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3D" w:rsidRPr="005E5A55" w:rsidRDefault="003C3365" w:rsidP="001B7902">
      <w:pPr>
        <w:jc w:val="center"/>
        <w:rPr>
          <w:rFonts w:ascii="Times New Roman" w:hAnsi="Times New Roman" w:cs="Times New Roman"/>
          <w:b/>
          <w:sz w:val="24"/>
          <w:szCs w:val="24"/>
        </w:rPr>
      </w:pPr>
      <w:r w:rsidRPr="005E5A55">
        <w:rPr>
          <w:rFonts w:ascii="Times New Roman" w:hAnsi="Times New Roman" w:cs="Times New Roman"/>
          <w:b/>
          <w:sz w:val="24"/>
          <w:szCs w:val="24"/>
        </w:rPr>
        <w:t xml:space="preserve"> </w:t>
      </w:r>
      <w:r w:rsidR="00C17E2D" w:rsidRPr="005E5A55">
        <w:rPr>
          <w:rFonts w:ascii="Times New Roman" w:hAnsi="Times New Roman" w:cs="Times New Roman"/>
          <w:b/>
          <w:sz w:val="24"/>
          <w:szCs w:val="24"/>
        </w:rPr>
        <w:t>Parallels in Propaganda?</w:t>
      </w:r>
      <w:r w:rsidR="00270D0D" w:rsidRPr="005E5A55">
        <w:rPr>
          <w:rFonts w:ascii="Times New Roman" w:hAnsi="Times New Roman" w:cs="Times New Roman"/>
          <w:b/>
          <w:sz w:val="24"/>
          <w:szCs w:val="24"/>
        </w:rPr>
        <w:t xml:space="preserve"> </w:t>
      </w:r>
      <w:r w:rsidR="005666A8" w:rsidRPr="005E5A55">
        <w:rPr>
          <w:rFonts w:ascii="Times New Roman" w:hAnsi="Times New Roman" w:cs="Times New Roman"/>
          <w:b/>
          <w:sz w:val="24"/>
          <w:szCs w:val="24"/>
        </w:rPr>
        <w:t xml:space="preserve"> </w:t>
      </w:r>
    </w:p>
    <w:p w:rsidR="004E393D" w:rsidRPr="005E5A55" w:rsidRDefault="004E393D" w:rsidP="001B7902">
      <w:pPr>
        <w:jc w:val="center"/>
        <w:rPr>
          <w:rFonts w:ascii="Times New Roman" w:hAnsi="Times New Roman" w:cs="Times New Roman"/>
          <w:b/>
          <w:sz w:val="24"/>
          <w:szCs w:val="24"/>
        </w:rPr>
      </w:pPr>
      <w:r w:rsidRPr="005E5A55">
        <w:rPr>
          <w:rFonts w:ascii="Times New Roman" w:hAnsi="Times New Roman" w:cs="Times New Roman"/>
          <w:b/>
          <w:sz w:val="24"/>
          <w:szCs w:val="24"/>
        </w:rPr>
        <w:t xml:space="preserve">A </w:t>
      </w:r>
      <w:r w:rsidR="00383080">
        <w:rPr>
          <w:rFonts w:ascii="Times New Roman" w:hAnsi="Times New Roman" w:cs="Times New Roman"/>
          <w:b/>
          <w:sz w:val="24"/>
          <w:szCs w:val="24"/>
        </w:rPr>
        <w:t>c</w:t>
      </w:r>
      <w:r w:rsidRPr="005E5A55">
        <w:rPr>
          <w:rFonts w:ascii="Times New Roman" w:hAnsi="Times New Roman" w:cs="Times New Roman"/>
          <w:b/>
          <w:sz w:val="24"/>
          <w:szCs w:val="24"/>
        </w:rPr>
        <w:t xml:space="preserve">omparative </w:t>
      </w:r>
      <w:r w:rsidR="00383080">
        <w:rPr>
          <w:rFonts w:ascii="Times New Roman" w:hAnsi="Times New Roman" w:cs="Times New Roman"/>
          <w:b/>
          <w:sz w:val="24"/>
          <w:szCs w:val="24"/>
        </w:rPr>
        <w:t>h</w:t>
      </w:r>
      <w:r w:rsidRPr="005E5A55">
        <w:rPr>
          <w:rFonts w:ascii="Times New Roman" w:hAnsi="Times New Roman" w:cs="Times New Roman"/>
          <w:b/>
          <w:sz w:val="24"/>
          <w:szCs w:val="24"/>
        </w:rPr>
        <w:t xml:space="preserve">istorical </w:t>
      </w:r>
      <w:r w:rsidR="00383080">
        <w:rPr>
          <w:rFonts w:ascii="Times New Roman" w:hAnsi="Times New Roman" w:cs="Times New Roman"/>
          <w:b/>
          <w:sz w:val="24"/>
          <w:szCs w:val="24"/>
        </w:rPr>
        <w:t>a</w:t>
      </w:r>
      <w:r w:rsidRPr="005E5A55">
        <w:rPr>
          <w:rFonts w:ascii="Times New Roman" w:hAnsi="Times New Roman" w:cs="Times New Roman"/>
          <w:b/>
          <w:sz w:val="24"/>
          <w:szCs w:val="24"/>
        </w:rPr>
        <w:t>nalysis of Islamic State and the Nazi Party</w:t>
      </w:r>
    </w:p>
    <w:p w:rsidR="00A839E5" w:rsidRDefault="00A839E5" w:rsidP="007B144F">
      <w:pPr>
        <w:spacing w:line="360" w:lineRule="auto"/>
        <w:ind w:left="720"/>
        <w:jc w:val="both"/>
        <w:rPr>
          <w:rFonts w:ascii="Times New Roman" w:hAnsi="Times New Roman" w:cs="Times New Roman"/>
          <w:sz w:val="24"/>
          <w:szCs w:val="24"/>
        </w:rPr>
      </w:pPr>
    </w:p>
    <w:p w:rsidR="00454BED" w:rsidRPr="005E5A55" w:rsidRDefault="00454BED" w:rsidP="007B144F">
      <w:pPr>
        <w:spacing w:line="360" w:lineRule="auto"/>
        <w:ind w:left="720"/>
        <w:jc w:val="both"/>
        <w:rPr>
          <w:rFonts w:ascii="Times New Roman" w:hAnsi="Times New Roman" w:cs="Times New Roman"/>
          <w:sz w:val="24"/>
          <w:szCs w:val="24"/>
        </w:rPr>
      </w:pPr>
      <w:r w:rsidRPr="005E5A55">
        <w:rPr>
          <w:rFonts w:ascii="Times New Roman" w:hAnsi="Times New Roman" w:cs="Times New Roman"/>
          <w:sz w:val="24"/>
          <w:szCs w:val="24"/>
        </w:rPr>
        <w:t>Politicians overestimate the strength of IS. IS is a tiger of paper. It is a fake state, a puppet state. Nazism was a very hard adversary. IS compared to this is negligible.</w:t>
      </w:r>
    </w:p>
    <w:p w:rsidR="00454BED" w:rsidRDefault="00454BED" w:rsidP="007B144F">
      <w:pPr>
        <w:spacing w:line="360" w:lineRule="auto"/>
        <w:ind w:left="720"/>
        <w:jc w:val="both"/>
        <w:rPr>
          <w:rFonts w:ascii="Times New Roman" w:hAnsi="Times New Roman" w:cs="Times New Roman"/>
          <w:sz w:val="24"/>
          <w:szCs w:val="24"/>
        </w:rPr>
      </w:pPr>
      <w:r w:rsidRPr="005E5A55">
        <w:rPr>
          <w:rFonts w:ascii="Times New Roman" w:hAnsi="Times New Roman" w:cs="Times New Roman"/>
          <w:sz w:val="24"/>
          <w:szCs w:val="24"/>
        </w:rPr>
        <w:t xml:space="preserve">(Levy, 2015) </w:t>
      </w:r>
    </w:p>
    <w:p w:rsidR="005A6BC6" w:rsidRDefault="00454BED" w:rsidP="005A6BC6">
      <w:pPr>
        <w:spacing w:before="240" w:line="360" w:lineRule="auto"/>
        <w:jc w:val="both"/>
        <w:rPr>
          <w:rFonts w:ascii="Times New Roman" w:hAnsi="Times New Roman" w:cs="Times New Roman"/>
          <w:sz w:val="24"/>
          <w:szCs w:val="24"/>
        </w:rPr>
      </w:pPr>
      <w:r w:rsidRPr="005E5A55">
        <w:rPr>
          <w:rFonts w:ascii="Times New Roman" w:hAnsi="Times New Roman" w:cs="Times New Roman"/>
          <w:sz w:val="24"/>
          <w:szCs w:val="24"/>
        </w:rPr>
        <w:t>Assessments of I</w:t>
      </w:r>
      <w:r w:rsidR="007D6CD4" w:rsidRPr="005E5A55">
        <w:rPr>
          <w:rFonts w:ascii="Times New Roman" w:hAnsi="Times New Roman" w:cs="Times New Roman"/>
          <w:sz w:val="24"/>
          <w:szCs w:val="24"/>
        </w:rPr>
        <w:t>slamic State</w:t>
      </w:r>
      <w:r w:rsidRPr="005E5A55">
        <w:rPr>
          <w:rFonts w:ascii="Times New Roman" w:hAnsi="Times New Roman" w:cs="Times New Roman"/>
          <w:sz w:val="24"/>
          <w:szCs w:val="24"/>
        </w:rPr>
        <w:t>’s operational and communications strengths are contested but for Bernard-Henri Levy, politicians continue to overestimate its operational efficacy and influence on p</w:t>
      </w:r>
      <w:r w:rsidR="001D70C1" w:rsidRPr="005E5A55">
        <w:rPr>
          <w:rFonts w:ascii="Times New Roman" w:hAnsi="Times New Roman" w:cs="Times New Roman"/>
          <w:sz w:val="24"/>
          <w:szCs w:val="24"/>
        </w:rPr>
        <w:t>ublic discourse</w:t>
      </w:r>
      <w:r w:rsidRPr="005E5A55">
        <w:rPr>
          <w:rFonts w:ascii="Times New Roman" w:hAnsi="Times New Roman" w:cs="Times New Roman"/>
          <w:sz w:val="24"/>
          <w:szCs w:val="24"/>
        </w:rPr>
        <w:t>. T</w:t>
      </w:r>
      <w:r w:rsidR="00114120" w:rsidRPr="005E5A55">
        <w:rPr>
          <w:rFonts w:ascii="Times New Roman" w:hAnsi="Times New Roman" w:cs="Times New Roman"/>
          <w:sz w:val="24"/>
          <w:szCs w:val="24"/>
        </w:rPr>
        <w:t>h</w:t>
      </w:r>
      <w:r w:rsidR="00C17E2D" w:rsidRPr="005E5A55">
        <w:rPr>
          <w:rFonts w:ascii="Times New Roman" w:hAnsi="Times New Roman" w:cs="Times New Roman"/>
          <w:sz w:val="24"/>
          <w:szCs w:val="24"/>
        </w:rPr>
        <w:t xml:space="preserve">is paper aims to </w:t>
      </w:r>
      <w:r w:rsidR="00114120" w:rsidRPr="005E5A55">
        <w:rPr>
          <w:rFonts w:ascii="Times New Roman" w:hAnsi="Times New Roman" w:cs="Times New Roman"/>
          <w:sz w:val="24"/>
          <w:szCs w:val="24"/>
        </w:rPr>
        <w:t xml:space="preserve">increase understanding of the </w:t>
      </w:r>
      <w:r w:rsidR="00F34818" w:rsidRPr="005E5A55">
        <w:rPr>
          <w:rFonts w:ascii="Times New Roman" w:hAnsi="Times New Roman" w:cs="Times New Roman"/>
          <w:sz w:val="24"/>
          <w:szCs w:val="24"/>
        </w:rPr>
        <w:t xml:space="preserve">largely subterranean </w:t>
      </w:r>
      <w:r w:rsidR="00A40827">
        <w:rPr>
          <w:rFonts w:ascii="Times New Roman" w:hAnsi="Times New Roman" w:cs="Times New Roman"/>
          <w:sz w:val="24"/>
          <w:szCs w:val="24"/>
        </w:rPr>
        <w:t xml:space="preserve">public relations and </w:t>
      </w:r>
      <w:r w:rsidR="00C17E2D" w:rsidRPr="005E5A55">
        <w:rPr>
          <w:rFonts w:ascii="Times New Roman" w:hAnsi="Times New Roman" w:cs="Times New Roman"/>
          <w:sz w:val="24"/>
          <w:szCs w:val="24"/>
        </w:rPr>
        <w:t xml:space="preserve">propaganda </w:t>
      </w:r>
      <w:r w:rsidR="00114120" w:rsidRPr="005E5A55">
        <w:rPr>
          <w:rFonts w:ascii="Times New Roman" w:hAnsi="Times New Roman" w:cs="Times New Roman"/>
          <w:sz w:val="24"/>
          <w:szCs w:val="24"/>
        </w:rPr>
        <w:t xml:space="preserve">operations of Islamic State </w:t>
      </w:r>
      <w:r w:rsidR="003615D1" w:rsidRPr="005E5A55">
        <w:rPr>
          <w:rFonts w:ascii="Times New Roman" w:hAnsi="Times New Roman" w:cs="Times New Roman"/>
          <w:sz w:val="24"/>
          <w:szCs w:val="24"/>
        </w:rPr>
        <w:t xml:space="preserve">(IS) </w:t>
      </w:r>
      <w:r w:rsidR="00114120" w:rsidRPr="005E5A55">
        <w:rPr>
          <w:rFonts w:ascii="Times New Roman" w:hAnsi="Times New Roman" w:cs="Times New Roman"/>
          <w:sz w:val="24"/>
          <w:szCs w:val="24"/>
        </w:rPr>
        <w:t xml:space="preserve">by offering a comparative historical analysis </w:t>
      </w:r>
      <w:r w:rsidR="00574811" w:rsidRPr="005E5A55">
        <w:rPr>
          <w:rFonts w:ascii="Times New Roman" w:hAnsi="Times New Roman" w:cs="Times New Roman"/>
          <w:sz w:val="24"/>
          <w:szCs w:val="24"/>
        </w:rPr>
        <w:t xml:space="preserve">with </w:t>
      </w:r>
      <w:r w:rsidR="00114120" w:rsidRPr="005E5A55">
        <w:rPr>
          <w:rFonts w:ascii="Times New Roman" w:hAnsi="Times New Roman" w:cs="Times New Roman"/>
          <w:sz w:val="24"/>
          <w:szCs w:val="24"/>
        </w:rPr>
        <w:t xml:space="preserve">the German </w:t>
      </w:r>
      <w:r w:rsidR="006A387C" w:rsidRPr="005E5A55">
        <w:rPr>
          <w:rFonts w:ascii="Times New Roman" w:hAnsi="Times New Roman" w:cs="Times New Roman"/>
          <w:sz w:val="24"/>
          <w:szCs w:val="24"/>
        </w:rPr>
        <w:t xml:space="preserve">National Socialist German Workers’ Party (NSDP or Nazi Party) </w:t>
      </w:r>
      <w:r w:rsidR="00114120" w:rsidRPr="005E5A55">
        <w:rPr>
          <w:rFonts w:ascii="Times New Roman" w:hAnsi="Times New Roman" w:cs="Times New Roman"/>
          <w:sz w:val="24"/>
          <w:szCs w:val="24"/>
        </w:rPr>
        <w:t xml:space="preserve">in the 1930s and 1940s. </w:t>
      </w:r>
      <w:r w:rsidR="00B865D2">
        <w:rPr>
          <w:rFonts w:ascii="Times New Roman" w:hAnsi="Times New Roman" w:cs="Times New Roman"/>
          <w:sz w:val="24"/>
          <w:szCs w:val="24"/>
        </w:rPr>
        <w:t>Th</w:t>
      </w:r>
      <w:r w:rsidR="00242179">
        <w:rPr>
          <w:rFonts w:ascii="Times New Roman" w:hAnsi="Times New Roman" w:cs="Times New Roman"/>
          <w:sz w:val="24"/>
          <w:szCs w:val="24"/>
        </w:rPr>
        <w:t xml:space="preserve">is approach </w:t>
      </w:r>
      <w:r w:rsidR="00B865D2">
        <w:rPr>
          <w:rFonts w:ascii="Times New Roman" w:hAnsi="Times New Roman" w:cs="Times New Roman"/>
          <w:sz w:val="24"/>
          <w:szCs w:val="24"/>
        </w:rPr>
        <w:t xml:space="preserve">attempts a methodological expansion of public relations historiography by applying the theoretical approach of historical institutionalism as the basis for comparative investigation, alongside </w:t>
      </w:r>
      <w:r w:rsidR="00242179">
        <w:rPr>
          <w:rFonts w:ascii="Times New Roman" w:hAnsi="Times New Roman" w:cs="Times New Roman"/>
          <w:sz w:val="24"/>
          <w:szCs w:val="24"/>
        </w:rPr>
        <w:t xml:space="preserve">interdiscursive analysis based on evidence from communications </w:t>
      </w:r>
      <w:r w:rsidR="00B865D2">
        <w:rPr>
          <w:rFonts w:ascii="Times New Roman" w:hAnsi="Times New Roman" w:cs="Times New Roman"/>
          <w:sz w:val="24"/>
          <w:szCs w:val="24"/>
        </w:rPr>
        <w:t>artefact</w:t>
      </w:r>
      <w:r w:rsidR="00242179">
        <w:rPr>
          <w:rFonts w:ascii="Times New Roman" w:hAnsi="Times New Roman" w:cs="Times New Roman"/>
          <w:sz w:val="24"/>
          <w:szCs w:val="24"/>
        </w:rPr>
        <w:t>s from both organisations</w:t>
      </w:r>
      <w:r w:rsidR="00B865D2">
        <w:rPr>
          <w:rFonts w:ascii="Times New Roman" w:hAnsi="Times New Roman" w:cs="Times New Roman"/>
          <w:sz w:val="24"/>
          <w:szCs w:val="24"/>
        </w:rPr>
        <w:t xml:space="preserve">. </w:t>
      </w:r>
      <w:r w:rsidR="00E31B89" w:rsidRPr="005E5A55">
        <w:rPr>
          <w:rFonts w:ascii="Times New Roman" w:hAnsi="Times New Roman" w:cs="Times New Roman"/>
          <w:sz w:val="24"/>
          <w:szCs w:val="24"/>
        </w:rPr>
        <w:t>The project is intended as a con</w:t>
      </w:r>
      <w:r w:rsidR="00B865D2">
        <w:rPr>
          <w:rFonts w:ascii="Times New Roman" w:hAnsi="Times New Roman" w:cs="Times New Roman"/>
          <w:sz w:val="24"/>
          <w:szCs w:val="24"/>
        </w:rPr>
        <w:t xml:space="preserve">tribution to contemporary public relations </w:t>
      </w:r>
      <w:r w:rsidR="00E31B89" w:rsidRPr="005E5A55">
        <w:rPr>
          <w:rFonts w:ascii="Times New Roman" w:hAnsi="Times New Roman" w:cs="Times New Roman"/>
          <w:sz w:val="24"/>
          <w:szCs w:val="24"/>
        </w:rPr>
        <w:t xml:space="preserve">history </w:t>
      </w:r>
      <w:r w:rsidR="007D6CD4" w:rsidRPr="005E5A55">
        <w:rPr>
          <w:rFonts w:ascii="Times New Roman" w:hAnsi="Times New Roman" w:cs="Times New Roman"/>
          <w:sz w:val="24"/>
          <w:szCs w:val="24"/>
        </w:rPr>
        <w:t xml:space="preserve">that </w:t>
      </w:r>
      <w:r w:rsidRPr="005E5A55">
        <w:rPr>
          <w:rFonts w:ascii="Times New Roman" w:hAnsi="Times New Roman" w:cs="Times New Roman"/>
          <w:sz w:val="24"/>
          <w:szCs w:val="24"/>
        </w:rPr>
        <w:t>offer</w:t>
      </w:r>
      <w:r w:rsidR="007D6CD4" w:rsidRPr="005E5A55">
        <w:rPr>
          <w:rFonts w:ascii="Times New Roman" w:hAnsi="Times New Roman" w:cs="Times New Roman"/>
          <w:sz w:val="24"/>
          <w:szCs w:val="24"/>
        </w:rPr>
        <w:t>s</w:t>
      </w:r>
      <w:r w:rsidRPr="005E5A55">
        <w:rPr>
          <w:rFonts w:ascii="Times New Roman" w:hAnsi="Times New Roman" w:cs="Times New Roman"/>
          <w:sz w:val="24"/>
          <w:szCs w:val="24"/>
        </w:rPr>
        <w:t xml:space="preserve"> a</w:t>
      </w:r>
      <w:r w:rsidR="00E31B89" w:rsidRPr="005E5A55">
        <w:rPr>
          <w:rFonts w:ascii="Times New Roman" w:hAnsi="Times New Roman" w:cs="Times New Roman"/>
          <w:sz w:val="24"/>
          <w:szCs w:val="24"/>
        </w:rPr>
        <w:t xml:space="preserve"> summary of IS </w:t>
      </w:r>
      <w:r w:rsidRPr="005E5A55">
        <w:rPr>
          <w:rFonts w:ascii="Times New Roman" w:hAnsi="Times New Roman" w:cs="Times New Roman"/>
          <w:sz w:val="24"/>
          <w:szCs w:val="24"/>
        </w:rPr>
        <w:t xml:space="preserve">communications </w:t>
      </w:r>
      <w:r w:rsidR="00E31B89" w:rsidRPr="005E5A55">
        <w:rPr>
          <w:rFonts w:ascii="Times New Roman" w:hAnsi="Times New Roman" w:cs="Times New Roman"/>
          <w:sz w:val="24"/>
          <w:szCs w:val="24"/>
        </w:rPr>
        <w:t xml:space="preserve">operations </w:t>
      </w:r>
      <w:r w:rsidR="00B865D2">
        <w:rPr>
          <w:rFonts w:ascii="Times New Roman" w:hAnsi="Times New Roman" w:cs="Times New Roman"/>
          <w:sz w:val="24"/>
          <w:szCs w:val="24"/>
        </w:rPr>
        <w:t xml:space="preserve">and </w:t>
      </w:r>
      <w:r w:rsidR="005A6BC6" w:rsidRPr="005E5A55">
        <w:rPr>
          <w:rFonts w:ascii="Times New Roman" w:hAnsi="Times New Roman" w:cs="Times New Roman"/>
          <w:sz w:val="24"/>
          <w:szCs w:val="24"/>
        </w:rPr>
        <w:t>plac</w:t>
      </w:r>
      <w:r w:rsidR="005A6BC6">
        <w:rPr>
          <w:rFonts w:ascii="Times New Roman" w:hAnsi="Times New Roman" w:cs="Times New Roman"/>
          <w:sz w:val="24"/>
          <w:szCs w:val="24"/>
        </w:rPr>
        <w:t>es</w:t>
      </w:r>
      <w:r w:rsidR="005A6BC6" w:rsidRPr="005E5A55">
        <w:rPr>
          <w:rFonts w:ascii="Times New Roman" w:hAnsi="Times New Roman" w:cs="Times New Roman"/>
          <w:sz w:val="24"/>
          <w:szCs w:val="24"/>
        </w:rPr>
        <w:t xml:space="preserve"> its output in the historical context of National Socialist (NS) propaganda</w:t>
      </w:r>
      <w:r w:rsidR="004337CE">
        <w:rPr>
          <w:rFonts w:ascii="Times New Roman" w:hAnsi="Times New Roman" w:cs="Times New Roman"/>
          <w:sz w:val="24"/>
          <w:szCs w:val="24"/>
        </w:rPr>
        <w:t>.</w:t>
      </w:r>
      <w:r w:rsidR="001D59CD">
        <w:rPr>
          <w:rFonts w:ascii="Times New Roman" w:hAnsi="Times New Roman" w:cs="Times New Roman"/>
          <w:sz w:val="24"/>
          <w:szCs w:val="24"/>
        </w:rPr>
        <w:t xml:space="preserve"> </w:t>
      </w:r>
      <w:r w:rsidR="005A6BC6">
        <w:rPr>
          <w:rFonts w:ascii="Times New Roman" w:hAnsi="Times New Roman" w:cs="Times New Roman"/>
          <w:sz w:val="24"/>
          <w:szCs w:val="24"/>
        </w:rPr>
        <w:t xml:space="preserve">This comparative historical approach based on institutionalism aims to reduce the uncertainty associated with extremist terrorism that has led to media, political and academic commentators overestimating its efficacy in what Jackson (2016, p. 33) has described as the “epistemological crisis” of Western counterterrorism. </w:t>
      </w:r>
    </w:p>
    <w:p w:rsidR="00157975" w:rsidRPr="005E5A55" w:rsidRDefault="00374C51" w:rsidP="00374C51">
      <w:pPr>
        <w:spacing w:line="360" w:lineRule="auto"/>
        <w:jc w:val="center"/>
        <w:rPr>
          <w:rFonts w:ascii="Times New Roman" w:hAnsi="Times New Roman" w:cs="Times New Roman"/>
          <w:b/>
          <w:sz w:val="24"/>
          <w:szCs w:val="24"/>
        </w:rPr>
      </w:pPr>
      <w:r w:rsidRPr="005E5A55">
        <w:rPr>
          <w:rFonts w:ascii="Times New Roman" w:hAnsi="Times New Roman" w:cs="Times New Roman"/>
          <w:b/>
          <w:sz w:val="24"/>
          <w:szCs w:val="24"/>
        </w:rPr>
        <w:t>LITERATURE REVIEW</w:t>
      </w:r>
    </w:p>
    <w:p w:rsidR="00EB3C82" w:rsidRPr="005E5A55" w:rsidRDefault="003C5E2C"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The </w:t>
      </w:r>
      <w:r w:rsidR="00AC1361" w:rsidRPr="005E5A55">
        <w:rPr>
          <w:rFonts w:ascii="Times New Roman" w:hAnsi="Times New Roman" w:cs="Times New Roman"/>
          <w:sz w:val="24"/>
          <w:szCs w:val="24"/>
        </w:rPr>
        <w:t>place of N</w:t>
      </w:r>
      <w:r w:rsidR="00F81F68">
        <w:rPr>
          <w:rFonts w:ascii="Times New Roman" w:hAnsi="Times New Roman" w:cs="Times New Roman"/>
          <w:sz w:val="24"/>
          <w:szCs w:val="24"/>
        </w:rPr>
        <w:t xml:space="preserve">azi </w:t>
      </w:r>
      <w:r w:rsidR="00AC1361" w:rsidRPr="005E5A55">
        <w:rPr>
          <w:rFonts w:ascii="Times New Roman" w:hAnsi="Times New Roman" w:cs="Times New Roman"/>
          <w:sz w:val="24"/>
          <w:szCs w:val="24"/>
        </w:rPr>
        <w:t xml:space="preserve">propaganda </w:t>
      </w:r>
      <w:r w:rsidRPr="005E5A55">
        <w:rPr>
          <w:rFonts w:ascii="Times New Roman" w:hAnsi="Times New Roman" w:cs="Times New Roman"/>
          <w:sz w:val="24"/>
          <w:szCs w:val="24"/>
        </w:rPr>
        <w:t>in public relations history</w:t>
      </w:r>
      <w:r w:rsidR="00092E83" w:rsidRPr="005E5A55">
        <w:rPr>
          <w:rFonts w:ascii="Times New Roman" w:hAnsi="Times New Roman" w:cs="Times New Roman"/>
          <w:sz w:val="24"/>
          <w:szCs w:val="24"/>
        </w:rPr>
        <w:t xml:space="preserve"> </w:t>
      </w:r>
      <w:r w:rsidR="00D05C82" w:rsidRPr="005E5A55">
        <w:rPr>
          <w:rFonts w:ascii="Times New Roman" w:hAnsi="Times New Roman" w:cs="Times New Roman"/>
          <w:sz w:val="24"/>
          <w:szCs w:val="24"/>
        </w:rPr>
        <w:t>remains un</w:t>
      </w:r>
      <w:r w:rsidRPr="005E5A55">
        <w:rPr>
          <w:rFonts w:ascii="Times New Roman" w:hAnsi="Times New Roman" w:cs="Times New Roman"/>
          <w:sz w:val="24"/>
          <w:szCs w:val="24"/>
        </w:rPr>
        <w:t>settled by scholars</w:t>
      </w:r>
      <w:r w:rsidR="00D05C82" w:rsidRPr="005E5A55">
        <w:rPr>
          <w:rFonts w:ascii="Times New Roman" w:hAnsi="Times New Roman" w:cs="Times New Roman"/>
          <w:sz w:val="24"/>
          <w:szCs w:val="24"/>
        </w:rPr>
        <w:t>. N</w:t>
      </w:r>
      <w:r w:rsidR="00755F44" w:rsidRPr="005E5A55">
        <w:rPr>
          <w:rFonts w:ascii="Times New Roman" w:hAnsi="Times New Roman" w:cs="Times New Roman"/>
          <w:sz w:val="24"/>
          <w:szCs w:val="24"/>
        </w:rPr>
        <w:t xml:space="preserve">o papers </w:t>
      </w:r>
      <w:r w:rsidR="00D05C82" w:rsidRPr="005E5A55">
        <w:rPr>
          <w:rFonts w:ascii="Times New Roman" w:hAnsi="Times New Roman" w:cs="Times New Roman"/>
          <w:sz w:val="24"/>
          <w:szCs w:val="24"/>
        </w:rPr>
        <w:t xml:space="preserve">have been </w:t>
      </w:r>
      <w:r w:rsidR="00755F44" w:rsidRPr="005E5A55">
        <w:rPr>
          <w:rFonts w:ascii="Times New Roman" w:hAnsi="Times New Roman" w:cs="Times New Roman"/>
          <w:sz w:val="24"/>
          <w:szCs w:val="24"/>
        </w:rPr>
        <w:t xml:space="preserve">offered on the topic </w:t>
      </w:r>
      <w:r w:rsidR="00291E1F" w:rsidRPr="005E5A55">
        <w:rPr>
          <w:rFonts w:ascii="Times New Roman" w:hAnsi="Times New Roman" w:cs="Times New Roman"/>
          <w:sz w:val="24"/>
          <w:szCs w:val="24"/>
        </w:rPr>
        <w:t xml:space="preserve">during seven years of the International History of Public Relations Conferences, </w:t>
      </w:r>
      <w:r w:rsidR="00752A92" w:rsidRPr="005E5A55">
        <w:rPr>
          <w:rFonts w:ascii="Times New Roman" w:hAnsi="Times New Roman" w:cs="Times New Roman"/>
          <w:sz w:val="24"/>
          <w:szCs w:val="24"/>
        </w:rPr>
        <w:t>although the period features explicitly in Bentele’s (199</w:t>
      </w:r>
      <w:r w:rsidR="004D04F8" w:rsidRPr="005E5A55">
        <w:rPr>
          <w:rFonts w:ascii="Times New Roman" w:hAnsi="Times New Roman" w:cs="Times New Roman"/>
          <w:sz w:val="24"/>
          <w:szCs w:val="24"/>
        </w:rPr>
        <w:t>7</w:t>
      </w:r>
      <w:r w:rsidR="00752A92" w:rsidRPr="005E5A55">
        <w:rPr>
          <w:rFonts w:ascii="Times New Roman" w:hAnsi="Times New Roman" w:cs="Times New Roman"/>
          <w:sz w:val="24"/>
          <w:szCs w:val="24"/>
        </w:rPr>
        <w:t>) stratified model of public relations</w:t>
      </w:r>
      <w:r w:rsidR="00EB3C82" w:rsidRPr="005E5A55">
        <w:rPr>
          <w:rFonts w:ascii="Times New Roman" w:hAnsi="Times New Roman" w:cs="Times New Roman"/>
          <w:sz w:val="24"/>
          <w:szCs w:val="24"/>
        </w:rPr>
        <w:t xml:space="preserve"> as media relations and political propaganda under the Nazi regime</w:t>
      </w:r>
      <w:r w:rsidR="00752A92" w:rsidRPr="005E5A55">
        <w:rPr>
          <w:rFonts w:ascii="Times New Roman" w:hAnsi="Times New Roman" w:cs="Times New Roman"/>
          <w:sz w:val="24"/>
          <w:szCs w:val="24"/>
        </w:rPr>
        <w:t xml:space="preserve">. One explanation for this reticence </w:t>
      </w:r>
      <w:r w:rsidR="00291E1F" w:rsidRPr="005E5A55">
        <w:rPr>
          <w:rFonts w:ascii="Times New Roman" w:hAnsi="Times New Roman" w:cs="Times New Roman"/>
          <w:sz w:val="24"/>
          <w:szCs w:val="24"/>
        </w:rPr>
        <w:t xml:space="preserve">is </w:t>
      </w:r>
      <w:r w:rsidR="00FD144A" w:rsidRPr="005E5A55">
        <w:rPr>
          <w:rFonts w:ascii="Times New Roman" w:hAnsi="Times New Roman" w:cs="Times New Roman"/>
          <w:sz w:val="24"/>
          <w:szCs w:val="24"/>
        </w:rPr>
        <w:t>unease at the</w:t>
      </w:r>
      <w:r w:rsidR="00F81F68">
        <w:rPr>
          <w:rFonts w:ascii="Times New Roman" w:hAnsi="Times New Roman" w:cs="Times New Roman"/>
          <w:sz w:val="24"/>
          <w:szCs w:val="24"/>
        </w:rPr>
        <w:t xml:space="preserve"> “</w:t>
      </w:r>
      <w:r w:rsidR="00D05C82" w:rsidRPr="005E5A55">
        <w:rPr>
          <w:rFonts w:ascii="Times New Roman" w:hAnsi="Times New Roman" w:cs="Times New Roman"/>
          <w:sz w:val="24"/>
          <w:szCs w:val="24"/>
        </w:rPr>
        <w:t>highly effective and catastrophic application and development of propaganda theory by Hitler and his Nazi propaganda chief, Joseph Goebbels</w:t>
      </w:r>
      <w:r w:rsidR="00F81F68">
        <w:rPr>
          <w:rFonts w:ascii="Times New Roman" w:hAnsi="Times New Roman" w:cs="Times New Roman"/>
          <w:sz w:val="24"/>
          <w:szCs w:val="24"/>
        </w:rPr>
        <w:t>”</w:t>
      </w:r>
      <w:r w:rsidR="00FD144A" w:rsidRPr="005E5A55">
        <w:rPr>
          <w:rFonts w:ascii="Times New Roman" w:hAnsi="Times New Roman" w:cs="Times New Roman"/>
          <w:sz w:val="24"/>
          <w:szCs w:val="24"/>
        </w:rPr>
        <w:t xml:space="preserve"> including the </w:t>
      </w:r>
      <w:r w:rsidR="005A6BC6">
        <w:rPr>
          <w:rFonts w:ascii="Times New Roman" w:hAnsi="Times New Roman" w:cs="Times New Roman"/>
          <w:sz w:val="24"/>
          <w:szCs w:val="24"/>
        </w:rPr>
        <w:t>“</w:t>
      </w:r>
      <w:r w:rsidR="00752A92" w:rsidRPr="005E5A55">
        <w:rPr>
          <w:rFonts w:ascii="Times New Roman" w:hAnsi="Times New Roman" w:cs="Times New Roman"/>
          <w:sz w:val="24"/>
          <w:szCs w:val="24"/>
        </w:rPr>
        <w:t>propagandist psychological manipulation</w:t>
      </w:r>
      <w:r w:rsidR="00F81F68">
        <w:rPr>
          <w:rFonts w:ascii="Times New Roman" w:hAnsi="Times New Roman" w:cs="Times New Roman"/>
          <w:sz w:val="24"/>
          <w:szCs w:val="24"/>
        </w:rPr>
        <w:t>”</w:t>
      </w:r>
      <w:r w:rsidR="00752A92" w:rsidRPr="005E5A55">
        <w:rPr>
          <w:rFonts w:ascii="Times New Roman" w:hAnsi="Times New Roman" w:cs="Times New Roman"/>
          <w:sz w:val="24"/>
          <w:szCs w:val="24"/>
        </w:rPr>
        <w:t xml:space="preserve"> associated with Bernays and other US public relations practitioners </w:t>
      </w:r>
      <w:r w:rsidR="00D05C82" w:rsidRPr="005E5A55">
        <w:rPr>
          <w:rFonts w:ascii="Times New Roman" w:hAnsi="Times New Roman" w:cs="Times New Roman"/>
          <w:sz w:val="24"/>
          <w:szCs w:val="24"/>
        </w:rPr>
        <w:t>(</w:t>
      </w:r>
      <w:r w:rsidR="00B865D2">
        <w:rPr>
          <w:rFonts w:ascii="Times New Roman" w:hAnsi="Times New Roman" w:cs="Times New Roman"/>
          <w:sz w:val="24"/>
          <w:szCs w:val="24"/>
        </w:rPr>
        <w:t>Weaver, Motion &amp; Roper</w:t>
      </w:r>
      <w:r w:rsidR="00D05C82" w:rsidRPr="005E5A55">
        <w:rPr>
          <w:rFonts w:ascii="Times New Roman" w:hAnsi="Times New Roman" w:cs="Times New Roman"/>
          <w:sz w:val="24"/>
          <w:szCs w:val="24"/>
        </w:rPr>
        <w:t xml:space="preserve">, </w:t>
      </w:r>
      <w:r w:rsidR="00291E1F" w:rsidRPr="005E5A55">
        <w:rPr>
          <w:rFonts w:ascii="Times New Roman" w:hAnsi="Times New Roman" w:cs="Times New Roman"/>
          <w:sz w:val="24"/>
          <w:szCs w:val="24"/>
        </w:rPr>
        <w:t>2006, p. 10). The initial reaction to novel propaganda that unsettle</w:t>
      </w:r>
      <w:r w:rsidR="00604D8B" w:rsidRPr="005E5A55">
        <w:rPr>
          <w:rFonts w:ascii="Times New Roman" w:hAnsi="Times New Roman" w:cs="Times New Roman"/>
          <w:sz w:val="24"/>
          <w:szCs w:val="24"/>
        </w:rPr>
        <w:t>s</w:t>
      </w:r>
      <w:r w:rsidR="00291E1F" w:rsidRPr="005E5A55">
        <w:rPr>
          <w:rFonts w:ascii="Times New Roman" w:hAnsi="Times New Roman" w:cs="Times New Roman"/>
          <w:sz w:val="24"/>
          <w:szCs w:val="24"/>
        </w:rPr>
        <w:t xml:space="preserve"> the established political order is often </w:t>
      </w:r>
      <w:r w:rsidR="00291E1F" w:rsidRPr="005E5A55">
        <w:rPr>
          <w:rFonts w:ascii="Times New Roman" w:hAnsi="Times New Roman" w:cs="Times New Roman"/>
          <w:sz w:val="24"/>
          <w:szCs w:val="24"/>
        </w:rPr>
        <w:lastRenderedPageBreak/>
        <w:t>underestimation</w:t>
      </w:r>
      <w:r w:rsidR="00604D8B" w:rsidRPr="005E5A55">
        <w:rPr>
          <w:rFonts w:ascii="Times New Roman" w:hAnsi="Times New Roman" w:cs="Times New Roman"/>
          <w:sz w:val="24"/>
          <w:szCs w:val="24"/>
        </w:rPr>
        <w:t xml:space="preserve">, followed, </w:t>
      </w:r>
      <w:r w:rsidR="00454BED" w:rsidRPr="005E5A55">
        <w:rPr>
          <w:rFonts w:ascii="Times New Roman" w:hAnsi="Times New Roman" w:cs="Times New Roman"/>
          <w:sz w:val="24"/>
          <w:szCs w:val="24"/>
        </w:rPr>
        <w:t xml:space="preserve">by </w:t>
      </w:r>
      <w:r w:rsidR="00291E1F" w:rsidRPr="005E5A55">
        <w:rPr>
          <w:rFonts w:ascii="Times New Roman" w:hAnsi="Times New Roman" w:cs="Times New Roman"/>
          <w:sz w:val="24"/>
          <w:szCs w:val="24"/>
        </w:rPr>
        <w:t xml:space="preserve">a swing to </w:t>
      </w:r>
      <w:r w:rsidR="00604D8B" w:rsidRPr="005E5A55">
        <w:rPr>
          <w:rFonts w:ascii="Times New Roman" w:hAnsi="Times New Roman" w:cs="Times New Roman"/>
          <w:sz w:val="24"/>
          <w:szCs w:val="24"/>
        </w:rPr>
        <w:t xml:space="preserve">overestimation, with </w:t>
      </w:r>
      <w:r w:rsidR="00291E1F" w:rsidRPr="005E5A55">
        <w:rPr>
          <w:rFonts w:ascii="Times New Roman" w:hAnsi="Times New Roman" w:cs="Times New Roman"/>
          <w:sz w:val="24"/>
          <w:szCs w:val="24"/>
        </w:rPr>
        <w:t>Bramsted (1965, p. vii) record</w:t>
      </w:r>
      <w:r w:rsidR="00604D8B" w:rsidRPr="005E5A55">
        <w:rPr>
          <w:rFonts w:ascii="Times New Roman" w:hAnsi="Times New Roman" w:cs="Times New Roman"/>
          <w:sz w:val="24"/>
          <w:szCs w:val="24"/>
        </w:rPr>
        <w:t>ing</w:t>
      </w:r>
      <w:r w:rsidR="00291E1F" w:rsidRPr="005E5A55">
        <w:rPr>
          <w:rFonts w:ascii="Times New Roman" w:hAnsi="Times New Roman" w:cs="Times New Roman"/>
          <w:sz w:val="24"/>
          <w:szCs w:val="24"/>
        </w:rPr>
        <w:t xml:space="preserve"> </w:t>
      </w:r>
      <w:r w:rsidR="00020C0E" w:rsidRPr="005E5A55">
        <w:rPr>
          <w:rFonts w:ascii="Times New Roman" w:hAnsi="Times New Roman" w:cs="Times New Roman"/>
          <w:sz w:val="24"/>
          <w:szCs w:val="24"/>
        </w:rPr>
        <w:t xml:space="preserve">of Goebbels </w:t>
      </w:r>
      <w:r w:rsidR="00F81F68">
        <w:rPr>
          <w:rFonts w:ascii="Times New Roman" w:hAnsi="Times New Roman" w:cs="Times New Roman"/>
          <w:sz w:val="24"/>
          <w:szCs w:val="24"/>
        </w:rPr>
        <w:t>“</w:t>
      </w:r>
      <w:r w:rsidR="00291E1F" w:rsidRPr="005E5A55">
        <w:rPr>
          <w:rFonts w:ascii="Times New Roman" w:hAnsi="Times New Roman" w:cs="Times New Roman"/>
          <w:sz w:val="24"/>
          <w:szCs w:val="24"/>
        </w:rPr>
        <w:t>a tendency to romanticise the man</w:t>
      </w:r>
      <w:r w:rsidR="00FD144A" w:rsidRPr="005E5A55">
        <w:rPr>
          <w:rFonts w:ascii="Times New Roman" w:hAnsi="Times New Roman" w:cs="Times New Roman"/>
          <w:sz w:val="24"/>
          <w:szCs w:val="24"/>
        </w:rPr>
        <w:t>, t</w:t>
      </w:r>
      <w:r w:rsidR="00291E1F" w:rsidRPr="005E5A55">
        <w:rPr>
          <w:rFonts w:ascii="Times New Roman" w:hAnsi="Times New Roman" w:cs="Times New Roman"/>
          <w:sz w:val="24"/>
          <w:szCs w:val="24"/>
        </w:rPr>
        <w:t>o concentrate on personal traits</w:t>
      </w:r>
      <w:r w:rsidR="00FD144A" w:rsidRPr="005E5A55">
        <w:rPr>
          <w:rFonts w:ascii="Times New Roman" w:hAnsi="Times New Roman" w:cs="Times New Roman"/>
          <w:sz w:val="24"/>
          <w:szCs w:val="24"/>
        </w:rPr>
        <w:t>, t</w:t>
      </w:r>
      <w:r w:rsidR="00291E1F" w:rsidRPr="005E5A55">
        <w:rPr>
          <w:rFonts w:ascii="Times New Roman" w:hAnsi="Times New Roman" w:cs="Times New Roman"/>
          <w:sz w:val="24"/>
          <w:szCs w:val="24"/>
        </w:rPr>
        <w:t>o exaggerate his importance as a policy maker.</w:t>
      </w:r>
      <w:r w:rsidR="00F81F68">
        <w:rPr>
          <w:rFonts w:ascii="Times New Roman" w:hAnsi="Times New Roman" w:cs="Times New Roman"/>
          <w:sz w:val="24"/>
          <w:szCs w:val="24"/>
        </w:rPr>
        <w:t>”</w:t>
      </w:r>
      <w:r w:rsidR="00291E1F" w:rsidRPr="005E5A55">
        <w:rPr>
          <w:rFonts w:ascii="Times New Roman" w:hAnsi="Times New Roman" w:cs="Times New Roman"/>
          <w:sz w:val="24"/>
          <w:szCs w:val="24"/>
        </w:rPr>
        <w:t xml:space="preserve"> </w:t>
      </w:r>
      <w:r w:rsidR="00EB3C82" w:rsidRPr="005E5A55">
        <w:rPr>
          <w:rFonts w:ascii="Times New Roman" w:hAnsi="Times New Roman" w:cs="Times New Roman"/>
          <w:sz w:val="24"/>
          <w:szCs w:val="24"/>
        </w:rPr>
        <w:t xml:space="preserve"> Fifty years later, </w:t>
      </w:r>
      <w:r w:rsidR="001B7902" w:rsidRPr="005E5A55">
        <w:rPr>
          <w:rFonts w:ascii="Times New Roman" w:hAnsi="Times New Roman" w:cs="Times New Roman"/>
          <w:sz w:val="24"/>
          <w:szCs w:val="24"/>
        </w:rPr>
        <w:t xml:space="preserve">an </w:t>
      </w:r>
      <w:r w:rsidR="00EB3C82" w:rsidRPr="005E5A55">
        <w:rPr>
          <w:rFonts w:ascii="Times New Roman" w:hAnsi="Times New Roman" w:cs="Times New Roman"/>
          <w:sz w:val="24"/>
          <w:szCs w:val="24"/>
        </w:rPr>
        <w:t xml:space="preserve">extensive biography made the point that Goebbels himself contributed to this </w:t>
      </w:r>
      <w:r w:rsidR="00604D8B" w:rsidRPr="005E5A55">
        <w:rPr>
          <w:rFonts w:ascii="Times New Roman" w:hAnsi="Times New Roman" w:cs="Times New Roman"/>
          <w:sz w:val="24"/>
          <w:szCs w:val="24"/>
        </w:rPr>
        <w:t xml:space="preserve">overestimation </w:t>
      </w:r>
      <w:r w:rsidR="00FD144A" w:rsidRPr="005E5A55">
        <w:rPr>
          <w:rFonts w:ascii="Times New Roman" w:hAnsi="Times New Roman" w:cs="Times New Roman"/>
          <w:sz w:val="24"/>
          <w:szCs w:val="24"/>
        </w:rPr>
        <w:t>by</w:t>
      </w:r>
      <w:r w:rsidR="00EB3C82" w:rsidRPr="005E5A55">
        <w:rPr>
          <w:rFonts w:ascii="Times New Roman" w:hAnsi="Times New Roman" w:cs="Times New Roman"/>
          <w:sz w:val="24"/>
          <w:szCs w:val="24"/>
        </w:rPr>
        <w:t xml:space="preserve"> propagat</w:t>
      </w:r>
      <w:r w:rsidR="00FD144A" w:rsidRPr="005E5A55">
        <w:rPr>
          <w:rFonts w:ascii="Times New Roman" w:hAnsi="Times New Roman" w:cs="Times New Roman"/>
          <w:sz w:val="24"/>
          <w:szCs w:val="24"/>
        </w:rPr>
        <w:t>ing</w:t>
      </w:r>
      <w:r w:rsidR="00EB3C82" w:rsidRPr="005E5A55">
        <w:rPr>
          <w:rFonts w:ascii="Times New Roman" w:hAnsi="Times New Roman" w:cs="Times New Roman"/>
          <w:sz w:val="24"/>
          <w:szCs w:val="24"/>
        </w:rPr>
        <w:t xml:space="preserve"> a </w:t>
      </w:r>
      <w:r w:rsidR="00F81F68">
        <w:rPr>
          <w:rFonts w:ascii="Times New Roman" w:hAnsi="Times New Roman" w:cs="Times New Roman"/>
          <w:sz w:val="24"/>
          <w:szCs w:val="24"/>
        </w:rPr>
        <w:t>“</w:t>
      </w:r>
      <w:r w:rsidR="00EB3C82" w:rsidRPr="005E5A55">
        <w:rPr>
          <w:rFonts w:ascii="Times New Roman" w:hAnsi="Times New Roman" w:cs="Times New Roman"/>
          <w:sz w:val="24"/>
          <w:szCs w:val="24"/>
        </w:rPr>
        <w:t>very effective myth of a virtuoso master of an all-powerful propaganda machine</w:t>
      </w:r>
      <w:r w:rsidR="00F81F68">
        <w:rPr>
          <w:rFonts w:ascii="Times New Roman" w:hAnsi="Times New Roman" w:cs="Times New Roman"/>
          <w:sz w:val="24"/>
          <w:szCs w:val="24"/>
        </w:rPr>
        <w:t>”</w:t>
      </w:r>
      <w:r w:rsidR="00EB3C82" w:rsidRPr="005E5A55">
        <w:rPr>
          <w:rFonts w:ascii="Times New Roman" w:hAnsi="Times New Roman" w:cs="Times New Roman"/>
          <w:sz w:val="24"/>
          <w:szCs w:val="24"/>
        </w:rPr>
        <w:t xml:space="preserve"> (Longenrich, 2015, p. 693).</w:t>
      </w:r>
    </w:p>
    <w:p w:rsidR="008C2FDF" w:rsidRPr="005E5A55" w:rsidRDefault="0006368E"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Un</w:t>
      </w:r>
      <w:r w:rsidR="00CE2D61" w:rsidRPr="005E5A55">
        <w:rPr>
          <w:rFonts w:ascii="Times New Roman" w:hAnsi="Times New Roman" w:cs="Times New Roman"/>
          <w:sz w:val="24"/>
          <w:szCs w:val="24"/>
        </w:rPr>
        <w:t>derestimate</w:t>
      </w:r>
      <w:r w:rsidRPr="005E5A55">
        <w:rPr>
          <w:rFonts w:ascii="Times New Roman" w:hAnsi="Times New Roman" w:cs="Times New Roman"/>
          <w:sz w:val="24"/>
          <w:szCs w:val="24"/>
        </w:rPr>
        <w:t xml:space="preserve">s </w:t>
      </w:r>
      <w:r w:rsidR="00CE2D61" w:rsidRPr="005E5A55">
        <w:rPr>
          <w:rFonts w:ascii="Times New Roman" w:hAnsi="Times New Roman" w:cs="Times New Roman"/>
          <w:sz w:val="24"/>
          <w:szCs w:val="24"/>
        </w:rPr>
        <w:t>followed by overestimat</w:t>
      </w:r>
      <w:r w:rsidRPr="005E5A55">
        <w:rPr>
          <w:rFonts w:ascii="Times New Roman" w:hAnsi="Times New Roman" w:cs="Times New Roman"/>
          <w:sz w:val="24"/>
          <w:szCs w:val="24"/>
        </w:rPr>
        <w:t xml:space="preserve">ion have </w:t>
      </w:r>
      <w:r w:rsidR="00574811" w:rsidRPr="005E5A55">
        <w:rPr>
          <w:rFonts w:ascii="Times New Roman" w:hAnsi="Times New Roman" w:cs="Times New Roman"/>
          <w:sz w:val="24"/>
          <w:szCs w:val="24"/>
        </w:rPr>
        <w:t xml:space="preserve">also </w:t>
      </w:r>
      <w:r w:rsidR="00291E1F" w:rsidRPr="005E5A55">
        <w:rPr>
          <w:rFonts w:ascii="Times New Roman" w:hAnsi="Times New Roman" w:cs="Times New Roman"/>
          <w:sz w:val="24"/>
          <w:szCs w:val="24"/>
        </w:rPr>
        <w:t>accompanied the growth of IS</w:t>
      </w:r>
      <w:r w:rsidR="00574811" w:rsidRPr="005E5A55">
        <w:rPr>
          <w:rFonts w:ascii="Times New Roman" w:hAnsi="Times New Roman" w:cs="Times New Roman"/>
          <w:sz w:val="24"/>
          <w:szCs w:val="24"/>
        </w:rPr>
        <w:t xml:space="preserve">, which emerged from Al Qaeda in Iraq and </w:t>
      </w:r>
      <w:r w:rsidR="00454BED" w:rsidRPr="005E5A55">
        <w:rPr>
          <w:rFonts w:ascii="Times New Roman" w:hAnsi="Times New Roman" w:cs="Times New Roman"/>
          <w:sz w:val="24"/>
          <w:szCs w:val="24"/>
        </w:rPr>
        <w:t xml:space="preserve">refined </w:t>
      </w:r>
      <w:r w:rsidR="00574811" w:rsidRPr="005E5A55">
        <w:rPr>
          <w:rFonts w:ascii="Times New Roman" w:hAnsi="Times New Roman" w:cs="Times New Roman"/>
          <w:sz w:val="24"/>
          <w:szCs w:val="24"/>
        </w:rPr>
        <w:t xml:space="preserve">its parent’s post-classical </w:t>
      </w:r>
      <w:r w:rsidR="00454BED" w:rsidRPr="005E5A55">
        <w:rPr>
          <w:rFonts w:ascii="Times New Roman" w:hAnsi="Times New Roman" w:cs="Times New Roman"/>
          <w:sz w:val="24"/>
          <w:szCs w:val="24"/>
        </w:rPr>
        <w:t xml:space="preserve">brand of </w:t>
      </w:r>
      <w:r w:rsidR="00F81F68">
        <w:rPr>
          <w:rFonts w:ascii="Times New Roman" w:hAnsi="Times New Roman" w:cs="Times New Roman"/>
          <w:sz w:val="24"/>
          <w:szCs w:val="24"/>
        </w:rPr>
        <w:t>terrorism (Wieviorka &amp;</w:t>
      </w:r>
      <w:r w:rsidR="00574811" w:rsidRPr="005E5A55">
        <w:rPr>
          <w:rFonts w:ascii="Times New Roman" w:hAnsi="Times New Roman" w:cs="Times New Roman"/>
          <w:sz w:val="24"/>
          <w:szCs w:val="24"/>
        </w:rPr>
        <w:t xml:space="preserve"> White, 200</w:t>
      </w:r>
      <w:r w:rsidR="00533D9E" w:rsidRPr="005E5A55">
        <w:rPr>
          <w:rFonts w:ascii="Times New Roman" w:hAnsi="Times New Roman" w:cs="Times New Roman"/>
          <w:sz w:val="24"/>
          <w:szCs w:val="24"/>
        </w:rPr>
        <w:t>3</w:t>
      </w:r>
      <w:r w:rsidR="00574811" w:rsidRPr="005E5A55">
        <w:rPr>
          <w:rFonts w:ascii="Times New Roman" w:hAnsi="Times New Roman" w:cs="Times New Roman"/>
          <w:sz w:val="24"/>
          <w:szCs w:val="24"/>
        </w:rPr>
        <w:t xml:space="preserve">) that goes beyond regional groups campaigning on territorial issues, recruiting locally and undertaking acts primarily in that locality, such as the Basque separatists and the Irish Republican Army (IRA). Post-classical groups </w:t>
      </w:r>
      <w:r w:rsidR="00454BED" w:rsidRPr="005E5A55">
        <w:rPr>
          <w:rFonts w:ascii="Times New Roman" w:hAnsi="Times New Roman" w:cs="Times New Roman"/>
          <w:sz w:val="24"/>
          <w:szCs w:val="24"/>
        </w:rPr>
        <w:t>a</w:t>
      </w:r>
      <w:r w:rsidR="00574811" w:rsidRPr="005E5A55">
        <w:rPr>
          <w:rFonts w:ascii="Times New Roman" w:hAnsi="Times New Roman" w:cs="Times New Roman"/>
          <w:sz w:val="24"/>
          <w:szCs w:val="24"/>
        </w:rPr>
        <w:t xml:space="preserve">dopt a global outlook, emphasis on the propaganda of the deed and interaction with global media infrastructures such as satellite television and the internet for communications outreach.  </w:t>
      </w:r>
      <w:r w:rsidR="00291E1F" w:rsidRPr="005E5A55">
        <w:rPr>
          <w:rFonts w:ascii="Times New Roman" w:hAnsi="Times New Roman" w:cs="Times New Roman"/>
          <w:sz w:val="24"/>
          <w:szCs w:val="24"/>
        </w:rPr>
        <w:t>Former US intelligence official Derek Harvey claim</w:t>
      </w:r>
      <w:r w:rsidRPr="005E5A55">
        <w:rPr>
          <w:rFonts w:ascii="Times New Roman" w:hAnsi="Times New Roman" w:cs="Times New Roman"/>
          <w:sz w:val="24"/>
          <w:szCs w:val="24"/>
        </w:rPr>
        <w:t>ed</w:t>
      </w:r>
      <w:r w:rsidR="00291E1F" w:rsidRPr="005E5A55">
        <w:rPr>
          <w:rFonts w:ascii="Times New Roman" w:hAnsi="Times New Roman" w:cs="Times New Roman"/>
          <w:sz w:val="24"/>
          <w:szCs w:val="24"/>
        </w:rPr>
        <w:t xml:space="preserve"> that the US and other Western governments underestimated IS and </w:t>
      </w:r>
      <w:r w:rsidR="001B7902" w:rsidRPr="005E5A55">
        <w:rPr>
          <w:rFonts w:ascii="Times New Roman" w:hAnsi="Times New Roman" w:cs="Times New Roman"/>
          <w:sz w:val="24"/>
          <w:szCs w:val="24"/>
        </w:rPr>
        <w:t xml:space="preserve">its </w:t>
      </w:r>
      <w:r w:rsidR="00291E1F" w:rsidRPr="005E5A55">
        <w:rPr>
          <w:rFonts w:ascii="Times New Roman" w:hAnsi="Times New Roman" w:cs="Times New Roman"/>
          <w:sz w:val="24"/>
          <w:szCs w:val="24"/>
        </w:rPr>
        <w:t>promotion of jihadist ideology (Matharu, 2015):</w:t>
      </w:r>
      <w:r w:rsidR="00DF6345" w:rsidRPr="005E5A55">
        <w:rPr>
          <w:rFonts w:ascii="Times New Roman" w:hAnsi="Times New Roman" w:cs="Times New Roman"/>
          <w:sz w:val="24"/>
          <w:szCs w:val="24"/>
        </w:rPr>
        <w:t xml:space="preserve"> </w:t>
      </w:r>
      <w:r w:rsidR="00F81F68">
        <w:rPr>
          <w:rFonts w:ascii="Times New Roman" w:hAnsi="Times New Roman" w:cs="Times New Roman"/>
          <w:sz w:val="24"/>
          <w:szCs w:val="24"/>
        </w:rPr>
        <w:t>“</w:t>
      </w:r>
      <w:r w:rsidR="00291E1F" w:rsidRPr="005E5A55">
        <w:rPr>
          <w:rFonts w:ascii="Times New Roman" w:hAnsi="Times New Roman" w:cs="Times New Roman"/>
          <w:sz w:val="24"/>
          <w:szCs w:val="24"/>
        </w:rPr>
        <w:t>This isn’t just lone wolves inspired by propaganda. This is coordinated.</w:t>
      </w:r>
      <w:r w:rsidR="00F81F68">
        <w:rPr>
          <w:rFonts w:ascii="Times New Roman" w:hAnsi="Times New Roman" w:cs="Times New Roman"/>
          <w:sz w:val="24"/>
          <w:szCs w:val="24"/>
        </w:rPr>
        <w:t>”</w:t>
      </w:r>
      <w:r w:rsidR="00291E1F" w:rsidRPr="005E5A55">
        <w:rPr>
          <w:rFonts w:ascii="Times New Roman" w:hAnsi="Times New Roman" w:cs="Times New Roman"/>
          <w:sz w:val="24"/>
          <w:szCs w:val="24"/>
        </w:rPr>
        <w:t xml:space="preserve"> </w:t>
      </w:r>
      <w:r w:rsidR="00DF6345" w:rsidRPr="005E5A55">
        <w:rPr>
          <w:rFonts w:ascii="Times New Roman" w:hAnsi="Times New Roman" w:cs="Times New Roman"/>
          <w:sz w:val="24"/>
          <w:szCs w:val="24"/>
        </w:rPr>
        <w:t>A</w:t>
      </w:r>
      <w:r w:rsidR="00291E1F" w:rsidRPr="005E5A55">
        <w:rPr>
          <w:rFonts w:ascii="Times New Roman" w:hAnsi="Times New Roman" w:cs="Times New Roman"/>
          <w:sz w:val="24"/>
          <w:szCs w:val="24"/>
        </w:rPr>
        <w:t xml:space="preserve">s late as 2014, United States (US) President Barack Obama dismissed </w:t>
      </w:r>
      <w:r w:rsidRPr="005E5A55">
        <w:rPr>
          <w:rFonts w:ascii="Times New Roman" w:hAnsi="Times New Roman" w:cs="Times New Roman"/>
          <w:sz w:val="24"/>
          <w:szCs w:val="24"/>
        </w:rPr>
        <w:t xml:space="preserve">IS </w:t>
      </w:r>
      <w:r w:rsidR="00291E1F" w:rsidRPr="005E5A55">
        <w:rPr>
          <w:rFonts w:ascii="Times New Roman" w:hAnsi="Times New Roman" w:cs="Times New Roman"/>
          <w:sz w:val="24"/>
          <w:szCs w:val="24"/>
        </w:rPr>
        <w:t>as a</w:t>
      </w:r>
      <w:r w:rsidR="00DF6345" w:rsidRPr="005E5A55">
        <w:rPr>
          <w:rFonts w:ascii="Times New Roman" w:hAnsi="Times New Roman" w:cs="Times New Roman"/>
          <w:sz w:val="24"/>
          <w:szCs w:val="24"/>
        </w:rPr>
        <w:t xml:space="preserve"> </w:t>
      </w:r>
      <w:r w:rsidR="00F81F68">
        <w:rPr>
          <w:rFonts w:ascii="Times New Roman" w:hAnsi="Times New Roman" w:cs="Times New Roman"/>
          <w:sz w:val="24"/>
          <w:szCs w:val="24"/>
        </w:rPr>
        <w:t>“</w:t>
      </w:r>
      <w:r w:rsidR="00291E1F" w:rsidRPr="005E5A55">
        <w:rPr>
          <w:rFonts w:ascii="Times New Roman" w:hAnsi="Times New Roman" w:cs="Times New Roman"/>
          <w:sz w:val="24"/>
          <w:szCs w:val="24"/>
        </w:rPr>
        <w:t>JV team</w:t>
      </w:r>
      <w:r w:rsidR="00F81F68">
        <w:rPr>
          <w:rFonts w:ascii="Times New Roman" w:hAnsi="Times New Roman" w:cs="Times New Roman"/>
          <w:sz w:val="24"/>
          <w:szCs w:val="24"/>
        </w:rPr>
        <w:t>”</w:t>
      </w:r>
      <w:r w:rsidR="00291E1F" w:rsidRPr="005E5A55">
        <w:rPr>
          <w:rFonts w:ascii="Times New Roman" w:hAnsi="Times New Roman" w:cs="Times New Roman"/>
          <w:sz w:val="24"/>
          <w:szCs w:val="24"/>
        </w:rPr>
        <w:t xml:space="preserve"> (junior varsity) prompting the interviewer to point out that the </w:t>
      </w:r>
      <w:r w:rsidR="00F81F68">
        <w:rPr>
          <w:rFonts w:ascii="Times New Roman" w:hAnsi="Times New Roman" w:cs="Times New Roman"/>
          <w:sz w:val="24"/>
          <w:szCs w:val="24"/>
        </w:rPr>
        <w:t>“</w:t>
      </w:r>
      <w:r w:rsidR="00291E1F" w:rsidRPr="005E5A55">
        <w:rPr>
          <w:rFonts w:ascii="Times New Roman" w:hAnsi="Times New Roman" w:cs="Times New Roman"/>
          <w:sz w:val="24"/>
          <w:szCs w:val="24"/>
        </w:rPr>
        <w:t>JV team just took over Fallujah</w:t>
      </w:r>
      <w:r w:rsidR="00F81F68">
        <w:rPr>
          <w:rFonts w:ascii="Times New Roman" w:hAnsi="Times New Roman" w:cs="Times New Roman"/>
          <w:sz w:val="24"/>
          <w:szCs w:val="24"/>
        </w:rPr>
        <w:t>”</w:t>
      </w:r>
      <w:r w:rsidR="00291E1F" w:rsidRPr="005E5A55">
        <w:rPr>
          <w:rFonts w:ascii="Times New Roman" w:hAnsi="Times New Roman" w:cs="Times New Roman"/>
          <w:sz w:val="24"/>
          <w:szCs w:val="24"/>
        </w:rPr>
        <w:t xml:space="preserve"> (Kessler, 2014).  </w:t>
      </w:r>
    </w:p>
    <w:p w:rsidR="009277A6" w:rsidRPr="005E5A55" w:rsidRDefault="00454BED" w:rsidP="008C2FD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I</w:t>
      </w:r>
      <w:r w:rsidR="00F34818" w:rsidRPr="005E5A55">
        <w:rPr>
          <w:rFonts w:ascii="Times New Roman" w:hAnsi="Times New Roman" w:cs="Times New Roman"/>
          <w:sz w:val="24"/>
          <w:szCs w:val="24"/>
        </w:rPr>
        <w:t>nteractions between terrorism, propaganda and public relations are a suitable area of inquiry</w:t>
      </w:r>
      <w:r w:rsidR="0006368E" w:rsidRPr="005E5A55">
        <w:rPr>
          <w:rFonts w:ascii="Times New Roman" w:hAnsi="Times New Roman" w:cs="Times New Roman"/>
          <w:sz w:val="24"/>
          <w:szCs w:val="24"/>
        </w:rPr>
        <w:t xml:space="preserve"> </w:t>
      </w:r>
      <w:r w:rsidR="00F34818" w:rsidRPr="005E5A55">
        <w:rPr>
          <w:rFonts w:ascii="Times New Roman" w:hAnsi="Times New Roman" w:cs="Times New Roman"/>
          <w:sz w:val="24"/>
          <w:szCs w:val="24"/>
        </w:rPr>
        <w:t>for public relations scholarship because of the highly communicative nature of terrorism and the role of terror in totalitarian regimes</w:t>
      </w:r>
      <w:r w:rsidRPr="005E5A55">
        <w:rPr>
          <w:rFonts w:ascii="Times New Roman" w:hAnsi="Times New Roman" w:cs="Times New Roman"/>
          <w:sz w:val="24"/>
          <w:szCs w:val="24"/>
        </w:rPr>
        <w:t xml:space="preserve">, including </w:t>
      </w:r>
      <w:r w:rsidR="00F34818" w:rsidRPr="005E5A55">
        <w:rPr>
          <w:rFonts w:ascii="Times New Roman" w:hAnsi="Times New Roman" w:cs="Times New Roman"/>
          <w:sz w:val="24"/>
          <w:szCs w:val="24"/>
        </w:rPr>
        <w:t>Nazi Germany</w:t>
      </w:r>
      <w:r w:rsidR="00C237DC" w:rsidRPr="005E5A55">
        <w:rPr>
          <w:rFonts w:ascii="Times New Roman" w:hAnsi="Times New Roman" w:cs="Times New Roman"/>
          <w:sz w:val="24"/>
          <w:szCs w:val="24"/>
        </w:rPr>
        <w:t>.</w:t>
      </w:r>
      <w:r w:rsidR="00F34818" w:rsidRPr="005E5A55">
        <w:rPr>
          <w:rFonts w:ascii="Times New Roman" w:hAnsi="Times New Roman" w:cs="Times New Roman"/>
          <w:sz w:val="24"/>
          <w:szCs w:val="24"/>
        </w:rPr>
        <w:t xml:space="preserve"> </w:t>
      </w:r>
      <w:r w:rsidR="009277A6" w:rsidRPr="005E5A55">
        <w:rPr>
          <w:rFonts w:ascii="Times New Roman" w:hAnsi="Times New Roman" w:cs="Times New Roman"/>
          <w:sz w:val="24"/>
          <w:szCs w:val="24"/>
        </w:rPr>
        <w:t xml:space="preserve">The concept of terrorism as communication was advanced convincingly by Schmid </w:t>
      </w:r>
      <w:r w:rsidR="009F5002" w:rsidRPr="005E5A55">
        <w:rPr>
          <w:rFonts w:ascii="Times New Roman" w:hAnsi="Times New Roman" w:cs="Times New Roman"/>
          <w:sz w:val="24"/>
          <w:szCs w:val="24"/>
        </w:rPr>
        <w:t xml:space="preserve">et al. </w:t>
      </w:r>
      <w:r w:rsidR="009277A6" w:rsidRPr="005E5A55">
        <w:rPr>
          <w:rFonts w:ascii="Times New Roman" w:hAnsi="Times New Roman" w:cs="Times New Roman"/>
          <w:sz w:val="24"/>
          <w:szCs w:val="24"/>
        </w:rPr>
        <w:t>(1982) wh</w:t>
      </w:r>
      <w:r w:rsidRPr="005E5A55">
        <w:rPr>
          <w:rFonts w:ascii="Times New Roman" w:hAnsi="Times New Roman" w:cs="Times New Roman"/>
          <w:sz w:val="24"/>
          <w:szCs w:val="24"/>
        </w:rPr>
        <w:t>o</w:t>
      </w:r>
      <w:r w:rsidR="009277A6" w:rsidRPr="005E5A55">
        <w:rPr>
          <w:rFonts w:ascii="Times New Roman" w:hAnsi="Times New Roman" w:cs="Times New Roman"/>
          <w:sz w:val="24"/>
          <w:szCs w:val="24"/>
        </w:rPr>
        <w:t xml:space="preserve"> </w:t>
      </w:r>
      <w:r w:rsidR="005A4BFA" w:rsidRPr="005E5A55">
        <w:rPr>
          <w:rFonts w:ascii="Times New Roman" w:hAnsi="Times New Roman" w:cs="Times New Roman"/>
          <w:sz w:val="24"/>
          <w:szCs w:val="24"/>
        </w:rPr>
        <w:t xml:space="preserve">theorised </w:t>
      </w:r>
      <w:r w:rsidR="009277A6" w:rsidRPr="005E5A55">
        <w:rPr>
          <w:rFonts w:ascii="Times New Roman" w:hAnsi="Times New Roman" w:cs="Times New Roman"/>
          <w:sz w:val="24"/>
          <w:szCs w:val="24"/>
        </w:rPr>
        <w:t xml:space="preserve">spectacular acts of terror as communication, with </w:t>
      </w:r>
      <w:r w:rsidR="00A870C4" w:rsidRPr="005E5A55">
        <w:rPr>
          <w:rFonts w:ascii="Times New Roman" w:hAnsi="Times New Roman" w:cs="Times New Roman"/>
          <w:sz w:val="24"/>
          <w:szCs w:val="24"/>
        </w:rPr>
        <w:t xml:space="preserve">publicity from </w:t>
      </w:r>
      <w:r w:rsidR="009277A6" w:rsidRPr="005E5A55">
        <w:rPr>
          <w:rFonts w:ascii="Times New Roman" w:hAnsi="Times New Roman" w:cs="Times New Roman"/>
          <w:sz w:val="24"/>
          <w:szCs w:val="24"/>
        </w:rPr>
        <w:t xml:space="preserve">media reports contributing to </w:t>
      </w:r>
      <w:r w:rsidR="00A870C4" w:rsidRPr="005E5A55">
        <w:rPr>
          <w:rFonts w:ascii="Times New Roman" w:hAnsi="Times New Roman" w:cs="Times New Roman"/>
          <w:sz w:val="24"/>
          <w:szCs w:val="24"/>
        </w:rPr>
        <w:t xml:space="preserve">its overall </w:t>
      </w:r>
      <w:r w:rsidR="001B7902" w:rsidRPr="005E5A55">
        <w:rPr>
          <w:rFonts w:ascii="Times New Roman" w:hAnsi="Times New Roman" w:cs="Times New Roman"/>
          <w:sz w:val="24"/>
          <w:szCs w:val="24"/>
        </w:rPr>
        <w:t>e</w:t>
      </w:r>
      <w:r w:rsidR="009277A6" w:rsidRPr="005E5A55">
        <w:rPr>
          <w:rFonts w:ascii="Times New Roman" w:hAnsi="Times New Roman" w:cs="Times New Roman"/>
          <w:sz w:val="24"/>
          <w:szCs w:val="24"/>
        </w:rPr>
        <w:t xml:space="preserve">ffectiveness.  In this theorisation, terrorism combines political purpose with violent action </w:t>
      </w:r>
      <w:r w:rsidR="00EC4153" w:rsidRPr="005E5A55">
        <w:rPr>
          <w:rFonts w:ascii="Times New Roman" w:hAnsi="Times New Roman" w:cs="Times New Roman"/>
          <w:sz w:val="24"/>
          <w:szCs w:val="24"/>
        </w:rPr>
        <w:t>in propaganda of the deed that uses spectacular acts to grab media attention (Simonson, 2001</w:t>
      </w:r>
      <w:r w:rsidR="00A839E5">
        <w:rPr>
          <w:rFonts w:ascii="Times New Roman" w:hAnsi="Times New Roman" w:cs="Times New Roman"/>
          <w:sz w:val="24"/>
          <w:szCs w:val="24"/>
        </w:rPr>
        <w:t>,</w:t>
      </w:r>
      <w:r w:rsidR="00EC4153" w:rsidRPr="005E5A55">
        <w:rPr>
          <w:rFonts w:ascii="Times New Roman" w:hAnsi="Times New Roman" w:cs="Times New Roman"/>
          <w:sz w:val="24"/>
          <w:szCs w:val="24"/>
        </w:rPr>
        <w:t xml:space="preserve"> </w:t>
      </w:r>
      <w:r w:rsidR="008B0AE0" w:rsidRPr="005E5A55">
        <w:rPr>
          <w:rFonts w:ascii="Times New Roman" w:hAnsi="Times New Roman" w:cs="Times New Roman"/>
          <w:sz w:val="24"/>
          <w:szCs w:val="24"/>
        </w:rPr>
        <w:t xml:space="preserve"> </w:t>
      </w:r>
      <w:r w:rsidR="00EC4153" w:rsidRPr="005E5A55">
        <w:rPr>
          <w:rFonts w:ascii="Times New Roman" w:hAnsi="Times New Roman" w:cs="Times New Roman"/>
          <w:sz w:val="24"/>
          <w:szCs w:val="24"/>
        </w:rPr>
        <w:t xml:space="preserve">p. 300) in a tactic that creates concern and </w:t>
      </w:r>
      <w:r w:rsidR="00F81F68">
        <w:rPr>
          <w:rFonts w:ascii="Times New Roman" w:hAnsi="Times New Roman" w:cs="Times New Roman"/>
          <w:sz w:val="24"/>
          <w:szCs w:val="24"/>
        </w:rPr>
        <w:t>“</w:t>
      </w:r>
      <w:r w:rsidR="00EC4153" w:rsidRPr="005E5A55">
        <w:rPr>
          <w:rFonts w:ascii="Times New Roman" w:hAnsi="Times New Roman" w:cs="Times New Roman"/>
          <w:sz w:val="24"/>
          <w:szCs w:val="24"/>
        </w:rPr>
        <w:t>social noise.</w:t>
      </w:r>
      <w:r w:rsidR="00F81F68">
        <w:rPr>
          <w:rFonts w:ascii="Times New Roman" w:hAnsi="Times New Roman" w:cs="Times New Roman"/>
          <w:sz w:val="24"/>
          <w:szCs w:val="24"/>
        </w:rPr>
        <w:t>”</w:t>
      </w:r>
      <w:r w:rsidR="00EC4153" w:rsidRPr="005E5A55">
        <w:rPr>
          <w:rFonts w:ascii="Times New Roman" w:hAnsi="Times New Roman" w:cs="Times New Roman"/>
          <w:sz w:val="24"/>
          <w:szCs w:val="24"/>
        </w:rPr>
        <w:t xml:space="preserve"> </w:t>
      </w:r>
      <w:r w:rsidR="00D505FD" w:rsidRPr="005E5A55">
        <w:rPr>
          <w:rFonts w:ascii="Times New Roman" w:hAnsi="Times New Roman" w:cs="Times New Roman"/>
          <w:sz w:val="24"/>
          <w:szCs w:val="24"/>
        </w:rPr>
        <w:t>Rada</w:t>
      </w:r>
      <w:r w:rsidR="00553432" w:rsidRPr="005E5A55">
        <w:rPr>
          <w:rFonts w:ascii="Times New Roman" w:hAnsi="Times New Roman" w:cs="Times New Roman"/>
          <w:sz w:val="24"/>
          <w:szCs w:val="24"/>
        </w:rPr>
        <w:t xml:space="preserve"> (</w:t>
      </w:r>
      <w:r w:rsidR="00D505FD" w:rsidRPr="005E5A55">
        <w:rPr>
          <w:rFonts w:ascii="Times New Roman" w:hAnsi="Times New Roman" w:cs="Times New Roman"/>
          <w:sz w:val="24"/>
          <w:szCs w:val="24"/>
        </w:rPr>
        <w:t>1985</w:t>
      </w:r>
      <w:r w:rsidR="00B87CF1" w:rsidRPr="005E5A55">
        <w:rPr>
          <w:rFonts w:ascii="Times New Roman" w:hAnsi="Times New Roman" w:cs="Times New Roman"/>
          <w:sz w:val="24"/>
          <w:szCs w:val="24"/>
        </w:rPr>
        <w:t>, p. 28</w:t>
      </w:r>
      <w:r w:rsidR="00D505FD" w:rsidRPr="005E5A55">
        <w:rPr>
          <w:rFonts w:ascii="Times New Roman" w:hAnsi="Times New Roman" w:cs="Times New Roman"/>
          <w:sz w:val="24"/>
          <w:szCs w:val="24"/>
        </w:rPr>
        <w:t>) identifi</w:t>
      </w:r>
      <w:r w:rsidR="004A402B" w:rsidRPr="005E5A55">
        <w:rPr>
          <w:rFonts w:ascii="Times New Roman" w:hAnsi="Times New Roman" w:cs="Times New Roman"/>
          <w:sz w:val="24"/>
          <w:szCs w:val="24"/>
        </w:rPr>
        <w:t>ed</w:t>
      </w:r>
      <w:r w:rsidR="00D505FD" w:rsidRPr="005E5A55">
        <w:rPr>
          <w:rFonts w:ascii="Times New Roman" w:hAnsi="Times New Roman" w:cs="Times New Roman"/>
          <w:sz w:val="24"/>
          <w:szCs w:val="24"/>
        </w:rPr>
        <w:t xml:space="preserve"> the </w:t>
      </w:r>
      <w:r w:rsidR="00F81F68">
        <w:rPr>
          <w:rFonts w:ascii="Times New Roman" w:hAnsi="Times New Roman" w:cs="Times New Roman"/>
          <w:sz w:val="24"/>
          <w:szCs w:val="24"/>
        </w:rPr>
        <w:t>“</w:t>
      </w:r>
      <w:r w:rsidR="00D505FD" w:rsidRPr="005E5A55">
        <w:rPr>
          <w:rFonts w:ascii="Times New Roman" w:hAnsi="Times New Roman" w:cs="Times New Roman"/>
          <w:sz w:val="24"/>
          <w:szCs w:val="24"/>
        </w:rPr>
        <w:t>symbiotic relationship with the mass media</w:t>
      </w:r>
      <w:r w:rsidR="00F81F68">
        <w:rPr>
          <w:rFonts w:ascii="Times New Roman" w:hAnsi="Times New Roman" w:cs="Times New Roman"/>
          <w:sz w:val="24"/>
          <w:szCs w:val="24"/>
        </w:rPr>
        <w:t>”</w:t>
      </w:r>
      <w:r w:rsidR="00D505FD" w:rsidRPr="005E5A55">
        <w:rPr>
          <w:rFonts w:ascii="Times New Roman" w:hAnsi="Times New Roman" w:cs="Times New Roman"/>
          <w:sz w:val="24"/>
          <w:szCs w:val="24"/>
        </w:rPr>
        <w:t xml:space="preserve"> of both public relations and terrorism</w:t>
      </w:r>
      <w:r w:rsidR="00A870C4" w:rsidRPr="005E5A55">
        <w:rPr>
          <w:rFonts w:ascii="Times New Roman" w:hAnsi="Times New Roman" w:cs="Times New Roman"/>
          <w:sz w:val="24"/>
          <w:szCs w:val="24"/>
        </w:rPr>
        <w:t>, reinforcing the notion that</w:t>
      </w:r>
      <w:r w:rsidR="004A402B" w:rsidRPr="005E5A55">
        <w:rPr>
          <w:rFonts w:ascii="Times New Roman" w:hAnsi="Times New Roman" w:cs="Times New Roman"/>
          <w:sz w:val="24"/>
          <w:szCs w:val="24"/>
        </w:rPr>
        <w:t xml:space="preserve"> </w:t>
      </w:r>
      <w:r w:rsidR="00F81F68">
        <w:rPr>
          <w:rFonts w:ascii="Times New Roman" w:hAnsi="Times New Roman" w:cs="Times New Roman"/>
          <w:sz w:val="24"/>
          <w:szCs w:val="24"/>
        </w:rPr>
        <w:t>“</w:t>
      </w:r>
      <w:r w:rsidR="00A870C4" w:rsidRPr="005E5A55">
        <w:rPr>
          <w:rFonts w:ascii="Times New Roman" w:hAnsi="Times New Roman" w:cs="Times New Roman"/>
          <w:sz w:val="24"/>
          <w:szCs w:val="24"/>
        </w:rPr>
        <w:t>t</w:t>
      </w:r>
      <w:r w:rsidR="009277A6" w:rsidRPr="005E5A55">
        <w:rPr>
          <w:rFonts w:ascii="Times New Roman" w:hAnsi="Times New Roman" w:cs="Times New Roman"/>
          <w:sz w:val="24"/>
          <w:szCs w:val="24"/>
        </w:rPr>
        <w:t>errorism is essentially a message</w:t>
      </w:r>
      <w:r w:rsidR="00F81F68">
        <w:rPr>
          <w:rFonts w:ascii="Times New Roman" w:hAnsi="Times New Roman" w:cs="Times New Roman"/>
          <w:sz w:val="24"/>
          <w:szCs w:val="24"/>
        </w:rPr>
        <w:t>”</w:t>
      </w:r>
      <w:r w:rsidR="009277A6" w:rsidRPr="005E5A55">
        <w:rPr>
          <w:rFonts w:ascii="Times New Roman" w:hAnsi="Times New Roman" w:cs="Times New Roman"/>
          <w:sz w:val="24"/>
          <w:szCs w:val="24"/>
        </w:rPr>
        <w:t xml:space="preserve"> (Matusitz, 2013, xvii.)</w:t>
      </w:r>
      <w:r w:rsidR="00D505FD" w:rsidRPr="005E5A55">
        <w:rPr>
          <w:rFonts w:ascii="Times New Roman" w:hAnsi="Times New Roman" w:cs="Times New Roman"/>
          <w:sz w:val="24"/>
          <w:szCs w:val="24"/>
        </w:rPr>
        <w:t xml:space="preserve"> </w:t>
      </w:r>
      <w:r w:rsidR="004A402B" w:rsidRPr="005E5A55">
        <w:rPr>
          <w:rFonts w:ascii="Times New Roman" w:hAnsi="Times New Roman" w:cs="Times New Roman"/>
          <w:sz w:val="24"/>
          <w:szCs w:val="24"/>
        </w:rPr>
        <w:t xml:space="preserve">that </w:t>
      </w:r>
      <w:r w:rsidR="009277A6" w:rsidRPr="005E5A55">
        <w:rPr>
          <w:rFonts w:ascii="Times New Roman" w:hAnsi="Times New Roman" w:cs="Times New Roman"/>
          <w:sz w:val="24"/>
          <w:szCs w:val="24"/>
        </w:rPr>
        <w:t xml:space="preserve">depends on public relations to gain the media coverage </w:t>
      </w:r>
      <w:r w:rsidR="00D505FD" w:rsidRPr="005E5A55">
        <w:rPr>
          <w:rFonts w:ascii="Times New Roman" w:hAnsi="Times New Roman" w:cs="Times New Roman"/>
          <w:sz w:val="24"/>
          <w:szCs w:val="24"/>
        </w:rPr>
        <w:t xml:space="preserve">needed for </w:t>
      </w:r>
      <w:r w:rsidR="009277A6" w:rsidRPr="005E5A55">
        <w:rPr>
          <w:rFonts w:ascii="Times New Roman" w:hAnsi="Times New Roman" w:cs="Times New Roman"/>
          <w:sz w:val="24"/>
          <w:szCs w:val="24"/>
        </w:rPr>
        <w:t xml:space="preserve">public awareness. This need for media to act as an encoder, and transmission multiplier for terrorist messages </w:t>
      </w:r>
      <w:r w:rsidR="003438E7" w:rsidRPr="005E5A55">
        <w:rPr>
          <w:rFonts w:ascii="Times New Roman" w:hAnsi="Times New Roman" w:cs="Times New Roman"/>
          <w:sz w:val="24"/>
          <w:szCs w:val="24"/>
        </w:rPr>
        <w:t xml:space="preserve">has made </w:t>
      </w:r>
      <w:r w:rsidR="009277A6" w:rsidRPr="005E5A55">
        <w:rPr>
          <w:rFonts w:ascii="Times New Roman" w:hAnsi="Times New Roman" w:cs="Times New Roman"/>
          <w:sz w:val="24"/>
          <w:szCs w:val="24"/>
        </w:rPr>
        <w:t xml:space="preserve">exploitation of media an essential dependence </w:t>
      </w:r>
      <w:r w:rsidR="003438E7" w:rsidRPr="005E5A55">
        <w:rPr>
          <w:rFonts w:ascii="Times New Roman" w:hAnsi="Times New Roman" w:cs="Times New Roman"/>
          <w:sz w:val="24"/>
          <w:szCs w:val="24"/>
        </w:rPr>
        <w:t xml:space="preserve">or </w:t>
      </w:r>
      <w:r w:rsidR="00F81F68">
        <w:rPr>
          <w:rFonts w:ascii="Times New Roman" w:hAnsi="Times New Roman" w:cs="Times New Roman"/>
          <w:sz w:val="24"/>
          <w:szCs w:val="24"/>
        </w:rPr>
        <w:t>“</w:t>
      </w:r>
      <w:r w:rsidR="009277A6" w:rsidRPr="005E5A55">
        <w:rPr>
          <w:rFonts w:ascii="Times New Roman" w:hAnsi="Times New Roman" w:cs="Times New Roman"/>
          <w:sz w:val="24"/>
          <w:szCs w:val="24"/>
        </w:rPr>
        <w:t>conduit metaphor</w:t>
      </w:r>
      <w:r w:rsidR="00F81F68">
        <w:rPr>
          <w:rFonts w:ascii="Times New Roman" w:hAnsi="Times New Roman" w:cs="Times New Roman"/>
          <w:sz w:val="24"/>
          <w:szCs w:val="24"/>
        </w:rPr>
        <w:t>”</w:t>
      </w:r>
      <w:r w:rsidR="009277A6" w:rsidRPr="005E5A55">
        <w:rPr>
          <w:rFonts w:ascii="Times New Roman" w:hAnsi="Times New Roman" w:cs="Times New Roman"/>
          <w:sz w:val="24"/>
          <w:szCs w:val="24"/>
        </w:rPr>
        <w:t xml:space="preserve"> </w:t>
      </w:r>
      <w:r w:rsidR="003438E7" w:rsidRPr="005E5A55">
        <w:rPr>
          <w:rFonts w:ascii="Times New Roman" w:hAnsi="Times New Roman" w:cs="Times New Roman"/>
          <w:sz w:val="24"/>
          <w:szCs w:val="24"/>
        </w:rPr>
        <w:t>(Reddy, 1979</w:t>
      </w:r>
      <w:r w:rsidR="007F5EF5" w:rsidRPr="005E5A55">
        <w:rPr>
          <w:rFonts w:ascii="Times New Roman" w:hAnsi="Times New Roman" w:cs="Times New Roman"/>
          <w:sz w:val="24"/>
          <w:szCs w:val="24"/>
        </w:rPr>
        <w:t>, p.</w:t>
      </w:r>
      <w:r w:rsidR="003438E7" w:rsidRPr="005E5A55">
        <w:rPr>
          <w:rFonts w:ascii="Times New Roman" w:hAnsi="Times New Roman" w:cs="Times New Roman"/>
          <w:sz w:val="24"/>
          <w:szCs w:val="24"/>
        </w:rPr>
        <w:t xml:space="preserve"> 284). </w:t>
      </w:r>
      <w:r w:rsidR="00E808E8" w:rsidRPr="005E5A55">
        <w:rPr>
          <w:rFonts w:ascii="Times New Roman" w:hAnsi="Times New Roman" w:cs="Times New Roman"/>
          <w:sz w:val="24"/>
          <w:szCs w:val="24"/>
        </w:rPr>
        <w:t>This symbiosis means that s</w:t>
      </w:r>
      <w:r w:rsidR="00D505FD" w:rsidRPr="005E5A55">
        <w:rPr>
          <w:rFonts w:ascii="Times New Roman" w:hAnsi="Times New Roman" w:cs="Times New Roman"/>
          <w:sz w:val="24"/>
          <w:szCs w:val="24"/>
        </w:rPr>
        <w:t xml:space="preserve">cholars </w:t>
      </w:r>
      <w:r w:rsidR="00984D36" w:rsidRPr="005E5A55">
        <w:rPr>
          <w:rFonts w:ascii="Times New Roman" w:hAnsi="Times New Roman" w:cs="Times New Roman"/>
          <w:sz w:val="24"/>
          <w:szCs w:val="24"/>
        </w:rPr>
        <w:t xml:space="preserve">of </w:t>
      </w:r>
      <w:r w:rsidR="00D505FD" w:rsidRPr="005E5A55">
        <w:rPr>
          <w:rFonts w:ascii="Times New Roman" w:hAnsi="Times New Roman" w:cs="Times New Roman"/>
          <w:sz w:val="24"/>
          <w:szCs w:val="24"/>
        </w:rPr>
        <w:t>t</w:t>
      </w:r>
      <w:r w:rsidR="009277A6" w:rsidRPr="005E5A55">
        <w:rPr>
          <w:rFonts w:ascii="Times New Roman" w:hAnsi="Times New Roman" w:cs="Times New Roman"/>
          <w:sz w:val="24"/>
          <w:szCs w:val="24"/>
        </w:rPr>
        <w:t>errorist communication</w:t>
      </w:r>
      <w:r w:rsidR="00D505FD" w:rsidRPr="005E5A55">
        <w:rPr>
          <w:rFonts w:ascii="Times New Roman" w:hAnsi="Times New Roman" w:cs="Times New Roman"/>
          <w:sz w:val="24"/>
          <w:szCs w:val="24"/>
        </w:rPr>
        <w:t>s</w:t>
      </w:r>
      <w:r w:rsidR="009277A6" w:rsidRPr="005E5A55">
        <w:rPr>
          <w:rFonts w:ascii="Times New Roman" w:hAnsi="Times New Roman" w:cs="Times New Roman"/>
          <w:sz w:val="24"/>
          <w:szCs w:val="24"/>
        </w:rPr>
        <w:t xml:space="preserve"> </w:t>
      </w:r>
      <w:r w:rsidR="00E808E8" w:rsidRPr="005E5A55">
        <w:rPr>
          <w:rFonts w:ascii="Times New Roman" w:hAnsi="Times New Roman" w:cs="Times New Roman"/>
          <w:sz w:val="24"/>
          <w:szCs w:val="24"/>
        </w:rPr>
        <w:t xml:space="preserve">have shared </w:t>
      </w:r>
      <w:r w:rsidR="009277A6" w:rsidRPr="005E5A55">
        <w:rPr>
          <w:rFonts w:ascii="Times New Roman" w:hAnsi="Times New Roman" w:cs="Times New Roman"/>
          <w:sz w:val="24"/>
          <w:szCs w:val="24"/>
        </w:rPr>
        <w:t xml:space="preserve">theoretical frames </w:t>
      </w:r>
      <w:r w:rsidR="00E808E8" w:rsidRPr="005E5A55">
        <w:rPr>
          <w:rFonts w:ascii="Times New Roman" w:hAnsi="Times New Roman" w:cs="Times New Roman"/>
          <w:sz w:val="24"/>
          <w:szCs w:val="24"/>
        </w:rPr>
        <w:t>with</w:t>
      </w:r>
      <w:r w:rsidR="009277A6" w:rsidRPr="005E5A55">
        <w:rPr>
          <w:rFonts w:ascii="Times New Roman" w:hAnsi="Times New Roman" w:cs="Times New Roman"/>
          <w:sz w:val="24"/>
          <w:szCs w:val="24"/>
        </w:rPr>
        <w:t xml:space="preserve"> public relations scholars. Tuman (2003</w:t>
      </w:r>
      <w:r w:rsidR="00984D36" w:rsidRPr="005E5A55">
        <w:rPr>
          <w:rFonts w:ascii="Times New Roman" w:hAnsi="Times New Roman" w:cs="Times New Roman"/>
          <w:sz w:val="24"/>
          <w:szCs w:val="24"/>
        </w:rPr>
        <w:t xml:space="preserve">, p. </w:t>
      </w:r>
      <w:r w:rsidR="009277A6" w:rsidRPr="005E5A55">
        <w:rPr>
          <w:rFonts w:ascii="Times New Roman" w:hAnsi="Times New Roman" w:cs="Times New Roman"/>
          <w:sz w:val="24"/>
          <w:szCs w:val="24"/>
        </w:rPr>
        <w:t xml:space="preserve">19) for example, </w:t>
      </w:r>
      <w:r w:rsidR="003438E7" w:rsidRPr="005E5A55">
        <w:rPr>
          <w:rFonts w:ascii="Times New Roman" w:hAnsi="Times New Roman" w:cs="Times New Roman"/>
          <w:sz w:val="24"/>
          <w:szCs w:val="24"/>
        </w:rPr>
        <w:t>mo</w:t>
      </w:r>
      <w:r w:rsidR="009277A6" w:rsidRPr="005E5A55">
        <w:rPr>
          <w:rFonts w:ascii="Times New Roman" w:hAnsi="Times New Roman" w:cs="Times New Roman"/>
          <w:sz w:val="24"/>
          <w:szCs w:val="24"/>
        </w:rPr>
        <w:t>del</w:t>
      </w:r>
      <w:r w:rsidR="003438E7" w:rsidRPr="005E5A55">
        <w:rPr>
          <w:rFonts w:ascii="Times New Roman" w:hAnsi="Times New Roman" w:cs="Times New Roman"/>
          <w:sz w:val="24"/>
          <w:szCs w:val="24"/>
        </w:rPr>
        <w:t>led</w:t>
      </w:r>
      <w:r w:rsidR="009277A6" w:rsidRPr="005E5A55">
        <w:rPr>
          <w:rFonts w:ascii="Times New Roman" w:hAnsi="Times New Roman" w:cs="Times New Roman"/>
          <w:sz w:val="24"/>
          <w:szCs w:val="24"/>
        </w:rPr>
        <w:t xml:space="preserve"> </w:t>
      </w:r>
      <w:r w:rsidR="00F81F68">
        <w:rPr>
          <w:rFonts w:ascii="Times New Roman" w:hAnsi="Times New Roman" w:cs="Times New Roman"/>
          <w:sz w:val="24"/>
          <w:szCs w:val="24"/>
        </w:rPr>
        <w:t>“</w:t>
      </w:r>
      <w:r w:rsidR="009277A6" w:rsidRPr="005E5A55">
        <w:rPr>
          <w:rFonts w:ascii="Times New Roman" w:hAnsi="Times New Roman" w:cs="Times New Roman"/>
          <w:sz w:val="24"/>
          <w:szCs w:val="24"/>
        </w:rPr>
        <w:t xml:space="preserve">the rhetorical dimensions of </w:t>
      </w:r>
      <w:r w:rsidR="009277A6" w:rsidRPr="005E5A55">
        <w:rPr>
          <w:rFonts w:ascii="Times New Roman" w:hAnsi="Times New Roman" w:cs="Times New Roman"/>
          <w:sz w:val="24"/>
          <w:szCs w:val="24"/>
        </w:rPr>
        <w:lastRenderedPageBreak/>
        <w:t>terrorism</w:t>
      </w:r>
      <w:r w:rsidR="00F81F68">
        <w:rPr>
          <w:rFonts w:ascii="Times New Roman" w:hAnsi="Times New Roman" w:cs="Times New Roman"/>
          <w:sz w:val="24"/>
          <w:szCs w:val="24"/>
        </w:rPr>
        <w:t>”</w:t>
      </w:r>
      <w:r w:rsidR="009277A6" w:rsidRPr="005E5A55">
        <w:rPr>
          <w:rFonts w:ascii="Times New Roman" w:hAnsi="Times New Roman" w:cs="Times New Roman"/>
          <w:sz w:val="24"/>
          <w:szCs w:val="24"/>
        </w:rPr>
        <w:t xml:space="preserve"> </w:t>
      </w:r>
      <w:r w:rsidR="003355AD" w:rsidRPr="005E5A55">
        <w:rPr>
          <w:rFonts w:ascii="Times New Roman" w:hAnsi="Times New Roman" w:cs="Times New Roman"/>
          <w:sz w:val="24"/>
          <w:szCs w:val="24"/>
        </w:rPr>
        <w:t xml:space="preserve">with </w:t>
      </w:r>
      <w:r w:rsidR="003438E7" w:rsidRPr="005E5A55">
        <w:rPr>
          <w:rFonts w:ascii="Times New Roman" w:hAnsi="Times New Roman" w:cs="Times New Roman"/>
          <w:sz w:val="24"/>
          <w:szCs w:val="24"/>
        </w:rPr>
        <w:t xml:space="preserve">an </w:t>
      </w:r>
      <w:r w:rsidR="009277A6" w:rsidRPr="005E5A55">
        <w:rPr>
          <w:rFonts w:ascii="Times New Roman" w:hAnsi="Times New Roman" w:cs="Times New Roman"/>
          <w:sz w:val="24"/>
          <w:szCs w:val="24"/>
        </w:rPr>
        <w:t xml:space="preserve">approach similar </w:t>
      </w:r>
      <w:r w:rsidR="003438E7" w:rsidRPr="005E5A55">
        <w:rPr>
          <w:rFonts w:ascii="Times New Roman" w:hAnsi="Times New Roman" w:cs="Times New Roman"/>
          <w:sz w:val="24"/>
          <w:szCs w:val="24"/>
        </w:rPr>
        <w:t xml:space="preserve">to </w:t>
      </w:r>
      <w:r w:rsidR="009277A6" w:rsidRPr="005E5A55">
        <w:rPr>
          <w:rFonts w:ascii="Times New Roman" w:hAnsi="Times New Roman" w:cs="Times New Roman"/>
          <w:sz w:val="24"/>
          <w:szCs w:val="24"/>
        </w:rPr>
        <w:t xml:space="preserve">that </w:t>
      </w:r>
      <w:r w:rsidR="003355AD" w:rsidRPr="005E5A55">
        <w:rPr>
          <w:rFonts w:ascii="Times New Roman" w:hAnsi="Times New Roman" w:cs="Times New Roman"/>
          <w:sz w:val="24"/>
          <w:szCs w:val="24"/>
        </w:rPr>
        <w:t>of</w:t>
      </w:r>
      <w:r w:rsidR="009277A6" w:rsidRPr="005E5A55">
        <w:rPr>
          <w:rFonts w:ascii="Times New Roman" w:hAnsi="Times New Roman" w:cs="Times New Roman"/>
          <w:sz w:val="24"/>
          <w:szCs w:val="24"/>
        </w:rPr>
        <w:t xml:space="preserve"> Heath (2000</w:t>
      </w:r>
      <w:r w:rsidR="00984D36" w:rsidRPr="005E5A55">
        <w:rPr>
          <w:rFonts w:ascii="Times New Roman" w:hAnsi="Times New Roman" w:cs="Times New Roman"/>
          <w:sz w:val="24"/>
          <w:szCs w:val="24"/>
        </w:rPr>
        <w:t xml:space="preserve">, p. </w:t>
      </w:r>
      <w:r w:rsidR="009277A6" w:rsidRPr="005E5A55">
        <w:rPr>
          <w:rFonts w:ascii="Times New Roman" w:hAnsi="Times New Roman" w:cs="Times New Roman"/>
          <w:sz w:val="24"/>
          <w:szCs w:val="24"/>
        </w:rPr>
        <w:t>69) in his Aristotlean-derived perspective of public relations as rhetoric. The two elements were combined in the 2008 (O’</w:t>
      </w:r>
      <w:r w:rsidR="00984D36" w:rsidRPr="005E5A55">
        <w:rPr>
          <w:rFonts w:ascii="Times New Roman" w:hAnsi="Times New Roman" w:cs="Times New Roman"/>
          <w:sz w:val="24"/>
          <w:szCs w:val="24"/>
        </w:rPr>
        <w:t xml:space="preserve">Hair, Heath, Ayotte </w:t>
      </w:r>
      <w:r w:rsidR="00F81F68">
        <w:rPr>
          <w:rFonts w:ascii="Times New Roman" w:hAnsi="Times New Roman" w:cs="Times New Roman"/>
          <w:sz w:val="24"/>
          <w:szCs w:val="24"/>
        </w:rPr>
        <w:t>&amp;</w:t>
      </w:r>
      <w:r w:rsidR="00984D36" w:rsidRPr="005E5A55">
        <w:rPr>
          <w:rFonts w:ascii="Times New Roman" w:hAnsi="Times New Roman" w:cs="Times New Roman"/>
          <w:sz w:val="24"/>
          <w:szCs w:val="24"/>
        </w:rPr>
        <w:t xml:space="preserve"> Ledlow, p. </w:t>
      </w:r>
      <w:r w:rsidR="009277A6" w:rsidRPr="005E5A55">
        <w:rPr>
          <w:rFonts w:ascii="Times New Roman" w:hAnsi="Times New Roman" w:cs="Times New Roman"/>
          <w:sz w:val="24"/>
          <w:szCs w:val="24"/>
        </w:rPr>
        <w:t>4) edited book</w:t>
      </w:r>
      <w:r w:rsidR="009277A6" w:rsidRPr="005E5A55">
        <w:rPr>
          <w:rFonts w:ascii="Times New Roman" w:hAnsi="Times New Roman" w:cs="Times New Roman"/>
          <w:i/>
          <w:sz w:val="24"/>
          <w:szCs w:val="24"/>
        </w:rPr>
        <w:t>, Terrorism: Communication and Rhetorical Perspectives</w:t>
      </w:r>
      <w:r w:rsidR="009277A6" w:rsidRPr="005E5A55">
        <w:rPr>
          <w:rFonts w:ascii="Times New Roman" w:hAnsi="Times New Roman" w:cs="Times New Roman"/>
          <w:sz w:val="24"/>
          <w:szCs w:val="24"/>
        </w:rPr>
        <w:t xml:space="preserve">, </w:t>
      </w:r>
      <w:r w:rsidR="00F81F68">
        <w:rPr>
          <w:rFonts w:ascii="Times New Roman" w:hAnsi="Times New Roman" w:cs="Times New Roman"/>
          <w:sz w:val="24"/>
          <w:szCs w:val="24"/>
        </w:rPr>
        <w:t>w</w:t>
      </w:r>
      <w:r w:rsidR="009277A6" w:rsidRPr="005E5A55">
        <w:rPr>
          <w:rFonts w:ascii="Times New Roman" w:hAnsi="Times New Roman" w:cs="Times New Roman"/>
          <w:sz w:val="24"/>
          <w:szCs w:val="24"/>
        </w:rPr>
        <w:t xml:space="preserve">hich </w:t>
      </w:r>
      <w:r w:rsidR="00F81F68">
        <w:rPr>
          <w:rFonts w:ascii="Times New Roman" w:hAnsi="Times New Roman" w:cs="Times New Roman"/>
          <w:sz w:val="24"/>
          <w:szCs w:val="24"/>
        </w:rPr>
        <w:t>saw terrorism as not only acts of violence bust as “</w:t>
      </w:r>
      <w:r w:rsidR="009277A6" w:rsidRPr="005E5A55">
        <w:rPr>
          <w:rFonts w:ascii="Times New Roman" w:hAnsi="Times New Roman" w:cs="Times New Roman"/>
          <w:sz w:val="24"/>
          <w:szCs w:val="24"/>
        </w:rPr>
        <w:t>a process that is always and already communicative and rhetorical.</w:t>
      </w:r>
      <w:r w:rsidR="00F81F68">
        <w:rPr>
          <w:rFonts w:ascii="Times New Roman" w:hAnsi="Times New Roman" w:cs="Times New Roman"/>
          <w:sz w:val="24"/>
          <w:szCs w:val="24"/>
        </w:rPr>
        <w:t>”</w:t>
      </w:r>
      <w:r w:rsidR="00D505FD" w:rsidRPr="005E5A55">
        <w:rPr>
          <w:rFonts w:ascii="Times New Roman" w:hAnsi="Times New Roman" w:cs="Times New Roman"/>
          <w:sz w:val="24"/>
          <w:szCs w:val="24"/>
        </w:rPr>
        <w:t xml:space="preserve"> </w:t>
      </w:r>
    </w:p>
    <w:p w:rsidR="0099705D" w:rsidRPr="005E5A55" w:rsidRDefault="00A8096F"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The meaning of the word</w:t>
      </w:r>
      <w:r w:rsidR="003438E7" w:rsidRPr="005E5A55">
        <w:rPr>
          <w:rFonts w:ascii="Times New Roman" w:hAnsi="Times New Roman" w:cs="Times New Roman"/>
          <w:sz w:val="24"/>
          <w:szCs w:val="24"/>
        </w:rPr>
        <w:t>s</w:t>
      </w:r>
      <w:r w:rsidRPr="005E5A55">
        <w:rPr>
          <w:rFonts w:ascii="Times New Roman" w:hAnsi="Times New Roman" w:cs="Times New Roman"/>
          <w:sz w:val="24"/>
          <w:szCs w:val="24"/>
        </w:rPr>
        <w:t xml:space="preserve"> propaganda </w:t>
      </w:r>
      <w:r w:rsidR="003438E7" w:rsidRPr="005E5A55">
        <w:rPr>
          <w:rFonts w:ascii="Times New Roman" w:hAnsi="Times New Roman" w:cs="Times New Roman"/>
          <w:sz w:val="24"/>
          <w:szCs w:val="24"/>
        </w:rPr>
        <w:t xml:space="preserve">and public relations is a relevant consideration for a project that examines two communications regimes separated by 80 years. In the UK, </w:t>
      </w:r>
      <w:r w:rsidRPr="005E5A55">
        <w:rPr>
          <w:rFonts w:ascii="Times New Roman" w:hAnsi="Times New Roman" w:cs="Times New Roman"/>
          <w:sz w:val="24"/>
          <w:szCs w:val="24"/>
        </w:rPr>
        <w:t>L’Etang (2004, p.82)</w:t>
      </w:r>
      <w:r w:rsidR="003438E7" w:rsidRPr="005E5A55">
        <w:rPr>
          <w:rFonts w:ascii="Times New Roman" w:hAnsi="Times New Roman" w:cs="Times New Roman"/>
          <w:sz w:val="24"/>
          <w:szCs w:val="24"/>
        </w:rPr>
        <w:t xml:space="preserve"> </w:t>
      </w:r>
      <w:r w:rsidRPr="005E5A55">
        <w:rPr>
          <w:rFonts w:ascii="Times New Roman" w:hAnsi="Times New Roman" w:cs="Times New Roman"/>
          <w:sz w:val="24"/>
          <w:szCs w:val="24"/>
        </w:rPr>
        <w:t>sugges</w:t>
      </w:r>
      <w:r w:rsidR="003438E7" w:rsidRPr="005E5A55">
        <w:rPr>
          <w:rFonts w:ascii="Times New Roman" w:hAnsi="Times New Roman" w:cs="Times New Roman"/>
          <w:sz w:val="24"/>
          <w:szCs w:val="24"/>
        </w:rPr>
        <w:t>ted</w:t>
      </w:r>
      <w:r w:rsidRPr="005E5A55">
        <w:rPr>
          <w:rFonts w:ascii="Times New Roman" w:hAnsi="Times New Roman" w:cs="Times New Roman"/>
          <w:sz w:val="24"/>
          <w:szCs w:val="24"/>
        </w:rPr>
        <w:t xml:space="preserve"> that until 1955</w:t>
      </w:r>
      <w:r w:rsidR="00343E9F" w:rsidRPr="005E5A55">
        <w:rPr>
          <w:rFonts w:ascii="Times New Roman" w:hAnsi="Times New Roman" w:cs="Times New Roman"/>
          <w:sz w:val="24"/>
          <w:szCs w:val="24"/>
        </w:rPr>
        <w:t>,</w:t>
      </w:r>
      <w:r w:rsidRPr="005E5A55">
        <w:rPr>
          <w:rFonts w:ascii="Times New Roman" w:hAnsi="Times New Roman" w:cs="Times New Roman"/>
          <w:sz w:val="24"/>
          <w:szCs w:val="24"/>
        </w:rPr>
        <w:t xml:space="preserve"> the concepts of PR and propaganda were used </w:t>
      </w:r>
      <w:r w:rsidR="00F81F68">
        <w:rPr>
          <w:rFonts w:ascii="Times New Roman" w:hAnsi="Times New Roman" w:cs="Times New Roman"/>
          <w:sz w:val="24"/>
          <w:szCs w:val="24"/>
        </w:rPr>
        <w:t>“</w:t>
      </w:r>
      <w:r w:rsidRPr="005E5A55">
        <w:rPr>
          <w:rFonts w:ascii="Times New Roman" w:hAnsi="Times New Roman" w:cs="Times New Roman"/>
          <w:sz w:val="24"/>
          <w:szCs w:val="24"/>
        </w:rPr>
        <w:t>interchangeably and apparently unproblematically.</w:t>
      </w:r>
      <w:r w:rsidR="00F81F68">
        <w:rPr>
          <w:rFonts w:ascii="Times New Roman" w:hAnsi="Times New Roman" w:cs="Times New Roman"/>
          <w:sz w:val="24"/>
          <w:szCs w:val="24"/>
        </w:rPr>
        <w:t>” A</w:t>
      </w:r>
      <w:r w:rsidRPr="005E5A55">
        <w:rPr>
          <w:rFonts w:ascii="Times New Roman" w:hAnsi="Times New Roman" w:cs="Times New Roman"/>
          <w:sz w:val="24"/>
          <w:szCs w:val="24"/>
        </w:rPr>
        <w:t>n earlier paper</w:t>
      </w:r>
      <w:r w:rsidR="00F81F68">
        <w:rPr>
          <w:rFonts w:ascii="Times New Roman" w:hAnsi="Times New Roman" w:cs="Times New Roman"/>
          <w:sz w:val="24"/>
          <w:szCs w:val="24"/>
        </w:rPr>
        <w:t xml:space="preserve"> (</w:t>
      </w:r>
      <w:r w:rsidR="006C7409" w:rsidRPr="005E5A55">
        <w:rPr>
          <w:rFonts w:ascii="Times New Roman" w:hAnsi="Times New Roman" w:cs="Times New Roman"/>
          <w:sz w:val="24"/>
          <w:szCs w:val="24"/>
        </w:rPr>
        <w:t>L</w:t>
      </w:r>
      <w:r w:rsidR="00F81F68">
        <w:rPr>
          <w:rFonts w:ascii="Times New Roman" w:hAnsi="Times New Roman" w:cs="Times New Roman"/>
          <w:sz w:val="24"/>
          <w:szCs w:val="24"/>
        </w:rPr>
        <w:t>’</w:t>
      </w:r>
      <w:r w:rsidR="006C7409" w:rsidRPr="005E5A55">
        <w:rPr>
          <w:rFonts w:ascii="Times New Roman" w:hAnsi="Times New Roman" w:cs="Times New Roman"/>
          <w:sz w:val="24"/>
          <w:szCs w:val="24"/>
        </w:rPr>
        <w:t>Etang</w:t>
      </w:r>
      <w:r w:rsidR="00F81F68">
        <w:rPr>
          <w:rFonts w:ascii="Times New Roman" w:hAnsi="Times New Roman" w:cs="Times New Roman"/>
          <w:sz w:val="24"/>
          <w:szCs w:val="24"/>
        </w:rPr>
        <w:t xml:space="preserve">, </w:t>
      </w:r>
      <w:r w:rsidRPr="005E5A55">
        <w:rPr>
          <w:rFonts w:ascii="Times New Roman" w:hAnsi="Times New Roman" w:cs="Times New Roman"/>
          <w:sz w:val="24"/>
          <w:szCs w:val="24"/>
        </w:rPr>
        <w:t>1998, p.414) refer</w:t>
      </w:r>
      <w:r w:rsidR="003438E7" w:rsidRPr="005E5A55">
        <w:rPr>
          <w:rFonts w:ascii="Times New Roman" w:hAnsi="Times New Roman" w:cs="Times New Roman"/>
          <w:sz w:val="24"/>
          <w:szCs w:val="24"/>
        </w:rPr>
        <w:t>red</w:t>
      </w:r>
      <w:r w:rsidRPr="005E5A55">
        <w:rPr>
          <w:rFonts w:ascii="Times New Roman" w:hAnsi="Times New Roman" w:cs="Times New Roman"/>
          <w:sz w:val="24"/>
          <w:szCs w:val="24"/>
        </w:rPr>
        <w:t xml:space="preserve"> to the importance of using the terms as they were in the particular historical context</w:t>
      </w:r>
      <w:r w:rsidR="00984D36" w:rsidRPr="005E5A55">
        <w:rPr>
          <w:rFonts w:ascii="Times New Roman" w:hAnsi="Times New Roman" w:cs="Times New Roman"/>
          <w:sz w:val="24"/>
          <w:szCs w:val="24"/>
        </w:rPr>
        <w:t xml:space="preserve">. </w:t>
      </w:r>
      <w:r w:rsidR="0099705D" w:rsidRPr="005E5A55">
        <w:rPr>
          <w:rFonts w:ascii="Times New Roman" w:hAnsi="Times New Roman" w:cs="Times New Roman"/>
          <w:sz w:val="24"/>
          <w:szCs w:val="24"/>
        </w:rPr>
        <w:t xml:space="preserve">Goebbels </w:t>
      </w:r>
      <w:r w:rsidR="001E651D" w:rsidRPr="005E5A55">
        <w:rPr>
          <w:rFonts w:ascii="Times New Roman" w:hAnsi="Times New Roman" w:cs="Times New Roman"/>
          <w:sz w:val="24"/>
          <w:szCs w:val="24"/>
        </w:rPr>
        <w:t xml:space="preserve">himself </w:t>
      </w:r>
      <w:r w:rsidR="00BC2AAE" w:rsidRPr="005E5A55">
        <w:rPr>
          <w:rFonts w:ascii="Times New Roman" w:hAnsi="Times New Roman" w:cs="Times New Roman"/>
          <w:sz w:val="24"/>
          <w:szCs w:val="24"/>
        </w:rPr>
        <w:t>appeared s</w:t>
      </w:r>
      <w:r w:rsidR="001E651D" w:rsidRPr="005E5A55">
        <w:rPr>
          <w:rFonts w:ascii="Times New Roman" w:hAnsi="Times New Roman" w:cs="Times New Roman"/>
          <w:sz w:val="24"/>
          <w:szCs w:val="24"/>
        </w:rPr>
        <w:t xml:space="preserve">ensitive </w:t>
      </w:r>
      <w:r w:rsidR="00BC2AAE" w:rsidRPr="005E5A55">
        <w:rPr>
          <w:rFonts w:ascii="Times New Roman" w:hAnsi="Times New Roman" w:cs="Times New Roman"/>
          <w:sz w:val="24"/>
          <w:szCs w:val="24"/>
        </w:rPr>
        <w:t xml:space="preserve">about the term and </w:t>
      </w:r>
      <w:r w:rsidR="0099705D" w:rsidRPr="005E5A55">
        <w:rPr>
          <w:rFonts w:ascii="Times New Roman" w:hAnsi="Times New Roman" w:cs="Times New Roman"/>
          <w:sz w:val="24"/>
          <w:szCs w:val="24"/>
        </w:rPr>
        <w:t xml:space="preserve">asked for a </w:t>
      </w:r>
      <w:r w:rsidR="00984D36" w:rsidRPr="005E5A55">
        <w:rPr>
          <w:rFonts w:ascii="Times New Roman" w:hAnsi="Times New Roman" w:cs="Times New Roman"/>
          <w:sz w:val="24"/>
          <w:szCs w:val="24"/>
        </w:rPr>
        <w:t xml:space="preserve">name </w:t>
      </w:r>
      <w:r w:rsidR="0099705D" w:rsidRPr="005E5A55">
        <w:rPr>
          <w:rFonts w:ascii="Times New Roman" w:hAnsi="Times New Roman" w:cs="Times New Roman"/>
          <w:sz w:val="24"/>
          <w:szCs w:val="24"/>
        </w:rPr>
        <w:t>change</w:t>
      </w:r>
      <w:r w:rsidR="00984D36" w:rsidRPr="005E5A55">
        <w:rPr>
          <w:rFonts w:ascii="Times New Roman" w:hAnsi="Times New Roman" w:cs="Times New Roman"/>
          <w:sz w:val="24"/>
          <w:szCs w:val="24"/>
        </w:rPr>
        <w:t xml:space="preserve"> to </w:t>
      </w:r>
      <w:r w:rsidR="0099705D" w:rsidRPr="005E5A55">
        <w:rPr>
          <w:rFonts w:ascii="Times New Roman" w:hAnsi="Times New Roman" w:cs="Times New Roman"/>
          <w:sz w:val="24"/>
          <w:szCs w:val="24"/>
        </w:rPr>
        <w:t>Ministry of Culture and Enlightenment</w:t>
      </w:r>
      <w:r w:rsidR="00F0221C" w:rsidRPr="005E5A55">
        <w:rPr>
          <w:rFonts w:ascii="Times New Roman" w:hAnsi="Times New Roman" w:cs="Times New Roman"/>
          <w:sz w:val="24"/>
          <w:szCs w:val="24"/>
        </w:rPr>
        <w:t xml:space="preserve"> (Hachmeister </w:t>
      </w:r>
      <w:r w:rsidR="00F81F68">
        <w:rPr>
          <w:rFonts w:ascii="Times New Roman" w:hAnsi="Times New Roman" w:cs="Times New Roman"/>
          <w:sz w:val="24"/>
          <w:szCs w:val="24"/>
        </w:rPr>
        <w:t xml:space="preserve">&amp; </w:t>
      </w:r>
      <w:r w:rsidR="00F0221C" w:rsidRPr="005E5A55">
        <w:rPr>
          <w:rFonts w:ascii="Times New Roman" w:hAnsi="Times New Roman" w:cs="Times New Roman"/>
          <w:sz w:val="24"/>
          <w:szCs w:val="24"/>
        </w:rPr>
        <w:t>Kloft, 200</w:t>
      </w:r>
      <w:r w:rsidR="00B87CF1" w:rsidRPr="005E5A55">
        <w:rPr>
          <w:rFonts w:ascii="Times New Roman" w:hAnsi="Times New Roman" w:cs="Times New Roman"/>
          <w:sz w:val="24"/>
          <w:szCs w:val="24"/>
        </w:rPr>
        <w:t>5</w:t>
      </w:r>
      <w:r w:rsidR="00984D36" w:rsidRPr="005E5A55">
        <w:rPr>
          <w:rFonts w:ascii="Times New Roman" w:hAnsi="Times New Roman" w:cs="Times New Roman"/>
          <w:sz w:val="24"/>
          <w:szCs w:val="24"/>
        </w:rPr>
        <w:t>) in order to remove the word propaganda</w:t>
      </w:r>
      <w:r w:rsidR="00F0221C" w:rsidRPr="005E5A55">
        <w:rPr>
          <w:rFonts w:ascii="Times New Roman" w:hAnsi="Times New Roman" w:cs="Times New Roman"/>
          <w:sz w:val="24"/>
          <w:szCs w:val="24"/>
        </w:rPr>
        <w:t xml:space="preserve"> </w:t>
      </w:r>
      <w:r w:rsidR="00C237DC" w:rsidRPr="005E5A55">
        <w:rPr>
          <w:rFonts w:ascii="Times New Roman" w:hAnsi="Times New Roman" w:cs="Times New Roman"/>
          <w:sz w:val="24"/>
          <w:szCs w:val="24"/>
        </w:rPr>
        <w:t xml:space="preserve">but </w:t>
      </w:r>
      <w:r w:rsidR="0099705D" w:rsidRPr="005E5A55">
        <w:rPr>
          <w:rFonts w:ascii="Times New Roman" w:hAnsi="Times New Roman" w:cs="Times New Roman"/>
          <w:sz w:val="24"/>
          <w:szCs w:val="24"/>
        </w:rPr>
        <w:t>Hitler turned him down</w:t>
      </w:r>
      <w:r w:rsidR="00C237DC" w:rsidRPr="005E5A55">
        <w:rPr>
          <w:rFonts w:ascii="Times New Roman" w:hAnsi="Times New Roman" w:cs="Times New Roman"/>
          <w:sz w:val="24"/>
          <w:szCs w:val="24"/>
        </w:rPr>
        <w:t>.</w:t>
      </w:r>
      <w:r w:rsidR="00984D36" w:rsidRPr="005E5A55">
        <w:rPr>
          <w:rFonts w:ascii="Times New Roman" w:hAnsi="Times New Roman" w:cs="Times New Roman"/>
          <w:sz w:val="24"/>
          <w:szCs w:val="24"/>
        </w:rPr>
        <w:t xml:space="preserve"> UK equivalent was named Ministry of Information, but the more fundamental structural point is that a propaganda ministry of any sort in peacetime Europe was a rarity. </w:t>
      </w:r>
      <w:r w:rsidR="00B9103C" w:rsidRPr="005E5A55">
        <w:rPr>
          <w:rFonts w:ascii="Times New Roman" w:hAnsi="Times New Roman" w:cs="Times New Roman"/>
          <w:sz w:val="24"/>
          <w:szCs w:val="24"/>
        </w:rPr>
        <w:t xml:space="preserve">Islamic State co-ordinates its communications through a branch for </w:t>
      </w:r>
      <w:r w:rsidR="00F81F68">
        <w:rPr>
          <w:rFonts w:ascii="Times New Roman" w:hAnsi="Times New Roman" w:cs="Times New Roman"/>
          <w:sz w:val="24"/>
          <w:szCs w:val="24"/>
        </w:rPr>
        <w:t>“</w:t>
      </w:r>
      <w:r w:rsidR="00B9103C" w:rsidRPr="005E5A55">
        <w:rPr>
          <w:rFonts w:ascii="Times New Roman" w:hAnsi="Times New Roman" w:cs="Times New Roman"/>
          <w:sz w:val="24"/>
          <w:szCs w:val="24"/>
        </w:rPr>
        <w:t>public information</w:t>
      </w:r>
      <w:r w:rsidR="00F81F68">
        <w:rPr>
          <w:rFonts w:ascii="Times New Roman" w:hAnsi="Times New Roman" w:cs="Times New Roman"/>
          <w:sz w:val="24"/>
          <w:szCs w:val="24"/>
        </w:rPr>
        <w:t>”</w:t>
      </w:r>
      <w:r w:rsidR="00B9103C" w:rsidRPr="005E5A55">
        <w:rPr>
          <w:rFonts w:ascii="Times New Roman" w:hAnsi="Times New Roman" w:cs="Times New Roman"/>
          <w:sz w:val="24"/>
          <w:szCs w:val="24"/>
        </w:rPr>
        <w:t xml:space="preserve"> </w:t>
      </w:r>
      <w:r w:rsidR="003355AD" w:rsidRPr="005E5A55">
        <w:rPr>
          <w:rFonts w:ascii="Times New Roman" w:hAnsi="Times New Roman" w:cs="Times New Roman"/>
          <w:sz w:val="24"/>
          <w:szCs w:val="24"/>
        </w:rPr>
        <w:t xml:space="preserve">and does not use the word propaganda, </w:t>
      </w:r>
      <w:r w:rsidR="00B9103C" w:rsidRPr="005E5A55">
        <w:rPr>
          <w:rFonts w:ascii="Times New Roman" w:hAnsi="Times New Roman" w:cs="Times New Roman"/>
          <w:sz w:val="24"/>
          <w:szCs w:val="24"/>
        </w:rPr>
        <w:t xml:space="preserve">although </w:t>
      </w:r>
      <w:r w:rsidR="002D4E4D" w:rsidRPr="005E5A55">
        <w:rPr>
          <w:rFonts w:ascii="Times New Roman" w:hAnsi="Times New Roman" w:cs="Times New Roman"/>
          <w:sz w:val="24"/>
          <w:szCs w:val="24"/>
        </w:rPr>
        <w:t>a</w:t>
      </w:r>
      <w:r w:rsidR="00F8279A" w:rsidRPr="005E5A55">
        <w:rPr>
          <w:rFonts w:ascii="Times New Roman" w:hAnsi="Times New Roman" w:cs="Times New Roman"/>
          <w:sz w:val="24"/>
          <w:szCs w:val="24"/>
        </w:rPr>
        <w:t xml:space="preserve">n </w:t>
      </w:r>
      <w:r w:rsidR="00B9103C" w:rsidRPr="005E5A55">
        <w:rPr>
          <w:rFonts w:ascii="Times New Roman" w:hAnsi="Times New Roman" w:cs="Times New Roman"/>
          <w:sz w:val="24"/>
          <w:szCs w:val="24"/>
        </w:rPr>
        <w:t>ethnographic film</w:t>
      </w:r>
      <w:r w:rsidR="0099705D" w:rsidRPr="005E5A55">
        <w:rPr>
          <w:rFonts w:ascii="Times New Roman" w:hAnsi="Times New Roman" w:cs="Times New Roman"/>
          <w:sz w:val="24"/>
          <w:szCs w:val="24"/>
        </w:rPr>
        <w:t xml:space="preserve"> </w:t>
      </w:r>
      <w:r w:rsidR="00034370" w:rsidRPr="005E5A55">
        <w:rPr>
          <w:rFonts w:ascii="Times New Roman" w:hAnsi="Times New Roman" w:cs="Times New Roman"/>
          <w:sz w:val="24"/>
          <w:szCs w:val="24"/>
        </w:rPr>
        <w:t xml:space="preserve">described </w:t>
      </w:r>
      <w:r w:rsidR="00F8279A" w:rsidRPr="005E5A55">
        <w:rPr>
          <w:rFonts w:ascii="Times New Roman" w:hAnsi="Times New Roman" w:cs="Times New Roman"/>
          <w:sz w:val="24"/>
          <w:szCs w:val="24"/>
        </w:rPr>
        <w:t xml:space="preserve">one </w:t>
      </w:r>
      <w:r w:rsidR="00B9103C" w:rsidRPr="005E5A55">
        <w:rPr>
          <w:rFonts w:ascii="Times New Roman" w:hAnsi="Times New Roman" w:cs="Times New Roman"/>
          <w:sz w:val="24"/>
          <w:szCs w:val="24"/>
        </w:rPr>
        <w:t>extremist celebrit</w:t>
      </w:r>
      <w:r w:rsidR="00034370" w:rsidRPr="005E5A55">
        <w:rPr>
          <w:rFonts w:ascii="Times New Roman" w:hAnsi="Times New Roman" w:cs="Times New Roman"/>
          <w:sz w:val="24"/>
          <w:szCs w:val="24"/>
        </w:rPr>
        <w:t xml:space="preserve">y </w:t>
      </w:r>
      <w:r w:rsidR="00B9103C" w:rsidRPr="005E5A55">
        <w:rPr>
          <w:rFonts w:ascii="Times New Roman" w:hAnsi="Times New Roman" w:cs="Times New Roman"/>
          <w:sz w:val="24"/>
          <w:szCs w:val="24"/>
        </w:rPr>
        <w:t xml:space="preserve">as </w:t>
      </w:r>
      <w:r w:rsidR="00F81F68">
        <w:rPr>
          <w:rFonts w:ascii="Times New Roman" w:hAnsi="Times New Roman" w:cs="Times New Roman"/>
          <w:sz w:val="24"/>
          <w:szCs w:val="24"/>
        </w:rPr>
        <w:t>“</w:t>
      </w:r>
      <w:r w:rsidR="00B9103C" w:rsidRPr="005E5A55">
        <w:rPr>
          <w:rFonts w:ascii="Times New Roman" w:hAnsi="Times New Roman" w:cs="Times New Roman"/>
          <w:sz w:val="24"/>
          <w:szCs w:val="24"/>
        </w:rPr>
        <w:t>a PR man</w:t>
      </w:r>
      <w:r w:rsidR="00F81F68">
        <w:rPr>
          <w:rFonts w:ascii="Times New Roman" w:hAnsi="Times New Roman" w:cs="Times New Roman"/>
          <w:sz w:val="24"/>
          <w:szCs w:val="24"/>
        </w:rPr>
        <w:t>”</w:t>
      </w:r>
      <w:r w:rsidR="00B9103C" w:rsidRPr="005E5A55">
        <w:rPr>
          <w:rFonts w:ascii="Times New Roman" w:hAnsi="Times New Roman" w:cs="Times New Roman"/>
          <w:sz w:val="24"/>
          <w:szCs w:val="24"/>
        </w:rPr>
        <w:t xml:space="preserve"> for Islamic State (Roberts</w:t>
      </w:r>
      <w:r w:rsidR="003355AD" w:rsidRPr="005E5A55">
        <w:rPr>
          <w:rFonts w:ascii="Times New Roman" w:hAnsi="Times New Roman" w:cs="Times New Roman"/>
          <w:sz w:val="24"/>
          <w:szCs w:val="24"/>
        </w:rPr>
        <w:t>,</w:t>
      </w:r>
      <w:r w:rsidR="00B9103C" w:rsidRPr="005E5A55">
        <w:rPr>
          <w:rFonts w:ascii="Times New Roman" w:hAnsi="Times New Roman" w:cs="Times New Roman"/>
          <w:sz w:val="24"/>
          <w:szCs w:val="24"/>
        </w:rPr>
        <w:t xml:space="preserve"> 2016</w:t>
      </w:r>
      <w:r w:rsidR="00D87F59" w:rsidRPr="005E5A55">
        <w:rPr>
          <w:rFonts w:ascii="Times New Roman" w:hAnsi="Times New Roman" w:cs="Times New Roman"/>
          <w:sz w:val="24"/>
          <w:szCs w:val="24"/>
        </w:rPr>
        <w:t>). With t</w:t>
      </w:r>
      <w:r w:rsidR="0099705D" w:rsidRPr="005E5A55">
        <w:rPr>
          <w:rFonts w:ascii="Times New Roman" w:hAnsi="Times New Roman" w:cs="Times New Roman"/>
          <w:sz w:val="24"/>
          <w:szCs w:val="24"/>
        </w:rPr>
        <w:t>h</w:t>
      </w:r>
      <w:r w:rsidR="00D87F59" w:rsidRPr="005E5A55">
        <w:rPr>
          <w:rFonts w:ascii="Times New Roman" w:hAnsi="Times New Roman" w:cs="Times New Roman"/>
          <w:sz w:val="24"/>
          <w:szCs w:val="24"/>
        </w:rPr>
        <w:t>ese examples of terminology in mind</w:t>
      </w:r>
      <w:r w:rsidR="003355AD" w:rsidRPr="005E5A55">
        <w:rPr>
          <w:rFonts w:ascii="Times New Roman" w:hAnsi="Times New Roman" w:cs="Times New Roman"/>
          <w:sz w:val="24"/>
          <w:szCs w:val="24"/>
        </w:rPr>
        <w:t xml:space="preserve">, </w:t>
      </w:r>
      <w:r w:rsidR="00D87F59" w:rsidRPr="005E5A55">
        <w:rPr>
          <w:rFonts w:ascii="Times New Roman" w:hAnsi="Times New Roman" w:cs="Times New Roman"/>
          <w:sz w:val="24"/>
          <w:szCs w:val="24"/>
        </w:rPr>
        <w:t xml:space="preserve">this paper </w:t>
      </w:r>
      <w:r w:rsidR="00263058" w:rsidRPr="005E5A55">
        <w:rPr>
          <w:rFonts w:ascii="Times New Roman" w:hAnsi="Times New Roman" w:cs="Times New Roman"/>
          <w:sz w:val="24"/>
          <w:szCs w:val="24"/>
        </w:rPr>
        <w:t xml:space="preserve">does </w:t>
      </w:r>
      <w:r w:rsidR="0099705D" w:rsidRPr="005E5A55">
        <w:rPr>
          <w:rFonts w:ascii="Times New Roman" w:hAnsi="Times New Roman" w:cs="Times New Roman"/>
          <w:sz w:val="24"/>
          <w:szCs w:val="24"/>
        </w:rPr>
        <w:t xml:space="preserve">not dwell </w:t>
      </w:r>
      <w:r w:rsidR="00263058" w:rsidRPr="005E5A55">
        <w:rPr>
          <w:rFonts w:ascii="Times New Roman" w:hAnsi="Times New Roman" w:cs="Times New Roman"/>
          <w:sz w:val="24"/>
          <w:szCs w:val="24"/>
        </w:rPr>
        <w:t xml:space="preserve">further </w:t>
      </w:r>
      <w:r w:rsidR="0099705D" w:rsidRPr="005E5A55">
        <w:rPr>
          <w:rFonts w:ascii="Times New Roman" w:hAnsi="Times New Roman" w:cs="Times New Roman"/>
          <w:sz w:val="24"/>
          <w:szCs w:val="24"/>
        </w:rPr>
        <w:t>on definitional matters</w:t>
      </w:r>
      <w:r w:rsidR="00D87F59" w:rsidRPr="005E5A55">
        <w:rPr>
          <w:rFonts w:ascii="Times New Roman" w:hAnsi="Times New Roman" w:cs="Times New Roman"/>
          <w:sz w:val="24"/>
          <w:szCs w:val="24"/>
        </w:rPr>
        <w:t xml:space="preserve"> and instead accept</w:t>
      </w:r>
      <w:r w:rsidR="00263058" w:rsidRPr="005E5A55">
        <w:rPr>
          <w:rFonts w:ascii="Times New Roman" w:hAnsi="Times New Roman" w:cs="Times New Roman"/>
          <w:sz w:val="24"/>
          <w:szCs w:val="24"/>
        </w:rPr>
        <w:t>s</w:t>
      </w:r>
      <w:r w:rsidR="00D87F59" w:rsidRPr="005E5A55">
        <w:rPr>
          <w:rFonts w:ascii="Times New Roman" w:hAnsi="Times New Roman" w:cs="Times New Roman"/>
          <w:sz w:val="24"/>
          <w:szCs w:val="24"/>
        </w:rPr>
        <w:t xml:space="preserve"> </w:t>
      </w:r>
      <w:r w:rsidR="00263058" w:rsidRPr="005E5A55">
        <w:rPr>
          <w:rFonts w:ascii="Times New Roman" w:hAnsi="Times New Roman" w:cs="Times New Roman"/>
          <w:sz w:val="24"/>
          <w:szCs w:val="24"/>
        </w:rPr>
        <w:t>a degree of</w:t>
      </w:r>
      <w:r w:rsidR="0099705D" w:rsidRPr="005E5A55">
        <w:rPr>
          <w:rFonts w:ascii="Times New Roman" w:hAnsi="Times New Roman" w:cs="Times New Roman"/>
          <w:sz w:val="24"/>
          <w:szCs w:val="24"/>
        </w:rPr>
        <w:t xml:space="preserve"> interchange between </w:t>
      </w:r>
      <w:r w:rsidR="00263058" w:rsidRPr="005E5A55">
        <w:rPr>
          <w:rFonts w:ascii="Times New Roman" w:hAnsi="Times New Roman" w:cs="Times New Roman"/>
          <w:sz w:val="24"/>
          <w:szCs w:val="24"/>
        </w:rPr>
        <w:t xml:space="preserve">the terms </w:t>
      </w:r>
      <w:r w:rsidR="0099705D" w:rsidRPr="005E5A55">
        <w:rPr>
          <w:rFonts w:ascii="Times New Roman" w:hAnsi="Times New Roman" w:cs="Times New Roman"/>
          <w:sz w:val="24"/>
          <w:szCs w:val="24"/>
        </w:rPr>
        <w:t xml:space="preserve">propaganda, public relations and public information </w:t>
      </w:r>
      <w:r w:rsidR="00D87F59" w:rsidRPr="005E5A55">
        <w:rPr>
          <w:rFonts w:ascii="Times New Roman" w:hAnsi="Times New Roman" w:cs="Times New Roman"/>
          <w:sz w:val="24"/>
          <w:szCs w:val="24"/>
        </w:rPr>
        <w:t xml:space="preserve">both in the 1930s </w:t>
      </w:r>
      <w:r w:rsidR="002D4E4D" w:rsidRPr="005E5A55">
        <w:rPr>
          <w:rFonts w:ascii="Times New Roman" w:hAnsi="Times New Roman" w:cs="Times New Roman"/>
          <w:sz w:val="24"/>
          <w:szCs w:val="24"/>
        </w:rPr>
        <w:t>to</w:t>
      </w:r>
      <w:r w:rsidR="00D87F59" w:rsidRPr="005E5A55">
        <w:rPr>
          <w:rFonts w:ascii="Times New Roman" w:hAnsi="Times New Roman" w:cs="Times New Roman"/>
          <w:sz w:val="24"/>
          <w:szCs w:val="24"/>
        </w:rPr>
        <w:t xml:space="preserve"> 1940s and</w:t>
      </w:r>
      <w:r w:rsidR="0099705D" w:rsidRPr="005E5A55">
        <w:rPr>
          <w:rFonts w:ascii="Times New Roman" w:hAnsi="Times New Roman" w:cs="Times New Roman"/>
          <w:sz w:val="24"/>
          <w:szCs w:val="24"/>
        </w:rPr>
        <w:t xml:space="preserve"> in the case of IS</w:t>
      </w:r>
      <w:r w:rsidR="00263058" w:rsidRPr="005E5A55">
        <w:rPr>
          <w:rFonts w:ascii="Times New Roman" w:hAnsi="Times New Roman" w:cs="Times New Roman"/>
          <w:sz w:val="24"/>
          <w:szCs w:val="24"/>
        </w:rPr>
        <w:t xml:space="preserve"> and other extremist groups today</w:t>
      </w:r>
      <w:r w:rsidR="00794435" w:rsidRPr="005E5A55">
        <w:rPr>
          <w:rFonts w:ascii="Times New Roman" w:hAnsi="Times New Roman" w:cs="Times New Roman"/>
          <w:sz w:val="24"/>
          <w:szCs w:val="24"/>
        </w:rPr>
        <w:t xml:space="preserve">, favouring Bentele’s (2015, p. 33) view that these and other terms have connections </w:t>
      </w:r>
      <w:r w:rsidR="00F81F68">
        <w:rPr>
          <w:rFonts w:ascii="Times New Roman" w:hAnsi="Times New Roman" w:cs="Times New Roman"/>
          <w:sz w:val="24"/>
          <w:szCs w:val="24"/>
        </w:rPr>
        <w:t>“</w:t>
      </w:r>
      <w:r w:rsidR="00794435" w:rsidRPr="005E5A55">
        <w:rPr>
          <w:rFonts w:ascii="Times New Roman" w:hAnsi="Times New Roman" w:cs="Times New Roman"/>
          <w:sz w:val="24"/>
          <w:szCs w:val="24"/>
        </w:rPr>
        <w:t>conceptually as well as historically.</w:t>
      </w:r>
      <w:r w:rsidR="00F81F68">
        <w:rPr>
          <w:rFonts w:ascii="Times New Roman" w:hAnsi="Times New Roman" w:cs="Times New Roman"/>
          <w:sz w:val="24"/>
          <w:szCs w:val="24"/>
        </w:rPr>
        <w:t>”</w:t>
      </w:r>
    </w:p>
    <w:p w:rsidR="00157975" w:rsidRPr="005E5A55" w:rsidRDefault="00A839E5" w:rsidP="00A839E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r w:rsidRPr="005E5A55">
        <w:rPr>
          <w:rFonts w:ascii="Times New Roman" w:hAnsi="Times New Roman" w:cs="Times New Roman"/>
          <w:b/>
          <w:sz w:val="24"/>
          <w:szCs w:val="24"/>
        </w:rPr>
        <w:t>ESEARCH QUESTION AND METHODOLOGY</w:t>
      </w:r>
    </w:p>
    <w:p w:rsidR="00020C0E" w:rsidRPr="005E5A55" w:rsidRDefault="00020C0E" w:rsidP="00D106DE">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RQ 1: What parallels exist between the propaganda of Nazi Party and Islamic State?</w:t>
      </w:r>
    </w:p>
    <w:p w:rsidR="000A7B4F" w:rsidRPr="005E5A55" w:rsidRDefault="00E267F6" w:rsidP="00D106DE">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The </w:t>
      </w:r>
      <w:r w:rsidR="00034370" w:rsidRPr="005E5A55">
        <w:rPr>
          <w:rFonts w:ascii="Times New Roman" w:hAnsi="Times New Roman" w:cs="Times New Roman"/>
          <w:sz w:val="24"/>
          <w:szCs w:val="24"/>
        </w:rPr>
        <w:t>first stage</w:t>
      </w:r>
      <w:r w:rsidR="00020C0E" w:rsidRPr="005E5A55">
        <w:rPr>
          <w:rFonts w:ascii="Times New Roman" w:hAnsi="Times New Roman" w:cs="Times New Roman"/>
          <w:sz w:val="24"/>
          <w:szCs w:val="24"/>
        </w:rPr>
        <w:t xml:space="preserve"> of the research </w:t>
      </w:r>
      <w:r w:rsidR="008626DF">
        <w:rPr>
          <w:rFonts w:ascii="Times New Roman" w:hAnsi="Times New Roman" w:cs="Times New Roman"/>
          <w:sz w:val="24"/>
          <w:szCs w:val="24"/>
        </w:rPr>
        <w:t xml:space="preserve">considered the </w:t>
      </w:r>
      <w:r w:rsidRPr="005E5A55">
        <w:rPr>
          <w:rFonts w:ascii="Times New Roman" w:hAnsi="Times New Roman" w:cs="Times New Roman"/>
          <w:sz w:val="24"/>
          <w:szCs w:val="24"/>
        </w:rPr>
        <w:t>identi</w:t>
      </w:r>
      <w:r w:rsidR="008626DF">
        <w:rPr>
          <w:rFonts w:ascii="Times New Roman" w:hAnsi="Times New Roman" w:cs="Times New Roman"/>
          <w:sz w:val="24"/>
          <w:szCs w:val="24"/>
        </w:rPr>
        <w:t xml:space="preserve">ty </w:t>
      </w:r>
      <w:r w:rsidR="008A1E11">
        <w:rPr>
          <w:rFonts w:ascii="Times New Roman" w:hAnsi="Times New Roman" w:cs="Times New Roman"/>
          <w:sz w:val="24"/>
          <w:szCs w:val="24"/>
        </w:rPr>
        <w:t xml:space="preserve">of the two institutions under study, the nature of their propaganda </w:t>
      </w:r>
      <w:r w:rsidRPr="005E5A55">
        <w:rPr>
          <w:rFonts w:ascii="Times New Roman" w:hAnsi="Times New Roman" w:cs="Times New Roman"/>
          <w:sz w:val="24"/>
          <w:szCs w:val="24"/>
        </w:rPr>
        <w:t xml:space="preserve">organisations </w:t>
      </w:r>
      <w:r w:rsidR="008A1E11">
        <w:rPr>
          <w:rFonts w:ascii="Times New Roman" w:hAnsi="Times New Roman" w:cs="Times New Roman"/>
          <w:sz w:val="24"/>
          <w:szCs w:val="24"/>
        </w:rPr>
        <w:t>and what these institutions did</w:t>
      </w:r>
      <w:r w:rsidRPr="005E5A55">
        <w:rPr>
          <w:rFonts w:ascii="Times New Roman" w:hAnsi="Times New Roman" w:cs="Times New Roman"/>
          <w:sz w:val="24"/>
          <w:szCs w:val="24"/>
        </w:rPr>
        <w:t xml:space="preserve"> based on evidence </w:t>
      </w:r>
      <w:r w:rsidR="007B144F" w:rsidRPr="005E5A55">
        <w:rPr>
          <w:rFonts w:ascii="Times New Roman" w:hAnsi="Times New Roman" w:cs="Times New Roman"/>
          <w:sz w:val="24"/>
          <w:szCs w:val="24"/>
        </w:rPr>
        <w:t>o</w:t>
      </w:r>
      <w:r w:rsidRPr="005E5A55">
        <w:rPr>
          <w:rFonts w:ascii="Times New Roman" w:hAnsi="Times New Roman" w:cs="Times New Roman"/>
          <w:sz w:val="24"/>
          <w:szCs w:val="24"/>
        </w:rPr>
        <w:t xml:space="preserve">f </w:t>
      </w:r>
      <w:r w:rsidR="008A1E11">
        <w:rPr>
          <w:rFonts w:ascii="Times New Roman" w:hAnsi="Times New Roman" w:cs="Times New Roman"/>
          <w:sz w:val="24"/>
          <w:szCs w:val="24"/>
        </w:rPr>
        <w:t xml:space="preserve">communications </w:t>
      </w:r>
      <w:r w:rsidRPr="005E5A55">
        <w:rPr>
          <w:rFonts w:ascii="Times New Roman" w:hAnsi="Times New Roman" w:cs="Times New Roman"/>
          <w:sz w:val="24"/>
          <w:szCs w:val="24"/>
        </w:rPr>
        <w:t>materials and distribution systems</w:t>
      </w:r>
      <w:r w:rsidR="00B35926" w:rsidRPr="005E5A55">
        <w:rPr>
          <w:rFonts w:ascii="Times New Roman" w:hAnsi="Times New Roman" w:cs="Times New Roman"/>
          <w:sz w:val="24"/>
          <w:szCs w:val="24"/>
        </w:rPr>
        <w:t xml:space="preserve">. </w:t>
      </w:r>
      <w:r w:rsidR="008A1E11">
        <w:rPr>
          <w:rFonts w:ascii="Times New Roman" w:hAnsi="Times New Roman" w:cs="Times New Roman"/>
          <w:sz w:val="24"/>
          <w:szCs w:val="24"/>
        </w:rPr>
        <w:t xml:space="preserve">This initial consideration of the institutions and their related communications infrastructures applied the theoretical and methodological approach of historical institutionalism as defined by (Hall and Taylor, 1996, p. 937) and applied primarily to political institutions such as parties seeking votes and organises investigations in terms of the nature of the institution and its identity, the ideas and messages summarising its purpose, the source of institutional support, channels of communication and </w:t>
      </w:r>
      <w:r w:rsidR="008A1E11">
        <w:rPr>
          <w:rFonts w:ascii="Times New Roman" w:hAnsi="Times New Roman" w:cs="Times New Roman"/>
          <w:sz w:val="24"/>
          <w:szCs w:val="24"/>
        </w:rPr>
        <w:lastRenderedPageBreak/>
        <w:t xml:space="preserve">institutional outcomes. Although not without critics, (see </w:t>
      </w:r>
      <w:r w:rsidR="008A1E11" w:rsidRPr="008A1E11">
        <w:rPr>
          <w:rFonts w:ascii="Times New Roman" w:hAnsi="Times New Roman" w:cs="Times New Roman"/>
          <w:sz w:val="24"/>
          <w:szCs w:val="24"/>
        </w:rPr>
        <w:t>Hay and Wincott, 1998</w:t>
      </w:r>
      <w:r w:rsidR="008A1E11">
        <w:rPr>
          <w:rFonts w:ascii="Times New Roman" w:hAnsi="Times New Roman" w:cs="Times New Roman"/>
          <w:sz w:val="24"/>
          <w:szCs w:val="24"/>
        </w:rPr>
        <w:t xml:space="preserve">, p. </w:t>
      </w:r>
      <w:r w:rsidR="008A1E11" w:rsidRPr="008A1E11">
        <w:rPr>
          <w:rFonts w:ascii="Times New Roman" w:hAnsi="Times New Roman" w:cs="Times New Roman"/>
          <w:sz w:val="24"/>
          <w:szCs w:val="24"/>
        </w:rPr>
        <w:t>953</w:t>
      </w:r>
      <w:r w:rsidR="008A1E11">
        <w:rPr>
          <w:rFonts w:ascii="Times New Roman" w:hAnsi="Times New Roman" w:cs="Times New Roman"/>
          <w:sz w:val="24"/>
          <w:szCs w:val="24"/>
        </w:rPr>
        <w:t>, for example</w:t>
      </w:r>
      <w:r w:rsidR="008A1E11" w:rsidRPr="008A1E11">
        <w:rPr>
          <w:rFonts w:ascii="Times New Roman" w:hAnsi="Times New Roman" w:cs="Times New Roman"/>
          <w:sz w:val="24"/>
          <w:szCs w:val="24"/>
        </w:rPr>
        <w:t>) the</w:t>
      </w:r>
      <w:r w:rsidR="008A1E11">
        <w:rPr>
          <w:rFonts w:ascii="Times New Roman" w:hAnsi="Times New Roman" w:cs="Times New Roman"/>
          <w:sz w:val="24"/>
          <w:szCs w:val="24"/>
        </w:rPr>
        <w:t xml:space="preserve"> theory </w:t>
      </w:r>
      <w:r w:rsidR="00D106DE">
        <w:rPr>
          <w:rFonts w:ascii="Times New Roman" w:hAnsi="Times New Roman" w:cs="Times New Roman"/>
          <w:sz w:val="24"/>
          <w:szCs w:val="24"/>
        </w:rPr>
        <w:t>o</w:t>
      </w:r>
      <w:r w:rsidR="008A1E11">
        <w:rPr>
          <w:rFonts w:ascii="Times New Roman" w:hAnsi="Times New Roman" w:cs="Times New Roman"/>
          <w:sz w:val="24"/>
          <w:szCs w:val="24"/>
        </w:rPr>
        <w:t>f historical institutionalism and the related methodology has been advocated and deployed in public relations historiography</w:t>
      </w:r>
      <w:r w:rsidR="00D106DE">
        <w:rPr>
          <w:rFonts w:ascii="Times New Roman" w:hAnsi="Times New Roman" w:cs="Times New Roman"/>
          <w:sz w:val="24"/>
          <w:szCs w:val="24"/>
        </w:rPr>
        <w:t xml:space="preserve">. </w:t>
      </w:r>
      <w:r w:rsidR="00D66499">
        <w:rPr>
          <w:rFonts w:ascii="Times New Roman" w:hAnsi="Times New Roman" w:cs="Times New Roman"/>
          <w:sz w:val="24"/>
          <w:szCs w:val="24"/>
        </w:rPr>
        <w:t xml:space="preserve">In a paper delivered at the 2015 International History of Public Relations Conference (IHPRC), </w:t>
      </w:r>
      <w:r w:rsidR="00D106DE" w:rsidRPr="00D106DE">
        <w:rPr>
          <w:rFonts w:ascii="Times New Roman" w:hAnsi="Times New Roman" w:cs="Times New Roman"/>
          <w:sz w:val="24"/>
          <w:szCs w:val="24"/>
        </w:rPr>
        <w:t xml:space="preserve">Sandhu (2015) </w:t>
      </w:r>
      <w:r w:rsidR="00D66499">
        <w:rPr>
          <w:rFonts w:ascii="Times New Roman" w:hAnsi="Times New Roman" w:cs="Times New Roman"/>
          <w:sz w:val="24"/>
          <w:szCs w:val="24"/>
        </w:rPr>
        <w:t>encouraged more widespread use of historical institutionalism due to its theoretical strengths in ensuring communications output is considered w</w:t>
      </w:r>
      <w:r w:rsidR="00D106DE" w:rsidRPr="00D106DE">
        <w:rPr>
          <w:rFonts w:ascii="Times New Roman" w:hAnsi="Times New Roman" w:cs="Times New Roman"/>
          <w:sz w:val="24"/>
          <w:szCs w:val="24"/>
        </w:rPr>
        <w:t xml:space="preserve">ithin a societal context as “institutions are carriers of ideas that in turn constitute preferences of the actors.” </w:t>
      </w:r>
      <w:r w:rsidR="00D66499">
        <w:rPr>
          <w:rFonts w:ascii="Times New Roman" w:hAnsi="Times New Roman" w:cs="Times New Roman"/>
          <w:sz w:val="24"/>
          <w:szCs w:val="24"/>
        </w:rPr>
        <w:t xml:space="preserve">This call was taken up at IHPRC in 2016 </w:t>
      </w:r>
      <w:r w:rsidR="00D66499" w:rsidRPr="00D106DE">
        <w:rPr>
          <w:rFonts w:ascii="Times New Roman" w:hAnsi="Times New Roman" w:cs="Times New Roman"/>
          <w:sz w:val="24"/>
          <w:szCs w:val="24"/>
        </w:rPr>
        <w:t>by Bentele and Wiesenburg (2016)</w:t>
      </w:r>
      <w:r w:rsidR="00D66499">
        <w:rPr>
          <w:rFonts w:ascii="Times New Roman" w:hAnsi="Times New Roman" w:cs="Times New Roman"/>
          <w:sz w:val="24"/>
          <w:szCs w:val="24"/>
        </w:rPr>
        <w:t xml:space="preserve"> who used historical institutionalist methods in an</w:t>
      </w:r>
      <w:r w:rsidR="00D106DE" w:rsidRPr="00D106DE">
        <w:rPr>
          <w:rFonts w:ascii="Times New Roman" w:hAnsi="Times New Roman" w:cs="Times New Roman"/>
          <w:sz w:val="24"/>
          <w:szCs w:val="24"/>
        </w:rPr>
        <w:t xml:space="preserve"> investigation into the Protestant Church in Germany. </w:t>
      </w:r>
      <w:r w:rsidR="008626DF">
        <w:rPr>
          <w:rFonts w:ascii="Times New Roman" w:hAnsi="Times New Roman" w:cs="Times New Roman"/>
          <w:sz w:val="24"/>
          <w:szCs w:val="24"/>
        </w:rPr>
        <w:t>For the assessment of communications output f</w:t>
      </w:r>
      <w:r w:rsidR="00B35926" w:rsidRPr="005E5A55">
        <w:rPr>
          <w:rFonts w:ascii="Times New Roman" w:hAnsi="Times New Roman" w:cs="Times New Roman"/>
          <w:sz w:val="24"/>
          <w:szCs w:val="24"/>
        </w:rPr>
        <w:t>or Nazi Germany</w:t>
      </w:r>
      <w:r w:rsidR="00787C30">
        <w:rPr>
          <w:rFonts w:ascii="Times New Roman" w:hAnsi="Times New Roman" w:cs="Times New Roman"/>
          <w:sz w:val="24"/>
          <w:szCs w:val="24"/>
        </w:rPr>
        <w:t xml:space="preserve"> in this paper</w:t>
      </w:r>
      <w:r w:rsidR="00B35926" w:rsidRPr="005E5A55">
        <w:rPr>
          <w:rFonts w:ascii="Times New Roman" w:hAnsi="Times New Roman" w:cs="Times New Roman"/>
          <w:sz w:val="24"/>
          <w:szCs w:val="24"/>
        </w:rPr>
        <w:t xml:space="preserve">, the source material was historical literature on </w:t>
      </w:r>
      <w:r w:rsidR="00034370" w:rsidRPr="005E5A55">
        <w:rPr>
          <w:rFonts w:ascii="Times New Roman" w:hAnsi="Times New Roman" w:cs="Times New Roman"/>
          <w:sz w:val="24"/>
          <w:szCs w:val="24"/>
        </w:rPr>
        <w:t xml:space="preserve">Nazi </w:t>
      </w:r>
      <w:r w:rsidR="007B144F" w:rsidRPr="005E5A55">
        <w:rPr>
          <w:rFonts w:ascii="Times New Roman" w:hAnsi="Times New Roman" w:cs="Times New Roman"/>
          <w:sz w:val="24"/>
          <w:szCs w:val="24"/>
        </w:rPr>
        <w:t xml:space="preserve">propaganda </w:t>
      </w:r>
      <w:r w:rsidR="00B35926" w:rsidRPr="005E5A55">
        <w:rPr>
          <w:rFonts w:ascii="Times New Roman" w:hAnsi="Times New Roman" w:cs="Times New Roman"/>
          <w:sz w:val="24"/>
          <w:szCs w:val="24"/>
        </w:rPr>
        <w:t xml:space="preserve">and </w:t>
      </w:r>
      <w:r w:rsidR="00787C30">
        <w:rPr>
          <w:rFonts w:ascii="Times New Roman" w:hAnsi="Times New Roman" w:cs="Times New Roman"/>
          <w:sz w:val="24"/>
          <w:szCs w:val="24"/>
        </w:rPr>
        <w:t xml:space="preserve">artefacts in the form of </w:t>
      </w:r>
      <w:r w:rsidR="00B35926" w:rsidRPr="005E5A55">
        <w:rPr>
          <w:rFonts w:ascii="Times New Roman" w:hAnsi="Times New Roman" w:cs="Times New Roman"/>
          <w:sz w:val="24"/>
          <w:szCs w:val="24"/>
        </w:rPr>
        <w:t>communications material from archives</w:t>
      </w:r>
      <w:r w:rsidR="00034370" w:rsidRPr="005E5A55">
        <w:rPr>
          <w:rFonts w:ascii="Times New Roman" w:hAnsi="Times New Roman" w:cs="Times New Roman"/>
          <w:sz w:val="24"/>
          <w:szCs w:val="24"/>
        </w:rPr>
        <w:t xml:space="preserve"> and </w:t>
      </w:r>
      <w:r w:rsidR="00B35926" w:rsidRPr="005E5A55">
        <w:rPr>
          <w:rFonts w:ascii="Times New Roman" w:hAnsi="Times New Roman" w:cs="Times New Roman"/>
          <w:sz w:val="24"/>
          <w:szCs w:val="24"/>
        </w:rPr>
        <w:t>museums</w:t>
      </w:r>
      <w:r w:rsidR="00034370" w:rsidRPr="005E5A55">
        <w:rPr>
          <w:rFonts w:ascii="Times New Roman" w:hAnsi="Times New Roman" w:cs="Times New Roman"/>
          <w:sz w:val="24"/>
          <w:szCs w:val="24"/>
        </w:rPr>
        <w:t xml:space="preserve">. </w:t>
      </w:r>
      <w:r w:rsidR="00B35926" w:rsidRPr="005E5A55">
        <w:rPr>
          <w:rFonts w:ascii="Times New Roman" w:hAnsi="Times New Roman" w:cs="Times New Roman"/>
          <w:sz w:val="24"/>
          <w:szCs w:val="24"/>
        </w:rPr>
        <w:t xml:space="preserve">For Islamic State, </w:t>
      </w:r>
      <w:r w:rsidRPr="005E5A55">
        <w:rPr>
          <w:rFonts w:ascii="Times New Roman" w:hAnsi="Times New Roman" w:cs="Times New Roman"/>
          <w:sz w:val="24"/>
          <w:szCs w:val="24"/>
        </w:rPr>
        <w:t xml:space="preserve">original online </w:t>
      </w:r>
      <w:r w:rsidR="00B35926" w:rsidRPr="005E5A55">
        <w:rPr>
          <w:rFonts w:ascii="Times New Roman" w:hAnsi="Times New Roman" w:cs="Times New Roman"/>
          <w:sz w:val="24"/>
          <w:szCs w:val="24"/>
        </w:rPr>
        <w:t>publi</w:t>
      </w:r>
      <w:r w:rsidR="00034370" w:rsidRPr="005E5A55">
        <w:rPr>
          <w:rFonts w:ascii="Times New Roman" w:hAnsi="Times New Roman" w:cs="Times New Roman"/>
          <w:sz w:val="24"/>
          <w:szCs w:val="24"/>
        </w:rPr>
        <w:t>cations, news releases and video</w:t>
      </w:r>
      <w:r w:rsidR="002D4E4D" w:rsidRPr="005E5A55">
        <w:rPr>
          <w:rFonts w:ascii="Times New Roman" w:hAnsi="Times New Roman" w:cs="Times New Roman"/>
          <w:sz w:val="24"/>
          <w:szCs w:val="24"/>
        </w:rPr>
        <w:t xml:space="preserve">s </w:t>
      </w:r>
      <w:r w:rsidR="00034370" w:rsidRPr="005E5A55">
        <w:rPr>
          <w:rFonts w:ascii="Times New Roman" w:hAnsi="Times New Roman" w:cs="Times New Roman"/>
          <w:sz w:val="24"/>
          <w:szCs w:val="24"/>
        </w:rPr>
        <w:t>were</w:t>
      </w:r>
      <w:r w:rsidR="00B35926" w:rsidRPr="005E5A55">
        <w:rPr>
          <w:rFonts w:ascii="Times New Roman" w:hAnsi="Times New Roman" w:cs="Times New Roman"/>
          <w:sz w:val="24"/>
          <w:szCs w:val="24"/>
        </w:rPr>
        <w:t xml:space="preserve"> reviewed. </w:t>
      </w:r>
      <w:r w:rsidR="00E06168" w:rsidRPr="005E5A55">
        <w:rPr>
          <w:rFonts w:ascii="Times New Roman" w:hAnsi="Times New Roman" w:cs="Times New Roman"/>
          <w:sz w:val="24"/>
          <w:szCs w:val="24"/>
        </w:rPr>
        <w:t>The analysis</w:t>
      </w:r>
      <w:r w:rsidR="008626DF">
        <w:rPr>
          <w:rFonts w:ascii="Times New Roman" w:hAnsi="Times New Roman" w:cs="Times New Roman"/>
          <w:sz w:val="24"/>
          <w:szCs w:val="24"/>
        </w:rPr>
        <w:t xml:space="preserve"> of communications content</w:t>
      </w:r>
      <w:r w:rsidR="00E06168" w:rsidRPr="005E5A55">
        <w:rPr>
          <w:rFonts w:ascii="Times New Roman" w:hAnsi="Times New Roman" w:cs="Times New Roman"/>
          <w:sz w:val="24"/>
          <w:szCs w:val="24"/>
        </w:rPr>
        <w:t xml:space="preserve"> </w:t>
      </w:r>
      <w:r w:rsidR="008626DF">
        <w:rPr>
          <w:rFonts w:ascii="Times New Roman" w:hAnsi="Times New Roman" w:cs="Times New Roman"/>
          <w:sz w:val="24"/>
          <w:szCs w:val="24"/>
        </w:rPr>
        <w:t>applied a</w:t>
      </w:r>
      <w:r w:rsidR="001B4E60" w:rsidRPr="005E5A55">
        <w:rPr>
          <w:rFonts w:ascii="Times New Roman" w:hAnsi="Times New Roman" w:cs="Times New Roman"/>
          <w:sz w:val="24"/>
          <w:szCs w:val="24"/>
        </w:rPr>
        <w:t xml:space="preserve"> methodology </w:t>
      </w:r>
      <w:r w:rsidR="008626DF">
        <w:rPr>
          <w:rFonts w:ascii="Times New Roman" w:hAnsi="Times New Roman" w:cs="Times New Roman"/>
          <w:sz w:val="24"/>
          <w:szCs w:val="24"/>
        </w:rPr>
        <w:t xml:space="preserve">deployed by </w:t>
      </w:r>
      <w:r w:rsidR="00E06168" w:rsidRPr="005E5A55">
        <w:rPr>
          <w:rFonts w:ascii="Times New Roman" w:hAnsi="Times New Roman" w:cs="Times New Roman"/>
          <w:sz w:val="24"/>
          <w:szCs w:val="24"/>
        </w:rPr>
        <w:t>Baines and O’Shaughnessy</w:t>
      </w:r>
      <w:r w:rsidR="001B4E60" w:rsidRPr="005E5A55">
        <w:rPr>
          <w:rFonts w:ascii="Times New Roman" w:hAnsi="Times New Roman" w:cs="Times New Roman"/>
          <w:sz w:val="24"/>
          <w:szCs w:val="24"/>
        </w:rPr>
        <w:t xml:space="preserve"> (</w:t>
      </w:r>
      <w:r w:rsidR="00E06168" w:rsidRPr="005E5A55">
        <w:rPr>
          <w:rFonts w:ascii="Times New Roman" w:hAnsi="Times New Roman" w:cs="Times New Roman"/>
          <w:sz w:val="24"/>
          <w:szCs w:val="24"/>
        </w:rPr>
        <w:t xml:space="preserve">2014) in </w:t>
      </w:r>
      <w:r w:rsidR="00C237DC" w:rsidRPr="005E5A55">
        <w:rPr>
          <w:rFonts w:ascii="Times New Roman" w:hAnsi="Times New Roman" w:cs="Times New Roman"/>
          <w:sz w:val="24"/>
          <w:szCs w:val="24"/>
        </w:rPr>
        <w:t xml:space="preserve">their </w:t>
      </w:r>
      <w:r w:rsidR="00E06168" w:rsidRPr="005E5A55">
        <w:rPr>
          <w:rFonts w:ascii="Times New Roman" w:hAnsi="Times New Roman" w:cs="Times New Roman"/>
          <w:sz w:val="24"/>
          <w:szCs w:val="24"/>
        </w:rPr>
        <w:t>analysis</w:t>
      </w:r>
      <w:r w:rsidR="001B4E60" w:rsidRPr="005E5A55">
        <w:rPr>
          <w:rFonts w:ascii="Times New Roman" w:hAnsi="Times New Roman" w:cs="Times New Roman"/>
          <w:sz w:val="24"/>
          <w:szCs w:val="24"/>
        </w:rPr>
        <w:t xml:space="preserve"> of Al-Qaeda’s messaging and positioning a</w:t>
      </w:r>
      <w:r w:rsidR="00E06168" w:rsidRPr="005E5A55">
        <w:rPr>
          <w:rFonts w:ascii="Times New Roman" w:hAnsi="Times New Roman" w:cs="Times New Roman"/>
          <w:sz w:val="24"/>
          <w:szCs w:val="24"/>
        </w:rPr>
        <w:t xml:space="preserve">t content, propaganda and semiotic levels. </w:t>
      </w:r>
      <w:r w:rsidR="00B35926" w:rsidRPr="005E5A55">
        <w:rPr>
          <w:rFonts w:ascii="Times New Roman" w:hAnsi="Times New Roman" w:cs="Times New Roman"/>
          <w:sz w:val="24"/>
          <w:szCs w:val="24"/>
        </w:rPr>
        <w:t>A</w:t>
      </w:r>
      <w:r w:rsidR="00701E8A" w:rsidRPr="005E5A55">
        <w:rPr>
          <w:rFonts w:ascii="Times New Roman" w:hAnsi="Times New Roman" w:cs="Times New Roman"/>
          <w:sz w:val="24"/>
          <w:szCs w:val="24"/>
        </w:rPr>
        <w:t>n initial</w:t>
      </w:r>
      <w:r w:rsidR="00B35926" w:rsidRPr="005E5A55">
        <w:rPr>
          <w:rFonts w:ascii="Times New Roman" w:hAnsi="Times New Roman" w:cs="Times New Roman"/>
          <w:sz w:val="24"/>
          <w:szCs w:val="24"/>
        </w:rPr>
        <w:t xml:space="preserve"> triage</w:t>
      </w:r>
      <w:r w:rsidR="00701E8A" w:rsidRPr="005E5A55">
        <w:rPr>
          <w:rFonts w:ascii="Times New Roman" w:hAnsi="Times New Roman" w:cs="Times New Roman"/>
          <w:sz w:val="24"/>
          <w:szCs w:val="24"/>
        </w:rPr>
        <w:t xml:space="preserve"> of the content was made </w:t>
      </w:r>
      <w:r w:rsidR="008626DF">
        <w:rPr>
          <w:rFonts w:ascii="Times New Roman" w:hAnsi="Times New Roman" w:cs="Times New Roman"/>
          <w:sz w:val="24"/>
          <w:szCs w:val="24"/>
        </w:rPr>
        <w:t xml:space="preserve">using these three levels </w:t>
      </w:r>
      <w:r w:rsidR="00701E8A" w:rsidRPr="005E5A55">
        <w:rPr>
          <w:rFonts w:ascii="Times New Roman" w:hAnsi="Times New Roman" w:cs="Times New Roman"/>
          <w:sz w:val="24"/>
          <w:szCs w:val="24"/>
        </w:rPr>
        <w:t>and the sorting refined using a manual tab</w:t>
      </w:r>
      <w:r w:rsidR="00E06168" w:rsidRPr="005E5A55">
        <w:rPr>
          <w:rFonts w:ascii="Times New Roman" w:hAnsi="Times New Roman" w:cs="Times New Roman"/>
          <w:sz w:val="24"/>
          <w:szCs w:val="24"/>
        </w:rPr>
        <w:t xml:space="preserve">ulation, in which the contemporary media institutions, strategy and tactics of Islamic State were compared with the equivalents in Nazi Germany. </w:t>
      </w:r>
      <w:r w:rsidRPr="005E5A55">
        <w:rPr>
          <w:rFonts w:ascii="Times New Roman" w:hAnsi="Times New Roman" w:cs="Times New Roman"/>
          <w:sz w:val="24"/>
          <w:szCs w:val="24"/>
        </w:rPr>
        <w:t xml:space="preserve">The discourses of propaganda were </w:t>
      </w:r>
      <w:r w:rsidR="002D4E4D" w:rsidRPr="005E5A55">
        <w:rPr>
          <w:rFonts w:ascii="Times New Roman" w:hAnsi="Times New Roman" w:cs="Times New Roman"/>
          <w:sz w:val="24"/>
          <w:szCs w:val="24"/>
        </w:rPr>
        <w:t xml:space="preserve">analysed </w:t>
      </w:r>
      <w:r w:rsidR="00034370" w:rsidRPr="005E5A55">
        <w:rPr>
          <w:rFonts w:ascii="Times New Roman" w:hAnsi="Times New Roman" w:cs="Times New Roman"/>
          <w:sz w:val="24"/>
          <w:szCs w:val="24"/>
        </w:rPr>
        <w:t xml:space="preserve">and grouped through several iterations into ten proposed </w:t>
      </w:r>
      <w:r w:rsidR="008626DF">
        <w:rPr>
          <w:rFonts w:ascii="Times New Roman" w:hAnsi="Times New Roman" w:cs="Times New Roman"/>
          <w:sz w:val="24"/>
          <w:szCs w:val="24"/>
        </w:rPr>
        <w:t xml:space="preserve">areas of commonality, or </w:t>
      </w:r>
      <w:r w:rsidR="00034370" w:rsidRPr="005E5A55">
        <w:rPr>
          <w:rFonts w:ascii="Times New Roman" w:hAnsi="Times New Roman" w:cs="Times New Roman"/>
          <w:sz w:val="24"/>
          <w:szCs w:val="24"/>
        </w:rPr>
        <w:t>parallels in propaganda</w:t>
      </w:r>
      <w:r w:rsidR="008626DF">
        <w:rPr>
          <w:rFonts w:ascii="Times New Roman" w:hAnsi="Times New Roman" w:cs="Times New Roman"/>
          <w:sz w:val="24"/>
          <w:szCs w:val="24"/>
        </w:rPr>
        <w:t xml:space="preserve">, which are </w:t>
      </w:r>
      <w:r w:rsidR="00787C30">
        <w:rPr>
          <w:rFonts w:ascii="Times New Roman" w:hAnsi="Times New Roman" w:cs="Times New Roman"/>
          <w:sz w:val="24"/>
          <w:szCs w:val="24"/>
        </w:rPr>
        <w:t xml:space="preserve">discussed </w:t>
      </w:r>
      <w:r w:rsidR="008626DF">
        <w:rPr>
          <w:rFonts w:ascii="Times New Roman" w:hAnsi="Times New Roman" w:cs="Times New Roman"/>
          <w:sz w:val="24"/>
          <w:szCs w:val="24"/>
        </w:rPr>
        <w:t>in the paper</w:t>
      </w:r>
      <w:r w:rsidR="00AF093A">
        <w:rPr>
          <w:rFonts w:ascii="Times New Roman" w:hAnsi="Times New Roman" w:cs="Times New Roman"/>
          <w:sz w:val="24"/>
          <w:szCs w:val="24"/>
        </w:rPr>
        <w:t xml:space="preserve"> and summarised in table 1</w:t>
      </w:r>
      <w:r w:rsidR="008132B2" w:rsidRPr="005E5A55">
        <w:rPr>
          <w:rFonts w:ascii="Times New Roman" w:hAnsi="Times New Roman" w:cs="Times New Roman"/>
          <w:sz w:val="24"/>
          <w:szCs w:val="24"/>
        </w:rPr>
        <w:t>. While the discourse analysis acknowledges eng</w:t>
      </w:r>
      <w:r w:rsidR="007B144F" w:rsidRPr="005E5A55">
        <w:rPr>
          <w:rFonts w:ascii="Times New Roman" w:hAnsi="Times New Roman" w:cs="Times New Roman"/>
          <w:sz w:val="24"/>
          <w:szCs w:val="24"/>
        </w:rPr>
        <w:t>agement with language materials,</w:t>
      </w:r>
      <w:r w:rsidR="008132B2" w:rsidRPr="005E5A55">
        <w:rPr>
          <w:rFonts w:ascii="Times New Roman" w:hAnsi="Times New Roman" w:cs="Times New Roman"/>
          <w:sz w:val="24"/>
          <w:szCs w:val="24"/>
        </w:rPr>
        <w:t xml:space="preserve"> the research approach focussed on the </w:t>
      </w:r>
      <w:r w:rsidR="002D4E4D" w:rsidRPr="005E5A55">
        <w:rPr>
          <w:rFonts w:ascii="Times New Roman" w:hAnsi="Times New Roman" w:cs="Times New Roman"/>
          <w:sz w:val="24"/>
          <w:szCs w:val="24"/>
        </w:rPr>
        <w:t xml:space="preserve">content and </w:t>
      </w:r>
      <w:r w:rsidR="008132B2" w:rsidRPr="005E5A55">
        <w:rPr>
          <w:rFonts w:ascii="Times New Roman" w:hAnsi="Times New Roman" w:cs="Times New Roman"/>
          <w:sz w:val="24"/>
          <w:szCs w:val="24"/>
        </w:rPr>
        <w:t>meaning level</w:t>
      </w:r>
      <w:r w:rsidR="007B144F" w:rsidRPr="005E5A55">
        <w:rPr>
          <w:rFonts w:ascii="Times New Roman" w:hAnsi="Times New Roman" w:cs="Times New Roman"/>
          <w:sz w:val="24"/>
          <w:szCs w:val="24"/>
        </w:rPr>
        <w:t>s</w:t>
      </w:r>
      <w:r w:rsidR="008132B2" w:rsidRPr="005E5A55">
        <w:rPr>
          <w:rFonts w:ascii="Times New Roman" w:hAnsi="Times New Roman" w:cs="Times New Roman"/>
          <w:sz w:val="24"/>
          <w:szCs w:val="24"/>
        </w:rPr>
        <w:t xml:space="preserve"> regarding discourse as a </w:t>
      </w:r>
      <w:r w:rsidR="00EA6C44">
        <w:rPr>
          <w:rFonts w:ascii="Times New Roman" w:hAnsi="Times New Roman" w:cs="Times New Roman"/>
          <w:sz w:val="24"/>
          <w:szCs w:val="24"/>
        </w:rPr>
        <w:t>“</w:t>
      </w:r>
      <w:r w:rsidR="008132B2" w:rsidRPr="005E5A55">
        <w:rPr>
          <w:rFonts w:ascii="Times New Roman" w:hAnsi="Times New Roman" w:cs="Times New Roman"/>
          <w:sz w:val="24"/>
          <w:szCs w:val="24"/>
        </w:rPr>
        <w:t>domain of statements</w:t>
      </w:r>
      <w:r w:rsidR="00EA6C44">
        <w:rPr>
          <w:rFonts w:ascii="Times New Roman" w:hAnsi="Times New Roman" w:cs="Times New Roman"/>
          <w:sz w:val="24"/>
          <w:szCs w:val="24"/>
        </w:rPr>
        <w:t>”</w:t>
      </w:r>
      <w:r w:rsidR="008132B2" w:rsidRPr="005E5A55">
        <w:rPr>
          <w:rFonts w:ascii="Times New Roman" w:hAnsi="Times New Roman" w:cs="Times New Roman"/>
          <w:sz w:val="24"/>
          <w:szCs w:val="24"/>
        </w:rPr>
        <w:t xml:space="preserve"> (Foucault, 1984) rather than seeking to apply advanced sociolinguistics which would not have addressed the </w:t>
      </w:r>
      <w:r w:rsidR="008626DF">
        <w:rPr>
          <w:rFonts w:ascii="Times New Roman" w:hAnsi="Times New Roman" w:cs="Times New Roman"/>
          <w:sz w:val="24"/>
          <w:szCs w:val="24"/>
        </w:rPr>
        <w:t xml:space="preserve">essentially </w:t>
      </w:r>
      <w:r w:rsidR="008132B2" w:rsidRPr="005E5A55">
        <w:rPr>
          <w:rFonts w:ascii="Times New Roman" w:hAnsi="Times New Roman" w:cs="Times New Roman"/>
          <w:sz w:val="24"/>
          <w:szCs w:val="24"/>
        </w:rPr>
        <w:t xml:space="preserve">communicative nature of this inquiry. However, </w:t>
      </w:r>
      <w:r w:rsidR="00DC72E9" w:rsidRPr="005E5A55">
        <w:rPr>
          <w:rFonts w:ascii="Times New Roman" w:hAnsi="Times New Roman" w:cs="Times New Roman"/>
          <w:sz w:val="24"/>
          <w:szCs w:val="24"/>
        </w:rPr>
        <w:t xml:space="preserve">the project did deploy </w:t>
      </w:r>
      <w:r w:rsidR="00150177" w:rsidRPr="005E5A55">
        <w:rPr>
          <w:rFonts w:ascii="Times New Roman" w:hAnsi="Times New Roman" w:cs="Times New Roman"/>
          <w:sz w:val="24"/>
          <w:szCs w:val="24"/>
        </w:rPr>
        <w:t xml:space="preserve">aspects of </w:t>
      </w:r>
      <w:r w:rsidR="00DC72E9" w:rsidRPr="005E5A55">
        <w:rPr>
          <w:rFonts w:ascii="Times New Roman" w:hAnsi="Times New Roman" w:cs="Times New Roman"/>
          <w:sz w:val="24"/>
          <w:szCs w:val="24"/>
        </w:rPr>
        <w:t>Fairclough</w:t>
      </w:r>
      <w:r w:rsidR="00150177" w:rsidRPr="005E5A55">
        <w:rPr>
          <w:rFonts w:ascii="Times New Roman" w:hAnsi="Times New Roman" w:cs="Times New Roman"/>
          <w:sz w:val="24"/>
          <w:szCs w:val="24"/>
        </w:rPr>
        <w:t xml:space="preserve"> and Wodak’s </w:t>
      </w:r>
      <w:r w:rsidR="00DC72E9" w:rsidRPr="005E5A55">
        <w:rPr>
          <w:rFonts w:ascii="Times New Roman" w:hAnsi="Times New Roman" w:cs="Times New Roman"/>
          <w:sz w:val="24"/>
          <w:szCs w:val="24"/>
        </w:rPr>
        <w:t>(</w:t>
      </w:r>
      <w:r w:rsidR="00150177" w:rsidRPr="005E5A55">
        <w:rPr>
          <w:rFonts w:ascii="Times New Roman" w:hAnsi="Times New Roman" w:cs="Times New Roman"/>
          <w:sz w:val="24"/>
          <w:szCs w:val="24"/>
        </w:rPr>
        <w:t>1997</w:t>
      </w:r>
      <w:r w:rsidR="008132B2" w:rsidRPr="005E5A55">
        <w:rPr>
          <w:rFonts w:ascii="Times New Roman" w:hAnsi="Times New Roman" w:cs="Times New Roman"/>
          <w:sz w:val="24"/>
          <w:szCs w:val="24"/>
        </w:rPr>
        <w:t>, p. 1</w:t>
      </w:r>
      <w:r w:rsidR="00DC72E9" w:rsidRPr="005E5A55">
        <w:rPr>
          <w:rFonts w:ascii="Times New Roman" w:hAnsi="Times New Roman" w:cs="Times New Roman"/>
          <w:sz w:val="24"/>
          <w:szCs w:val="24"/>
        </w:rPr>
        <w:t>3</w:t>
      </w:r>
      <w:r w:rsidR="008132B2" w:rsidRPr="005E5A55">
        <w:rPr>
          <w:rFonts w:ascii="Times New Roman" w:hAnsi="Times New Roman" w:cs="Times New Roman"/>
          <w:sz w:val="24"/>
          <w:szCs w:val="24"/>
        </w:rPr>
        <w:t xml:space="preserve">) </w:t>
      </w:r>
      <w:r w:rsidR="00150177" w:rsidRPr="005E5A55">
        <w:rPr>
          <w:rFonts w:ascii="Times New Roman" w:hAnsi="Times New Roman" w:cs="Times New Roman"/>
          <w:sz w:val="24"/>
          <w:szCs w:val="24"/>
        </w:rPr>
        <w:t xml:space="preserve">approach to </w:t>
      </w:r>
      <w:r w:rsidR="00DC72E9" w:rsidRPr="005E5A55">
        <w:rPr>
          <w:rFonts w:ascii="Times New Roman" w:hAnsi="Times New Roman" w:cs="Times New Roman"/>
          <w:sz w:val="24"/>
          <w:szCs w:val="24"/>
        </w:rPr>
        <w:t>identify</w:t>
      </w:r>
      <w:r w:rsidR="00150177" w:rsidRPr="005E5A55">
        <w:rPr>
          <w:rFonts w:ascii="Times New Roman" w:hAnsi="Times New Roman" w:cs="Times New Roman"/>
          <w:sz w:val="24"/>
          <w:szCs w:val="24"/>
        </w:rPr>
        <w:t xml:space="preserve">ing </w:t>
      </w:r>
      <w:r w:rsidR="00DC72E9" w:rsidRPr="005E5A55">
        <w:rPr>
          <w:rFonts w:ascii="Times New Roman" w:hAnsi="Times New Roman" w:cs="Times New Roman"/>
          <w:sz w:val="24"/>
          <w:szCs w:val="24"/>
        </w:rPr>
        <w:t>causal effects</w:t>
      </w:r>
      <w:r w:rsidR="007F5EF5" w:rsidRPr="005E5A55">
        <w:rPr>
          <w:rFonts w:ascii="Times New Roman" w:hAnsi="Times New Roman" w:cs="Times New Roman"/>
          <w:sz w:val="24"/>
          <w:szCs w:val="24"/>
        </w:rPr>
        <w:t xml:space="preserve"> in</w:t>
      </w:r>
      <w:r w:rsidR="00DC72E9" w:rsidRPr="005E5A55">
        <w:rPr>
          <w:rFonts w:ascii="Times New Roman" w:hAnsi="Times New Roman" w:cs="Times New Roman"/>
          <w:sz w:val="24"/>
          <w:szCs w:val="24"/>
        </w:rPr>
        <w:t xml:space="preserve"> linguistics forms</w:t>
      </w:r>
      <w:r w:rsidR="008132B2" w:rsidRPr="005E5A55">
        <w:rPr>
          <w:rFonts w:ascii="Times New Roman" w:hAnsi="Times New Roman" w:cs="Times New Roman"/>
          <w:sz w:val="24"/>
          <w:szCs w:val="24"/>
        </w:rPr>
        <w:t xml:space="preserve"> </w:t>
      </w:r>
      <w:r w:rsidR="00DC72E9" w:rsidRPr="005E5A55">
        <w:rPr>
          <w:rFonts w:ascii="Times New Roman" w:hAnsi="Times New Roman" w:cs="Times New Roman"/>
          <w:sz w:val="24"/>
          <w:szCs w:val="24"/>
        </w:rPr>
        <w:t>such as the naming of Islamic State and the National Socialist party.</w:t>
      </w:r>
      <w:r w:rsidR="00034370" w:rsidRPr="005E5A55">
        <w:rPr>
          <w:rFonts w:ascii="Times New Roman" w:hAnsi="Times New Roman" w:cs="Times New Roman"/>
          <w:sz w:val="24"/>
          <w:szCs w:val="24"/>
        </w:rPr>
        <w:t xml:space="preserve"> T</w:t>
      </w:r>
      <w:r w:rsidRPr="005E5A55">
        <w:rPr>
          <w:rFonts w:ascii="Times New Roman" w:hAnsi="Times New Roman" w:cs="Times New Roman"/>
          <w:sz w:val="24"/>
          <w:szCs w:val="24"/>
        </w:rPr>
        <w:t xml:space="preserve">he research question was addressed by </w:t>
      </w:r>
      <w:r w:rsidR="00E06168" w:rsidRPr="005E5A55">
        <w:rPr>
          <w:rFonts w:ascii="Times New Roman" w:hAnsi="Times New Roman" w:cs="Times New Roman"/>
          <w:sz w:val="24"/>
          <w:szCs w:val="24"/>
        </w:rPr>
        <w:t>confirmation of the recurring t</w:t>
      </w:r>
      <w:r w:rsidRPr="005E5A55">
        <w:rPr>
          <w:rFonts w:ascii="Times New Roman" w:hAnsi="Times New Roman" w:cs="Times New Roman"/>
          <w:sz w:val="24"/>
          <w:szCs w:val="24"/>
        </w:rPr>
        <w:t xml:space="preserve">hemes, symbolisations and messages </w:t>
      </w:r>
      <w:r w:rsidR="002D4E4D" w:rsidRPr="005E5A55">
        <w:rPr>
          <w:rFonts w:ascii="Times New Roman" w:hAnsi="Times New Roman" w:cs="Times New Roman"/>
          <w:sz w:val="24"/>
          <w:szCs w:val="24"/>
        </w:rPr>
        <w:t>in the form of a ten point c</w:t>
      </w:r>
      <w:r w:rsidR="000D6591" w:rsidRPr="005E5A55">
        <w:rPr>
          <w:rFonts w:ascii="Times New Roman" w:hAnsi="Times New Roman" w:cs="Times New Roman"/>
          <w:sz w:val="24"/>
          <w:szCs w:val="24"/>
        </w:rPr>
        <w:t>omparative analysis and categorisation of propaganda output</w:t>
      </w:r>
      <w:r w:rsidR="00E06168" w:rsidRPr="005E5A55">
        <w:rPr>
          <w:rFonts w:ascii="Times New Roman" w:hAnsi="Times New Roman" w:cs="Times New Roman"/>
          <w:sz w:val="24"/>
          <w:szCs w:val="24"/>
        </w:rPr>
        <w:t xml:space="preserve">, </w:t>
      </w:r>
      <w:r w:rsidRPr="005E5A55">
        <w:rPr>
          <w:rFonts w:ascii="Times New Roman" w:hAnsi="Times New Roman" w:cs="Times New Roman"/>
          <w:sz w:val="24"/>
          <w:szCs w:val="24"/>
        </w:rPr>
        <w:t>unpick</w:t>
      </w:r>
      <w:r w:rsidR="00E06168" w:rsidRPr="005E5A55">
        <w:rPr>
          <w:rFonts w:ascii="Times New Roman" w:hAnsi="Times New Roman" w:cs="Times New Roman"/>
          <w:sz w:val="24"/>
          <w:szCs w:val="24"/>
        </w:rPr>
        <w:t>ing</w:t>
      </w:r>
      <w:r w:rsidRPr="005E5A55">
        <w:rPr>
          <w:rFonts w:ascii="Times New Roman" w:hAnsi="Times New Roman" w:cs="Times New Roman"/>
          <w:sz w:val="24"/>
          <w:szCs w:val="24"/>
        </w:rPr>
        <w:t xml:space="preserve"> the information operations of IS using the historical precedent of Nazi Party.</w:t>
      </w:r>
      <w:r w:rsidR="00D966A8" w:rsidRPr="005E5A55">
        <w:rPr>
          <w:rFonts w:ascii="Times New Roman" w:hAnsi="Times New Roman" w:cs="Times New Roman"/>
          <w:sz w:val="24"/>
          <w:szCs w:val="24"/>
        </w:rPr>
        <w:t xml:space="preserve"> </w:t>
      </w:r>
    </w:p>
    <w:p w:rsidR="006979D4" w:rsidRDefault="006979D4">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5A46D0" w:rsidRDefault="000A7B4F"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lastRenderedPageBreak/>
        <w:t xml:space="preserve">The decision to attempt a comparative historical analysis </w:t>
      </w:r>
      <w:r w:rsidR="008626DF">
        <w:rPr>
          <w:rFonts w:ascii="Times New Roman" w:hAnsi="Times New Roman" w:cs="Times New Roman"/>
          <w:sz w:val="24"/>
          <w:szCs w:val="24"/>
        </w:rPr>
        <w:t xml:space="preserve">of these two institutions and their communicative approaches </w:t>
      </w:r>
      <w:r w:rsidRPr="005E5A55">
        <w:rPr>
          <w:rFonts w:ascii="Times New Roman" w:hAnsi="Times New Roman" w:cs="Times New Roman"/>
          <w:sz w:val="24"/>
          <w:szCs w:val="24"/>
        </w:rPr>
        <w:t>was stimulated by</w:t>
      </w:r>
      <w:r w:rsidR="006C7409" w:rsidRPr="005E5A55">
        <w:rPr>
          <w:rFonts w:ascii="Times New Roman" w:hAnsi="Times New Roman" w:cs="Times New Roman"/>
          <w:sz w:val="24"/>
          <w:szCs w:val="24"/>
        </w:rPr>
        <w:t xml:space="preserve"> </w:t>
      </w:r>
      <w:r w:rsidRPr="005E5A55">
        <w:rPr>
          <w:rFonts w:ascii="Times New Roman" w:hAnsi="Times New Roman" w:cs="Times New Roman"/>
          <w:sz w:val="24"/>
          <w:szCs w:val="24"/>
        </w:rPr>
        <w:t>calls to move beyond</w:t>
      </w:r>
      <w:r w:rsidR="00441117" w:rsidRPr="005E5A55">
        <w:rPr>
          <w:rFonts w:ascii="Times New Roman" w:hAnsi="Times New Roman" w:cs="Times New Roman"/>
          <w:sz w:val="24"/>
          <w:szCs w:val="24"/>
        </w:rPr>
        <w:t xml:space="preserve"> public relations</w:t>
      </w:r>
      <w:r w:rsidRPr="005E5A55">
        <w:rPr>
          <w:rFonts w:ascii="Times New Roman" w:hAnsi="Times New Roman" w:cs="Times New Roman"/>
          <w:sz w:val="24"/>
          <w:szCs w:val="24"/>
        </w:rPr>
        <w:t xml:space="preserve"> history as studies of single nations, organisations and episodes</w:t>
      </w:r>
      <w:r w:rsidR="00B96525" w:rsidRPr="005E5A55">
        <w:rPr>
          <w:rFonts w:ascii="Times New Roman" w:hAnsi="Times New Roman" w:cs="Times New Roman"/>
          <w:sz w:val="24"/>
          <w:szCs w:val="24"/>
        </w:rPr>
        <w:t xml:space="preserve"> towards </w:t>
      </w:r>
      <w:r w:rsidR="00EA6C44">
        <w:rPr>
          <w:rFonts w:ascii="Times New Roman" w:hAnsi="Times New Roman" w:cs="Times New Roman"/>
          <w:sz w:val="24"/>
          <w:szCs w:val="24"/>
        </w:rPr>
        <w:t>“</w:t>
      </w:r>
      <w:r w:rsidR="00B96525" w:rsidRPr="005E5A55">
        <w:rPr>
          <w:rFonts w:ascii="Times New Roman" w:hAnsi="Times New Roman" w:cs="Times New Roman"/>
          <w:sz w:val="24"/>
          <w:szCs w:val="24"/>
        </w:rPr>
        <w:t>comparative studies across nations, cultures and organisations</w:t>
      </w:r>
      <w:r w:rsidR="00EA6C44">
        <w:rPr>
          <w:rFonts w:ascii="Times New Roman" w:hAnsi="Times New Roman" w:cs="Times New Roman"/>
          <w:sz w:val="24"/>
          <w:szCs w:val="24"/>
        </w:rPr>
        <w:t>”</w:t>
      </w:r>
      <w:r w:rsidR="00B96525" w:rsidRPr="005E5A55">
        <w:rPr>
          <w:rFonts w:ascii="Times New Roman" w:hAnsi="Times New Roman" w:cs="Times New Roman"/>
          <w:sz w:val="24"/>
          <w:szCs w:val="24"/>
        </w:rPr>
        <w:t xml:space="preserve"> (Watson, 2014, p. 876) </w:t>
      </w:r>
      <w:r w:rsidR="00C237DC" w:rsidRPr="005E5A55">
        <w:rPr>
          <w:rFonts w:ascii="Times New Roman" w:hAnsi="Times New Roman" w:cs="Times New Roman"/>
          <w:sz w:val="24"/>
          <w:szCs w:val="24"/>
        </w:rPr>
        <w:t xml:space="preserve">and </w:t>
      </w:r>
      <w:r w:rsidR="00B96525" w:rsidRPr="005E5A55">
        <w:rPr>
          <w:rFonts w:ascii="Times New Roman" w:hAnsi="Times New Roman" w:cs="Times New Roman"/>
          <w:sz w:val="24"/>
          <w:szCs w:val="24"/>
        </w:rPr>
        <w:t xml:space="preserve">fill </w:t>
      </w:r>
      <w:r w:rsidR="00787C30">
        <w:rPr>
          <w:rFonts w:ascii="Times New Roman" w:hAnsi="Times New Roman" w:cs="Times New Roman"/>
          <w:sz w:val="24"/>
          <w:szCs w:val="24"/>
        </w:rPr>
        <w:t xml:space="preserve">the </w:t>
      </w:r>
      <w:r w:rsidR="00B96525" w:rsidRPr="005E5A55">
        <w:rPr>
          <w:rFonts w:ascii="Times New Roman" w:hAnsi="Times New Roman" w:cs="Times New Roman"/>
          <w:sz w:val="24"/>
          <w:szCs w:val="24"/>
        </w:rPr>
        <w:t xml:space="preserve">gap identified by Bentele (2015, p. 21) resulting from there not having been </w:t>
      </w:r>
      <w:r w:rsidR="00EA6C44">
        <w:rPr>
          <w:rFonts w:ascii="Times New Roman" w:hAnsi="Times New Roman" w:cs="Times New Roman"/>
          <w:sz w:val="24"/>
          <w:szCs w:val="24"/>
        </w:rPr>
        <w:t>“</w:t>
      </w:r>
      <w:r w:rsidR="00B96525" w:rsidRPr="005E5A55">
        <w:rPr>
          <w:rFonts w:ascii="Times New Roman" w:hAnsi="Times New Roman" w:cs="Times New Roman"/>
          <w:sz w:val="24"/>
          <w:szCs w:val="24"/>
        </w:rPr>
        <w:t>much comparative history so far.</w:t>
      </w:r>
      <w:r w:rsidR="00EA6C44">
        <w:rPr>
          <w:rFonts w:ascii="Times New Roman" w:hAnsi="Times New Roman" w:cs="Times New Roman"/>
          <w:sz w:val="24"/>
          <w:szCs w:val="24"/>
        </w:rPr>
        <w:t>”</w:t>
      </w:r>
      <w:r w:rsidR="00B96525" w:rsidRPr="005E5A55">
        <w:rPr>
          <w:rFonts w:ascii="Times New Roman" w:hAnsi="Times New Roman" w:cs="Times New Roman"/>
          <w:sz w:val="24"/>
          <w:szCs w:val="24"/>
        </w:rPr>
        <w:t xml:space="preserve"> </w:t>
      </w:r>
      <w:r w:rsidR="00DC72E9" w:rsidRPr="005E5A55">
        <w:rPr>
          <w:rFonts w:ascii="Times New Roman" w:hAnsi="Times New Roman" w:cs="Times New Roman"/>
          <w:sz w:val="24"/>
          <w:szCs w:val="24"/>
        </w:rPr>
        <w:t>Th</w:t>
      </w:r>
      <w:r w:rsidR="004A78C1" w:rsidRPr="005E5A55">
        <w:rPr>
          <w:rFonts w:ascii="Times New Roman" w:hAnsi="Times New Roman" w:cs="Times New Roman"/>
          <w:sz w:val="24"/>
          <w:szCs w:val="24"/>
        </w:rPr>
        <w:t xml:space="preserve">e methodological basis for the comparative analysis </w:t>
      </w:r>
      <w:r w:rsidR="00DC72E9" w:rsidRPr="005E5A55">
        <w:rPr>
          <w:rFonts w:ascii="Times New Roman" w:hAnsi="Times New Roman" w:cs="Times New Roman"/>
          <w:sz w:val="24"/>
          <w:szCs w:val="24"/>
        </w:rPr>
        <w:t xml:space="preserve">was </w:t>
      </w:r>
      <w:r w:rsidR="00CE7034" w:rsidRPr="005E5A55">
        <w:rPr>
          <w:rFonts w:ascii="Times New Roman" w:hAnsi="Times New Roman" w:cs="Times New Roman"/>
          <w:sz w:val="24"/>
          <w:szCs w:val="24"/>
        </w:rPr>
        <w:t>t</w:t>
      </w:r>
      <w:r w:rsidR="00DC72E9" w:rsidRPr="005E5A55">
        <w:rPr>
          <w:rFonts w:ascii="Times New Roman" w:hAnsi="Times New Roman" w:cs="Times New Roman"/>
          <w:sz w:val="24"/>
          <w:szCs w:val="24"/>
        </w:rPr>
        <w:t>he interdiscursive</w:t>
      </w:r>
      <w:r w:rsidR="00242179">
        <w:rPr>
          <w:rFonts w:ascii="Times New Roman" w:hAnsi="Times New Roman" w:cs="Times New Roman"/>
          <w:sz w:val="24"/>
          <w:szCs w:val="24"/>
        </w:rPr>
        <w:t xml:space="preserve"> or hybridization</w:t>
      </w:r>
      <w:r w:rsidR="00DC72E9" w:rsidRPr="005E5A55">
        <w:rPr>
          <w:rFonts w:ascii="Times New Roman" w:hAnsi="Times New Roman" w:cs="Times New Roman"/>
          <w:sz w:val="24"/>
          <w:szCs w:val="24"/>
        </w:rPr>
        <w:t xml:space="preserve"> </w:t>
      </w:r>
      <w:r w:rsidR="00CE7034" w:rsidRPr="005E5A55">
        <w:rPr>
          <w:rFonts w:ascii="Times New Roman" w:hAnsi="Times New Roman" w:cs="Times New Roman"/>
          <w:sz w:val="24"/>
          <w:szCs w:val="24"/>
        </w:rPr>
        <w:t>a</w:t>
      </w:r>
      <w:r w:rsidR="00646E34" w:rsidRPr="005E5A55">
        <w:rPr>
          <w:rFonts w:ascii="Times New Roman" w:hAnsi="Times New Roman" w:cs="Times New Roman"/>
          <w:sz w:val="24"/>
          <w:szCs w:val="24"/>
        </w:rPr>
        <w:t xml:space="preserve">pproach </w:t>
      </w:r>
      <w:r w:rsidR="00CE7034" w:rsidRPr="005E5A55">
        <w:rPr>
          <w:rFonts w:ascii="Times New Roman" w:hAnsi="Times New Roman" w:cs="Times New Roman"/>
          <w:sz w:val="24"/>
          <w:szCs w:val="24"/>
        </w:rPr>
        <w:t>as specified by</w:t>
      </w:r>
      <w:r w:rsidR="00DC72E9" w:rsidRPr="005E5A55">
        <w:rPr>
          <w:rFonts w:ascii="Times New Roman" w:hAnsi="Times New Roman" w:cs="Times New Roman"/>
          <w:sz w:val="24"/>
          <w:szCs w:val="24"/>
        </w:rPr>
        <w:t xml:space="preserve"> </w:t>
      </w:r>
      <w:r w:rsidR="00CE7034" w:rsidRPr="005E5A55">
        <w:rPr>
          <w:rFonts w:ascii="Times New Roman" w:hAnsi="Times New Roman" w:cs="Times New Roman"/>
          <w:sz w:val="24"/>
          <w:szCs w:val="24"/>
        </w:rPr>
        <w:t>Fairclough (</w:t>
      </w:r>
      <w:r w:rsidR="00DC72E9" w:rsidRPr="005E5A55">
        <w:rPr>
          <w:rFonts w:ascii="Times New Roman" w:hAnsi="Times New Roman" w:cs="Times New Roman"/>
          <w:sz w:val="24"/>
          <w:szCs w:val="24"/>
        </w:rPr>
        <w:t>2003, p. 3</w:t>
      </w:r>
      <w:r w:rsidR="00242179">
        <w:rPr>
          <w:rFonts w:ascii="Times New Roman" w:hAnsi="Times New Roman" w:cs="Times New Roman"/>
          <w:sz w:val="24"/>
          <w:szCs w:val="24"/>
        </w:rPr>
        <w:t>7</w:t>
      </w:r>
      <w:r w:rsidR="00DC72E9" w:rsidRPr="005E5A55">
        <w:rPr>
          <w:rFonts w:ascii="Times New Roman" w:hAnsi="Times New Roman" w:cs="Times New Roman"/>
          <w:sz w:val="24"/>
          <w:szCs w:val="24"/>
        </w:rPr>
        <w:t>)</w:t>
      </w:r>
      <w:r w:rsidR="00242179">
        <w:rPr>
          <w:rFonts w:ascii="Times New Roman" w:hAnsi="Times New Roman" w:cs="Times New Roman"/>
          <w:sz w:val="24"/>
          <w:szCs w:val="24"/>
        </w:rPr>
        <w:t xml:space="preserve"> as a subset of critical discourse research</w:t>
      </w:r>
      <w:r w:rsidR="00CE7034" w:rsidRPr="005E5A55">
        <w:rPr>
          <w:rFonts w:ascii="Times New Roman" w:hAnsi="Times New Roman" w:cs="Times New Roman"/>
          <w:sz w:val="24"/>
          <w:szCs w:val="24"/>
        </w:rPr>
        <w:t xml:space="preserve"> to place propaganda texts in terms of discourse over time</w:t>
      </w:r>
      <w:r w:rsidR="00242179">
        <w:rPr>
          <w:rFonts w:ascii="Times New Roman" w:hAnsi="Times New Roman" w:cs="Times New Roman"/>
          <w:sz w:val="24"/>
          <w:szCs w:val="24"/>
        </w:rPr>
        <w:t xml:space="preserve"> at “a mediating level between the text per se and its social context”</w:t>
      </w:r>
      <w:r w:rsidR="00CE7034" w:rsidRPr="005E5A55">
        <w:rPr>
          <w:rFonts w:ascii="Times New Roman" w:hAnsi="Times New Roman" w:cs="Times New Roman"/>
          <w:sz w:val="24"/>
          <w:szCs w:val="24"/>
        </w:rPr>
        <w:t xml:space="preserve">. </w:t>
      </w:r>
      <w:r w:rsidR="00242179">
        <w:rPr>
          <w:rFonts w:ascii="Times New Roman" w:hAnsi="Times New Roman" w:cs="Times New Roman"/>
          <w:sz w:val="24"/>
          <w:szCs w:val="24"/>
        </w:rPr>
        <w:t xml:space="preserve"> This methodology was favoured because of its </w:t>
      </w:r>
      <w:r w:rsidR="00A40827">
        <w:rPr>
          <w:rFonts w:ascii="Times New Roman" w:hAnsi="Times New Roman" w:cs="Times New Roman"/>
          <w:sz w:val="24"/>
          <w:szCs w:val="24"/>
        </w:rPr>
        <w:t>suitability for considering institutions and public relations content over time, as a result of its understanding that “greater or lesser hybridity depend on social and historical circumstances” and that some texts are “more hybrid than others” (</w:t>
      </w:r>
      <w:r w:rsidR="00B866A6">
        <w:rPr>
          <w:rFonts w:ascii="Times New Roman" w:hAnsi="Times New Roman" w:cs="Times New Roman"/>
          <w:sz w:val="24"/>
          <w:szCs w:val="24"/>
        </w:rPr>
        <w:t>Wetherell, Ta</w:t>
      </w:r>
      <w:r w:rsidR="00A40827">
        <w:rPr>
          <w:rFonts w:ascii="Times New Roman" w:hAnsi="Times New Roman" w:cs="Times New Roman"/>
          <w:sz w:val="24"/>
          <w:szCs w:val="24"/>
        </w:rPr>
        <w:t>y</w:t>
      </w:r>
      <w:r w:rsidR="00B866A6">
        <w:rPr>
          <w:rFonts w:ascii="Times New Roman" w:hAnsi="Times New Roman" w:cs="Times New Roman"/>
          <w:sz w:val="24"/>
          <w:szCs w:val="24"/>
        </w:rPr>
        <w:t>l</w:t>
      </w:r>
      <w:r w:rsidR="00A40827">
        <w:rPr>
          <w:rFonts w:ascii="Times New Roman" w:hAnsi="Times New Roman" w:cs="Times New Roman"/>
          <w:sz w:val="24"/>
          <w:szCs w:val="24"/>
        </w:rPr>
        <w:t xml:space="preserve">or &amp; Yates, 2001,   p. 241). </w:t>
      </w:r>
      <w:r w:rsidR="005A46D0">
        <w:rPr>
          <w:rFonts w:ascii="Times New Roman" w:hAnsi="Times New Roman" w:cs="Times New Roman"/>
          <w:sz w:val="24"/>
          <w:szCs w:val="24"/>
        </w:rPr>
        <w:t xml:space="preserve">The decision to pursue comparative research reflects the underpinning conceptual approach of a belief in the value of comparison but does not mean to infer or assume similarities between the different temporal, religious and societal contexts – to name just three criteria – of the Islamic State and the Nazi Party. While these two institutions, their times and their social contexts and obviously brimming with difference, what follows is an attempt to draw out comparisons and commonalities where they are found to occur. </w:t>
      </w:r>
    </w:p>
    <w:p w:rsidR="00947573" w:rsidRDefault="00242179" w:rsidP="007B14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7034" w:rsidRPr="005E5A55">
        <w:rPr>
          <w:rFonts w:ascii="Times New Roman" w:hAnsi="Times New Roman" w:cs="Times New Roman"/>
          <w:sz w:val="24"/>
          <w:szCs w:val="24"/>
        </w:rPr>
        <w:t>Th</w:t>
      </w:r>
      <w:r w:rsidR="00A40827">
        <w:rPr>
          <w:rFonts w:ascii="Times New Roman" w:hAnsi="Times New Roman" w:cs="Times New Roman"/>
          <w:sz w:val="24"/>
          <w:szCs w:val="24"/>
        </w:rPr>
        <w:t>is</w:t>
      </w:r>
      <w:r w:rsidR="00EA6C44">
        <w:rPr>
          <w:rFonts w:ascii="Times New Roman" w:hAnsi="Times New Roman" w:cs="Times New Roman"/>
          <w:sz w:val="24"/>
          <w:szCs w:val="24"/>
        </w:rPr>
        <w:t xml:space="preserve"> primary research focus on </w:t>
      </w:r>
      <w:r w:rsidR="00CE7034" w:rsidRPr="005E5A55">
        <w:rPr>
          <w:rFonts w:ascii="Times New Roman" w:hAnsi="Times New Roman" w:cs="Times New Roman"/>
          <w:sz w:val="24"/>
          <w:szCs w:val="24"/>
        </w:rPr>
        <w:t xml:space="preserve">the </w:t>
      </w:r>
      <w:r w:rsidR="00EA6C44">
        <w:rPr>
          <w:rFonts w:ascii="Times New Roman" w:hAnsi="Times New Roman" w:cs="Times New Roman"/>
          <w:sz w:val="24"/>
          <w:szCs w:val="24"/>
        </w:rPr>
        <w:t xml:space="preserve">content and </w:t>
      </w:r>
      <w:r w:rsidR="00CE7034" w:rsidRPr="005E5A55">
        <w:rPr>
          <w:rFonts w:ascii="Times New Roman" w:hAnsi="Times New Roman" w:cs="Times New Roman"/>
          <w:sz w:val="24"/>
          <w:szCs w:val="24"/>
        </w:rPr>
        <w:t>discourse of propaganda</w:t>
      </w:r>
      <w:r w:rsidR="00EA6C44">
        <w:rPr>
          <w:rFonts w:ascii="Times New Roman" w:hAnsi="Times New Roman" w:cs="Times New Roman"/>
          <w:sz w:val="24"/>
          <w:szCs w:val="24"/>
        </w:rPr>
        <w:t xml:space="preserve"> alongside in</w:t>
      </w:r>
      <w:r w:rsidR="00CE7034" w:rsidRPr="005E5A55">
        <w:rPr>
          <w:rFonts w:ascii="Times New Roman" w:hAnsi="Times New Roman" w:cs="Times New Roman"/>
          <w:sz w:val="24"/>
          <w:szCs w:val="24"/>
        </w:rPr>
        <w:t>stitutional</w:t>
      </w:r>
      <w:r w:rsidR="00EA6C44">
        <w:rPr>
          <w:rFonts w:ascii="Times New Roman" w:hAnsi="Times New Roman" w:cs="Times New Roman"/>
          <w:sz w:val="24"/>
          <w:szCs w:val="24"/>
        </w:rPr>
        <w:t>ist</w:t>
      </w:r>
      <w:r w:rsidR="00CE7034" w:rsidRPr="005E5A55">
        <w:rPr>
          <w:rFonts w:ascii="Times New Roman" w:hAnsi="Times New Roman" w:cs="Times New Roman"/>
          <w:sz w:val="24"/>
          <w:szCs w:val="24"/>
        </w:rPr>
        <w:t xml:space="preserve"> research </w:t>
      </w:r>
      <w:r w:rsidR="00EA6C44">
        <w:rPr>
          <w:rFonts w:ascii="Times New Roman" w:hAnsi="Times New Roman" w:cs="Times New Roman"/>
          <w:sz w:val="24"/>
          <w:szCs w:val="24"/>
        </w:rPr>
        <w:t xml:space="preserve">was supplemented </w:t>
      </w:r>
      <w:r w:rsidR="00CE7034" w:rsidRPr="005E5A55">
        <w:rPr>
          <w:rFonts w:ascii="Times New Roman" w:hAnsi="Times New Roman" w:cs="Times New Roman"/>
          <w:sz w:val="24"/>
          <w:szCs w:val="24"/>
        </w:rPr>
        <w:t xml:space="preserve">with first-hand and second-hand ethnography. The original ethnography included discussions with </w:t>
      </w:r>
      <w:r w:rsidR="00921947" w:rsidRPr="005E5A55">
        <w:rPr>
          <w:rFonts w:ascii="Times New Roman" w:hAnsi="Times New Roman" w:cs="Times New Roman"/>
          <w:sz w:val="24"/>
          <w:szCs w:val="24"/>
        </w:rPr>
        <w:t>Ima</w:t>
      </w:r>
      <w:r w:rsidR="00C24DDA" w:rsidRPr="005E5A55">
        <w:rPr>
          <w:rFonts w:ascii="Times New Roman" w:hAnsi="Times New Roman" w:cs="Times New Roman"/>
          <w:sz w:val="24"/>
          <w:szCs w:val="24"/>
        </w:rPr>
        <w:t>m</w:t>
      </w:r>
      <w:r w:rsidR="00921947" w:rsidRPr="005E5A55">
        <w:rPr>
          <w:rFonts w:ascii="Times New Roman" w:hAnsi="Times New Roman" w:cs="Times New Roman"/>
          <w:sz w:val="24"/>
          <w:szCs w:val="24"/>
        </w:rPr>
        <w:t>s working on de</w:t>
      </w:r>
      <w:r w:rsidR="007F3896" w:rsidRPr="005E5A55">
        <w:rPr>
          <w:rFonts w:ascii="Times New Roman" w:hAnsi="Times New Roman" w:cs="Times New Roman"/>
          <w:sz w:val="24"/>
          <w:szCs w:val="24"/>
        </w:rPr>
        <w:t>-</w:t>
      </w:r>
      <w:r w:rsidR="00921947" w:rsidRPr="005E5A55">
        <w:rPr>
          <w:rFonts w:ascii="Times New Roman" w:hAnsi="Times New Roman" w:cs="Times New Roman"/>
          <w:sz w:val="24"/>
          <w:szCs w:val="24"/>
        </w:rPr>
        <w:t xml:space="preserve">radicalisation in the UK, </w:t>
      </w:r>
      <w:r w:rsidR="00EA6C44">
        <w:rPr>
          <w:rFonts w:ascii="Times New Roman" w:hAnsi="Times New Roman" w:cs="Times New Roman"/>
          <w:sz w:val="24"/>
          <w:szCs w:val="24"/>
        </w:rPr>
        <w:t xml:space="preserve">lawyers working with terrorist suspects </w:t>
      </w:r>
      <w:r w:rsidR="00921947" w:rsidRPr="005E5A55">
        <w:rPr>
          <w:rFonts w:ascii="Times New Roman" w:hAnsi="Times New Roman" w:cs="Times New Roman"/>
          <w:sz w:val="24"/>
          <w:szCs w:val="24"/>
        </w:rPr>
        <w:t xml:space="preserve">along with </w:t>
      </w:r>
      <w:r w:rsidR="007F3896" w:rsidRPr="005E5A55">
        <w:rPr>
          <w:rFonts w:ascii="Times New Roman" w:hAnsi="Times New Roman" w:cs="Times New Roman"/>
          <w:sz w:val="24"/>
          <w:szCs w:val="24"/>
        </w:rPr>
        <w:t xml:space="preserve">a </w:t>
      </w:r>
      <w:r w:rsidR="00EA6C44">
        <w:rPr>
          <w:rFonts w:ascii="Times New Roman" w:hAnsi="Times New Roman" w:cs="Times New Roman"/>
          <w:sz w:val="24"/>
          <w:szCs w:val="24"/>
        </w:rPr>
        <w:t xml:space="preserve">second hand review </w:t>
      </w:r>
      <w:r w:rsidR="007F3896" w:rsidRPr="005E5A55">
        <w:rPr>
          <w:rFonts w:ascii="Times New Roman" w:hAnsi="Times New Roman" w:cs="Times New Roman"/>
          <w:sz w:val="24"/>
          <w:szCs w:val="24"/>
        </w:rPr>
        <w:t>of</w:t>
      </w:r>
      <w:r w:rsidR="00EA6C44">
        <w:rPr>
          <w:rFonts w:ascii="Times New Roman" w:hAnsi="Times New Roman" w:cs="Times New Roman"/>
          <w:sz w:val="24"/>
          <w:szCs w:val="24"/>
        </w:rPr>
        <w:t xml:space="preserve"> ethnographic</w:t>
      </w:r>
      <w:r w:rsidR="004A78C1" w:rsidRPr="005E5A55">
        <w:rPr>
          <w:rFonts w:ascii="Times New Roman" w:hAnsi="Times New Roman" w:cs="Times New Roman"/>
          <w:sz w:val="24"/>
          <w:szCs w:val="24"/>
        </w:rPr>
        <w:t xml:space="preserve"> </w:t>
      </w:r>
      <w:r w:rsidR="00921947" w:rsidRPr="005E5A55">
        <w:rPr>
          <w:rFonts w:ascii="Times New Roman" w:hAnsi="Times New Roman" w:cs="Times New Roman"/>
          <w:sz w:val="24"/>
          <w:szCs w:val="24"/>
        </w:rPr>
        <w:t>films on Islamic State</w:t>
      </w:r>
      <w:r w:rsidR="00EA6C44">
        <w:rPr>
          <w:rFonts w:ascii="Times New Roman" w:hAnsi="Times New Roman" w:cs="Times New Roman"/>
          <w:sz w:val="24"/>
          <w:szCs w:val="24"/>
        </w:rPr>
        <w:t xml:space="preserve"> and extremist sympathisers</w:t>
      </w:r>
      <w:r w:rsidR="00921947" w:rsidRPr="005E5A55">
        <w:rPr>
          <w:rFonts w:ascii="Times New Roman" w:hAnsi="Times New Roman" w:cs="Times New Roman"/>
          <w:sz w:val="24"/>
          <w:szCs w:val="24"/>
        </w:rPr>
        <w:t xml:space="preserve">. </w:t>
      </w:r>
    </w:p>
    <w:p w:rsidR="006979D4" w:rsidRDefault="006979D4" w:rsidP="007B144F">
      <w:pPr>
        <w:spacing w:line="360" w:lineRule="auto"/>
        <w:jc w:val="both"/>
        <w:rPr>
          <w:rFonts w:ascii="Times New Roman" w:hAnsi="Times New Roman" w:cs="Times New Roman"/>
          <w:sz w:val="24"/>
          <w:szCs w:val="24"/>
        </w:rPr>
      </w:pPr>
    </w:p>
    <w:p w:rsidR="006979D4" w:rsidRDefault="006979D4">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6979D4" w:rsidRPr="005E5A55" w:rsidRDefault="006979D4" w:rsidP="006979D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Table 1: Parallels in p</w:t>
      </w:r>
      <w:r w:rsidRPr="005E5A55">
        <w:rPr>
          <w:rFonts w:ascii="Times New Roman" w:hAnsi="Times New Roman" w:cs="Times New Roman"/>
          <w:b/>
          <w:sz w:val="24"/>
          <w:szCs w:val="24"/>
        </w:rPr>
        <w:t>ropaganda between the Nazi Party and Islamic State</w:t>
      </w:r>
    </w:p>
    <w:tbl>
      <w:tblPr>
        <w:tblStyle w:val="TableGrid"/>
        <w:tblW w:w="0" w:type="auto"/>
        <w:tblLook w:val="04A0" w:firstRow="1" w:lastRow="0" w:firstColumn="1" w:lastColumn="0" w:noHBand="0" w:noVBand="1"/>
      </w:tblPr>
      <w:tblGrid>
        <w:gridCol w:w="456"/>
        <w:gridCol w:w="2109"/>
        <w:gridCol w:w="3100"/>
        <w:gridCol w:w="3351"/>
      </w:tblGrid>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b/>
                <w:sz w:val="24"/>
                <w:szCs w:val="24"/>
              </w:rPr>
            </w:pPr>
          </w:p>
        </w:tc>
        <w:tc>
          <w:tcPr>
            <w:tcW w:w="2109" w:type="dxa"/>
          </w:tcPr>
          <w:p w:rsidR="006979D4" w:rsidRPr="005E5A55" w:rsidRDefault="006979D4" w:rsidP="00CB634B">
            <w:pPr>
              <w:spacing w:after="160" w:line="240" w:lineRule="auto"/>
              <w:rPr>
                <w:rFonts w:ascii="Times New Roman" w:hAnsi="Times New Roman" w:cs="Times New Roman"/>
                <w:b/>
                <w:sz w:val="24"/>
                <w:szCs w:val="24"/>
              </w:rPr>
            </w:pPr>
          </w:p>
        </w:tc>
        <w:tc>
          <w:tcPr>
            <w:tcW w:w="3100"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 xml:space="preserve">Nazi Party </w:t>
            </w:r>
          </w:p>
        </w:tc>
        <w:tc>
          <w:tcPr>
            <w:tcW w:w="3351"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Islamic State</w:t>
            </w:r>
          </w:p>
        </w:tc>
      </w:tr>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1</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 xml:space="preserve">Polycratic communications management </w:t>
            </w: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Decentralised polycracy of shared responsibility and overlapping ministries, despite claims of Goebbels.</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Dispersed content generation and distribution via media centres, along with hands-off approach to social media.</w:t>
            </w:r>
          </w:p>
        </w:tc>
      </w:tr>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2</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Nomenclature of claim</w:t>
            </w:r>
          </w:p>
          <w:p w:rsidR="006979D4" w:rsidRPr="005E5A55" w:rsidRDefault="006979D4" w:rsidP="00CB634B">
            <w:pPr>
              <w:spacing w:after="160" w:line="240" w:lineRule="auto"/>
              <w:rPr>
                <w:rFonts w:ascii="Times New Roman" w:hAnsi="Times New Roman" w:cs="Times New Roman"/>
                <w:b/>
                <w:sz w:val="24"/>
                <w:szCs w:val="24"/>
              </w:rPr>
            </w:pP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‘National’ and ‘worker’ elements of NDSAP name claim Nazis as the party of all Germany.</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Two-word ‘Islamic State’ nomenclature claims Islam and statehood at simple and linguistic level.</w:t>
            </w:r>
          </w:p>
        </w:tc>
      </w:tr>
      <w:tr w:rsidR="006979D4" w:rsidRPr="005E5A55" w:rsidTr="00CB634B">
        <w:trPr>
          <w:trHeight w:val="1128"/>
        </w:trPr>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3</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Language of conviction and authority</w:t>
            </w: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High conviction rhetoric to propose authoritarian enforcement of law and order.</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High conviction language of claim plus authoritarian interpretation of Islamic texts as underpinning for Sharia law.</w:t>
            </w:r>
          </w:p>
        </w:tc>
      </w:tr>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4</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 xml:space="preserve">Rhetoric of inclusion and exclusion  </w:t>
            </w: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 xml:space="preserve">Biological, racist and historical foundations for inclusion or exclusion from </w:t>
            </w:r>
            <w:r w:rsidRPr="005E5A55">
              <w:rPr>
                <w:rFonts w:ascii="Times New Roman" w:hAnsi="Times New Roman" w:cs="Times New Roman"/>
                <w:i/>
                <w:sz w:val="24"/>
                <w:szCs w:val="24"/>
              </w:rPr>
              <w:t>Volksgemeinschaft</w:t>
            </w:r>
            <w:r w:rsidRPr="005E5A55">
              <w:rPr>
                <w:rFonts w:ascii="Times New Roman" w:hAnsi="Times New Roman" w:cs="Times New Roman"/>
                <w:sz w:val="24"/>
                <w:szCs w:val="24"/>
              </w:rPr>
              <w:t>.</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Religious exclusion of non-believers (</w:t>
            </w:r>
            <w:r w:rsidRPr="005E5A55">
              <w:rPr>
                <w:rFonts w:ascii="Times New Roman" w:hAnsi="Times New Roman" w:cs="Times New Roman"/>
                <w:i/>
                <w:sz w:val="24"/>
                <w:szCs w:val="24"/>
              </w:rPr>
              <w:t>kuffir</w:t>
            </w:r>
            <w:r w:rsidRPr="005E5A55">
              <w:rPr>
                <w:rFonts w:ascii="Times New Roman" w:hAnsi="Times New Roman" w:cs="Times New Roman"/>
                <w:sz w:val="24"/>
                <w:szCs w:val="24"/>
              </w:rPr>
              <w:t>) and Shi’a Muslims versus inclusion of Sunni Muslims.</w:t>
            </w:r>
          </w:p>
        </w:tc>
      </w:tr>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5</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Homeland claim &amp; overseas expansion</w:t>
            </w: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 xml:space="preserve">Beyond </w:t>
            </w:r>
            <w:r w:rsidRPr="005E5A55">
              <w:rPr>
                <w:rFonts w:ascii="Times New Roman" w:hAnsi="Times New Roman" w:cs="Times New Roman"/>
                <w:i/>
                <w:sz w:val="24"/>
                <w:szCs w:val="24"/>
              </w:rPr>
              <w:t>Volksgemeinschaft</w:t>
            </w:r>
            <w:r w:rsidRPr="005E5A55">
              <w:rPr>
                <w:rFonts w:ascii="Times New Roman" w:hAnsi="Times New Roman" w:cs="Times New Roman"/>
                <w:sz w:val="24"/>
                <w:szCs w:val="24"/>
              </w:rPr>
              <w:t>, the Reich expands to secure food supply and space for living (</w:t>
            </w:r>
            <w:r w:rsidRPr="005E5A55">
              <w:rPr>
                <w:rFonts w:ascii="Times New Roman" w:hAnsi="Times New Roman" w:cs="Times New Roman"/>
                <w:i/>
                <w:sz w:val="24"/>
                <w:szCs w:val="24"/>
              </w:rPr>
              <w:t>Lebensraum</w:t>
            </w:r>
            <w:r w:rsidRPr="005E5A55">
              <w:rPr>
                <w:rFonts w:ascii="Times New Roman" w:hAnsi="Times New Roman" w:cs="Times New Roman"/>
                <w:sz w:val="24"/>
                <w:szCs w:val="24"/>
              </w:rPr>
              <w:t>).</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IS motto of enduring and expanding reinforces need for action to terrorise what Osama bin Laden called the far enemy.</w:t>
            </w:r>
          </w:p>
        </w:tc>
      </w:tr>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6</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Mythology and legend – including  leadership myths</w:t>
            </w: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Hitler leadership myth was supplemented by generic Ayran legend based on of racial superiority.</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Abu Bakr al-Baghdadi myth as self-declared caliph and descendent of Muhammed plus apocalyptic mythology.</w:t>
            </w:r>
          </w:p>
        </w:tc>
      </w:tr>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7</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Martyrdom, ultraviolence and  gang culture</w:t>
            </w: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Lionisation of martyrs who died in provocative gang violence, designed to humiliate opponents.</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 xml:space="preserve">Gangster context and faux defence narrative as incentive to violence by young recruits. </w:t>
            </w:r>
          </w:p>
        </w:tc>
      </w:tr>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8</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Propaganda of the deed</w:t>
            </w: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 xml:space="preserve">Deeds of violence and civic intervention to seize state control in power vacuum and ensure terroristic dictatorship.  </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Well-rehearsed tactic using atrocities such as beheadings, in management of savagery for didactic purpose.</w:t>
            </w:r>
          </w:p>
        </w:tc>
      </w:tr>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9</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Media modernity</w:t>
            </w: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Sophisticated two-phase approach to media engagement plus use of cinema and radio.</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Media technologies used to build a digital caliphate – plus physical territory based on mastery of internet.</w:t>
            </w:r>
          </w:p>
        </w:tc>
      </w:tr>
      <w:tr w:rsidR="006979D4" w:rsidRPr="005E5A55" w:rsidTr="00CB634B">
        <w:tc>
          <w:tcPr>
            <w:tcW w:w="456"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10</w:t>
            </w:r>
          </w:p>
        </w:tc>
        <w:tc>
          <w:tcPr>
            <w:tcW w:w="2109" w:type="dxa"/>
          </w:tcPr>
          <w:p w:rsidR="006979D4" w:rsidRPr="005E5A55" w:rsidRDefault="006979D4" w:rsidP="00CB634B">
            <w:pPr>
              <w:spacing w:after="160" w:line="240" w:lineRule="auto"/>
              <w:rPr>
                <w:rFonts w:ascii="Times New Roman" w:hAnsi="Times New Roman" w:cs="Times New Roman"/>
                <w:b/>
                <w:sz w:val="24"/>
                <w:szCs w:val="24"/>
              </w:rPr>
            </w:pPr>
            <w:r w:rsidRPr="005E5A55">
              <w:rPr>
                <w:rFonts w:ascii="Times New Roman" w:hAnsi="Times New Roman" w:cs="Times New Roman"/>
                <w:b/>
                <w:sz w:val="24"/>
                <w:szCs w:val="24"/>
              </w:rPr>
              <w:t xml:space="preserve"> Visual aesthetic</w:t>
            </w:r>
          </w:p>
        </w:tc>
        <w:tc>
          <w:tcPr>
            <w:tcW w:w="3100"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Fascist aesthetic in architecture, posters and film.</w:t>
            </w:r>
          </w:p>
        </w:tc>
        <w:tc>
          <w:tcPr>
            <w:tcW w:w="3351" w:type="dxa"/>
          </w:tcPr>
          <w:p w:rsidR="006979D4" w:rsidRPr="005E5A55" w:rsidRDefault="006979D4" w:rsidP="00CB634B">
            <w:pPr>
              <w:spacing w:after="160" w:line="240" w:lineRule="auto"/>
              <w:rPr>
                <w:rFonts w:ascii="Times New Roman" w:hAnsi="Times New Roman" w:cs="Times New Roman"/>
                <w:sz w:val="24"/>
                <w:szCs w:val="24"/>
              </w:rPr>
            </w:pPr>
            <w:r w:rsidRPr="005E5A55">
              <w:rPr>
                <w:rFonts w:ascii="Times New Roman" w:hAnsi="Times New Roman" w:cs="Times New Roman"/>
                <w:sz w:val="24"/>
                <w:szCs w:val="24"/>
              </w:rPr>
              <w:t xml:space="preserve">Extremist aesthetic of Islamic videos and publications. </w:t>
            </w:r>
          </w:p>
        </w:tc>
      </w:tr>
    </w:tbl>
    <w:p w:rsidR="006979D4" w:rsidRPr="005E5A55" w:rsidRDefault="006979D4" w:rsidP="006979D4">
      <w:pPr>
        <w:spacing w:line="360" w:lineRule="auto"/>
        <w:jc w:val="both"/>
        <w:rPr>
          <w:rFonts w:ascii="Times New Roman" w:hAnsi="Times New Roman" w:cs="Times New Roman"/>
          <w:sz w:val="24"/>
          <w:szCs w:val="24"/>
        </w:rPr>
      </w:pPr>
    </w:p>
    <w:p w:rsidR="00020C0E" w:rsidRPr="00A839E5" w:rsidRDefault="00A839E5" w:rsidP="00A839E5">
      <w:pPr>
        <w:spacing w:line="259" w:lineRule="auto"/>
        <w:jc w:val="center"/>
        <w:rPr>
          <w:rFonts w:ascii="Times New Roman" w:hAnsi="Times New Roman" w:cs="Times New Roman"/>
          <w:b/>
          <w:szCs w:val="24"/>
        </w:rPr>
      </w:pPr>
      <w:r w:rsidRPr="00A839E5">
        <w:rPr>
          <w:rFonts w:ascii="Times New Roman" w:hAnsi="Times New Roman" w:cs="Times New Roman"/>
          <w:b/>
          <w:szCs w:val="24"/>
        </w:rPr>
        <w:lastRenderedPageBreak/>
        <w:t>FINDINGS</w:t>
      </w:r>
    </w:p>
    <w:p w:rsidR="00DE07AC" w:rsidRPr="005E5A55" w:rsidRDefault="006F4DB7" w:rsidP="00C237DC">
      <w:pPr>
        <w:pStyle w:val="ListParagraph"/>
        <w:numPr>
          <w:ilvl w:val="0"/>
          <w:numId w:val="8"/>
        </w:numPr>
        <w:spacing w:line="259" w:lineRule="auto"/>
        <w:rPr>
          <w:rFonts w:ascii="Times New Roman" w:hAnsi="Times New Roman" w:cs="Times New Roman"/>
          <w:b/>
          <w:sz w:val="24"/>
          <w:szCs w:val="24"/>
        </w:rPr>
      </w:pPr>
      <w:r w:rsidRPr="005E5A55">
        <w:rPr>
          <w:rFonts w:ascii="Times New Roman" w:hAnsi="Times New Roman" w:cs="Times New Roman"/>
          <w:b/>
          <w:sz w:val="24"/>
          <w:szCs w:val="24"/>
        </w:rPr>
        <w:t xml:space="preserve">Autocratic </w:t>
      </w:r>
      <w:r w:rsidR="008918C5">
        <w:rPr>
          <w:rFonts w:ascii="Times New Roman" w:hAnsi="Times New Roman" w:cs="Times New Roman"/>
          <w:b/>
          <w:sz w:val="24"/>
          <w:szCs w:val="24"/>
        </w:rPr>
        <w:t>p</w:t>
      </w:r>
      <w:r w:rsidRPr="005E5A55">
        <w:rPr>
          <w:rFonts w:ascii="Times New Roman" w:hAnsi="Times New Roman" w:cs="Times New Roman"/>
          <w:b/>
          <w:sz w:val="24"/>
          <w:szCs w:val="24"/>
        </w:rPr>
        <w:t xml:space="preserve">olitical </w:t>
      </w:r>
      <w:r w:rsidR="008918C5">
        <w:rPr>
          <w:rFonts w:ascii="Times New Roman" w:hAnsi="Times New Roman" w:cs="Times New Roman"/>
          <w:b/>
          <w:sz w:val="24"/>
          <w:szCs w:val="24"/>
        </w:rPr>
        <w:t>l</w:t>
      </w:r>
      <w:r w:rsidRPr="005E5A55">
        <w:rPr>
          <w:rFonts w:ascii="Times New Roman" w:hAnsi="Times New Roman" w:cs="Times New Roman"/>
          <w:b/>
          <w:sz w:val="24"/>
          <w:szCs w:val="24"/>
        </w:rPr>
        <w:t xml:space="preserve">eadership and </w:t>
      </w:r>
      <w:r w:rsidR="008918C5">
        <w:rPr>
          <w:rFonts w:ascii="Times New Roman" w:hAnsi="Times New Roman" w:cs="Times New Roman"/>
          <w:b/>
          <w:sz w:val="24"/>
          <w:szCs w:val="24"/>
        </w:rPr>
        <w:t>p</w:t>
      </w:r>
      <w:r w:rsidRPr="005E5A55">
        <w:rPr>
          <w:rFonts w:ascii="Times New Roman" w:hAnsi="Times New Roman" w:cs="Times New Roman"/>
          <w:b/>
          <w:sz w:val="24"/>
          <w:szCs w:val="24"/>
        </w:rPr>
        <w:t xml:space="preserve">olycratic </w:t>
      </w:r>
      <w:r w:rsidR="008918C5">
        <w:rPr>
          <w:rFonts w:ascii="Times New Roman" w:hAnsi="Times New Roman" w:cs="Times New Roman"/>
          <w:b/>
          <w:sz w:val="24"/>
          <w:szCs w:val="24"/>
        </w:rPr>
        <w:t>c</w:t>
      </w:r>
      <w:r w:rsidRPr="005E5A55">
        <w:rPr>
          <w:rFonts w:ascii="Times New Roman" w:hAnsi="Times New Roman" w:cs="Times New Roman"/>
          <w:b/>
          <w:sz w:val="24"/>
          <w:szCs w:val="24"/>
        </w:rPr>
        <w:t xml:space="preserve">ommunications </w:t>
      </w:r>
      <w:r w:rsidR="008918C5">
        <w:rPr>
          <w:rFonts w:ascii="Times New Roman" w:hAnsi="Times New Roman" w:cs="Times New Roman"/>
          <w:b/>
          <w:sz w:val="24"/>
          <w:szCs w:val="24"/>
        </w:rPr>
        <w:t>m</w:t>
      </w:r>
      <w:r w:rsidRPr="005E5A55">
        <w:rPr>
          <w:rFonts w:ascii="Times New Roman" w:hAnsi="Times New Roman" w:cs="Times New Roman"/>
          <w:b/>
          <w:sz w:val="24"/>
          <w:szCs w:val="24"/>
        </w:rPr>
        <w:t>anagement</w:t>
      </w:r>
    </w:p>
    <w:p w:rsidR="000B1066" w:rsidRPr="005E5A55" w:rsidRDefault="00D96F22"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I</w:t>
      </w:r>
      <w:r w:rsidR="00F010D1" w:rsidRPr="005E5A55">
        <w:rPr>
          <w:rFonts w:ascii="Times New Roman" w:hAnsi="Times New Roman" w:cs="Times New Roman"/>
          <w:sz w:val="24"/>
          <w:szCs w:val="24"/>
        </w:rPr>
        <w:t xml:space="preserve">slamic State and the </w:t>
      </w:r>
      <w:r w:rsidRPr="005E5A55">
        <w:rPr>
          <w:rFonts w:ascii="Times New Roman" w:hAnsi="Times New Roman" w:cs="Times New Roman"/>
          <w:sz w:val="24"/>
          <w:szCs w:val="24"/>
        </w:rPr>
        <w:t xml:space="preserve">Nazi Party </w:t>
      </w:r>
      <w:r w:rsidR="00263058" w:rsidRPr="005E5A55">
        <w:rPr>
          <w:rFonts w:ascii="Times New Roman" w:hAnsi="Times New Roman" w:cs="Times New Roman"/>
          <w:sz w:val="24"/>
          <w:szCs w:val="24"/>
        </w:rPr>
        <w:t>both had</w:t>
      </w:r>
      <w:r w:rsidR="006F4DB7" w:rsidRPr="005E5A55">
        <w:rPr>
          <w:rFonts w:ascii="Times New Roman" w:hAnsi="Times New Roman" w:cs="Times New Roman"/>
          <w:sz w:val="24"/>
          <w:szCs w:val="24"/>
        </w:rPr>
        <w:t xml:space="preserve"> </w:t>
      </w:r>
      <w:r w:rsidRPr="005E5A55">
        <w:rPr>
          <w:rFonts w:ascii="Times New Roman" w:hAnsi="Times New Roman" w:cs="Times New Roman"/>
          <w:sz w:val="24"/>
          <w:szCs w:val="24"/>
        </w:rPr>
        <w:t>s</w:t>
      </w:r>
      <w:r w:rsidR="00DE07AC" w:rsidRPr="005E5A55">
        <w:rPr>
          <w:rFonts w:ascii="Times New Roman" w:hAnsi="Times New Roman" w:cs="Times New Roman"/>
          <w:sz w:val="24"/>
          <w:szCs w:val="24"/>
        </w:rPr>
        <w:t>ingular</w:t>
      </w:r>
      <w:r w:rsidR="00DD6D29" w:rsidRPr="005E5A55">
        <w:rPr>
          <w:rFonts w:ascii="Times New Roman" w:hAnsi="Times New Roman" w:cs="Times New Roman"/>
          <w:sz w:val="24"/>
          <w:szCs w:val="24"/>
        </w:rPr>
        <w:t xml:space="preserve"> </w:t>
      </w:r>
      <w:r w:rsidR="00DE07AC" w:rsidRPr="005E5A55">
        <w:rPr>
          <w:rFonts w:ascii="Times New Roman" w:hAnsi="Times New Roman" w:cs="Times New Roman"/>
          <w:sz w:val="24"/>
          <w:szCs w:val="24"/>
        </w:rPr>
        <w:t>dictator</w:t>
      </w:r>
      <w:r w:rsidR="006F4DB7" w:rsidRPr="005E5A55">
        <w:rPr>
          <w:rFonts w:ascii="Times New Roman" w:hAnsi="Times New Roman" w:cs="Times New Roman"/>
          <w:sz w:val="24"/>
          <w:szCs w:val="24"/>
        </w:rPr>
        <w:t>ial</w:t>
      </w:r>
      <w:r w:rsidR="00DE07AC" w:rsidRPr="005E5A55">
        <w:rPr>
          <w:rFonts w:ascii="Times New Roman" w:hAnsi="Times New Roman" w:cs="Times New Roman"/>
          <w:sz w:val="24"/>
          <w:szCs w:val="24"/>
        </w:rPr>
        <w:t xml:space="preserve"> </w:t>
      </w:r>
      <w:r w:rsidR="00F010D1" w:rsidRPr="005E5A55">
        <w:rPr>
          <w:rFonts w:ascii="Times New Roman" w:hAnsi="Times New Roman" w:cs="Times New Roman"/>
          <w:sz w:val="24"/>
          <w:szCs w:val="24"/>
        </w:rPr>
        <w:t>leaders</w:t>
      </w:r>
      <w:r w:rsidR="00B94C0F" w:rsidRPr="005E5A55">
        <w:rPr>
          <w:rFonts w:ascii="Times New Roman" w:hAnsi="Times New Roman" w:cs="Times New Roman"/>
          <w:sz w:val="24"/>
          <w:szCs w:val="24"/>
        </w:rPr>
        <w:t xml:space="preserve"> who filled power vac</w:t>
      </w:r>
      <w:r w:rsidR="00070488" w:rsidRPr="005E5A55">
        <w:rPr>
          <w:rFonts w:ascii="Times New Roman" w:hAnsi="Times New Roman" w:cs="Times New Roman"/>
          <w:sz w:val="24"/>
          <w:szCs w:val="24"/>
        </w:rPr>
        <w:t>uu</w:t>
      </w:r>
      <w:r w:rsidR="0085178F" w:rsidRPr="005E5A55">
        <w:rPr>
          <w:rFonts w:ascii="Times New Roman" w:hAnsi="Times New Roman" w:cs="Times New Roman"/>
          <w:sz w:val="24"/>
          <w:szCs w:val="24"/>
        </w:rPr>
        <w:t>m</w:t>
      </w:r>
      <w:r w:rsidR="00DD6D29" w:rsidRPr="005E5A55">
        <w:rPr>
          <w:rFonts w:ascii="Times New Roman" w:hAnsi="Times New Roman" w:cs="Times New Roman"/>
          <w:sz w:val="24"/>
          <w:szCs w:val="24"/>
        </w:rPr>
        <w:t>s</w:t>
      </w:r>
      <w:r w:rsidR="00F010D1" w:rsidRPr="005E5A55">
        <w:rPr>
          <w:rFonts w:ascii="Times New Roman" w:hAnsi="Times New Roman" w:cs="Times New Roman"/>
          <w:sz w:val="24"/>
          <w:szCs w:val="24"/>
        </w:rPr>
        <w:t xml:space="preserve">. </w:t>
      </w:r>
      <w:r w:rsidR="00343E9F" w:rsidRPr="005E5A55">
        <w:rPr>
          <w:rFonts w:ascii="Times New Roman" w:hAnsi="Times New Roman" w:cs="Times New Roman"/>
          <w:sz w:val="24"/>
          <w:szCs w:val="24"/>
        </w:rPr>
        <w:t xml:space="preserve">According to Gellately, </w:t>
      </w:r>
      <w:r w:rsidR="00F010D1" w:rsidRPr="005E5A55">
        <w:rPr>
          <w:rFonts w:ascii="Times New Roman" w:hAnsi="Times New Roman" w:cs="Times New Roman"/>
          <w:sz w:val="24"/>
          <w:szCs w:val="24"/>
        </w:rPr>
        <w:t>H</w:t>
      </w:r>
      <w:r w:rsidR="00B94C0F" w:rsidRPr="005E5A55">
        <w:rPr>
          <w:rFonts w:ascii="Times New Roman" w:hAnsi="Times New Roman" w:cs="Times New Roman"/>
          <w:sz w:val="24"/>
          <w:szCs w:val="24"/>
        </w:rPr>
        <w:t>itler</w:t>
      </w:r>
      <w:r w:rsidR="00070488" w:rsidRPr="005E5A55">
        <w:rPr>
          <w:rFonts w:ascii="Times New Roman" w:hAnsi="Times New Roman" w:cs="Times New Roman"/>
          <w:sz w:val="24"/>
          <w:szCs w:val="24"/>
        </w:rPr>
        <w:t xml:space="preserve"> </w:t>
      </w:r>
      <w:r w:rsidR="00EA6C44">
        <w:rPr>
          <w:rFonts w:ascii="Times New Roman" w:hAnsi="Times New Roman" w:cs="Times New Roman"/>
          <w:sz w:val="24"/>
          <w:szCs w:val="24"/>
        </w:rPr>
        <w:t xml:space="preserve">made </w:t>
      </w:r>
      <w:r w:rsidR="00070488" w:rsidRPr="005E5A55">
        <w:rPr>
          <w:rFonts w:ascii="Times New Roman" w:hAnsi="Times New Roman" w:cs="Times New Roman"/>
          <w:sz w:val="24"/>
          <w:szCs w:val="24"/>
        </w:rPr>
        <w:t xml:space="preserve">the transition from rabble-rousing political speaker into deeply beloved Fuhrer in a </w:t>
      </w:r>
      <w:r w:rsidR="00EA6C44">
        <w:rPr>
          <w:rFonts w:ascii="Times New Roman" w:hAnsi="Times New Roman" w:cs="Times New Roman"/>
          <w:sz w:val="24"/>
          <w:szCs w:val="24"/>
        </w:rPr>
        <w:t>“</w:t>
      </w:r>
      <w:r w:rsidR="00070488" w:rsidRPr="005E5A55">
        <w:rPr>
          <w:rFonts w:ascii="Times New Roman" w:hAnsi="Times New Roman" w:cs="Times New Roman"/>
          <w:sz w:val="24"/>
          <w:szCs w:val="24"/>
        </w:rPr>
        <w:t>remarkably short time</w:t>
      </w:r>
      <w:r w:rsidR="00EA6C44">
        <w:rPr>
          <w:rFonts w:ascii="Times New Roman" w:hAnsi="Times New Roman" w:cs="Times New Roman"/>
          <w:sz w:val="24"/>
          <w:szCs w:val="24"/>
        </w:rPr>
        <w:t>”</w:t>
      </w:r>
      <w:r w:rsidR="00070488" w:rsidRPr="005E5A55">
        <w:rPr>
          <w:rFonts w:ascii="Times New Roman" w:hAnsi="Times New Roman" w:cs="Times New Roman"/>
          <w:sz w:val="24"/>
          <w:szCs w:val="24"/>
        </w:rPr>
        <w:t xml:space="preserve"> (2001, p. 9). A similar </w:t>
      </w:r>
      <w:r w:rsidR="00343E9F" w:rsidRPr="005E5A55">
        <w:rPr>
          <w:rFonts w:ascii="Times New Roman" w:hAnsi="Times New Roman" w:cs="Times New Roman"/>
          <w:sz w:val="24"/>
          <w:szCs w:val="24"/>
        </w:rPr>
        <w:t>tempo</w:t>
      </w:r>
      <w:r w:rsidR="00070488" w:rsidRPr="005E5A55">
        <w:rPr>
          <w:rFonts w:ascii="Times New Roman" w:hAnsi="Times New Roman" w:cs="Times New Roman"/>
          <w:sz w:val="24"/>
          <w:szCs w:val="24"/>
        </w:rPr>
        <w:t xml:space="preserve"> accompanied the assertion of power by Abu Bakr al-Bagdadhi and the transition of what was Al Qaeda in Iraq into </w:t>
      </w:r>
      <w:r w:rsidR="001024A6" w:rsidRPr="005E5A55">
        <w:rPr>
          <w:rFonts w:ascii="Times New Roman" w:hAnsi="Times New Roman" w:cs="Times New Roman"/>
          <w:sz w:val="24"/>
          <w:szCs w:val="24"/>
        </w:rPr>
        <w:t>a</w:t>
      </w:r>
      <w:r w:rsidR="00070488" w:rsidRPr="005E5A55">
        <w:rPr>
          <w:rFonts w:ascii="Times New Roman" w:hAnsi="Times New Roman" w:cs="Times New Roman"/>
          <w:sz w:val="24"/>
          <w:szCs w:val="24"/>
        </w:rPr>
        <w:t xml:space="preserve"> proto</w:t>
      </w:r>
      <w:r w:rsidR="00F010D1" w:rsidRPr="005E5A55">
        <w:rPr>
          <w:rFonts w:ascii="Times New Roman" w:hAnsi="Times New Roman" w:cs="Times New Roman"/>
          <w:sz w:val="24"/>
          <w:szCs w:val="24"/>
        </w:rPr>
        <w:t>-</w:t>
      </w:r>
      <w:r w:rsidR="00070488" w:rsidRPr="005E5A55">
        <w:rPr>
          <w:rFonts w:ascii="Times New Roman" w:hAnsi="Times New Roman" w:cs="Times New Roman"/>
          <w:sz w:val="24"/>
          <w:szCs w:val="24"/>
        </w:rPr>
        <w:t xml:space="preserve">state. </w:t>
      </w:r>
      <w:r w:rsidR="002C3099" w:rsidRPr="005E5A55">
        <w:rPr>
          <w:rFonts w:ascii="Times New Roman" w:hAnsi="Times New Roman" w:cs="Times New Roman"/>
          <w:sz w:val="24"/>
          <w:szCs w:val="24"/>
        </w:rPr>
        <w:t>But i</w:t>
      </w:r>
      <w:r w:rsidR="00D966A8" w:rsidRPr="005E5A55">
        <w:rPr>
          <w:rFonts w:ascii="Times New Roman" w:hAnsi="Times New Roman" w:cs="Times New Roman"/>
          <w:sz w:val="24"/>
          <w:szCs w:val="24"/>
        </w:rPr>
        <w:t>n neither case d</w:t>
      </w:r>
      <w:r w:rsidR="0085178F" w:rsidRPr="005E5A55">
        <w:rPr>
          <w:rFonts w:ascii="Times New Roman" w:hAnsi="Times New Roman" w:cs="Times New Roman"/>
          <w:sz w:val="24"/>
          <w:szCs w:val="24"/>
        </w:rPr>
        <w:t>id</w:t>
      </w:r>
      <w:r w:rsidR="00D966A8" w:rsidRPr="005E5A55">
        <w:rPr>
          <w:rFonts w:ascii="Times New Roman" w:hAnsi="Times New Roman" w:cs="Times New Roman"/>
          <w:sz w:val="24"/>
          <w:szCs w:val="24"/>
        </w:rPr>
        <w:t xml:space="preserve"> a</w:t>
      </w:r>
      <w:r w:rsidR="00417A8A" w:rsidRPr="005E5A55">
        <w:rPr>
          <w:rFonts w:ascii="Times New Roman" w:hAnsi="Times New Roman" w:cs="Times New Roman"/>
          <w:sz w:val="24"/>
          <w:szCs w:val="24"/>
        </w:rPr>
        <w:t>utocracy of political control extend</w:t>
      </w:r>
      <w:r w:rsidR="00070488" w:rsidRPr="005E5A55">
        <w:rPr>
          <w:rFonts w:ascii="Times New Roman" w:hAnsi="Times New Roman" w:cs="Times New Roman"/>
          <w:sz w:val="24"/>
          <w:szCs w:val="24"/>
        </w:rPr>
        <w:t xml:space="preserve"> </w:t>
      </w:r>
      <w:r w:rsidR="00417A8A" w:rsidRPr="005E5A55">
        <w:rPr>
          <w:rFonts w:ascii="Times New Roman" w:hAnsi="Times New Roman" w:cs="Times New Roman"/>
          <w:sz w:val="24"/>
          <w:szCs w:val="24"/>
        </w:rPr>
        <w:t xml:space="preserve">to </w:t>
      </w:r>
      <w:r w:rsidR="00EA6C44">
        <w:rPr>
          <w:rFonts w:ascii="Times New Roman" w:hAnsi="Times New Roman" w:cs="Times New Roman"/>
          <w:sz w:val="24"/>
          <w:szCs w:val="24"/>
        </w:rPr>
        <w:t xml:space="preserve">a centralised </w:t>
      </w:r>
      <w:r w:rsidR="00070488" w:rsidRPr="005E5A55">
        <w:rPr>
          <w:rFonts w:ascii="Times New Roman" w:hAnsi="Times New Roman" w:cs="Times New Roman"/>
          <w:sz w:val="24"/>
          <w:szCs w:val="24"/>
        </w:rPr>
        <w:t xml:space="preserve">management of </w:t>
      </w:r>
      <w:r w:rsidR="00417A8A" w:rsidRPr="005E5A55">
        <w:rPr>
          <w:rFonts w:ascii="Times New Roman" w:hAnsi="Times New Roman" w:cs="Times New Roman"/>
          <w:sz w:val="24"/>
          <w:szCs w:val="24"/>
        </w:rPr>
        <w:t>communication</w:t>
      </w:r>
      <w:r w:rsidR="00ED6AF9" w:rsidRPr="005E5A55">
        <w:rPr>
          <w:rFonts w:ascii="Times New Roman" w:hAnsi="Times New Roman" w:cs="Times New Roman"/>
          <w:sz w:val="24"/>
          <w:szCs w:val="24"/>
        </w:rPr>
        <w:t>, wh</w:t>
      </w:r>
      <w:r w:rsidR="00EA6C44">
        <w:rPr>
          <w:rFonts w:ascii="Times New Roman" w:hAnsi="Times New Roman" w:cs="Times New Roman"/>
          <w:sz w:val="24"/>
          <w:szCs w:val="24"/>
        </w:rPr>
        <w:t xml:space="preserve">ere there was </w:t>
      </w:r>
      <w:r w:rsidR="006F4DB7" w:rsidRPr="005E5A55">
        <w:rPr>
          <w:rFonts w:ascii="Times New Roman" w:hAnsi="Times New Roman" w:cs="Times New Roman"/>
          <w:sz w:val="24"/>
          <w:szCs w:val="24"/>
        </w:rPr>
        <w:t xml:space="preserve">diffusion </w:t>
      </w:r>
      <w:r w:rsidR="00ED6AF9" w:rsidRPr="005E5A55">
        <w:rPr>
          <w:rFonts w:ascii="Times New Roman" w:hAnsi="Times New Roman" w:cs="Times New Roman"/>
          <w:sz w:val="24"/>
          <w:szCs w:val="24"/>
        </w:rPr>
        <w:t xml:space="preserve">and </w:t>
      </w:r>
      <w:r w:rsidR="006F4DB7" w:rsidRPr="005E5A55">
        <w:rPr>
          <w:rFonts w:ascii="Times New Roman" w:hAnsi="Times New Roman" w:cs="Times New Roman"/>
          <w:sz w:val="24"/>
          <w:szCs w:val="24"/>
        </w:rPr>
        <w:t xml:space="preserve">functional overlap. </w:t>
      </w:r>
      <w:r w:rsidR="00FB6CED" w:rsidRPr="005E5A55">
        <w:rPr>
          <w:rFonts w:ascii="Times New Roman" w:hAnsi="Times New Roman" w:cs="Times New Roman"/>
          <w:sz w:val="24"/>
          <w:szCs w:val="24"/>
        </w:rPr>
        <w:t xml:space="preserve"> </w:t>
      </w:r>
      <w:r w:rsidR="007B2800" w:rsidRPr="005E5A55">
        <w:rPr>
          <w:rFonts w:ascii="Times New Roman" w:hAnsi="Times New Roman" w:cs="Times New Roman"/>
          <w:sz w:val="24"/>
          <w:szCs w:val="24"/>
        </w:rPr>
        <w:t>The 13 March 1933 establishment of the Ministry of Public Enlightenment and Propaganda under the youngest member of Hitler’s cabinet, 35 year old Joseph Goebbels, may appear a definitive event</w:t>
      </w:r>
      <w:r w:rsidR="00343E9F" w:rsidRPr="005E5A55">
        <w:rPr>
          <w:rFonts w:ascii="Times New Roman" w:hAnsi="Times New Roman" w:cs="Times New Roman"/>
          <w:sz w:val="24"/>
          <w:szCs w:val="24"/>
        </w:rPr>
        <w:t xml:space="preserve"> that </w:t>
      </w:r>
      <w:r w:rsidR="00E636BB" w:rsidRPr="005E5A55">
        <w:rPr>
          <w:rFonts w:ascii="Times New Roman" w:hAnsi="Times New Roman" w:cs="Times New Roman"/>
          <w:sz w:val="24"/>
          <w:szCs w:val="24"/>
        </w:rPr>
        <w:t>c</w:t>
      </w:r>
      <w:r w:rsidR="007B2800" w:rsidRPr="005E5A55">
        <w:rPr>
          <w:rFonts w:ascii="Times New Roman" w:hAnsi="Times New Roman" w:cs="Times New Roman"/>
          <w:sz w:val="24"/>
          <w:szCs w:val="24"/>
        </w:rPr>
        <w:t>onfirm</w:t>
      </w:r>
      <w:r w:rsidR="00343E9F" w:rsidRPr="005E5A55">
        <w:rPr>
          <w:rFonts w:ascii="Times New Roman" w:hAnsi="Times New Roman" w:cs="Times New Roman"/>
          <w:sz w:val="24"/>
          <w:szCs w:val="24"/>
        </w:rPr>
        <w:t>ed</w:t>
      </w:r>
      <w:r w:rsidR="007B2800" w:rsidRPr="005E5A55">
        <w:rPr>
          <w:rFonts w:ascii="Times New Roman" w:hAnsi="Times New Roman" w:cs="Times New Roman"/>
          <w:sz w:val="24"/>
          <w:szCs w:val="24"/>
        </w:rPr>
        <w:t xml:space="preserve"> Goebbels as head of communication</w:t>
      </w:r>
      <w:r w:rsidR="00C75738">
        <w:rPr>
          <w:rFonts w:ascii="Times New Roman" w:hAnsi="Times New Roman" w:cs="Times New Roman"/>
          <w:sz w:val="24"/>
          <w:szCs w:val="24"/>
        </w:rPr>
        <w:t xml:space="preserve"> but</w:t>
      </w:r>
      <w:r w:rsidR="00343E9F" w:rsidRPr="005E5A55">
        <w:rPr>
          <w:rFonts w:ascii="Times New Roman" w:hAnsi="Times New Roman" w:cs="Times New Roman"/>
          <w:sz w:val="24"/>
          <w:szCs w:val="24"/>
        </w:rPr>
        <w:t xml:space="preserve"> </w:t>
      </w:r>
      <w:r w:rsidR="007B2800" w:rsidRPr="005E5A55">
        <w:rPr>
          <w:rFonts w:ascii="Times New Roman" w:hAnsi="Times New Roman" w:cs="Times New Roman"/>
          <w:sz w:val="24"/>
          <w:szCs w:val="24"/>
        </w:rPr>
        <w:t>responsibility for propaganda was shared by several overlapping ministries</w:t>
      </w:r>
      <w:r w:rsidR="00C237DC" w:rsidRPr="005E5A55">
        <w:rPr>
          <w:rFonts w:ascii="Times New Roman" w:hAnsi="Times New Roman" w:cs="Times New Roman"/>
          <w:sz w:val="24"/>
          <w:szCs w:val="24"/>
        </w:rPr>
        <w:t xml:space="preserve"> reflecting</w:t>
      </w:r>
      <w:r w:rsidR="00C75738">
        <w:rPr>
          <w:rFonts w:ascii="Times New Roman" w:hAnsi="Times New Roman" w:cs="Times New Roman"/>
          <w:sz w:val="24"/>
          <w:szCs w:val="24"/>
        </w:rPr>
        <w:t xml:space="preserve"> </w:t>
      </w:r>
      <w:r w:rsidR="00C75738" w:rsidRPr="00C75738">
        <w:rPr>
          <w:rFonts w:ascii="Times New Roman" w:hAnsi="Times New Roman" w:cs="Times New Roman"/>
          <w:sz w:val="24"/>
          <w:szCs w:val="24"/>
        </w:rPr>
        <w:t xml:space="preserve">the </w:t>
      </w:r>
      <w:r w:rsidR="00EA6C44">
        <w:rPr>
          <w:rFonts w:ascii="Times New Roman" w:hAnsi="Times New Roman" w:cs="Times New Roman"/>
          <w:sz w:val="24"/>
          <w:szCs w:val="24"/>
        </w:rPr>
        <w:t>“</w:t>
      </w:r>
      <w:r w:rsidR="00C75738" w:rsidRPr="00C75738">
        <w:rPr>
          <w:rFonts w:ascii="Times New Roman" w:hAnsi="Times New Roman" w:cs="Times New Roman"/>
          <w:sz w:val="24"/>
          <w:szCs w:val="24"/>
        </w:rPr>
        <w:t>fragmented nature of authority</w:t>
      </w:r>
      <w:r w:rsidR="00EA6C44">
        <w:rPr>
          <w:rFonts w:ascii="Times New Roman" w:hAnsi="Times New Roman" w:cs="Times New Roman"/>
          <w:sz w:val="24"/>
          <w:szCs w:val="24"/>
        </w:rPr>
        <w:t>”</w:t>
      </w:r>
      <w:r w:rsidR="00C75738" w:rsidRPr="00C75738">
        <w:rPr>
          <w:rFonts w:ascii="Times New Roman" w:hAnsi="Times New Roman" w:cs="Times New Roman"/>
          <w:sz w:val="24"/>
          <w:szCs w:val="24"/>
        </w:rPr>
        <w:t xml:space="preserve"> in Nazi Germany</w:t>
      </w:r>
      <w:r w:rsidR="00C75738">
        <w:rPr>
          <w:rFonts w:ascii="Times New Roman" w:hAnsi="Times New Roman" w:cs="Times New Roman"/>
          <w:sz w:val="24"/>
          <w:szCs w:val="24"/>
        </w:rPr>
        <w:t xml:space="preserve">  (</w:t>
      </w:r>
      <w:r w:rsidR="00C237DC" w:rsidRPr="005E5A55">
        <w:rPr>
          <w:rFonts w:ascii="Times New Roman" w:hAnsi="Times New Roman" w:cs="Times New Roman"/>
          <w:sz w:val="24"/>
          <w:szCs w:val="24"/>
        </w:rPr>
        <w:t>Roberts</w:t>
      </w:r>
      <w:r w:rsidR="00C75738">
        <w:rPr>
          <w:rFonts w:ascii="Times New Roman" w:hAnsi="Times New Roman" w:cs="Times New Roman"/>
          <w:sz w:val="24"/>
          <w:szCs w:val="24"/>
        </w:rPr>
        <w:t xml:space="preserve">, </w:t>
      </w:r>
      <w:r w:rsidR="00C237DC" w:rsidRPr="005E5A55">
        <w:rPr>
          <w:rFonts w:ascii="Times New Roman" w:hAnsi="Times New Roman" w:cs="Times New Roman"/>
          <w:sz w:val="24"/>
          <w:szCs w:val="24"/>
        </w:rPr>
        <w:t>2009, p. 581)</w:t>
      </w:r>
      <w:r w:rsidR="00C75738">
        <w:rPr>
          <w:rFonts w:ascii="Times New Roman" w:hAnsi="Times New Roman" w:cs="Times New Roman"/>
          <w:sz w:val="24"/>
          <w:szCs w:val="24"/>
        </w:rPr>
        <w:t>.</w:t>
      </w:r>
      <w:r w:rsidR="0085178F" w:rsidRPr="005E5A55">
        <w:rPr>
          <w:rFonts w:ascii="Times New Roman" w:hAnsi="Times New Roman" w:cs="Times New Roman"/>
          <w:sz w:val="24"/>
          <w:szCs w:val="24"/>
        </w:rPr>
        <w:t xml:space="preserve"> I</w:t>
      </w:r>
      <w:r w:rsidR="007B2800" w:rsidRPr="005E5A55">
        <w:rPr>
          <w:rFonts w:ascii="Times New Roman" w:hAnsi="Times New Roman" w:cs="Times New Roman"/>
          <w:sz w:val="24"/>
          <w:szCs w:val="24"/>
        </w:rPr>
        <w:t>n 1934, for example</w:t>
      </w:r>
      <w:r w:rsidR="003355AD" w:rsidRPr="005E5A55">
        <w:rPr>
          <w:rFonts w:ascii="Times New Roman" w:hAnsi="Times New Roman" w:cs="Times New Roman"/>
          <w:sz w:val="24"/>
          <w:szCs w:val="24"/>
        </w:rPr>
        <w:t>,</w:t>
      </w:r>
      <w:r w:rsidR="007B2800" w:rsidRPr="005E5A55">
        <w:rPr>
          <w:rFonts w:ascii="Times New Roman" w:hAnsi="Times New Roman" w:cs="Times New Roman"/>
          <w:sz w:val="24"/>
          <w:szCs w:val="24"/>
        </w:rPr>
        <w:t xml:space="preserve">  Hitler issued an edict giving the Nazi press chief Otto Dietrich </w:t>
      </w:r>
      <w:r w:rsidR="00663104" w:rsidRPr="005E5A55">
        <w:rPr>
          <w:rFonts w:ascii="Times New Roman" w:hAnsi="Times New Roman" w:cs="Times New Roman"/>
          <w:sz w:val="24"/>
          <w:szCs w:val="24"/>
        </w:rPr>
        <w:t xml:space="preserve">responsibility for </w:t>
      </w:r>
      <w:r w:rsidR="007B2800" w:rsidRPr="005E5A55">
        <w:rPr>
          <w:rFonts w:ascii="Times New Roman" w:hAnsi="Times New Roman" w:cs="Times New Roman"/>
          <w:sz w:val="24"/>
          <w:szCs w:val="24"/>
        </w:rPr>
        <w:t xml:space="preserve">issuing </w:t>
      </w:r>
      <w:r w:rsidR="00E636BB" w:rsidRPr="005E5A55">
        <w:rPr>
          <w:rFonts w:ascii="Times New Roman" w:hAnsi="Times New Roman" w:cs="Times New Roman"/>
          <w:sz w:val="24"/>
          <w:szCs w:val="24"/>
        </w:rPr>
        <w:t xml:space="preserve">public relations material to the </w:t>
      </w:r>
      <w:r w:rsidR="007B2800" w:rsidRPr="005E5A55">
        <w:rPr>
          <w:rFonts w:ascii="Times New Roman" w:hAnsi="Times New Roman" w:cs="Times New Roman"/>
          <w:sz w:val="24"/>
          <w:szCs w:val="24"/>
        </w:rPr>
        <w:t>National Socialist newspapers</w:t>
      </w:r>
      <w:r w:rsidR="00EA6C44">
        <w:rPr>
          <w:rFonts w:ascii="Times New Roman" w:hAnsi="Times New Roman" w:cs="Times New Roman"/>
          <w:sz w:val="24"/>
          <w:szCs w:val="24"/>
        </w:rPr>
        <w:t>, making it clear that “</w:t>
      </w:r>
      <w:r w:rsidR="007B2800" w:rsidRPr="005E5A55">
        <w:rPr>
          <w:rFonts w:ascii="Times New Roman" w:hAnsi="Times New Roman" w:cs="Times New Roman"/>
          <w:sz w:val="24"/>
          <w:szCs w:val="24"/>
        </w:rPr>
        <w:t>Goebbels’s claim to be in control of the press was by no means absolute</w:t>
      </w:r>
      <w:r w:rsidR="00EA6C44">
        <w:rPr>
          <w:rFonts w:ascii="Times New Roman" w:hAnsi="Times New Roman" w:cs="Times New Roman"/>
          <w:sz w:val="24"/>
          <w:szCs w:val="24"/>
        </w:rPr>
        <w:t>”</w:t>
      </w:r>
      <w:r w:rsidR="007B2800" w:rsidRPr="005E5A55">
        <w:rPr>
          <w:rFonts w:ascii="Times New Roman" w:hAnsi="Times New Roman" w:cs="Times New Roman"/>
          <w:sz w:val="24"/>
          <w:szCs w:val="24"/>
        </w:rPr>
        <w:t xml:space="preserve"> (Longerich, 2015, p. 340). </w:t>
      </w:r>
      <w:r w:rsidR="00E636BB" w:rsidRPr="005E5A55">
        <w:rPr>
          <w:rFonts w:ascii="Times New Roman" w:hAnsi="Times New Roman" w:cs="Times New Roman"/>
          <w:sz w:val="24"/>
          <w:szCs w:val="24"/>
        </w:rPr>
        <w:t xml:space="preserve">There was </w:t>
      </w:r>
      <w:r w:rsidR="00663104" w:rsidRPr="005E5A55">
        <w:rPr>
          <w:rFonts w:ascii="Times New Roman" w:hAnsi="Times New Roman" w:cs="Times New Roman"/>
          <w:sz w:val="24"/>
          <w:szCs w:val="24"/>
        </w:rPr>
        <w:t xml:space="preserve">further </w:t>
      </w:r>
      <w:r w:rsidR="00E636BB" w:rsidRPr="005E5A55">
        <w:rPr>
          <w:rFonts w:ascii="Times New Roman" w:hAnsi="Times New Roman" w:cs="Times New Roman"/>
          <w:sz w:val="24"/>
          <w:szCs w:val="24"/>
        </w:rPr>
        <w:t xml:space="preserve">overlap with </w:t>
      </w:r>
      <w:r w:rsidR="007B2800" w:rsidRPr="005E5A55">
        <w:rPr>
          <w:rFonts w:ascii="Times New Roman" w:hAnsi="Times New Roman" w:cs="Times New Roman"/>
          <w:sz w:val="24"/>
          <w:szCs w:val="24"/>
        </w:rPr>
        <w:t>Gregor Strasser</w:t>
      </w:r>
      <w:r w:rsidR="00E636BB" w:rsidRPr="005E5A55">
        <w:rPr>
          <w:rFonts w:ascii="Times New Roman" w:hAnsi="Times New Roman" w:cs="Times New Roman"/>
          <w:sz w:val="24"/>
          <w:szCs w:val="24"/>
        </w:rPr>
        <w:t xml:space="preserve">, </w:t>
      </w:r>
      <w:r w:rsidR="007B2800" w:rsidRPr="005E5A55">
        <w:rPr>
          <w:rFonts w:ascii="Times New Roman" w:hAnsi="Times New Roman" w:cs="Times New Roman"/>
          <w:sz w:val="24"/>
          <w:szCs w:val="24"/>
        </w:rPr>
        <w:t xml:space="preserve">head of the Reich’s Propaganda Directorate </w:t>
      </w:r>
      <w:r w:rsidR="00E636BB" w:rsidRPr="005E5A55">
        <w:rPr>
          <w:rFonts w:ascii="Times New Roman" w:hAnsi="Times New Roman" w:cs="Times New Roman"/>
          <w:sz w:val="24"/>
          <w:szCs w:val="24"/>
        </w:rPr>
        <w:t>since</w:t>
      </w:r>
      <w:r w:rsidR="007B2800" w:rsidRPr="005E5A55">
        <w:rPr>
          <w:rFonts w:ascii="Times New Roman" w:hAnsi="Times New Roman" w:cs="Times New Roman"/>
          <w:sz w:val="24"/>
          <w:szCs w:val="24"/>
        </w:rPr>
        <w:t xml:space="preserve"> 1926</w:t>
      </w:r>
      <w:r w:rsidR="00E636BB" w:rsidRPr="005E5A55">
        <w:rPr>
          <w:rFonts w:ascii="Times New Roman" w:hAnsi="Times New Roman" w:cs="Times New Roman"/>
          <w:sz w:val="24"/>
          <w:szCs w:val="24"/>
        </w:rPr>
        <w:t xml:space="preserve"> and</w:t>
      </w:r>
      <w:r w:rsidR="007B2800" w:rsidRPr="005E5A55">
        <w:rPr>
          <w:rFonts w:ascii="Times New Roman" w:hAnsi="Times New Roman" w:cs="Times New Roman"/>
          <w:sz w:val="24"/>
          <w:szCs w:val="24"/>
        </w:rPr>
        <w:t xml:space="preserve"> effective </w:t>
      </w:r>
      <w:r w:rsidR="00663104" w:rsidRPr="005E5A55">
        <w:rPr>
          <w:rFonts w:ascii="Times New Roman" w:hAnsi="Times New Roman" w:cs="Times New Roman"/>
          <w:sz w:val="24"/>
          <w:szCs w:val="24"/>
        </w:rPr>
        <w:t xml:space="preserve">builder of </w:t>
      </w:r>
      <w:r w:rsidR="00E636BB" w:rsidRPr="005E5A55">
        <w:rPr>
          <w:rFonts w:ascii="Times New Roman" w:hAnsi="Times New Roman" w:cs="Times New Roman"/>
          <w:sz w:val="24"/>
          <w:szCs w:val="24"/>
        </w:rPr>
        <w:t xml:space="preserve">a </w:t>
      </w:r>
      <w:r w:rsidR="007B2800" w:rsidRPr="005E5A55">
        <w:rPr>
          <w:rFonts w:ascii="Times New Roman" w:hAnsi="Times New Roman" w:cs="Times New Roman"/>
          <w:sz w:val="24"/>
          <w:szCs w:val="24"/>
        </w:rPr>
        <w:t>propaganda distribution infrastructure</w:t>
      </w:r>
      <w:r w:rsidR="00E636BB" w:rsidRPr="005E5A55">
        <w:rPr>
          <w:rFonts w:ascii="Times New Roman" w:hAnsi="Times New Roman" w:cs="Times New Roman"/>
          <w:sz w:val="24"/>
          <w:szCs w:val="24"/>
        </w:rPr>
        <w:t xml:space="preserve"> (Broszat</w:t>
      </w:r>
      <w:r w:rsidR="00842631" w:rsidRPr="005E5A55">
        <w:rPr>
          <w:rFonts w:ascii="Times New Roman" w:hAnsi="Times New Roman" w:cs="Times New Roman"/>
          <w:sz w:val="24"/>
          <w:szCs w:val="24"/>
        </w:rPr>
        <w:t xml:space="preserve"> et al.</w:t>
      </w:r>
      <w:r w:rsidR="00E636BB" w:rsidRPr="005E5A55">
        <w:rPr>
          <w:rFonts w:ascii="Times New Roman" w:hAnsi="Times New Roman" w:cs="Times New Roman"/>
          <w:sz w:val="24"/>
          <w:szCs w:val="24"/>
        </w:rPr>
        <w:t>, 1987, p. 61)</w:t>
      </w:r>
      <w:r w:rsidR="007B2800" w:rsidRPr="005E5A55">
        <w:rPr>
          <w:rFonts w:ascii="Times New Roman" w:hAnsi="Times New Roman" w:cs="Times New Roman"/>
          <w:sz w:val="24"/>
          <w:szCs w:val="24"/>
        </w:rPr>
        <w:t xml:space="preserve">. This </w:t>
      </w:r>
      <w:r w:rsidR="00EA6C44">
        <w:rPr>
          <w:rFonts w:ascii="Times New Roman" w:hAnsi="Times New Roman" w:cs="Times New Roman"/>
          <w:sz w:val="24"/>
          <w:szCs w:val="24"/>
        </w:rPr>
        <w:t>“</w:t>
      </w:r>
      <w:r w:rsidR="00E636BB" w:rsidRPr="005E5A55">
        <w:rPr>
          <w:rFonts w:ascii="Times New Roman" w:hAnsi="Times New Roman" w:cs="Times New Roman"/>
          <w:sz w:val="24"/>
          <w:szCs w:val="24"/>
        </w:rPr>
        <w:t>polycracy</w:t>
      </w:r>
      <w:r w:rsidR="00EA6C44">
        <w:rPr>
          <w:rFonts w:ascii="Times New Roman" w:hAnsi="Times New Roman" w:cs="Times New Roman"/>
          <w:sz w:val="24"/>
          <w:szCs w:val="24"/>
        </w:rPr>
        <w:t>” of communications control</w:t>
      </w:r>
      <w:r w:rsidR="00E636BB" w:rsidRPr="005E5A55">
        <w:rPr>
          <w:rFonts w:ascii="Times New Roman" w:hAnsi="Times New Roman" w:cs="Times New Roman"/>
          <w:sz w:val="24"/>
          <w:szCs w:val="24"/>
        </w:rPr>
        <w:t xml:space="preserve"> (Kallis, 2008, p.8) </w:t>
      </w:r>
      <w:r w:rsidR="002D2319">
        <w:rPr>
          <w:rFonts w:ascii="Times New Roman" w:hAnsi="Times New Roman" w:cs="Times New Roman"/>
          <w:sz w:val="24"/>
          <w:szCs w:val="24"/>
        </w:rPr>
        <w:t xml:space="preserve">also included Hitler’s longstanding friend Maz Amann’s </w:t>
      </w:r>
      <w:r w:rsidR="002D2319" w:rsidRPr="002D2319">
        <w:rPr>
          <w:rFonts w:ascii="Times New Roman" w:hAnsi="Times New Roman" w:cs="Times New Roman"/>
          <w:sz w:val="24"/>
          <w:szCs w:val="24"/>
        </w:rPr>
        <w:t>Reich Media Chamber</w:t>
      </w:r>
      <w:r w:rsidR="002D2319">
        <w:rPr>
          <w:rFonts w:ascii="Times New Roman" w:hAnsi="Times New Roman" w:cs="Times New Roman"/>
          <w:sz w:val="24"/>
          <w:szCs w:val="24"/>
        </w:rPr>
        <w:t xml:space="preserve"> and together these many hands </w:t>
      </w:r>
      <w:r w:rsidR="00E636BB" w:rsidRPr="005E5A55">
        <w:rPr>
          <w:rFonts w:ascii="Times New Roman" w:hAnsi="Times New Roman" w:cs="Times New Roman"/>
          <w:sz w:val="24"/>
          <w:szCs w:val="24"/>
        </w:rPr>
        <w:t xml:space="preserve">undermined </w:t>
      </w:r>
      <w:r w:rsidR="00663104" w:rsidRPr="005E5A55">
        <w:rPr>
          <w:rFonts w:ascii="Times New Roman" w:hAnsi="Times New Roman" w:cs="Times New Roman"/>
          <w:sz w:val="24"/>
          <w:szCs w:val="24"/>
        </w:rPr>
        <w:t xml:space="preserve">any sense of </w:t>
      </w:r>
      <w:r w:rsidR="002C3099" w:rsidRPr="005E5A55">
        <w:rPr>
          <w:rFonts w:ascii="Times New Roman" w:hAnsi="Times New Roman" w:cs="Times New Roman"/>
          <w:sz w:val="24"/>
          <w:szCs w:val="24"/>
        </w:rPr>
        <w:t xml:space="preserve">a centralised </w:t>
      </w:r>
      <w:r w:rsidR="00E636BB" w:rsidRPr="005E5A55">
        <w:rPr>
          <w:rFonts w:ascii="Times New Roman" w:hAnsi="Times New Roman" w:cs="Times New Roman"/>
          <w:sz w:val="24"/>
          <w:szCs w:val="24"/>
        </w:rPr>
        <w:t>system</w:t>
      </w:r>
      <w:r w:rsidR="00610C51">
        <w:rPr>
          <w:rFonts w:ascii="Times New Roman" w:hAnsi="Times New Roman" w:cs="Times New Roman"/>
          <w:sz w:val="24"/>
          <w:szCs w:val="24"/>
        </w:rPr>
        <w:t xml:space="preserve">. So while </w:t>
      </w:r>
      <w:r w:rsidR="00A14D42">
        <w:rPr>
          <w:rFonts w:ascii="Times New Roman" w:hAnsi="Times New Roman" w:cs="Times New Roman"/>
          <w:sz w:val="24"/>
          <w:szCs w:val="24"/>
        </w:rPr>
        <w:t>public discourse was tight</w:t>
      </w:r>
      <w:r w:rsidR="000C114E">
        <w:rPr>
          <w:rFonts w:ascii="Times New Roman" w:hAnsi="Times New Roman" w:cs="Times New Roman"/>
          <w:sz w:val="24"/>
          <w:szCs w:val="24"/>
        </w:rPr>
        <w:t>l</w:t>
      </w:r>
      <w:r w:rsidR="00A14D42">
        <w:rPr>
          <w:rFonts w:ascii="Times New Roman" w:hAnsi="Times New Roman" w:cs="Times New Roman"/>
          <w:sz w:val="24"/>
          <w:szCs w:val="24"/>
        </w:rPr>
        <w:t xml:space="preserve">y controlled by the Nazi Party and many aspects of </w:t>
      </w:r>
      <w:r w:rsidR="002D2319">
        <w:rPr>
          <w:rFonts w:ascii="Times New Roman" w:hAnsi="Times New Roman" w:cs="Times New Roman"/>
          <w:sz w:val="24"/>
          <w:szCs w:val="24"/>
        </w:rPr>
        <w:t xml:space="preserve">public </w:t>
      </w:r>
      <w:r w:rsidR="00610C51">
        <w:rPr>
          <w:rFonts w:ascii="Times New Roman" w:hAnsi="Times New Roman" w:cs="Times New Roman"/>
          <w:sz w:val="24"/>
          <w:szCs w:val="24"/>
        </w:rPr>
        <w:t>communication strongly influenced by Goebbels and his ministry</w:t>
      </w:r>
      <w:r w:rsidR="00A14D42">
        <w:rPr>
          <w:rFonts w:ascii="Times New Roman" w:hAnsi="Times New Roman" w:cs="Times New Roman"/>
          <w:sz w:val="24"/>
          <w:szCs w:val="24"/>
        </w:rPr>
        <w:t xml:space="preserve">, </w:t>
      </w:r>
      <w:r w:rsidR="003355AD" w:rsidRPr="005E5A55">
        <w:rPr>
          <w:rFonts w:ascii="Times New Roman" w:hAnsi="Times New Roman" w:cs="Times New Roman"/>
          <w:sz w:val="24"/>
          <w:szCs w:val="24"/>
        </w:rPr>
        <w:t>despite</w:t>
      </w:r>
      <w:r w:rsidR="005710B0" w:rsidRPr="005E5A55">
        <w:rPr>
          <w:rFonts w:ascii="Times New Roman" w:hAnsi="Times New Roman" w:cs="Times New Roman"/>
          <w:sz w:val="24"/>
          <w:szCs w:val="24"/>
        </w:rPr>
        <w:t xml:space="preserve"> </w:t>
      </w:r>
      <w:r w:rsidR="00610C51">
        <w:rPr>
          <w:rFonts w:ascii="Times New Roman" w:hAnsi="Times New Roman" w:cs="Times New Roman"/>
          <w:sz w:val="24"/>
          <w:szCs w:val="24"/>
        </w:rPr>
        <w:t xml:space="preserve">his </w:t>
      </w:r>
      <w:r w:rsidR="005710B0" w:rsidRPr="005E5A55">
        <w:rPr>
          <w:rFonts w:ascii="Times New Roman" w:hAnsi="Times New Roman" w:cs="Times New Roman"/>
          <w:sz w:val="24"/>
          <w:szCs w:val="24"/>
        </w:rPr>
        <w:t xml:space="preserve">self-propagated </w:t>
      </w:r>
      <w:r w:rsidR="007B2800" w:rsidRPr="005E5A55">
        <w:rPr>
          <w:rFonts w:ascii="Times New Roman" w:hAnsi="Times New Roman" w:cs="Times New Roman"/>
          <w:sz w:val="24"/>
          <w:szCs w:val="24"/>
        </w:rPr>
        <w:t xml:space="preserve">myth of </w:t>
      </w:r>
      <w:r w:rsidR="005710B0" w:rsidRPr="005E5A55">
        <w:rPr>
          <w:rFonts w:ascii="Times New Roman" w:hAnsi="Times New Roman" w:cs="Times New Roman"/>
          <w:sz w:val="24"/>
          <w:szCs w:val="24"/>
        </w:rPr>
        <w:t>mastery</w:t>
      </w:r>
      <w:r w:rsidR="00A14D42">
        <w:rPr>
          <w:rFonts w:ascii="Times New Roman" w:hAnsi="Times New Roman" w:cs="Times New Roman"/>
          <w:sz w:val="24"/>
          <w:szCs w:val="24"/>
        </w:rPr>
        <w:t xml:space="preserve">, </w:t>
      </w:r>
      <w:r w:rsidR="00050994">
        <w:rPr>
          <w:rFonts w:ascii="Times New Roman" w:hAnsi="Times New Roman" w:cs="Times New Roman"/>
          <w:sz w:val="24"/>
          <w:szCs w:val="24"/>
        </w:rPr>
        <w:t xml:space="preserve">one authoritative biographer maintained that </w:t>
      </w:r>
      <w:r w:rsidR="007B2800" w:rsidRPr="005E5A55">
        <w:rPr>
          <w:rFonts w:ascii="Times New Roman" w:hAnsi="Times New Roman" w:cs="Times New Roman"/>
          <w:sz w:val="24"/>
          <w:szCs w:val="24"/>
        </w:rPr>
        <w:t xml:space="preserve">Goebbels </w:t>
      </w:r>
      <w:r w:rsidR="000B1066" w:rsidRPr="005E5A55">
        <w:rPr>
          <w:rFonts w:ascii="Times New Roman" w:hAnsi="Times New Roman" w:cs="Times New Roman"/>
          <w:sz w:val="24"/>
          <w:szCs w:val="24"/>
        </w:rPr>
        <w:t xml:space="preserve">failed to control the </w:t>
      </w:r>
      <w:r w:rsidR="00EA6C44">
        <w:rPr>
          <w:rFonts w:ascii="Times New Roman" w:hAnsi="Times New Roman" w:cs="Times New Roman"/>
          <w:sz w:val="24"/>
          <w:szCs w:val="24"/>
        </w:rPr>
        <w:t>“</w:t>
      </w:r>
      <w:r w:rsidR="000B1066" w:rsidRPr="005E5A55">
        <w:rPr>
          <w:rFonts w:ascii="Times New Roman" w:hAnsi="Times New Roman" w:cs="Times New Roman"/>
          <w:sz w:val="24"/>
          <w:szCs w:val="24"/>
        </w:rPr>
        <w:t>Nazi propaganda machine in a way that could match his ambition</w:t>
      </w:r>
      <w:r w:rsidR="00EA6C44">
        <w:rPr>
          <w:rFonts w:ascii="Times New Roman" w:hAnsi="Times New Roman" w:cs="Times New Roman"/>
          <w:sz w:val="24"/>
          <w:szCs w:val="24"/>
        </w:rPr>
        <w:t>”</w:t>
      </w:r>
      <w:r w:rsidR="000B1066" w:rsidRPr="005E5A55">
        <w:rPr>
          <w:rFonts w:ascii="Times New Roman" w:hAnsi="Times New Roman" w:cs="Times New Roman"/>
          <w:sz w:val="24"/>
          <w:szCs w:val="24"/>
        </w:rPr>
        <w:t xml:space="preserve"> (Longenrich, 2015, p. 693</w:t>
      </w:r>
      <w:r w:rsidR="00E6583D" w:rsidRPr="005E5A55">
        <w:rPr>
          <w:rFonts w:ascii="Times New Roman" w:hAnsi="Times New Roman" w:cs="Times New Roman"/>
          <w:sz w:val="24"/>
          <w:szCs w:val="24"/>
        </w:rPr>
        <w:t>).</w:t>
      </w:r>
      <w:r w:rsidR="00343E9F" w:rsidRPr="005E5A55">
        <w:rPr>
          <w:rFonts w:ascii="Times New Roman" w:hAnsi="Times New Roman" w:cs="Times New Roman"/>
          <w:sz w:val="24"/>
          <w:szCs w:val="24"/>
        </w:rPr>
        <w:t xml:space="preserve"> </w:t>
      </w:r>
    </w:p>
    <w:p w:rsidR="00C237DC" w:rsidRPr="005E5A55" w:rsidRDefault="00DD6D29" w:rsidP="00C237DC">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IS has </w:t>
      </w:r>
      <w:r w:rsidR="000B1066" w:rsidRPr="005E5A55">
        <w:rPr>
          <w:rFonts w:ascii="Times New Roman" w:hAnsi="Times New Roman" w:cs="Times New Roman"/>
          <w:sz w:val="24"/>
          <w:szCs w:val="24"/>
        </w:rPr>
        <w:t xml:space="preserve">a </w:t>
      </w:r>
      <w:r w:rsidR="0099705D" w:rsidRPr="005E5A55">
        <w:rPr>
          <w:rFonts w:ascii="Times New Roman" w:hAnsi="Times New Roman" w:cs="Times New Roman"/>
          <w:sz w:val="24"/>
          <w:szCs w:val="24"/>
        </w:rPr>
        <w:t>centralising</w:t>
      </w:r>
      <w:r w:rsidR="00401B70" w:rsidRPr="005E5A55">
        <w:rPr>
          <w:rFonts w:ascii="Times New Roman" w:hAnsi="Times New Roman" w:cs="Times New Roman"/>
          <w:sz w:val="24"/>
          <w:szCs w:val="24"/>
        </w:rPr>
        <w:t xml:space="preserve"> and </w:t>
      </w:r>
      <w:r w:rsidR="0099705D" w:rsidRPr="005E5A55">
        <w:rPr>
          <w:rFonts w:ascii="Times New Roman" w:hAnsi="Times New Roman" w:cs="Times New Roman"/>
          <w:sz w:val="24"/>
          <w:szCs w:val="24"/>
        </w:rPr>
        <w:t>totalitarian culture</w:t>
      </w:r>
      <w:r w:rsidR="00BC0183" w:rsidRPr="005E5A55">
        <w:rPr>
          <w:rFonts w:ascii="Times New Roman" w:hAnsi="Times New Roman" w:cs="Times New Roman"/>
          <w:sz w:val="24"/>
          <w:szCs w:val="24"/>
        </w:rPr>
        <w:t xml:space="preserve"> yet its m</w:t>
      </w:r>
      <w:r w:rsidR="00401B70" w:rsidRPr="005E5A55">
        <w:rPr>
          <w:rFonts w:ascii="Times New Roman" w:hAnsi="Times New Roman" w:cs="Times New Roman"/>
          <w:sz w:val="24"/>
          <w:szCs w:val="24"/>
        </w:rPr>
        <w:t xml:space="preserve">edia management </w:t>
      </w:r>
      <w:r w:rsidR="00BC0183" w:rsidRPr="005E5A55">
        <w:rPr>
          <w:rFonts w:ascii="Times New Roman" w:hAnsi="Times New Roman" w:cs="Times New Roman"/>
          <w:sz w:val="24"/>
          <w:szCs w:val="24"/>
        </w:rPr>
        <w:t xml:space="preserve">is </w:t>
      </w:r>
      <w:r w:rsidR="005710B0" w:rsidRPr="005E5A55">
        <w:rPr>
          <w:rFonts w:ascii="Times New Roman" w:hAnsi="Times New Roman" w:cs="Times New Roman"/>
          <w:sz w:val="24"/>
          <w:szCs w:val="24"/>
        </w:rPr>
        <w:t>similar</w:t>
      </w:r>
      <w:r w:rsidR="00BC0183" w:rsidRPr="005E5A55">
        <w:rPr>
          <w:rFonts w:ascii="Times New Roman" w:hAnsi="Times New Roman" w:cs="Times New Roman"/>
          <w:sz w:val="24"/>
          <w:szCs w:val="24"/>
        </w:rPr>
        <w:t>ly</w:t>
      </w:r>
      <w:r w:rsidR="005710B0" w:rsidRPr="005E5A55">
        <w:rPr>
          <w:rFonts w:ascii="Times New Roman" w:hAnsi="Times New Roman" w:cs="Times New Roman"/>
          <w:sz w:val="24"/>
          <w:szCs w:val="24"/>
        </w:rPr>
        <w:t xml:space="preserve"> </w:t>
      </w:r>
      <w:r w:rsidR="003355AD" w:rsidRPr="005E5A55">
        <w:rPr>
          <w:rFonts w:ascii="Times New Roman" w:hAnsi="Times New Roman" w:cs="Times New Roman"/>
          <w:sz w:val="24"/>
          <w:szCs w:val="24"/>
        </w:rPr>
        <w:t>disper</w:t>
      </w:r>
      <w:r w:rsidR="00E6583D" w:rsidRPr="005E5A55">
        <w:rPr>
          <w:rFonts w:ascii="Times New Roman" w:hAnsi="Times New Roman" w:cs="Times New Roman"/>
          <w:sz w:val="24"/>
          <w:szCs w:val="24"/>
        </w:rPr>
        <w:t>s</w:t>
      </w:r>
      <w:r w:rsidR="001024A6" w:rsidRPr="005E5A55">
        <w:rPr>
          <w:rFonts w:ascii="Times New Roman" w:hAnsi="Times New Roman" w:cs="Times New Roman"/>
          <w:sz w:val="24"/>
          <w:szCs w:val="24"/>
        </w:rPr>
        <w:t>ed</w:t>
      </w:r>
      <w:r w:rsidR="007D4C48">
        <w:rPr>
          <w:rFonts w:ascii="Times New Roman" w:hAnsi="Times New Roman" w:cs="Times New Roman"/>
          <w:sz w:val="24"/>
          <w:szCs w:val="24"/>
        </w:rPr>
        <w:t>, with “</w:t>
      </w:r>
      <w:r w:rsidR="00663104" w:rsidRPr="005E5A55">
        <w:rPr>
          <w:rFonts w:ascii="Times New Roman" w:hAnsi="Times New Roman" w:cs="Times New Roman"/>
          <w:sz w:val="24"/>
          <w:szCs w:val="24"/>
        </w:rPr>
        <w:t>enormous resources</w:t>
      </w:r>
      <w:r w:rsidR="007D4C48">
        <w:rPr>
          <w:rFonts w:ascii="Times New Roman" w:hAnsi="Times New Roman" w:cs="Times New Roman"/>
          <w:sz w:val="24"/>
          <w:szCs w:val="24"/>
        </w:rPr>
        <w:t>”</w:t>
      </w:r>
      <w:r w:rsidR="00663104" w:rsidRPr="005E5A55">
        <w:rPr>
          <w:rFonts w:ascii="Times New Roman" w:hAnsi="Times New Roman" w:cs="Times New Roman"/>
          <w:sz w:val="24"/>
          <w:szCs w:val="24"/>
        </w:rPr>
        <w:t xml:space="preserve"> (</w:t>
      </w:r>
      <w:r w:rsidR="00470FBF" w:rsidRPr="005E5A55">
        <w:rPr>
          <w:rFonts w:ascii="Times New Roman" w:hAnsi="Times New Roman" w:cs="Times New Roman"/>
          <w:sz w:val="24"/>
          <w:szCs w:val="24"/>
        </w:rPr>
        <w:t>Meir Amit Intelligence and Terrorism Information Center</w:t>
      </w:r>
      <w:r w:rsidR="00663104" w:rsidRPr="005E5A55">
        <w:rPr>
          <w:rFonts w:ascii="Times New Roman" w:hAnsi="Times New Roman" w:cs="Times New Roman"/>
          <w:sz w:val="24"/>
          <w:szCs w:val="24"/>
        </w:rPr>
        <w:t>, 2014)</w:t>
      </w:r>
      <w:r w:rsidR="007D4C48">
        <w:rPr>
          <w:rFonts w:ascii="Times New Roman" w:hAnsi="Times New Roman" w:cs="Times New Roman"/>
          <w:sz w:val="24"/>
          <w:szCs w:val="24"/>
        </w:rPr>
        <w:t xml:space="preserve"> allocated</w:t>
      </w:r>
      <w:r w:rsidR="00663104" w:rsidRPr="005E5A55">
        <w:rPr>
          <w:rFonts w:ascii="Times New Roman" w:hAnsi="Times New Roman" w:cs="Times New Roman"/>
          <w:sz w:val="24"/>
          <w:szCs w:val="24"/>
        </w:rPr>
        <w:t xml:space="preserve"> to its comm</w:t>
      </w:r>
      <w:r w:rsidR="005710B0" w:rsidRPr="005E5A55">
        <w:rPr>
          <w:rFonts w:ascii="Times New Roman" w:hAnsi="Times New Roman" w:cs="Times New Roman"/>
          <w:sz w:val="24"/>
          <w:szCs w:val="24"/>
        </w:rPr>
        <w:t>unications</w:t>
      </w:r>
      <w:r w:rsidR="00401B70" w:rsidRPr="005E5A55">
        <w:rPr>
          <w:rFonts w:ascii="Times New Roman" w:hAnsi="Times New Roman" w:cs="Times New Roman"/>
          <w:sz w:val="24"/>
          <w:szCs w:val="24"/>
        </w:rPr>
        <w:t xml:space="preserve"> </w:t>
      </w:r>
      <w:r w:rsidR="00E6583D" w:rsidRPr="005E5A55">
        <w:rPr>
          <w:rFonts w:ascii="Times New Roman" w:hAnsi="Times New Roman" w:cs="Times New Roman"/>
          <w:sz w:val="24"/>
          <w:szCs w:val="24"/>
        </w:rPr>
        <w:t>function</w:t>
      </w:r>
      <w:r w:rsidR="007D4C48">
        <w:rPr>
          <w:rFonts w:ascii="Times New Roman" w:hAnsi="Times New Roman" w:cs="Times New Roman"/>
          <w:sz w:val="24"/>
          <w:szCs w:val="24"/>
        </w:rPr>
        <w:t xml:space="preserve">. </w:t>
      </w:r>
      <w:r w:rsidR="00401B70" w:rsidRPr="005E5A55">
        <w:rPr>
          <w:rFonts w:ascii="Times New Roman" w:hAnsi="Times New Roman" w:cs="Times New Roman"/>
          <w:sz w:val="24"/>
          <w:szCs w:val="24"/>
        </w:rPr>
        <w:t>The Islamic State Institution for Public Information</w:t>
      </w:r>
      <w:r w:rsidR="00663104" w:rsidRPr="005E5A55">
        <w:rPr>
          <w:rFonts w:ascii="Times New Roman" w:hAnsi="Times New Roman" w:cs="Times New Roman"/>
          <w:sz w:val="24"/>
          <w:szCs w:val="24"/>
        </w:rPr>
        <w:t xml:space="preserve"> (ISIPI),</w:t>
      </w:r>
      <w:r w:rsidR="003355AD" w:rsidRPr="005E5A55">
        <w:rPr>
          <w:rFonts w:ascii="Times New Roman" w:hAnsi="Times New Roman" w:cs="Times New Roman"/>
          <w:sz w:val="24"/>
          <w:szCs w:val="24"/>
        </w:rPr>
        <w:t xml:space="preserve"> </w:t>
      </w:r>
      <w:r w:rsidR="00E6583D" w:rsidRPr="005E5A55">
        <w:rPr>
          <w:rFonts w:ascii="Times New Roman" w:hAnsi="Times New Roman" w:cs="Times New Roman"/>
          <w:sz w:val="24"/>
          <w:szCs w:val="24"/>
        </w:rPr>
        <w:t xml:space="preserve">which </w:t>
      </w:r>
      <w:r w:rsidR="00BE7F3A">
        <w:rPr>
          <w:rFonts w:ascii="Times New Roman" w:hAnsi="Times New Roman" w:cs="Times New Roman"/>
          <w:sz w:val="24"/>
          <w:szCs w:val="24"/>
        </w:rPr>
        <w:t>was</w:t>
      </w:r>
      <w:r w:rsidR="00E6583D" w:rsidRPr="005E5A55">
        <w:rPr>
          <w:rFonts w:ascii="Times New Roman" w:hAnsi="Times New Roman" w:cs="Times New Roman"/>
          <w:sz w:val="24"/>
          <w:szCs w:val="24"/>
        </w:rPr>
        <w:t xml:space="preserve"> </w:t>
      </w:r>
      <w:r w:rsidR="00401B70" w:rsidRPr="005E5A55">
        <w:rPr>
          <w:rFonts w:ascii="Times New Roman" w:hAnsi="Times New Roman" w:cs="Times New Roman"/>
          <w:sz w:val="24"/>
          <w:szCs w:val="24"/>
        </w:rPr>
        <w:t>led by Abu Muhammed al-Adnani al-Shami</w:t>
      </w:r>
      <w:r w:rsidR="00663104" w:rsidRPr="005E5A55">
        <w:rPr>
          <w:rFonts w:ascii="Times New Roman" w:hAnsi="Times New Roman" w:cs="Times New Roman"/>
          <w:sz w:val="24"/>
          <w:szCs w:val="24"/>
        </w:rPr>
        <w:t>,</w:t>
      </w:r>
      <w:r w:rsidR="001A1329" w:rsidRPr="005E5A55">
        <w:rPr>
          <w:rFonts w:ascii="Times New Roman" w:hAnsi="Times New Roman" w:cs="Times New Roman"/>
          <w:sz w:val="24"/>
          <w:szCs w:val="24"/>
        </w:rPr>
        <w:t xml:space="preserve"> </w:t>
      </w:r>
      <w:r w:rsidR="007D4C48">
        <w:rPr>
          <w:rFonts w:ascii="Times New Roman" w:hAnsi="Times New Roman" w:cs="Times New Roman"/>
          <w:sz w:val="24"/>
          <w:szCs w:val="24"/>
        </w:rPr>
        <w:t>“</w:t>
      </w:r>
      <w:r w:rsidR="00401B70" w:rsidRPr="005E5A55">
        <w:rPr>
          <w:rFonts w:ascii="Times New Roman" w:hAnsi="Times New Roman" w:cs="Times New Roman"/>
          <w:sz w:val="24"/>
          <w:szCs w:val="24"/>
        </w:rPr>
        <w:t>the most significant figure in Islamic State after Caliph Ibrahim and his deputies</w:t>
      </w:r>
      <w:r w:rsidR="007D4C48">
        <w:rPr>
          <w:rFonts w:ascii="Times New Roman" w:hAnsi="Times New Roman" w:cs="Times New Roman"/>
          <w:sz w:val="24"/>
          <w:szCs w:val="24"/>
        </w:rPr>
        <w:t xml:space="preserve">” according to </w:t>
      </w:r>
      <w:r w:rsidR="005710B0" w:rsidRPr="005E5A55">
        <w:rPr>
          <w:rFonts w:ascii="Times New Roman" w:hAnsi="Times New Roman" w:cs="Times New Roman"/>
          <w:sz w:val="24"/>
          <w:szCs w:val="24"/>
        </w:rPr>
        <w:t>Atwan</w:t>
      </w:r>
      <w:r w:rsidR="007D4C48">
        <w:rPr>
          <w:rFonts w:ascii="Times New Roman" w:hAnsi="Times New Roman" w:cs="Times New Roman"/>
          <w:sz w:val="24"/>
          <w:szCs w:val="24"/>
        </w:rPr>
        <w:t xml:space="preserve"> (</w:t>
      </w:r>
      <w:r w:rsidR="005710B0" w:rsidRPr="005E5A55">
        <w:rPr>
          <w:rFonts w:ascii="Times New Roman" w:hAnsi="Times New Roman" w:cs="Times New Roman"/>
          <w:sz w:val="24"/>
          <w:szCs w:val="24"/>
        </w:rPr>
        <w:t>2016, p. 142)</w:t>
      </w:r>
      <w:r w:rsidR="00BE7F3A">
        <w:rPr>
          <w:rFonts w:ascii="Times New Roman" w:hAnsi="Times New Roman" w:cs="Times New Roman"/>
          <w:sz w:val="24"/>
          <w:szCs w:val="24"/>
        </w:rPr>
        <w:t xml:space="preserve"> until his death by air strike in August 2016. </w:t>
      </w:r>
      <w:r w:rsidR="0079024D" w:rsidRPr="005E5A55">
        <w:rPr>
          <w:rFonts w:ascii="Times New Roman" w:hAnsi="Times New Roman" w:cs="Times New Roman"/>
          <w:sz w:val="24"/>
          <w:szCs w:val="24"/>
        </w:rPr>
        <w:t>The</w:t>
      </w:r>
      <w:r w:rsidR="00606D59" w:rsidRPr="005E5A55">
        <w:rPr>
          <w:rFonts w:ascii="Times New Roman" w:hAnsi="Times New Roman" w:cs="Times New Roman"/>
          <w:sz w:val="24"/>
          <w:szCs w:val="24"/>
        </w:rPr>
        <w:t xml:space="preserve"> </w:t>
      </w:r>
      <w:r w:rsidR="0079024D" w:rsidRPr="005E5A55">
        <w:rPr>
          <w:rFonts w:ascii="Times New Roman" w:hAnsi="Times New Roman" w:cs="Times New Roman"/>
          <w:sz w:val="24"/>
          <w:szCs w:val="24"/>
        </w:rPr>
        <w:t>ISIPI</w:t>
      </w:r>
      <w:r w:rsidR="00663104" w:rsidRPr="005E5A55">
        <w:rPr>
          <w:rFonts w:ascii="Times New Roman" w:hAnsi="Times New Roman" w:cs="Times New Roman"/>
          <w:sz w:val="24"/>
          <w:szCs w:val="24"/>
        </w:rPr>
        <w:t xml:space="preserve"> is the </w:t>
      </w:r>
      <w:r w:rsidR="007D4C48">
        <w:rPr>
          <w:rFonts w:ascii="Times New Roman" w:hAnsi="Times New Roman" w:cs="Times New Roman"/>
          <w:sz w:val="24"/>
          <w:szCs w:val="24"/>
        </w:rPr>
        <w:t>“</w:t>
      </w:r>
      <w:r w:rsidR="0079024D" w:rsidRPr="005E5A55">
        <w:rPr>
          <w:rFonts w:ascii="Times New Roman" w:hAnsi="Times New Roman" w:cs="Times New Roman"/>
          <w:sz w:val="24"/>
          <w:szCs w:val="24"/>
        </w:rPr>
        <w:t>central command for digital operations</w:t>
      </w:r>
      <w:r w:rsidR="007D4C48">
        <w:rPr>
          <w:rFonts w:ascii="Times New Roman" w:hAnsi="Times New Roman" w:cs="Times New Roman"/>
          <w:sz w:val="24"/>
          <w:szCs w:val="24"/>
        </w:rPr>
        <w:t>”</w:t>
      </w:r>
      <w:r w:rsidR="0079024D" w:rsidRPr="005E5A55">
        <w:rPr>
          <w:rFonts w:ascii="Times New Roman" w:hAnsi="Times New Roman" w:cs="Times New Roman"/>
          <w:sz w:val="24"/>
          <w:szCs w:val="24"/>
        </w:rPr>
        <w:t xml:space="preserve"> </w:t>
      </w:r>
      <w:r w:rsidR="001024A6" w:rsidRPr="005E5A55">
        <w:rPr>
          <w:rFonts w:ascii="Times New Roman" w:hAnsi="Times New Roman" w:cs="Times New Roman"/>
          <w:sz w:val="24"/>
          <w:szCs w:val="24"/>
        </w:rPr>
        <w:t xml:space="preserve">that </w:t>
      </w:r>
      <w:r w:rsidR="0079024D" w:rsidRPr="005E5A55">
        <w:rPr>
          <w:rFonts w:ascii="Times New Roman" w:hAnsi="Times New Roman" w:cs="Times New Roman"/>
          <w:sz w:val="24"/>
          <w:szCs w:val="24"/>
        </w:rPr>
        <w:t>gives orders and provides resources for distributing content</w:t>
      </w:r>
      <w:r w:rsidR="00606D59" w:rsidRPr="005E5A55">
        <w:rPr>
          <w:rFonts w:ascii="Times New Roman" w:hAnsi="Times New Roman" w:cs="Times New Roman"/>
          <w:sz w:val="24"/>
          <w:szCs w:val="24"/>
        </w:rPr>
        <w:t xml:space="preserve"> </w:t>
      </w:r>
      <w:r w:rsidR="000B1066" w:rsidRPr="005E5A55">
        <w:rPr>
          <w:rFonts w:ascii="Times New Roman" w:hAnsi="Times New Roman" w:cs="Times New Roman"/>
          <w:sz w:val="24"/>
          <w:szCs w:val="24"/>
        </w:rPr>
        <w:t>(</w:t>
      </w:r>
      <w:r w:rsidR="00606D59" w:rsidRPr="005E5A55">
        <w:rPr>
          <w:rFonts w:ascii="Times New Roman" w:hAnsi="Times New Roman" w:cs="Times New Roman"/>
          <w:sz w:val="24"/>
          <w:szCs w:val="24"/>
        </w:rPr>
        <w:t>Cohen</w:t>
      </w:r>
      <w:r w:rsidR="000B1066" w:rsidRPr="005E5A55">
        <w:rPr>
          <w:rFonts w:ascii="Times New Roman" w:hAnsi="Times New Roman" w:cs="Times New Roman"/>
          <w:sz w:val="24"/>
          <w:szCs w:val="24"/>
        </w:rPr>
        <w:t xml:space="preserve">, </w:t>
      </w:r>
      <w:r w:rsidR="00606D59" w:rsidRPr="005E5A55">
        <w:rPr>
          <w:rFonts w:ascii="Times New Roman" w:hAnsi="Times New Roman" w:cs="Times New Roman"/>
          <w:sz w:val="24"/>
          <w:szCs w:val="24"/>
        </w:rPr>
        <w:t xml:space="preserve">2015, p. 53).  </w:t>
      </w:r>
      <w:r w:rsidR="0079024D" w:rsidRPr="005E5A55">
        <w:rPr>
          <w:rFonts w:ascii="Times New Roman" w:hAnsi="Times New Roman" w:cs="Times New Roman"/>
          <w:sz w:val="24"/>
          <w:szCs w:val="24"/>
        </w:rPr>
        <w:t>The distribution task is undertaken by affiliated media</w:t>
      </w:r>
      <w:r w:rsidR="00ED3A32" w:rsidRPr="005E5A55">
        <w:rPr>
          <w:rFonts w:ascii="Times New Roman" w:hAnsi="Times New Roman" w:cs="Times New Roman"/>
          <w:sz w:val="24"/>
          <w:szCs w:val="24"/>
        </w:rPr>
        <w:t xml:space="preserve"> operations</w:t>
      </w:r>
      <w:r w:rsidR="007D4C48">
        <w:rPr>
          <w:rFonts w:ascii="Times New Roman" w:hAnsi="Times New Roman" w:cs="Times New Roman"/>
          <w:sz w:val="24"/>
          <w:szCs w:val="24"/>
        </w:rPr>
        <w:t xml:space="preserve"> with </w:t>
      </w:r>
      <w:r w:rsidR="00606D59" w:rsidRPr="005E5A55">
        <w:rPr>
          <w:rFonts w:ascii="Times New Roman" w:hAnsi="Times New Roman" w:cs="Times New Roman"/>
          <w:sz w:val="24"/>
          <w:szCs w:val="24"/>
        </w:rPr>
        <w:t xml:space="preserve">separate </w:t>
      </w:r>
      <w:r w:rsidR="00ED3A32" w:rsidRPr="005E5A55">
        <w:rPr>
          <w:rFonts w:ascii="Times New Roman" w:hAnsi="Times New Roman" w:cs="Times New Roman"/>
          <w:sz w:val="24"/>
          <w:szCs w:val="24"/>
        </w:rPr>
        <w:t>brand names</w:t>
      </w:r>
      <w:r w:rsidR="00BC0183" w:rsidRPr="005E5A55">
        <w:rPr>
          <w:rFonts w:ascii="Times New Roman" w:hAnsi="Times New Roman" w:cs="Times New Roman"/>
          <w:sz w:val="24"/>
          <w:szCs w:val="24"/>
        </w:rPr>
        <w:t xml:space="preserve"> and</w:t>
      </w:r>
      <w:r w:rsidR="00ED3A32" w:rsidRPr="005E5A55">
        <w:rPr>
          <w:rFonts w:ascii="Times New Roman" w:hAnsi="Times New Roman" w:cs="Times New Roman"/>
          <w:sz w:val="24"/>
          <w:szCs w:val="24"/>
        </w:rPr>
        <w:t xml:space="preserve"> </w:t>
      </w:r>
      <w:r w:rsidR="00606D59" w:rsidRPr="005E5A55">
        <w:rPr>
          <w:rFonts w:ascii="Times New Roman" w:hAnsi="Times New Roman" w:cs="Times New Roman"/>
          <w:sz w:val="24"/>
          <w:szCs w:val="24"/>
        </w:rPr>
        <w:lastRenderedPageBreak/>
        <w:t xml:space="preserve">on-screen </w:t>
      </w:r>
      <w:r w:rsidR="00BC0183" w:rsidRPr="005E5A55">
        <w:rPr>
          <w:rFonts w:ascii="Times New Roman" w:hAnsi="Times New Roman" w:cs="Times New Roman"/>
          <w:sz w:val="24"/>
          <w:szCs w:val="24"/>
        </w:rPr>
        <w:t>logos</w:t>
      </w:r>
      <w:r w:rsidR="00ED3A32" w:rsidRPr="005E5A55">
        <w:rPr>
          <w:rFonts w:ascii="Times New Roman" w:hAnsi="Times New Roman" w:cs="Times New Roman"/>
          <w:sz w:val="24"/>
          <w:szCs w:val="24"/>
        </w:rPr>
        <w:t xml:space="preserve"> </w:t>
      </w:r>
      <w:r w:rsidR="00BC0183" w:rsidRPr="005E5A55">
        <w:rPr>
          <w:rFonts w:ascii="Times New Roman" w:hAnsi="Times New Roman" w:cs="Times New Roman"/>
          <w:sz w:val="24"/>
          <w:szCs w:val="24"/>
        </w:rPr>
        <w:t xml:space="preserve">which </w:t>
      </w:r>
      <w:r w:rsidR="00ED3A32" w:rsidRPr="005E5A55">
        <w:rPr>
          <w:rFonts w:ascii="Times New Roman" w:hAnsi="Times New Roman" w:cs="Times New Roman"/>
          <w:sz w:val="24"/>
          <w:szCs w:val="24"/>
        </w:rPr>
        <w:t>make content available on their own channels a</w:t>
      </w:r>
      <w:r w:rsidR="000B1066" w:rsidRPr="005E5A55">
        <w:rPr>
          <w:rFonts w:ascii="Times New Roman" w:hAnsi="Times New Roman" w:cs="Times New Roman"/>
          <w:sz w:val="24"/>
          <w:szCs w:val="24"/>
        </w:rPr>
        <w:t xml:space="preserve">s well as </w:t>
      </w:r>
      <w:r w:rsidR="00ED3A32" w:rsidRPr="005E5A55">
        <w:rPr>
          <w:rFonts w:ascii="Times New Roman" w:hAnsi="Times New Roman" w:cs="Times New Roman"/>
          <w:sz w:val="24"/>
          <w:szCs w:val="24"/>
        </w:rPr>
        <w:t xml:space="preserve">social media platforms. In the West, the best known is Al-Hayat Media Center, which produces news articles, </w:t>
      </w:r>
      <w:r w:rsidR="000B1066" w:rsidRPr="005E5A55">
        <w:rPr>
          <w:rFonts w:ascii="Times New Roman" w:hAnsi="Times New Roman" w:cs="Times New Roman"/>
          <w:sz w:val="24"/>
          <w:szCs w:val="24"/>
        </w:rPr>
        <w:t xml:space="preserve">annual </w:t>
      </w:r>
      <w:r w:rsidR="00ED3A32" w:rsidRPr="005E5A55">
        <w:rPr>
          <w:rFonts w:ascii="Times New Roman" w:hAnsi="Times New Roman" w:cs="Times New Roman"/>
          <w:sz w:val="24"/>
          <w:szCs w:val="24"/>
        </w:rPr>
        <w:t>reports and videos, ma</w:t>
      </w:r>
      <w:r w:rsidR="002C3099" w:rsidRPr="005E5A55">
        <w:rPr>
          <w:rFonts w:ascii="Times New Roman" w:hAnsi="Times New Roman" w:cs="Times New Roman"/>
          <w:sz w:val="24"/>
          <w:szCs w:val="24"/>
        </w:rPr>
        <w:t>i</w:t>
      </w:r>
      <w:r w:rsidR="00ED3A32" w:rsidRPr="005E5A55">
        <w:rPr>
          <w:rFonts w:ascii="Times New Roman" w:hAnsi="Times New Roman" w:cs="Times New Roman"/>
          <w:sz w:val="24"/>
          <w:szCs w:val="24"/>
        </w:rPr>
        <w:t>n</w:t>
      </w:r>
      <w:r w:rsidR="002C3099" w:rsidRPr="005E5A55">
        <w:rPr>
          <w:rFonts w:ascii="Times New Roman" w:hAnsi="Times New Roman" w:cs="Times New Roman"/>
          <w:sz w:val="24"/>
          <w:szCs w:val="24"/>
        </w:rPr>
        <w:t>l</w:t>
      </w:r>
      <w:r w:rsidR="00ED3A32" w:rsidRPr="005E5A55">
        <w:rPr>
          <w:rFonts w:ascii="Times New Roman" w:hAnsi="Times New Roman" w:cs="Times New Roman"/>
          <w:sz w:val="24"/>
          <w:szCs w:val="24"/>
        </w:rPr>
        <w:t>y foc</w:t>
      </w:r>
      <w:r w:rsidR="002C3099" w:rsidRPr="005E5A55">
        <w:rPr>
          <w:rFonts w:ascii="Times New Roman" w:hAnsi="Times New Roman" w:cs="Times New Roman"/>
          <w:sz w:val="24"/>
          <w:szCs w:val="24"/>
        </w:rPr>
        <w:t>ussed on recruitment and featuring</w:t>
      </w:r>
      <w:r w:rsidR="00ED3A32" w:rsidRPr="005E5A55">
        <w:rPr>
          <w:rFonts w:ascii="Times New Roman" w:hAnsi="Times New Roman" w:cs="Times New Roman"/>
          <w:sz w:val="24"/>
          <w:szCs w:val="24"/>
        </w:rPr>
        <w:t xml:space="preserve"> Western </w:t>
      </w:r>
      <w:r w:rsidR="00ED3A32" w:rsidRPr="005E5A55">
        <w:rPr>
          <w:rFonts w:ascii="Times New Roman" w:hAnsi="Times New Roman" w:cs="Times New Roman"/>
          <w:i/>
          <w:sz w:val="24"/>
          <w:szCs w:val="24"/>
        </w:rPr>
        <w:t>jihadis</w:t>
      </w:r>
      <w:r w:rsidR="00ED3A32" w:rsidRPr="005E5A55">
        <w:rPr>
          <w:rFonts w:ascii="Times New Roman" w:hAnsi="Times New Roman" w:cs="Times New Roman"/>
          <w:sz w:val="24"/>
          <w:szCs w:val="24"/>
        </w:rPr>
        <w:t>.</w:t>
      </w:r>
      <w:r w:rsidR="002D7891" w:rsidRPr="005E5A55">
        <w:rPr>
          <w:rFonts w:ascii="Times New Roman" w:hAnsi="Times New Roman" w:cs="Times New Roman"/>
          <w:sz w:val="24"/>
          <w:szCs w:val="24"/>
        </w:rPr>
        <w:t xml:space="preserve"> </w:t>
      </w:r>
      <w:r w:rsidR="00401B70" w:rsidRPr="005E5A55">
        <w:rPr>
          <w:rFonts w:ascii="Times New Roman" w:hAnsi="Times New Roman" w:cs="Times New Roman"/>
          <w:sz w:val="24"/>
          <w:szCs w:val="24"/>
        </w:rPr>
        <w:t>Al-Furqan</w:t>
      </w:r>
      <w:r w:rsidR="002D7891" w:rsidRPr="005E5A55">
        <w:rPr>
          <w:rFonts w:ascii="Times New Roman" w:hAnsi="Times New Roman" w:cs="Times New Roman"/>
          <w:sz w:val="24"/>
          <w:szCs w:val="24"/>
        </w:rPr>
        <w:t xml:space="preserve"> Institute for Media Production is the oldest Arabic distribution channel</w:t>
      </w:r>
      <w:r w:rsidR="00762B83" w:rsidRPr="005E5A55">
        <w:rPr>
          <w:rFonts w:ascii="Times New Roman" w:hAnsi="Times New Roman" w:cs="Times New Roman"/>
          <w:sz w:val="24"/>
          <w:szCs w:val="24"/>
        </w:rPr>
        <w:t>,</w:t>
      </w:r>
      <w:r w:rsidR="002D7891" w:rsidRPr="005E5A55">
        <w:rPr>
          <w:rFonts w:ascii="Times New Roman" w:hAnsi="Times New Roman" w:cs="Times New Roman"/>
          <w:sz w:val="24"/>
          <w:szCs w:val="24"/>
        </w:rPr>
        <w:t xml:space="preserve"> established in 2006 alongside the Al-I’tisam Media Foundation</w:t>
      </w:r>
      <w:r w:rsidR="00762B83" w:rsidRPr="005E5A55">
        <w:rPr>
          <w:rFonts w:ascii="Times New Roman" w:hAnsi="Times New Roman" w:cs="Times New Roman"/>
          <w:sz w:val="24"/>
          <w:szCs w:val="24"/>
        </w:rPr>
        <w:t xml:space="preserve">, which was </w:t>
      </w:r>
      <w:r w:rsidR="000B1066" w:rsidRPr="005E5A55">
        <w:rPr>
          <w:rFonts w:ascii="Times New Roman" w:hAnsi="Times New Roman" w:cs="Times New Roman"/>
          <w:sz w:val="24"/>
          <w:szCs w:val="24"/>
        </w:rPr>
        <w:t xml:space="preserve">most </w:t>
      </w:r>
      <w:r w:rsidR="002D7891" w:rsidRPr="005E5A55">
        <w:rPr>
          <w:rFonts w:ascii="Times New Roman" w:hAnsi="Times New Roman" w:cs="Times New Roman"/>
          <w:sz w:val="24"/>
          <w:szCs w:val="24"/>
        </w:rPr>
        <w:t>active in 2013 and 2014</w:t>
      </w:r>
      <w:r w:rsidR="00C237DC" w:rsidRPr="005E5A55">
        <w:rPr>
          <w:rFonts w:ascii="Times New Roman" w:hAnsi="Times New Roman" w:cs="Times New Roman"/>
          <w:sz w:val="24"/>
          <w:szCs w:val="24"/>
        </w:rPr>
        <w:t xml:space="preserve">. </w:t>
      </w:r>
    </w:p>
    <w:p w:rsidR="00DE07AC" w:rsidRPr="005E5A55" w:rsidRDefault="00C237DC" w:rsidP="00540A3E">
      <w:pPr>
        <w:spacing w:line="360" w:lineRule="auto"/>
        <w:ind w:left="720"/>
        <w:jc w:val="both"/>
        <w:rPr>
          <w:rFonts w:ascii="Times New Roman" w:hAnsi="Times New Roman" w:cs="Times New Roman"/>
          <w:b/>
          <w:sz w:val="24"/>
          <w:szCs w:val="24"/>
        </w:rPr>
      </w:pPr>
      <w:r w:rsidRPr="005E5A55">
        <w:rPr>
          <w:rFonts w:ascii="Times New Roman" w:hAnsi="Times New Roman" w:cs="Times New Roman"/>
          <w:b/>
          <w:sz w:val="24"/>
          <w:szCs w:val="24"/>
        </w:rPr>
        <w:t>2.</w:t>
      </w:r>
      <w:r w:rsidR="00663104" w:rsidRPr="005E5A55">
        <w:rPr>
          <w:rFonts w:ascii="Times New Roman" w:hAnsi="Times New Roman" w:cs="Times New Roman"/>
          <w:b/>
          <w:sz w:val="24"/>
          <w:szCs w:val="24"/>
        </w:rPr>
        <w:t xml:space="preserve"> </w:t>
      </w:r>
      <w:r w:rsidR="00585DEC" w:rsidRPr="005E5A55">
        <w:rPr>
          <w:rFonts w:ascii="Times New Roman" w:hAnsi="Times New Roman" w:cs="Times New Roman"/>
          <w:b/>
          <w:sz w:val="24"/>
          <w:szCs w:val="24"/>
        </w:rPr>
        <w:t xml:space="preserve">A </w:t>
      </w:r>
      <w:r w:rsidR="00BB5BF7" w:rsidRPr="005E5A55">
        <w:rPr>
          <w:rFonts w:ascii="Times New Roman" w:hAnsi="Times New Roman" w:cs="Times New Roman"/>
          <w:b/>
          <w:sz w:val="24"/>
          <w:szCs w:val="24"/>
        </w:rPr>
        <w:t>nomenclature of claim</w:t>
      </w:r>
      <w:r w:rsidR="004B1665" w:rsidRPr="005E5A55">
        <w:rPr>
          <w:rFonts w:ascii="Times New Roman" w:hAnsi="Times New Roman" w:cs="Times New Roman"/>
          <w:b/>
          <w:sz w:val="24"/>
          <w:szCs w:val="24"/>
        </w:rPr>
        <w:t xml:space="preserve"> </w:t>
      </w:r>
    </w:p>
    <w:p w:rsidR="00D83FB8" w:rsidRPr="005E5A55" w:rsidRDefault="00B72AA5"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Islamic State</w:t>
      </w:r>
      <w:r w:rsidR="00762B83" w:rsidRPr="005E5A55">
        <w:rPr>
          <w:rFonts w:ascii="Times New Roman" w:hAnsi="Times New Roman" w:cs="Times New Roman"/>
          <w:sz w:val="24"/>
          <w:szCs w:val="24"/>
        </w:rPr>
        <w:t xml:space="preserve">’s naming system </w:t>
      </w:r>
      <w:r w:rsidR="00E6583D" w:rsidRPr="005E5A55">
        <w:rPr>
          <w:rFonts w:ascii="Times New Roman" w:hAnsi="Times New Roman" w:cs="Times New Roman"/>
          <w:sz w:val="24"/>
          <w:szCs w:val="24"/>
        </w:rPr>
        <w:t>is</w:t>
      </w:r>
      <w:r w:rsidRPr="005E5A55">
        <w:rPr>
          <w:rFonts w:ascii="Times New Roman" w:hAnsi="Times New Roman" w:cs="Times New Roman"/>
          <w:sz w:val="24"/>
          <w:szCs w:val="24"/>
        </w:rPr>
        <w:t xml:space="preserve"> </w:t>
      </w:r>
      <w:r w:rsidR="00D50A76" w:rsidRPr="005E5A55">
        <w:rPr>
          <w:rFonts w:ascii="Times New Roman" w:hAnsi="Times New Roman" w:cs="Times New Roman"/>
          <w:sz w:val="24"/>
          <w:szCs w:val="24"/>
        </w:rPr>
        <w:t>a</w:t>
      </w:r>
      <w:r w:rsidRPr="005E5A55">
        <w:rPr>
          <w:rFonts w:ascii="Times New Roman" w:hAnsi="Times New Roman" w:cs="Times New Roman"/>
          <w:sz w:val="24"/>
          <w:szCs w:val="24"/>
        </w:rPr>
        <w:t xml:space="preserve"> two-word nomenclature of </w:t>
      </w:r>
      <w:r w:rsidR="00762B83" w:rsidRPr="005E5A55">
        <w:rPr>
          <w:rFonts w:ascii="Times New Roman" w:hAnsi="Times New Roman" w:cs="Times New Roman"/>
          <w:sz w:val="24"/>
          <w:szCs w:val="24"/>
        </w:rPr>
        <w:t xml:space="preserve">strategic </w:t>
      </w:r>
      <w:r w:rsidRPr="005E5A55">
        <w:rPr>
          <w:rFonts w:ascii="Times New Roman" w:hAnsi="Times New Roman" w:cs="Times New Roman"/>
          <w:sz w:val="24"/>
          <w:szCs w:val="24"/>
        </w:rPr>
        <w:t>claim</w:t>
      </w:r>
      <w:r w:rsidR="00D50A76" w:rsidRPr="005E5A55">
        <w:rPr>
          <w:rFonts w:ascii="Times New Roman" w:hAnsi="Times New Roman" w:cs="Times New Roman"/>
          <w:sz w:val="24"/>
          <w:szCs w:val="24"/>
        </w:rPr>
        <w:t xml:space="preserve"> t</w:t>
      </w:r>
      <w:r w:rsidRPr="005E5A55">
        <w:rPr>
          <w:rFonts w:ascii="Times New Roman" w:hAnsi="Times New Roman" w:cs="Times New Roman"/>
          <w:sz w:val="24"/>
          <w:szCs w:val="24"/>
        </w:rPr>
        <w:t>hat simultaneously asserts the group’s Islamism, state</w:t>
      </w:r>
      <w:r w:rsidR="00D83FB8" w:rsidRPr="005E5A55">
        <w:rPr>
          <w:rFonts w:ascii="Times New Roman" w:hAnsi="Times New Roman" w:cs="Times New Roman"/>
          <w:sz w:val="24"/>
          <w:szCs w:val="24"/>
        </w:rPr>
        <w:t>hood</w:t>
      </w:r>
      <w:r w:rsidRPr="005E5A55">
        <w:rPr>
          <w:rFonts w:ascii="Times New Roman" w:hAnsi="Times New Roman" w:cs="Times New Roman"/>
          <w:sz w:val="24"/>
          <w:szCs w:val="24"/>
        </w:rPr>
        <w:t xml:space="preserve"> and the promise </w:t>
      </w:r>
      <w:r w:rsidR="00D83FB8" w:rsidRPr="005E5A55">
        <w:rPr>
          <w:rFonts w:ascii="Times New Roman" w:hAnsi="Times New Roman" w:cs="Times New Roman"/>
          <w:sz w:val="24"/>
          <w:szCs w:val="24"/>
        </w:rPr>
        <w:t xml:space="preserve">of </w:t>
      </w:r>
      <w:r w:rsidRPr="005E5A55">
        <w:rPr>
          <w:rFonts w:ascii="Times New Roman" w:hAnsi="Times New Roman" w:cs="Times New Roman"/>
          <w:sz w:val="24"/>
          <w:szCs w:val="24"/>
        </w:rPr>
        <w:t>a</w:t>
      </w:r>
      <w:r w:rsidR="00BC0183" w:rsidRPr="005E5A55">
        <w:rPr>
          <w:rFonts w:ascii="Times New Roman" w:hAnsi="Times New Roman" w:cs="Times New Roman"/>
          <w:sz w:val="24"/>
          <w:szCs w:val="24"/>
        </w:rPr>
        <w:t xml:space="preserve"> caliphate (</w:t>
      </w:r>
      <w:r w:rsidRPr="005E5A55">
        <w:rPr>
          <w:rFonts w:ascii="Times New Roman" w:hAnsi="Times New Roman" w:cs="Times New Roman"/>
          <w:i/>
          <w:sz w:val="24"/>
          <w:szCs w:val="24"/>
        </w:rPr>
        <w:t>kalifah</w:t>
      </w:r>
      <w:r w:rsidR="00BC0183" w:rsidRPr="005E5A55">
        <w:rPr>
          <w:rFonts w:ascii="Times New Roman" w:hAnsi="Times New Roman" w:cs="Times New Roman"/>
          <w:i/>
          <w:sz w:val="24"/>
          <w:szCs w:val="24"/>
        </w:rPr>
        <w:t>)</w:t>
      </w:r>
      <w:r w:rsidR="00585DEC" w:rsidRPr="005E5A55">
        <w:rPr>
          <w:rFonts w:ascii="Times New Roman" w:hAnsi="Times New Roman" w:cs="Times New Roman"/>
          <w:sz w:val="24"/>
          <w:szCs w:val="24"/>
        </w:rPr>
        <w:t xml:space="preserve"> for the global Muslim community </w:t>
      </w:r>
      <w:r w:rsidR="00D83FB8" w:rsidRPr="005E5A55">
        <w:rPr>
          <w:rFonts w:ascii="Times New Roman" w:hAnsi="Times New Roman" w:cs="Times New Roman"/>
          <w:sz w:val="24"/>
          <w:szCs w:val="24"/>
        </w:rPr>
        <w:t>(</w:t>
      </w:r>
      <w:r w:rsidR="00762B83" w:rsidRPr="005E5A55">
        <w:rPr>
          <w:rFonts w:ascii="Times New Roman" w:hAnsi="Times New Roman" w:cs="Times New Roman"/>
          <w:i/>
          <w:sz w:val="24"/>
          <w:szCs w:val="24"/>
        </w:rPr>
        <w:t>um</w:t>
      </w:r>
      <w:r w:rsidR="00585DEC" w:rsidRPr="005E5A55">
        <w:rPr>
          <w:rFonts w:ascii="Times New Roman" w:hAnsi="Times New Roman" w:cs="Times New Roman"/>
          <w:i/>
          <w:sz w:val="24"/>
          <w:szCs w:val="24"/>
        </w:rPr>
        <w:t>mah</w:t>
      </w:r>
      <w:r w:rsidR="00D83FB8" w:rsidRPr="005E5A55">
        <w:rPr>
          <w:rFonts w:ascii="Times New Roman" w:hAnsi="Times New Roman" w:cs="Times New Roman"/>
          <w:i/>
          <w:sz w:val="24"/>
          <w:szCs w:val="24"/>
        </w:rPr>
        <w:t>)</w:t>
      </w:r>
      <w:r w:rsidR="00585DEC" w:rsidRPr="005E5A55">
        <w:rPr>
          <w:rFonts w:ascii="Times New Roman" w:hAnsi="Times New Roman" w:cs="Times New Roman"/>
          <w:sz w:val="24"/>
          <w:szCs w:val="24"/>
        </w:rPr>
        <w:t xml:space="preserve">.  </w:t>
      </w:r>
      <w:r w:rsidR="00663104" w:rsidRPr="005E5A55">
        <w:rPr>
          <w:rFonts w:ascii="Times New Roman" w:hAnsi="Times New Roman" w:cs="Times New Roman"/>
          <w:sz w:val="24"/>
          <w:szCs w:val="24"/>
        </w:rPr>
        <w:t>T</w:t>
      </w:r>
      <w:r w:rsidR="00D50A76" w:rsidRPr="005E5A55">
        <w:rPr>
          <w:rFonts w:ascii="Times New Roman" w:hAnsi="Times New Roman" w:cs="Times New Roman"/>
          <w:sz w:val="24"/>
          <w:szCs w:val="24"/>
        </w:rPr>
        <w:t xml:space="preserve">his </w:t>
      </w:r>
      <w:r w:rsidR="00585DEC" w:rsidRPr="005E5A55">
        <w:rPr>
          <w:rFonts w:ascii="Times New Roman" w:hAnsi="Times New Roman" w:cs="Times New Roman"/>
          <w:sz w:val="24"/>
          <w:szCs w:val="24"/>
        </w:rPr>
        <w:t xml:space="preserve">verbal </w:t>
      </w:r>
      <w:r w:rsidR="00576826" w:rsidRPr="005E5A55">
        <w:rPr>
          <w:rFonts w:ascii="Times New Roman" w:hAnsi="Times New Roman" w:cs="Times New Roman"/>
          <w:sz w:val="24"/>
          <w:szCs w:val="24"/>
        </w:rPr>
        <w:t xml:space="preserve">identity </w:t>
      </w:r>
      <w:r w:rsidR="00585DEC" w:rsidRPr="005E5A55">
        <w:rPr>
          <w:rFonts w:ascii="Times New Roman" w:hAnsi="Times New Roman" w:cs="Times New Roman"/>
          <w:sz w:val="24"/>
          <w:szCs w:val="24"/>
        </w:rPr>
        <w:t xml:space="preserve">is </w:t>
      </w:r>
      <w:r w:rsidR="00576826" w:rsidRPr="005E5A55">
        <w:rPr>
          <w:rFonts w:ascii="Times New Roman" w:hAnsi="Times New Roman" w:cs="Times New Roman"/>
          <w:sz w:val="24"/>
          <w:szCs w:val="24"/>
        </w:rPr>
        <w:t xml:space="preserve">supplemented with </w:t>
      </w:r>
      <w:r w:rsidR="00D83FB8" w:rsidRPr="005E5A55">
        <w:rPr>
          <w:rFonts w:ascii="Times New Roman" w:hAnsi="Times New Roman" w:cs="Times New Roman"/>
          <w:sz w:val="24"/>
          <w:szCs w:val="24"/>
        </w:rPr>
        <w:t xml:space="preserve">the visual identity of </w:t>
      </w:r>
      <w:r w:rsidR="00576826" w:rsidRPr="005E5A55">
        <w:rPr>
          <w:rFonts w:ascii="Times New Roman" w:hAnsi="Times New Roman" w:cs="Times New Roman"/>
          <w:sz w:val="24"/>
          <w:szCs w:val="24"/>
        </w:rPr>
        <w:t xml:space="preserve">a distinctive black flag with white lettering. Monochrome flags </w:t>
      </w:r>
      <w:r w:rsidR="00585DEC" w:rsidRPr="005E5A55">
        <w:rPr>
          <w:rFonts w:ascii="Times New Roman" w:hAnsi="Times New Roman" w:cs="Times New Roman"/>
          <w:sz w:val="24"/>
          <w:szCs w:val="24"/>
        </w:rPr>
        <w:t xml:space="preserve">have a place </w:t>
      </w:r>
      <w:r w:rsidR="00576826" w:rsidRPr="005E5A55">
        <w:rPr>
          <w:rFonts w:ascii="Times New Roman" w:hAnsi="Times New Roman" w:cs="Times New Roman"/>
          <w:sz w:val="24"/>
          <w:szCs w:val="24"/>
        </w:rPr>
        <w:t>in Islamic history</w:t>
      </w:r>
      <w:r w:rsidR="00585DEC" w:rsidRPr="005E5A55">
        <w:rPr>
          <w:rFonts w:ascii="Times New Roman" w:hAnsi="Times New Roman" w:cs="Times New Roman"/>
          <w:sz w:val="24"/>
          <w:szCs w:val="24"/>
        </w:rPr>
        <w:t xml:space="preserve">, with </w:t>
      </w:r>
      <w:r w:rsidR="00576826" w:rsidRPr="005E5A55">
        <w:rPr>
          <w:rFonts w:ascii="Times New Roman" w:hAnsi="Times New Roman" w:cs="Times New Roman"/>
          <w:sz w:val="24"/>
          <w:szCs w:val="24"/>
        </w:rPr>
        <w:t>Muslims believ</w:t>
      </w:r>
      <w:r w:rsidR="00585DEC" w:rsidRPr="005E5A55">
        <w:rPr>
          <w:rFonts w:ascii="Times New Roman" w:hAnsi="Times New Roman" w:cs="Times New Roman"/>
          <w:sz w:val="24"/>
          <w:szCs w:val="24"/>
        </w:rPr>
        <w:t xml:space="preserve">ing </w:t>
      </w:r>
      <w:r w:rsidR="00576826" w:rsidRPr="005E5A55">
        <w:rPr>
          <w:rFonts w:ascii="Times New Roman" w:hAnsi="Times New Roman" w:cs="Times New Roman"/>
          <w:sz w:val="24"/>
          <w:szCs w:val="24"/>
        </w:rPr>
        <w:t>one of the Prophet’s original banners was black</w:t>
      </w:r>
      <w:r w:rsidR="00766F5E" w:rsidRPr="005E5A55">
        <w:rPr>
          <w:rFonts w:ascii="Times New Roman" w:hAnsi="Times New Roman" w:cs="Times New Roman"/>
          <w:sz w:val="24"/>
          <w:szCs w:val="24"/>
        </w:rPr>
        <w:t xml:space="preserve">. </w:t>
      </w:r>
      <w:r w:rsidR="00576826" w:rsidRPr="005E5A55">
        <w:rPr>
          <w:rFonts w:ascii="Times New Roman" w:hAnsi="Times New Roman" w:cs="Times New Roman"/>
          <w:sz w:val="24"/>
          <w:szCs w:val="24"/>
        </w:rPr>
        <w:t xml:space="preserve"> </w:t>
      </w:r>
      <w:r w:rsidR="00766F5E" w:rsidRPr="005E5A55">
        <w:rPr>
          <w:rFonts w:ascii="Times New Roman" w:hAnsi="Times New Roman" w:cs="Times New Roman"/>
          <w:sz w:val="24"/>
          <w:szCs w:val="24"/>
        </w:rPr>
        <w:t>The slogan of enduring and expanding (</w:t>
      </w:r>
      <w:r w:rsidR="00766F5E" w:rsidRPr="005E5A55">
        <w:rPr>
          <w:rFonts w:ascii="Times New Roman" w:hAnsi="Times New Roman" w:cs="Times New Roman"/>
          <w:i/>
          <w:sz w:val="24"/>
          <w:szCs w:val="24"/>
        </w:rPr>
        <w:t>baqiya wa tatamaddad)</w:t>
      </w:r>
      <w:r w:rsidR="00E6583D" w:rsidRPr="005E5A55">
        <w:rPr>
          <w:rFonts w:ascii="Times New Roman" w:hAnsi="Times New Roman" w:cs="Times New Roman"/>
          <w:i/>
          <w:sz w:val="24"/>
          <w:szCs w:val="24"/>
        </w:rPr>
        <w:t xml:space="preserve"> </w:t>
      </w:r>
      <w:r w:rsidR="00E6583D" w:rsidRPr="005E5A55">
        <w:rPr>
          <w:rFonts w:ascii="Times New Roman" w:hAnsi="Times New Roman" w:cs="Times New Roman"/>
          <w:sz w:val="24"/>
          <w:szCs w:val="24"/>
        </w:rPr>
        <w:t xml:space="preserve">further </w:t>
      </w:r>
      <w:r w:rsidR="00766F5E" w:rsidRPr="005E5A55">
        <w:rPr>
          <w:rFonts w:ascii="Times New Roman" w:hAnsi="Times New Roman" w:cs="Times New Roman"/>
          <w:sz w:val="24"/>
          <w:szCs w:val="24"/>
        </w:rPr>
        <w:t>c</w:t>
      </w:r>
      <w:r w:rsidR="00555A2A" w:rsidRPr="005E5A55">
        <w:rPr>
          <w:rFonts w:ascii="Times New Roman" w:hAnsi="Times New Roman" w:cs="Times New Roman"/>
          <w:sz w:val="24"/>
          <w:szCs w:val="24"/>
        </w:rPr>
        <w:t>onvey</w:t>
      </w:r>
      <w:r w:rsidR="00766F5E" w:rsidRPr="005E5A55">
        <w:rPr>
          <w:rFonts w:ascii="Times New Roman" w:hAnsi="Times New Roman" w:cs="Times New Roman"/>
          <w:sz w:val="24"/>
          <w:szCs w:val="24"/>
        </w:rPr>
        <w:t>s</w:t>
      </w:r>
      <w:r w:rsidR="00555A2A" w:rsidRPr="005E5A55">
        <w:rPr>
          <w:rFonts w:ascii="Times New Roman" w:hAnsi="Times New Roman" w:cs="Times New Roman"/>
          <w:sz w:val="24"/>
          <w:szCs w:val="24"/>
        </w:rPr>
        <w:t xml:space="preserve"> a</w:t>
      </w:r>
      <w:r w:rsidR="00554E9D" w:rsidRPr="005E5A55">
        <w:rPr>
          <w:rFonts w:ascii="Times New Roman" w:hAnsi="Times New Roman" w:cs="Times New Roman"/>
          <w:sz w:val="24"/>
          <w:szCs w:val="24"/>
        </w:rPr>
        <w:t xml:space="preserve">ssertion </w:t>
      </w:r>
      <w:r w:rsidR="00555A2A" w:rsidRPr="005E5A55">
        <w:rPr>
          <w:rFonts w:ascii="Times New Roman" w:hAnsi="Times New Roman" w:cs="Times New Roman"/>
          <w:sz w:val="24"/>
          <w:szCs w:val="24"/>
        </w:rPr>
        <w:t xml:space="preserve">and intent in relation to nationhood. </w:t>
      </w:r>
      <w:r w:rsidR="00576826" w:rsidRPr="005E5A55">
        <w:rPr>
          <w:rFonts w:ascii="Times New Roman" w:hAnsi="Times New Roman" w:cs="Times New Roman"/>
          <w:sz w:val="24"/>
          <w:szCs w:val="24"/>
        </w:rPr>
        <w:t xml:space="preserve">The </w:t>
      </w:r>
      <w:r w:rsidR="00554E9D" w:rsidRPr="005E5A55">
        <w:rPr>
          <w:rFonts w:ascii="Times New Roman" w:hAnsi="Times New Roman" w:cs="Times New Roman"/>
          <w:sz w:val="24"/>
          <w:szCs w:val="24"/>
        </w:rPr>
        <w:t xml:space="preserve">nomenclature of claim </w:t>
      </w:r>
      <w:r w:rsidR="00AF176A" w:rsidRPr="005E5A55">
        <w:rPr>
          <w:rFonts w:ascii="Times New Roman" w:hAnsi="Times New Roman" w:cs="Times New Roman"/>
          <w:sz w:val="24"/>
          <w:szCs w:val="24"/>
        </w:rPr>
        <w:t>is</w:t>
      </w:r>
      <w:r w:rsidR="00554E9D" w:rsidRPr="005E5A55">
        <w:rPr>
          <w:rFonts w:ascii="Times New Roman" w:hAnsi="Times New Roman" w:cs="Times New Roman"/>
          <w:sz w:val="24"/>
          <w:szCs w:val="24"/>
        </w:rPr>
        <w:t xml:space="preserve"> </w:t>
      </w:r>
      <w:r w:rsidR="00576826" w:rsidRPr="005E5A55">
        <w:rPr>
          <w:rFonts w:ascii="Times New Roman" w:hAnsi="Times New Roman" w:cs="Times New Roman"/>
          <w:sz w:val="24"/>
          <w:szCs w:val="24"/>
        </w:rPr>
        <w:t xml:space="preserve">a well-designed, logical and self-reinforcing combination of IS ideology, Islamic theology and political </w:t>
      </w:r>
      <w:r w:rsidR="00554E9D" w:rsidRPr="005E5A55">
        <w:rPr>
          <w:rFonts w:ascii="Times New Roman" w:hAnsi="Times New Roman" w:cs="Times New Roman"/>
          <w:sz w:val="24"/>
          <w:szCs w:val="24"/>
        </w:rPr>
        <w:t xml:space="preserve">declarations </w:t>
      </w:r>
      <w:r w:rsidR="00540A3E" w:rsidRPr="005E5A55">
        <w:rPr>
          <w:rFonts w:ascii="Times New Roman" w:hAnsi="Times New Roman" w:cs="Times New Roman"/>
          <w:sz w:val="24"/>
          <w:szCs w:val="24"/>
        </w:rPr>
        <w:t xml:space="preserve">that </w:t>
      </w:r>
      <w:r w:rsidR="00410639" w:rsidRPr="005E5A55">
        <w:rPr>
          <w:rFonts w:ascii="Times New Roman" w:hAnsi="Times New Roman" w:cs="Times New Roman"/>
          <w:sz w:val="24"/>
          <w:szCs w:val="24"/>
        </w:rPr>
        <w:t>form</w:t>
      </w:r>
      <w:r w:rsidR="00540A3E" w:rsidRPr="005E5A55">
        <w:rPr>
          <w:rFonts w:ascii="Times New Roman" w:hAnsi="Times New Roman" w:cs="Times New Roman"/>
          <w:sz w:val="24"/>
          <w:szCs w:val="24"/>
        </w:rPr>
        <w:t>s a</w:t>
      </w:r>
      <w:r w:rsidR="00410639" w:rsidRPr="005E5A55">
        <w:rPr>
          <w:rFonts w:ascii="Times New Roman" w:hAnsi="Times New Roman" w:cs="Times New Roman"/>
          <w:sz w:val="24"/>
          <w:szCs w:val="24"/>
        </w:rPr>
        <w:t xml:space="preserve"> messaging </w:t>
      </w:r>
      <w:r w:rsidR="00766F5E" w:rsidRPr="005E5A55">
        <w:rPr>
          <w:rFonts w:ascii="Times New Roman" w:hAnsi="Times New Roman" w:cs="Times New Roman"/>
          <w:sz w:val="24"/>
          <w:szCs w:val="24"/>
        </w:rPr>
        <w:t xml:space="preserve">framework </w:t>
      </w:r>
      <w:r w:rsidR="00BC0183" w:rsidRPr="005E5A55">
        <w:rPr>
          <w:rFonts w:ascii="Times New Roman" w:hAnsi="Times New Roman" w:cs="Times New Roman"/>
          <w:sz w:val="24"/>
          <w:szCs w:val="24"/>
        </w:rPr>
        <w:t xml:space="preserve">for IS </w:t>
      </w:r>
      <w:r w:rsidR="00766F5E" w:rsidRPr="005E5A55">
        <w:rPr>
          <w:rFonts w:ascii="Times New Roman" w:hAnsi="Times New Roman" w:cs="Times New Roman"/>
          <w:sz w:val="24"/>
          <w:szCs w:val="24"/>
        </w:rPr>
        <w:t>publications, media statements and propaganda</w:t>
      </w:r>
      <w:r w:rsidR="00D83FB8" w:rsidRPr="005E5A55">
        <w:rPr>
          <w:rFonts w:ascii="Times New Roman" w:hAnsi="Times New Roman" w:cs="Times New Roman"/>
          <w:sz w:val="24"/>
          <w:szCs w:val="24"/>
        </w:rPr>
        <w:t>.</w:t>
      </w:r>
    </w:p>
    <w:p w:rsidR="00555A2A" w:rsidRPr="005E5A55" w:rsidRDefault="00D83FB8"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A s</w:t>
      </w:r>
      <w:r w:rsidR="00555A2A" w:rsidRPr="005E5A55">
        <w:rPr>
          <w:rFonts w:ascii="Times New Roman" w:hAnsi="Times New Roman" w:cs="Times New Roman"/>
          <w:sz w:val="24"/>
          <w:szCs w:val="24"/>
        </w:rPr>
        <w:t xml:space="preserve">imilar sense of national claim </w:t>
      </w:r>
      <w:r w:rsidR="00E97605" w:rsidRPr="005E5A55">
        <w:rPr>
          <w:rFonts w:ascii="Times New Roman" w:hAnsi="Times New Roman" w:cs="Times New Roman"/>
          <w:sz w:val="24"/>
          <w:szCs w:val="24"/>
        </w:rPr>
        <w:t>and new statehood was</w:t>
      </w:r>
      <w:r w:rsidR="00555A2A" w:rsidRPr="005E5A55">
        <w:rPr>
          <w:rFonts w:ascii="Times New Roman" w:hAnsi="Times New Roman" w:cs="Times New Roman"/>
          <w:sz w:val="24"/>
          <w:szCs w:val="24"/>
        </w:rPr>
        <w:t xml:space="preserve"> used by the Nazi Party, which described itself as the </w:t>
      </w:r>
      <w:r w:rsidRPr="005E5A55">
        <w:rPr>
          <w:rFonts w:ascii="Times New Roman" w:hAnsi="Times New Roman" w:cs="Times New Roman"/>
          <w:sz w:val="24"/>
          <w:szCs w:val="24"/>
        </w:rPr>
        <w:t xml:space="preserve">German </w:t>
      </w:r>
      <w:r w:rsidR="00555A2A" w:rsidRPr="005E5A55">
        <w:rPr>
          <w:rFonts w:ascii="Times New Roman" w:hAnsi="Times New Roman" w:cs="Times New Roman"/>
          <w:sz w:val="24"/>
          <w:szCs w:val="24"/>
        </w:rPr>
        <w:t xml:space="preserve">National Socialist </w:t>
      </w:r>
      <w:r w:rsidRPr="005E5A55">
        <w:rPr>
          <w:rFonts w:ascii="Times New Roman" w:hAnsi="Times New Roman" w:cs="Times New Roman"/>
          <w:sz w:val="24"/>
          <w:szCs w:val="24"/>
        </w:rPr>
        <w:t>Workers Party</w:t>
      </w:r>
      <w:r w:rsidR="00540A3E" w:rsidRPr="005E5A55">
        <w:rPr>
          <w:rFonts w:ascii="Times New Roman" w:hAnsi="Times New Roman" w:cs="Times New Roman"/>
          <w:sz w:val="24"/>
          <w:szCs w:val="24"/>
        </w:rPr>
        <w:t>.</w:t>
      </w:r>
      <w:r w:rsidR="00A05270" w:rsidRPr="005E5A55">
        <w:rPr>
          <w:rFonts w:ascii="Times New Roman" w:hAnsi="Times New Roman" w:cs="Times New Roman"/>
          <w:sz w:val="24"/>
          <w:szCs w:val="24"/>
        </w:rPr>
        <w:t xml:space="preserve"> </w:t>
      </w:r>
      <w:r w:rsidR="00E97605" w:rsidRPr="005E5A55">
        <w:rPr>
          <w:rFonts w:ascii="Times New Roman" w:hAnsi="Times New Roman" w:cs="Times New Roman"/>
          <w:sz w:val="24"/>
          <w:szCs w:val="24"/>
        </w:rPr>
        <w:t>N</w:t>
      </w:r>
      <w:r w:rsidR="00555A2A" w:rsidRPr="005E5A55">
        <w:rPr>
          <w:rFonts w:ascii="Times New Roman" w:hAnsi="Times New Roman" w:cs="Times New Roman"/>
          <w:sz w:val="24"/>
          <w:szCs w:val="24"/>
        </w:rPr>
        <w:t>ationalistic claims were made in the Nazi Party’s naming, visual identity and supporting elements</w:t>
      </w:r>
      <w:r w:rsidR="00766F5E" w:rsidRPr="005E5A55">
        <w:rPr>
          <w:rFonts w:ascii="Times New Roman" w:hAnsi="Times New Roman" w:cs="Times New Roman"/>
          <w:sz w:val="24"/>
          <w:szCs w:val="24"/>
        </w:rPr>
        <w:t>, including the use of music</w:t>
      </w:r>
      <w:r w:rsidR="00410639" w:rsidRPr="005E5A55">
        <w:rPr>
          <w:rFonts w:ascii="Times New Roman" w:hAnsi="Times New Roman" w:cs="Times New Roman"/>
          <w:sz w:val="24"/>
          <w:szCs w:val="24"/>
        </w:rPr>
        <w:t xml:space="preserve"> by German composers</w:t>
      </w:r>
      <w:r w:rsidR="00555A2A" w:rsidRPr="005E5A55">
        <w:rPr>
          <w:rFonts w:ascii="Times New Roman" w:hAnsi="Times New Roman" w:cs="Times New Roman"/>
          <w:sz w:val="24"/>
          <w:szCs w:val="24"/>
        </w:rPr>
        <w:t xml:space="preserve">. Nazis were popular, according to </w:t>
      </w:r>
      <w:r w:rsidR="00B76C7C" w:rsidRPr="005E5A55">
        <w:rPr>
          <w:rFonts w:ascii="Times New Roman" w:hAnsi="Times New Roman" w:cs="Times New Roman"/>
          <w:sz w:val="24"/>
          <w:szCs w:val="24"/>
        </w:rPr>
        <w:t xml:space="preserve">the </w:t>
      </w:r>
      <w:r w:rsidR="00E97605" w:rsidRPr="005E5A55">
        <w:rPr>
          <w:rFonts w:ascii="Times New Roman" w:hAnsi="Times New Roman" w:cs="Times New Roman"/>
          <w:sz w:val="24"/>
          <w:szCs w:val="24"/>
        </w:rPr>
        <w:t>opposition SDP</w:t>
      </w:r>
      <w:r w:rsidR="00B76C7C" w:rsidRPr="005E5A55">
        <w:rPr>
          <w:rFonts w:ascii="Times New Roman" w:hAnsi="Times New Roman" w:cs="Times New Roman"/>
          <w:sz w:val="24"/>
          <w:szCs w:val="24"/>
        </w:rPr>
        <w:t xml:space="preserve">’s </w:t>
      </w:r>
      <w:r w:rsidR="00555A2A" w:rsidRPr="005E5A55">
        <w:rPr>
          <w:rFonts w:ascii="Times New Roman" w:hAnsi="Times New Roman" w:cs="Times New Roman"/>
          <w:sz w:val="24"/>
          <w:szCs w:val="24"/>
        </w:rPr>
        <w:t xml:space="preserve">magazine, </w:t>
      </w:r>
      <w:r w:rsidR="00555A2A" w:rsidRPr="005E5A55">
        <w:rPr>
          <w:rFonts w:ascii="Times New Roman" w:hAnsi="Times New Roman" w:cs="Times New Roman"/>
          <w:i/>
          <w:sz w:val="24"/>
          <w:szCs w:val="24"/>
        </w:rPr>
        <w:t>The Free Word</w:t>
      </w:r>
      <w:r w:rsidR="00555A2A" w:rsidRPr="005E5A55">
        <w:rPr>
          <w:rFonts w:ascii="Times New Roman" w:hAnsi="Times New Roman" w:cs="Times New Roman"/>
          <w:sz w:val="24"/>
          <w:szCs w:val="24"/>
        </w:rPr>
        <w:t>, because</w:t>
      </w:r>
      <w:r w:rsidR="007D4C48">
        <w:rPr>
          <w:rFonts w:ascii="Times New Roman" w:hAnsi="Times New Roman" w:cs="Times New Roman"/>
          <w:sz w:val="24"/>
          <w:szCs w:val="24"/>
        </w:rPr>
        <w:t xml:space="preserve"> they professed to “</w:t>
      </w:r>
      <w:r w:rsidR="00555A2A" w:rsidRPr="005E5A55">
        <w:rPr>
          <w:rFonts w:ascii="Times New Roman" w:hAnsi="Times New Roman" w:cs="Times New Roman"/>
          <w:sz w:val="24"/>
          <w:szCs w:val="24"/>
        </w:rPr>
        <w:t>fight for an idea</w:t>
      </w:r>
      <w:r w:rsidR="007D4C48">
        <w:rPr>
          <w:rFonts w:ascii="Times New Roman" w:hAnsi="Times New Roman" w:cs="Times New Roman"/>
          <w:sz w:val="24"/>
          <w:szCs w:val="24"/>
        </w:rPr>
        <w:t>”</w:t>
      </w:r>
      <w:r w:rsidR="00D9419A" w:rsidRPr="005E5A55">
        <w:rPr>
          <w:rFonts w:ascii="Times New Roman" w:hAnsi="Times New Roman" w:cs="Times New Roman"/>
          <w:sz w:val="24"/>
          <w:szCs w:val="24"/>
        </w:rPr>
        <w:t xml:space="preserve"> of a new type of nationhood </w:t>
      </w:r>
      <w:r w:rsidR="00555A2A" w:rsidRPr="005E5A55">
        <w:rPr>
          <w:rFonts w:ascii="Times New Roman" w:hAnsi="Times New Roman" w:cs="Times New Roman"/>
          <w:sz w:val="24"/>
          <w:szCs w:val="24"/>
        </w:rPr>
        <w:t xml:space="preserve">and engaged the public in the sphere of ideology using non-specific positive slogans and idealistic phrases’ which </w:t>
      </w:r>
      <w:r w:rsidR="00B76C7C" w:rsidRPr="005E5A55">
        <w:rPr>
          <w:rFonts w:ascii="Times New Roman" w:hAnsi="Times New Roman" w:cs="Times New Roman"/>
          <w:sz w:val="24"/>
          <w:szCs w:val="24"/>
        </w:rPr>
        <w:t>were</w:t>
      </w:r>
      <w:r w:rsidR="00555A2A" w:rsidRPr="005E5A55">
        <w:rPr>
          <w:rFonts w:ascii="Times New Roman" w:hAnsi="Times New Roman" w:cs="Times New Roman"/>
          <w:sz w:val="24"/>
          <w:szCs w:val="24"/>
        </w:rPr>
        <w:t xml:space="preserve"> compelling </w:t>
      </w:r>
      <w:r w:rsidR="00B76C7C" w:rsidRPr="005E5A55">
        <w:rPr>
          <w:rFonts w:ascii="Times New Roman" w:hAnsi="Times New Roman" w:cs="Times New Roman"/>
          <w:sz w:val="24"/>
          <w:szCs w:val="24"/>
        </w:rPr>
        <w:t>propositions for a new kind of state</w:t>
      </w:r>
      <w:r w:rsidR="00555A2A" w:rsidRPr="005E5A55">
        <w:rPr>
          <w:rFonts w:ascii="Times New Roman" w:hAnsi="Times New Roman" w:cs="Times New Roman"/>
          <w:sz w:val="24"/>
          <w:szCs w:val="24"/>
        </w:rPr>
        <w:t xml:space="preserve"> (</w:t>
      </w:r>
      <w:r w:rsidR="00555A2A" w:rsidRPr="005E5A55">
        <w:rPr>
          <w:rFonts w:ascii="Times New Roman" w:hAnsi="Times New Roman" w:cs="Times New Roman"/>
          <w:i/>
          <w:sz w:val="24"/>
          <w:szCs w:val="24"/>
        </w:rPr>
        <w:t>Das Frei</w:t>
      </w:r>
      <w:r w:rsidR="005708D6" w:rsidRPr="005E5A55">
        <w:rPr>
          <w:rFonts w:ascii="Times New Roman" w:hAnsi="Times New Roman" w:cs="Times New Roman"/>
          <w:i/>
          <w:sz w:val="24"/>
          <w:szCs w:val="24"/>
        </w:rPr>
        <w:t>e</w:t>
      </w:r>
      <w:r w:rsidR="00555A2A" w:rsidRPr="005E5A55">
        <w:rPr>
          <w:rFonts w:ascii="Times New Roman" w:hAnsi="Times New Roman" w:cs="Times New Roman"/>
          <w:i/>
          <w:sz w:val="24"/>
          <w:szCs w:val="24"/>
        </w:rPr>
        <w:t xml:space="preserve"> Wort,</w:t>
      </w:r>
      <w:r w:rsidR="00555A2A" w:rsidRPr="005E5A55">
        <w:rPr>
          <w:rFonts w:ascii="Times New Roman" w:hAnsi="Times New Roman" w:cs="Times New Roman"/>
          <w:sz w:val="24"/>
          <w:szCs w:val="24"/>
        </w:rPr>
        <w:t xml:space="preserve"> 19 October 1930).</w:t>
      </w:r>
    </w:p>
    <w:p w:rsidR="004B1665" w:rsidRPr="005E5A55" w:rsidRDefault="004B1665" w:rsidP="00540A3E">
      <w:pPr>
        <w:pStyle w:val="ListParagraph"/>
        <w:numPr>
          <w:ilvl w:val="0"/>
          <w:numId w:val="9"/>
        </w:numPr>
        <w:spacing w:line="360" w:lineRule="auto"/>
        <w:jc w:val="both"/>
        <w:rPr>
          <w:rFonts w:ascii="Times New Roman" w:hAnsi="Times New Roman" w:cs="Times New Roman"/>
          <w:b/>
          <w:sz w:val="24"/>
          <w:szCs w:val="24"/>
        </w:rPr>
      </w:pPr>
      <w:r w:rsidRPr="005E5A55">
        <w:rPr>
          <w:rFonts w:ascii="Times New Roman" w:hAnsi="Times New Roman" w:cs="Times New Roman"/>
          <w:b/>
          <w:sz w:val="24"/>
          <w:szCs w:val="24"/>
        </w:rPr>
        <w:t xml:space="preserve">Language of </w:t>
      </w:r>
      <w:r w:rsidR="008918C5">
        <w:rPr>
          <w:rFonts w:ascii="Times New Roman" w:hAnsi="Times New Roman" w:cs="Times New Roman"/>
          <w:b/>
          <w:sz w:val="24"/>
          <w:szCs w:val="24"/>
        </w:rPr>
        <w:t>c</w:t>
      </w:r>
      <w:r w:rsidRPr="005E5A55">
        <w:rPr>
          <w:rFonts w:ascii="Times New Roman" w:hAnsi="Times New Roman" w:cs="Times New Roman"/>
          <w:b/>
          <w:sz w:val="24"/>
          <w:szCs w:val="24"/>
        </w:rPr>
        <w:t xml:space="preserve">onviction and </w:t>
      </w:r>
      <w:r w:rsidR="008918C5">
        <w:rPr>
          <w:rFonts w:ascii="Times New Roman" w:hAnsi="Times New Roman" w:cs="Times New Roman"/>
          <w:b/>
          <w:sz w:val="24"/>
          <w:szCs w:val="24"/>
        </w:rPr>
        <w:t>a</w:t>
      </w:r>
      <w:r w:rsidRPr="005E5A55">
        <w:rPr>
          <w:rFonts w:ascii="Times New Roman" w:hAnsi="Times New Roman" w:cs="Times New Roman"/>
          <w:b/>
          <w:sz w:val="24"/>
          <w:szCs w:val="24"/>
        </w:rPr>
        <w:t>uthority</w:t>
      </w:r>
    </w:p>
    <w:p w:rsidR="00B76C7C" w:rsidRPr="005E5A55" w:rsidRDefault="004B1665"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The naming system of IS </w:t>
      </w:r>
      <w:r w:rsidR="00D9419A" w:rsidRPr="005E5A55">
        <w:rPr>
          <w:rFonts w:ascii="Times New Roman" w:hAnsi="Times New Roman" w:cs="Times New Roman"/>
          <w:sz w:val="24"/>
          <w:szCs w:val="24"/>
        </w:rPr>
        <w:t xml:space="preserve">communicates with conviction and </w:t>
      </w:r>
      <w:r w:rsidR="00766F5E" w:rsidRPr="005E5A55">
        <w:rPr>
          <w:rFonts w:ascii="Times New Roman" w:hAnsi="Times New Roman" w:cs="Times New Roman"/>
          <w:sz w:val="24"/>
          <w:szCs w:val="24"/>
        </w:rPr>
        <w:t xml:space="preserve">claims Islam at a linguistic level. The group </w:t>
      </w:r>
      <w:r w:rsidR="00D9419A" w:rsidRPr="005E5A55">
        <w:rPr>
          <w:rFonts w:ascii="Times New Roman" w:hAnsi="Times New Roman" w:cs="Times New Roman"/>
          <w:sz w:val="24"/>
          <w:szCs w:val="24"/>
        </w:rPr>
        <w:t xml:space="preserve">also </w:t>
      </w:r>
      <w:r w:rsidR="00766F5E" w:rsidRPr="005E5A55">
        <w:rPr>
          <w:rFonts w:ascii="Times New Roman" w:hAnsi="Times New Roman" w:cs="Times New Roman"/>
          <w:sz w:val="24"/>
          <w:szCs w:val="24"/>
        </w:rPr>
        <w:t xml:space="preserve">makes </w:t>
      </w:r>
      <w:r w:rsidR="00D9419A" w:rsidRPr="005E5A55">
        <w:rPr>
          <w:rFonts w:ascii="Times New Roman" w:hAnsi="Times New Roman" w:cs="Times New Roman"/>
          <w:sz w:val="24"/>
          <w:szCs w:val="24"/>
        </w:rPr>
        <w:t xml:space="preserve">selective </w:t>
      </w:r>
      <w:r w:rsidR="00766F5E" w:rsidRPr="005E5A55">
        <w:rPr>
          <w:rFonts w:ascii="Times New Roman" w:hAnsi="Times New Roman" w:cs="Times New Roman"/>
          <w:sz w:val="24"/>
          <w:szCs w:val="24"/>
        </w:rPr>
        <w:t xml:space="preserve">use of </w:t>
      </w:r>
      <w:r w:rsidR="00D9419A" w:rsidRPr="005E5A55">
        <w:rPr>
          <w:rFonts w:ascii="Times New Roman" w:hAnsi="Times New Roman" w:cs="Times New Roman"/>
          <w:sz w:val="24"/>
          <w:szCs w:val="24"/>
        </w:rPr>
        <w:t xml:space="preserve">Islamic texts </w:t>
      </w:r>
      <w:r w:rsidR="00766F5E" w:rsidRPr="005E5A55">
        <w:rPr>
          <w:rFonts w:ascii="Times New Roman" w:hAnsi="Times New Roman" w:cs="Times New Roman"/>
          <w:sz w:val="24"/>
          <w:szCs w:val="24"/>
        </w:rPr>
        <w:t>but is scornful of schola</w:t>
      </w:r>
      <w:r w:rsidR="007D4C48">
        <w:rPr>
          <w:rFonts w:ascii="Times New Roman" w:hAnsi="Times New Roman" w:cs="Times New Roman"/>
          <w:sz w:val="24"/>
          <w:szCs w:val="24"/>
        </w:rPr>
        <w:t>rship, dismissing academics as “</w:t>
      </w:r>
      <w:r w:rsidR="00766F5E" w:rsidRPr="005E5A55">
        <w:rPr>
          <w:rFonts w:ascii="Times New Roman" w:hAnsi="Times New Roman" w:cs="Times New Roman"/>
          <w:sz w:val="24"/>
          <w:szCs w:val="24"/>
        </w:rPr>
        <w:t>donkeys of knowledge</w:t>
      </w:r>
      <w:r w:rsidR="007D4C48">
        <w:rPr>
          <w:rFonts w:ascii="Times New Roman" w:hAnsi="Times New Roman" w:cs="Times New Roman"/>
          <w:sz w:val="24"/>
          <w:szCs w:val="24"/>
        </w:rPr>
        <w:t>”</w:t>
      </w:r>
      <w:r w:rsidR="00766F5E" w:rsidRPr="005E5A55">
        <w:rPr>
          <w:rFonts w:ascii="Times New Roman" w:hAnsi="Times New Roman" w:cs="Times New Roman"/>
          <w:sz w:val="24"/>
          <w:szCs w:val="24"/>
        </w:rPr>
        <w:t xml:space="preserve"> in an audio statement (al-Adnani, 2015)</w:t>
      </w:r>
      <w:r w:rsidR="00B76C7C" w:rsidRPr="005E5A55">
        <w:rPr>
          <w:rFonts w:ascii="Times New Roman" w:hAnsi="Times New Roman" w:cs="Times New Roman"/>
          <w:sz w:val="24"/>
          <w:szCs w:val="24"/>
        </w:rPr>
        <w:t xml:space="preserve"> compared to the simple authority of fundamentalist interpretation and use of simple language.</w:t>
      </w:r>
    </w:p>
    <w:p w:rsidR="0080590E" w:rsidRPr="005E5A55" w:rsidRDefault="00555A2A"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A similar language of </w:t>
      </w:r>
      <w:r w:rsidR="00D9419A" w:rsidRPr="005E5A55">
        <w:rPr>
          <w:rFonts w:ascii="Times New Roman" w:hAnsi="Times New Roman" w:cs="Times New Roman"/>
          <w:sz w:val="24"/>
          <w:szCs w:val="24"/>
        </w:rPr>
        <w:t xml:space="preserve">authority </w:t>
      </w:r>
      <w:r w:rsidR="00B76C7C" w:rsidRPr="005E5A55">
        <w:rPr>
          <w:rFonts w:ascii="Times New Roman" w:hAnsi="Times New Roman" w:cs="Times New Roman"/>
          <w:sz w:val="24"/>
          <w:szCs w:val="24"/>
        </w:rPr>
        <w:t>was</w:t>
      </w:r>
      <w:r w:rsidRPr="005E5A55">
        <w:rPr>
          <w:rFonts w:ascii="Times New Roman" w:hAnsi="Times New Roman" w:cs="Times New Roman"/>
          <w:sz w:val="24"/>
          <w:szCs w:val="24"/>
        </w:rPr>
        <w:t xml:space="preserve"> used by the Nazi Party</w:t>
      </w:r>
      <w:r w:rsidR="00B76C7C" w:rsidRPr="005E5A55">
        <w:rPr>
          <w:rFonts w:ascii="Times New Roman" w:hAnsi="Times New Roman" w:cs="Times New Roman"/>
          <w:sz w:val="24"/>
          <w:szCs w:val="24"/>
        </w:rPr>
        <w:t>, with Hitler deploying h</w:t>
      </w:r>
      <w:r w:rsidRPr="005E5A55">
        <w:rPr>
          <w:rFonts w:ascii="Times New Roman" w:hAnsi="Times New Roman" w:cs="Times New Roman"/>
          <w:sz w:val="24"/>
          <w:szCs w:val="24"/>
        </w:rPr>
        <w:t>igh conviction rhetoric</w:t>
      </w:r>
      <w:r w:rsidR="00B76C7C" w:rsidRPr="005E5A55">
        <w:rPr>
          <w:rFonts w:ascii="Times New Roman" w:hAnsi="Times New Roman" w:cs="Times New Roman"/>
          <w:sz w:val="24"/>
          <w:szCs w:val="24"/>
        </w:rPr>
        <w:t xml:space="preserve"> </w:t>
      </w:r>
      <w:r w:rsidR="00540A3E" w:rsidRPr="005E5A55">
        <w:rPr>
          <w:rFonts w:ascii="Times New Roman" w:hAnsi="Times New Roman" w:cs="Times New Roman"/>
          <w:sz w:val="24"/>
          <w:szCs w:val="24"/>
        </w:rPr>
        <w:t>to</w:t>
      </w:r>
      <w:r w:rsidR="00A05270" w:rsidRPr="005E5A55">
        <w:rPr>
          <w:rFonts w:ascii="Times New Roman" w:hAnsi="Times New Roman" w:cs="Times New Roman"/>
          <w:sz w:val="24"/>
          <w:szCs w:val="24"/>
        </w:rPr>
        <w:t xml:space="preserve"> </w:t>
      </w:r>
      <w:r w:rsidR="007D4C48">
        <w:rPr>
          <w:rFonts w:ascii="Times New Roman" w:hAnsi="Times New Roman" w:cs="Times New Roman"/>
          <w:sz w:val="24"/>
          <w:szCs w:val="24"/>
        </w:rPr>
        <w:t>“</w:t>
      </w:r>
      <w:r w:rsidRPr="005E5A55">
        <w:rPr>
          <w:rFonts w:ascii="Times New Roman" w:hAnsi="Times New Roman" w:cs="Times New Roman"/>
          <w:sz w:val="24"/>
          <w:szCs w:val="24"/>
        </w:rPr>
        <w:t>serve our own right, always and unflinchingly</w:t>
      </w:r>
      <w:r w:rsidR="007D4C48">
        <w:rPr>
          <w:rFonts w:ascii="Times New Roman" w:hAnsi="Times New Roman" w:cs="Times New Roman"/>
          <w:sz w:val="24"/>
          <w:szCs w:val="24"/>
        </w:rPr>
        <w:t>”</w:t>
      </w:r>
      <w:r w:rsidRPr="005E5A55">
        <w:rPr>
          <w:rFonts w:ascii="Times New Roman" w:hAnsi="Times New Roman" w:cs="Times New Roman"/>
          <w:sz w:val="24"/>
          <w:szCs w:val="24"/>
        </w:rPr>
        <w:t xml:space="preserve"> rather than to present </w:t>
      </w:r>
      <w:r w:rsidRPr="005E5A55">
        <w:rPr>
          <w:rFonts w:ascii="Times New Roman" w:hAnsi="Times New Roman" w:cs="Times New Roman"/>
          <w:sz w:val="24"/>
          <w:szCs w:val="24"/>
        </w:rPr>
        <w:lastRenderedPageBreak/>
        <w:t xml:space="preserve">policies with </w:t>
      </w:r>
      <w:r w:rsidR="007D4C48">
        <w:rPr>
          <w:rFonts w:ascii="Times New Roman" w:hAnsi="Times New Roman" w:cs="Times New Roman"/>
          <w:sz w:val="24"/>
          <w:szCs w:val="24"/>
        </w:rPr>
        <w:t>“</w:t>
      </w:r>
      <w:r w:rsidRPr="005E5A55">
        <w:rPr>
          <w:rFonts w:ascii="Times New Roman" w:hAnsi="Times New Roman" w:cs="Times New Roman"/>
          <w:sz w:val="24"/>
          <w:szCs w:val="24"/>
        </w:rPr>
        <w:t>academic fairness</w:t>
      </w:r>
      <w:r w:rsidR="007D4C48">
        <w:rPr>
          <w:rFonts w:ascii="Times New Roman" w:hAnsi="Times New Roman" w:cs="Times New Roman"/>
          <w:sz w:val="24"/>
          <w:szCs w:val="24"/>
        </w:rPr>
        <w:t>”</w:t>
      </w:r>
      <w:r w:rsidRPr="005E5A55">
        <w:rPr>
          <w:rFonts w:ascii="Times New Roman" w:hAnsi="Times New Roman" w:cs="Times New Roman"/>
          <w:sz w:val="24"/>
          <w:szCs w:val="24"/>
        </w:rPr>
        <w:t xml:space="preserve"> (Hitler, 1971, p. 182).  </w:t>
      </w:r>
      <w:r w:rsidR="00576826" w:rsidRPr="005E5A55">
        <w:rPr>
          <w:rFonts w:ascii="Times New Roman" w:hAnsi="Times New Roman" w:cs="Times New Roman"/>
          <w:sz w:val="24"/>
          <w:szCs w:val="24"/>
        </w:rPr>
        <w:t xml:space="preserve">Compared to the </w:t>
      </w:r>
      <w:r w:rsidR="00A748DE" w:rsidRPr="005E5A55">
        <w:rPr>
          <w:rFonts w:ascii="Times New Roman" w:hAnsi="Times New Roman" w:cs="Times New Roman"/>
          <w:sz w:val="24"/>
          <w:szCs w:val="24"/>
        </w:rPr>
        <w:t xml:space="preserve">political </w:t>
      </w:r>
      <w:r w:rsidR="00576826" w:rsidRPr="005E5A55">
        <w:rPr>
          <w:rFonts w:ascii="Times New Roman" w:hAnsi="Times New Roman" w:cs="Times New Roman"/>
          <w:sz w:val="24"/>
          <w:szCs w:val="24"/>
        </w:rPr>
        <w:t>disorder</w:t>
      </w:r>
      <w:r w:rsidR="00A748DE" w:rsidRPr="005E5A55">
        <w:rPr>
          <w:rFonts w:ascii="Times New Roman" w:hAnsi="Times New Roman" w:cs="Times New Roman"/>
          <w:sz w:val="24"/>
          <w:szCs w:val="24"/>
        </w:rPr>
        <w:t xml:space="preserve"> of</w:t>
      </w:r>
      <w:r w:rsidR="00576826" w:rsidRPr="005E5A55">
        <w:rPr>
          <w:rFonts w:ascii="Times New Roman" w:hAnsi="Times New Roman" w:cs="Times New Roman"/>
          <w:sz w:val="24"/>
          <w:szCs w:val="24"/>
        </w:rPr>
        <w:t xml:space="preserve"> the Weimar years, the </w:t>
      </w:r>
      <w:r w:rsidR="009C00BB" w:rsidRPr="005E5A55">
        <w:rPr>
          <w:rFonts w:ascii="Times New Roman" w:hAnsi="Times New Roman" w:cs="Times New Roman"/>
          <w:sz w:val="24"/>
          <w:szCs w:val="24"/>
        </w:rPr>
        <w:t>Nazi Party used authorita</w:t>
      </w:r>
      <w:r w:rsidR="00B76C7C" w:rsidRPr="005E5A55">
        <w:rPr>
          <w:rFonts w:ascii="Times New Roman" w:hAnsi="Times New Roman" w:cs="Times New Roman"/>
          <w:sz w:val="24"/>
          <w:szCs w:val="24"/>
        </w:rPr>
        <w:t>rian</w:t>
      </w:r>
      <w:r w:rsidR="009C00BB" w:rsidRPr="005E5A55">
        <w:rPr>
          <w:rFonts w:ascii="Times New Roman" w:hAnsi="Times New Roman" w:cs="Times New Roman"/>
          <w:sz w:val="24"/>
          <w:szCs w:val="24"/>
        </w:rPr>
        <w:t xml:space="preserve"> language </w:t>
      </w:r>
      <w:r w:rsidR="00992553" w:rsidRPr="005E5A55">
        <w:rPr>
          <w:rFonts w:ascii="Times New Roman" w:hAnsi="Times New Roman" w:cs="Times New Roman"/>
          <w:sz w:val="24"/>
          <w:szCs w:val="24"/>
        </w:rPr>
        <w:t xml:space="preserve">in </w:t>
      </w:r>
      <w:r w:rsidR="00B76C7C" w:rsidRPr="005E5A55">
        <w:rPr>
          <w:rFonts w:ascii="Times New Roman" w:hAnsi="Times New Roman" w:cs="Times New Roman"/>
          <w:sz w:val="24"/>
          <w:szCs w:val="24"/>
        </w:rPr>
        <w:t xml:space="preserve">snappy </w:t>
      </w:r>
      <w:r w:rsidR="00A748DE" w:rsidRPr="005E5A55">
        <w:rPr>
          <w:rFonts w:ascii="Times New Roman" w:hAnsi="Times New Roman" w:cs="Times New Roman"/>
          <w:sz w:val="24"/>
          <w:szCs w:val="24"/>
        </w:rPr>
        <w:t>slogans</w:t>
      </w:r>
      <w:r w:rsidR="00992553" w:rsidRPr="005E5A55">
        <w:rPr>
          <w:rFonts w:ascii="Times New Roman" w:hAnsi="Times New Roman" w:cs="Times New Roman"/>
          <w:sz w:val="24"/>
          <w:szCs w:val="24"/>
        </w:rPr>
        <w:t xml:space="preserve"> </w:t>
      </w:r>
      <w:r w:rsidR="00540A3E" w:rsidRPr="005E5A55">
        <w:rPr>
          <w:rFonts w:ascii="Times New Roman" w:hAnsi="Times New Roman" w:cs="Times New Roman"/>
          <w:sz w:val="24"/>
          <w:szCs w:val="24"/>
        </w:rPr>
        <w:t>to promote a</w:t>
      </w:r>
      <w:r w:rsidR="00A748DE" w:rsidRPr="005E5A55">
        <w:rPr>
          <w:rFonts w:ascii="Times New Roman" w:hAnsi="Times New Roman" w:cs="Times New Roman"/>
          <w:sz w:val="24"/>
          <w:szCs w:val="24"/>
        </w:rPr>
        <w:t xml:space="preserve"> proposition </w:t>
      </w:r>
      <w:r w:rsidR="00540A3E" w:rsidRPr="005E5A55">
        <w:rPr>
          <w:rFonts w:ascii="Times New Roman" w:hAnsi="Times New Roman" w:cs="Times New Roman"/>
          <w:sz w:val="24"/>
          <w:szCs w:val="24"/>
        </w:rPr>
        <w:t xml:space="preserve">of </w:t>
      </w:r>
      <w:r w:rsidR="00576826" w:rsidRPr="005E5A55">
        <w:rPr>
          <w:rFonts w:ascii="Times New Roman" w:hAnsi="Times New Roman" w:cs="Times New Roman"/>
          <w:sz w:val="24"/>
          <w:szCs w:val="24"/>
        </w:rPr>
        <w:t xml:space="preserve">stability </w:t>
      </w:r>
      <w:r w:rsidR="0031301F" w:rsidRPr="005E5A55">
        <w:rPr>
          <w:rFonts w:ascii="Times New Roman" w:hAnsi="Times New Roman" w:cs="Times New Roman"/>
          <w:sz w:val="24"/>
          <w:szCs w:val="24"/>
        </w:rPr>
        <w:t>through law e</w:t>
      </w:r>
      <w:r w:rsidR="00576826" w:rsidRPr="005E5A55">
        <w:rPr>
          <w:rFonts w:ascii="Times New Roman" w:hAnsi="Times New Roman" w:cs="Times New Roman"/>
          <w:sz w:val="24"/>
          <w:szCs w:val="24"/>
        </w:rPr>
        <w:t>nfo</w:t>
      </w:r>
      <w:r w:rsidR="00A748DE" w:rsidRPr="005E5A55">
        <w:rPr>
          <w:rFonts w:ascii="Times New Roman" w:hAnsi="Times New Roman" w:cs="Times New Roman"/>
          <w:sz w:val="24"/>
          <w:szCs w:val="24"/>
        </w:rPr>
        <w:t>r</w:t>
      </w:r>
      <w:r w:rsidR="00576826" w:rsidRPr="005E5A55">
        <w:rPr>
          <w:rFonts w:ascii="Times New Roman" w:hAnsi="Times New Roman" w:cs="Times New Roman"/>
          <w:sz w:val="24"/>
          <w:szCs w:val="24"/>
        </w:rPr>
        <w:t>c</w:t>
      </w:r>
      <w:r w:rsidR="00A748DE" w:rsidRPr="005E5A55">
        <w:rPr>
          <w:rFonts w:ascii="Times New Roman" w:hAnsi="Times New Roman" w:cs="Times New Roman"/>
          <w:sz w:val="24"/>
          <w:szCs w:val="24"/>
        </w:rPr>
        <w:t>em</w:t>
      </w:r>
      <w:r w:rsidR="00576826" w:rsidRPr="005E5A55">
        <w:rPr>
          <w:rFonts w:ascii="Times New Roman" w:hAnsi="Times New Roman" w:cs="Times New Roman"/>
          <w:sz w:val="24"/>
          <w:szCs w:val="24"/>
        </w:rPr>
        <w:t>ent</w:t>
      </w:r>
      <w:r w:rsidR="00540A3E" w:rsidRPr="005E5A55">
        <w:rPr>
          <w:rFonts w:ascii="Times New Roman" w:hAnsi="Times New Roman" w:cs="Times New Roman"/>
          <w:sz w:val="24"/>
          <w:szCs w:val="24"/>
        </w:rPr>
        <w:t>. T</w:t>
      </w:r>
      <w:r w:rsidRPr="005E5A55">
        <w:rPr>
          <w:rFonts w:ascii="Times New Roman" w:hAnsi="Times New Roman" w:cs="Times New Roman"/>
          <w:sz w:val="24"/>
          <w:szCs w:val="24"/>
        </w:rPr>
        <w:t xml:space="preserve">his </w:t>
      </w:r>
      <w:r w:rsidR="00A748DE" w:rsidRPr="005E5A55">
        <w:rPr>
          <w:rFonts w:ascii="Times New Roman" w:hAnsi="Times New Roman" w:cs="Times New Roman"/>
          <w:sz w:val="24"/>
          <w:szCs w:val="24"/>
        </w:rPr>
        <w:t xml:space="preserve">language </w:t>
      </w:r>
      <w:r w:rsidRPr="005E5A55">
        <w:rPr>
          <w:rFonts w:ascii="Times New Roman" w:hAnsi="Times New Roman" w:cs="Times New Roman"/>
          <w:sz w:val="24"/>
          <w:szCs w:val="24"/>
        </w:rPr>
        <w:t>of national renewal via discipline</w:t>
      </w:r>
      <w:r w:rsidR="00576826" w:rsidRPr="005E5A55">
        <w:rPr>
          <w:rFonts w:ascii="Times New Roman" w:hAnsi="Times New Roman" w:cs="Times New Roman"/>
          <w:sz w:val="24"/>
          <w:szCs w:val="24"/>
        </w:rPr>
        <w:t xml:space="preserve"> was appealing in the same way that Islamic State’s offer of life under Sharia Law is attractive to </w:t>
      </w:r>
      <w:r w:rsidR="0031301F" w:rsidRPr="005E5A55">
        <w:rPr>
          <w:rFonts w:ascii="Times New Roman" w:hAnsi="Times New Roman" w:cs="Times New Roman"/>
          <w:sz w:val="24"/>
          <w:szCs w:val="24"/>
        </w:rPr>
        <w:t xml:space="preserve">some </w:t>
      </w:r>
      <w:r w:rsidR="00576826" w:rsidRPr="005E5A55">
        <w:rPr>
          <w:rFonts w:ascii="Times New Roman" w:hAnsi="Times New Roman" w:cs="Times New Roman"/>
          <w:sz w:val="24"/>
          <w:szCs w:val="24"/>
        </w:rPr>
        <w:t xml:space="preserve">recruits. </w:t>
      </w:r>
      <w:r w:rsidR="00B76C7C" w:rsidRPr="005E5A55">
        <w:rPr>
          <w:rFonts w:ascii="Times New Roman" w:hAnsi="Times New Roman" w:cs="Times New Roman"/>
          <w:sz w:val="24"/>
          <w:szCs w:val="24"/>
        </w:rPr>
        <w:t>A</w:t>
      </w:r>
      <w:r w:rsidR="00282C8C" w:rsidRPr="005E5A55">
        <w:rPr>
          <w:rFonts w:ascii="Times New Roman" w:hAnsi="Times New Roman" w:cs="Times New Roman"/>
          <w:sz w:val="24"/>
          <w:szCs w:val="24"/>
        </w:rPr>
        <w:t>lthough the su</w:t>
      </w:r>
      <w:r w:rsidR="00682084" w:rsidRPr="005E5A55">
        <w:rPr>
          <w:rFonts w:ascii="Times New Roman" w:hAnsi="Times New Roman" w:cs="Times New Roman"/>
          <w:sz w:val="24"/>
          <w:szCs w:val="24"/>
        </w:rPr>
        <w:t>p</w:t>
      </w:r>
      <w:r w:rsidR="00282C8C" w:rsidRPr="005E5A55">
        <w:rPr>
          <w:rFonts w:ascii="Times New Roman" w:hAnsi="Times New Roman" w:cs="Times New Roman"/>
          <w:sz w:val="24"/>
          <w:szCs w:val="24"/>
        </w:rPr>
        <w:t xml:space="preserve">pression of individual priorities for the common good may seem </w:t>
      </w:r>
      <w:r w:rsidR="004B1665" w:rsidRPr="005E5A55">
        <w:rPr>
          <w:rFonts w:ascii="Times New Roman" w:hAnsi="Times New Roman" w:cs="Times New Roman"/>
          <w:sz w:val="24"/>
          <w:szCs w:val="24"/>
        </w:rPr>
        <w:t>authoritarian</w:t>
      </w:r>
      <w:r w:rsidR="00282C8C" w:rsidRPr="005E5A55">
        <w:rPr>
          <w:rFonts w:ascii="Times New Roman" w:hAnsi="Times New Roman" w:cs="Times New Roman"/>
          <w:sz w:val="24"/>
          <w:szCs w:val="24"/>
        </w:rPr>
        <w:t>,</w:t>
      </w:r>
      <w:r w:rsidR="00682084" w:rsidRPr="005E5A55">
        <w:rPr>
          <w:rFonts w:ascii="Times New Roman" w:hAnsi="Times New Roman" w:cs="Times New Roman"/>
          <w:sz w:val="24"/>
          <w:szCs w:val="24"/>
        </w:rPr>
        <w:t xml:space="preserve"> </w:t>
      </w:r>
      <w:r w:rsidR="00B95214" w:rsidRPr="005E5A55">
        <w:rPr>
          <w:rFonts w:ascii="Times New Roman" w:hAnsi="Times New Roman" w:cs="Times New Roman"/>
          <w:sz w:val="24"/>
          <w:szCs w:val="24"/>
        </w:rPr>
        <w:t xml:space="preserve">Deeyah Khan has described how, for Muslim women, </w:t>
      </w:r>
      <w:r w:rsidR="004B1665" w:rsidRPr="005E5A55">
        <w:rPr>
          <w:rFonts w:ascii="Times New Roman" w:hAnsi="Times New Roman" w:cs="Times New Roman"/>
          <w:sz w:val="24"/>
          <w:szCs w:val="24"/>
        </w:rPr>
        <w:t xml:space="preserve">the strictures </w:t>
      </w:r>
      <w:r w:rsidR="00992553" w:rsidRPr="005E5A55">
        <w:rPr>
          <w:rFonts w:ascii="Times New Roman" w:hAnsi="Times New Roman" w:cs="Times New Roman"/>
          <w:sz w:val="24"/>
          <w:szCs w:val="24"/>
        </w:rPr>
        <w:t>and</w:t>
      </w:r>
      <w:r w:rsidR="004B1665" w:rsidRPr="005E5A55">
        <w:rPr>
          <w:rFonts w:ascii="Times New Roman" w:hAnsi="Times New Roman" w:cs="Times New Roman"/>
          <w:sz w:val="24"/>
          <w:szCs w:val="24"/>
        </w:rPr>
        <w:t xml:space="preserve"> submission associated with </w:t>
      </w:r>
      <w:r w:rsidR="00B95214" w:rsidRPr="005E5A55">
        <w:rPr>
          <w:rFonts w:ascii="Times New Roman" w:hAnsi="Times New Roman" w:cs="Times New Roman"/>
          <w:sz w:val="24"/>
          <w:szCs w:val="24"/>
        </w:rPr>
        <w:t xml:space="preserve">joining IS can be </w:t>
      </w:r>
      <w:r w:rsidR="00922819">
        <w:rPr>
          <w:rFonts w:ascii="Times New Roman" w:hAnsi="Times New Roman" w:cs="Times New Roman"/>
          <w:sz w:val="24"/>
          <w:szCs w:val="24"/>
        </w:rPr>
        <w:t>“</w:t>
      </w:r>
      <w:r w:rsidR="00B95214" w:rsidRPr="005E5A55">
        <w:rPr>
          <w:rFonts w:ascii="Times New Roman" w:hAnsi="Times New Roman" w:cs="Times New Roman"/>
          <w:sz w:val="24"/>
          <w:szCs w:val="24"/>
        </w:rPr>
        <w:t>almost a liberation….an exaggerated expression of religiosity gives more freedom</w:t>
      </w:r>
      <w:r w:rsidR="00922819">
        <w:rPr>
          <w:rFonts w:ascii="Times New Roman" w:hAnsi="Times New Roman" w:cs="Times New Roman"/>
          <w:sz w:val="24"/>
          <w:szCs w:val="24"/>
        </w:rPr>
        <w:t>”</w:t>
      </w:r>
      <w:r w:rsidR="00B95214" w:rsidRPr="005E5A55">
        <w:rPr>
          <w:rFonts w:ascii="Times New Roman" w:hAnsi="Times New Roman" w:cs="Times New Roman"/>
          <w:sz w:val="24"/>
          <w:szCs w:val="24"/>
        </w:rPr>
        <w:t xml:space="preserve"> (Urwin,</w:t>
      </w:r>
      <w:r w:rsidR="00100A11" w:rsidRPr="005E5A55">
        <w:rPr>
          <w:rFonts w:ascii="Times New Roman" w:hAnsi="Times New Roman" w:cs="Times New Roman"/>
          <w:sz w:val="24"/>
          <w:szCs w:val="24"/>
        </w:rPr>
        <w:t xml:space="preserve"> 2015)</w:t>
      </w:r>
      <w:r w:rsidR="00B95214" w:rsidRPr="005E5A55">
        <w:rPr>
          <w:rFonts w:ascii="Times New Roman" w:hAnsi="Times New Roman" w:cs="Times New Roman"/>
          <w:sz w:val="24"/>
          <w:szCs w:val="24"/>
        </w:rPr>
        <w:t xml:space="preserve">. </w:t>
      </w:r>
    </w:p>
    <w:p w:rsidR="004B76B0" w:rsidRPr="005E5A55" w:rsidRDefault="00A748DE"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T</w:t>
      </w:r>
      <w:r w:rsidR="00FA0EEB" w:rsidRPr="005E5A55">
        <w:rPr>
          <w:rFonts w:ascii="Times New Roman" w:hAnsi="Times New Roman" w:cs="Times New Roman"/>
          <w:sz w:val="24"/>
          <w:szCs w:val="24"/>
        </w:rPr>
        <w:t>he societal discourse of domestic regeneration</w:t>
      </w:r>
      <w:r w:rsidR="00ED12B1" w:rsidRPr="005E5A55">
        <w:rPr>
          <w:rFonts w:ascii="Times New Roman" w:hAnsi="Times New Roman" w:cs="Times New Roman"/>
          <w:sz w:val="24"/>
          <w:szCs w:val="24"/>
        </w:rPr>
        <w:t xml:space="preserve"> and a new </w:t>
      </w:r>
      <w:r w:rsidR="00781DF1" w:rsidRPr="005E5A55">
        <w:rPr>
          <w:rFonts w:ascii="Times New Roman" w:hAnsi="Times New Roman" w:cs="Times New Roman"/>
          <w:sz w:val="24"/>
          <w:szCs w:val="24"/>
        </w:rPr>
        <w:t xml:space="preserve">German </w:t>
      </w:r>
      <w:r w:rsidR="00ED12B1" w:rsidRPr="005E5A55">
        <w:rPr>
          <w:rFonts w:ascii="Times New Roman" w:hAnsi="Times New Roman" w:cs="Times New Roman"/>
          <w:sz w:val="24"/>
          <w:szCs w:val="24"/>
        </w:rPr>
        <w:t>identity</w:t>
      </w:r>
      <w:r w:rsidR="00781DF1" w:rsidRPr="005E5A55">
        <w:rPr>
          <w:rFonts w:ascii="Times New Roman" w:hAnsi="Times New Roman" w:cs="Times New Roman"/>
          <w:sz w:val="24"/>
          <w:szCs w:val="24"/>
        </w:rPr>
        <w:t xml:space="preserve"> </w:t>
      </w:r>
      <w:r w:rsidR="00ED12B1" w:rsidRPr="005E5A55">
        <w:rPr>
          <w:rFonts w:ascii="Times New Roman" w:hAnsi="Times New Roman" w:cs="Times New Roman"/>
          <w:sz w:val="24"/>
          <w:szCs w:val="24"/>
        </w:rPr>
        <w:t xml:space="preserve">meant promotion of the party through generic messages </w:t>
      </w:r>
      <w:r w:rsidR="0093200A" w:rsidRPr="005E5A55">
        <w:rPr>
          <w:rFonts w:ascii="Times New Roman" w:hAnsi="Times New Roman" w:cs="Times New Roman"/>
          <w:sz w:val="24"/>
          <w:szCs w:val="24"/>
        </w:rPr>
        <w:t>of hope</w:t>
      </w:r>
      <w:r w:rsidR="00540A3E" w:rsidRPr="005E5A55">
        <w:rPr>
          <w:rFonts w:ascii="Times New Roman" w:hAnsi="Times New Roman" w:cs="Times New Roman"/>
          <w:sz w:val="24"/>
          <w:szCs w:val="24"/>
        </w:rPr>
        <w:t xml:space="preserve"> in</w:t>
      </w:r>
      <w:r w:rsidR="0093200A" w:rsidRPr="005E5A55">
        <w:rPr>
          <w:rFonts w:ascii="Times New Roman" w:hAnsi="Times New Roman" w:cs="Times New Roman"/>
          <w:sz w:val="24"/>
          <w:szCs w:val="24"/>
        </w:rPr>
        <w:t xml:space="preserve"> slogans and simplifications </w:t>
      </w:r>
      <w:r w:rsidR="002C52F7" w:rsidRPr="005E5A55">
        <w:rPr>
          <w:rFonts w:ascii="Times New Roman" w:hAnsi="Times New Roman" w:cs="Times New Roman"/>
          <w:sz w:val="24"/>
          <w:szCs w:val="24"/>
        </w:rPr>
        <w:t xml:space="preserve">that </w:t>
      </w:r>
      <w:r w:rsidR="0093200A" w:rsidRPr="005E5A55">
        <w:rPr>
          <w:rFonts w:ascii="Times New Roman" w:hAnsi="Times New Roman" w:cs="Times New Roman"/>
          <w:sz w:val="24"/>
          <w:szCs w:val="24"/>
        </w:rPr>
        <w:t>appea</w:t>
      </w:r>
      <w:r w:rsidR="00D400B4" w:rsidRPr="005E5A55">
        <w:rPr>
          <w:rFonts w:ascii="Times New Roman" w:hAnsi="Times New Roman" w:cs="Times New Roman"/>
          <w:sz w:val="24"/>
          <w:szCs w:val="24"/>
        </w:rPr>
        <w:t>led</w:t>
      </w:r>
      <w:r w:rsidR="0093200A" w:rsidRPr="005E5A55">
        <w:rPr>
          <w:rFonts w:ascii="Times New Roman" w:hAnsi="Times New Roman" w:cs="Times New Roman"/>
          <w:sz w:val="24"/>
          <w:szCs w:val="24"/>
        </w:rPr>
        <w:t xml:space="preserve"> </w:t>
      </w:r>
      <w:r w:rsidR="00781DF1" w:rsidRPr="005E5A55">
        <w:rPr>
          <w:rFonts w:ascii="Times New Roman" w:hAnsi="Times New Roman" w:cs="Times New Roman"/>
          <w:sz w:val="24"/>
          <w:szCs w:val="24"/>
        </w:rPr>
        <w:t>ac</w:t>
      </w:r>
      <w:r w:rsidR="0093200A" w:rsidRPr="005E5A55">
        <w:rPr>
          <w:rFonts w:ascii="Times New Roman" w:hAnsi="Times New Roman" w:cs="Times New Roman"/>
          <w:sz w:val="24"/>
          <w:szCs w:val="24"/>
        </w:rPr>
        <w:t>ross class, age, religious and political differences (</w:t>
      </w:r>
      <w:r w:rsidR="00097BDB" w:rsidRPr="005E5A55">
        <w:rPr>
          <w:rFonts w:ascii="Times New Roman" w:hAnsi="Times New Roman" w:cs="Times New Roman"/>
          <w:sz w:val="24"/>
          <w:szCs w:val="24"/>
        </w:rPr>
        <w:t>Peukert</w:t>
      </w:r>
      <w:r w:rsidR="00F8071D" w:rsidRPr="005E5A55">
        <w:rPr>
          <w:rFonts w:ascii="Times New Roman" w:hAnsi="Times New Roman" w:cs="Times New Roman"/>
          <w:sz w:val="24"/>
          <w:szCs w:val="24"/>
        </w:rPr>
        <w:t xml:space="preserve"> </w:t>
      </w:r>
      <w:r w:rsidR="00922819">
        <w:rPr>
          <w:rFonts w:ascii="Times New Roman" w:hAnsi="Times New Roman" w:cs="Times New Roman"/>
          <w:sz w:val="24"/>
          <w:szCs w:val="24"/>
        </w:rPr>
        <w:t>&amp;</w:t>
      </w:r>
      <w:r w:rsidR="00F8071D" w:rsidRPr="005E5A55">
        <w:rPr>
          <w:rFonts w:ascii="Times New Roman" w:hAnsi="Times New Roman" w:cs="Times New Roman"/>
          <w:sz w:val="24"/>
          <w:szCs w:val="24"/>
        </w:rPr>
        <w:t xml:space="preserve"> Deveson</w:t>
      </w:r>
      <w:r w:rsidR="00097BDB" w:rsidRPr="005E5A55">
        <w:rPr>
          <w:rFonts w:ascii="Times New Roman" w:hAnsi="Times New Roman" w:cs="Times New Roman"/>
          <w:sz w:val="24"/>
          <w:szCs w:val="24"/>
        </w:rPr>
        <w:t>, 1993</w:t>
      </w:r>
      <w:r w:rsidR="0093200A" w:rsidRPr="005E5A55">
        <w:rPr>
          <w:rFonts w:ascii="Times New Roman" w:hAnsi="Times New Roman" w:cs="Times New Roman"/>
          <w:sz w:val="24"/>
          <w:szCs w:val="24"/>
        </w:rPr>
        <w:t xml:space="preserve">). </w:t>
      </w:r>
      <w:r w:rsidR="002C52F7" w:rsidRPr="005E5A55">
        <w:rPr>
          <w:rFonts w:ascii="Times New Roman" w:hAnsi="Times New Roman" w:cs="Times New Roman"/>
          <w:sz w:val="24"/>
          <w:szCs w:val="24"/>
        </w:rPr>
        <w:t xml:space="preserve"> The authoritative s</w:t>
      </w:r>
      <w:r w:rsidR="00D400B4" w:rsidRPr="005E5A55">
        <w:rPr>
          <w:rFonts w:ascii="Times New Roman" w:hAnsi="Times New Roman" w:cs="Times New Roman"/>
          <w:sz w:val="24"/>
          <w:szCs w:val="24"/>
        </w:rPr>
        <w:t xml:space="preserve">implicity </w:t>
      </w:r>
      <w:r w:rsidR="002C52F7" w:rsidRPr="005E5A55">
        <w:rPr>
          <w:rFonts w:ascii="Times New Roman" w:hAnsi="Times New Roman" w:cs="Times New Roman"/>
          <w:sz w:val="24"/>
          <w:szCs w:val="24"/>
        </w:rPr>
        <w:t xml:space="preserve">of </w:t>
      </w:r>
      <w:r w:rsidR="00D400B4" w:rsidRPr="005E5A55">
        <w:rPr>
          <w:rFonts w:ascii="Times New Roman" w:hAnsi="Times New Roman" w:cs="Times New Roman"/>
          <w:sz w:val="24"/>
          <w:szCs w:val="24"/>
        </w:rPr>
        <w:t xml:space="preserve">NS </w:t>
      </w:r>
      <w:r w:rsidR="0093200A" w:rsidRPr="005E5A55">
        <w:rPr>
          <w:rFonts w:ascii="Times New Roman" w:hAnsi="Times New Roman" w:cs="Times New Roman"/>
          <w:sz w:val="24"/>
          <w:szCs w:val="24"/>
        </w:rPr>
        <w:t>messages</w:t>
      </w:r>
      <w:r w:rsidR="00097BDB" w:rsidRPr="005E5A55">
        <w:rPr>
          <w:rFonts w:ascii="Times New Roman" w:hAnsi="Times New Roman" w:cs="Times New Roman"/>
          <w:sz w:val="24"/>
          <w:szCs w:val="24"/>
        </w:rPr>
        <w:t xml:space="preserve"> worked well </w:t>
      </w:r>
      <w:r w:rsidR="0093200A" w:rsidRPr="005E5A55">
        <w:rPr>
          <w:rFonts w:ascii="Times New Roman" w:hAnsi="Times New Roman" w:cs="Times New Roman"/>
          <w:sz w:val="24"/>
          <w:szCs w:val="24"/>
        </w:rPr>
        <w:t>in posters</w:t>
      </w:r>
      <w:r w:rsidR="00097BDB" w:rsidRPr="005E5A55">
        <w:rPr>
          <w:rFonts w:ascii="Times New Roman" w:hAnsi="Times New Roman" w:cs="Times New Roman"/>
          <w:sz w:val="24"/>
          <w:szCs w:val="24"/>
        </w:rPr>
        <w:t xml:space="preserve">, </w:t>
      </w:r>
      <w:r w:rsidR="00781DF1" w:rsidRPr="005E5A55">
        <w:rPr>
          <w:rFonts w:ascii="Times New Roman" w:hAnsi="Times New Roman" w:cs="Times New Roman"/>
          <w:sz w:val="24"/>
          <w:szCs w:val="24"/>
        </w:rPr>
        <w:t xml:space="preserve">some of </w:t>
      </w:r>
      <w:r w:rsidR="00097BDB" w:rsidRPr="005E5A55">
        <w:rPr>
          <w:rFonts w:ascii="Times New Roman" w:hAnsi="Times New Roman" w:cs="Times New Roman"/>
          <w:sz w:val="24"/>
          <w:szCs w:val="24"/>
        </w:rPr>
        <w:t>which were used in outreach to young people</w:t>
      </w:r>
      <w:r w:rsidR="002C52F7" w:rsidRPr="005E5A55">
        <w:rPr>
          <w:rFonts w:ascii="Times New Roman" w:hAnsi="Times New Roman" w:cs="Times New Roman"/>
          <w:sz w:val="24"/>
          <w:szCs w:val="24"/>
        </w:rPr>
        <w:t xml:space="preserve">, such as </w:t>
      </w:r>
      <w:r w:rsidR="00A411C9" w:rsidRPr="005E5A55">
        <w:rPr>
          <w:rFonts w:ascii="Times New Roman" w:hAnsi="Times New Roman" w:cs="Times New Roman"/>
          <w:sz w:val="24"/>
          <w:szCs w:val="24"/>
        </w:rPr>
        <w:t>Ludwig Hohlwein</w:t>
      </w:r>
      <w:r w:rsidR="002C52F7" w:rsidRPr="005E5A55">
        <w:rPr>
          <w:rFonts w:ascii="Times New Roman" w:hAnsi="Times New Roman" w:cs="Times New Roman"/>
          <w:sz w:val="24"/>
          <w:szCs w:val="24"/>
        </w:rPr>
        <w:t>’s call for y</w:t>
      </w:r>
      <w:r w:rsidR="00A411C9" w:rsidRPr="005E5A55">
        <w:rPr>
          <w:rFonts w:ascii="Times New Roman" w:hAnsi="Times New Roman" w:cs="Times New Roman"/>
          <w:sz w:val="24"/>
          <w:szCs w:val="24"/>
        </w:rPr>
        <w:t>oung students</w:t>
      </w:r>
      <w:r w:rsidR="002C52F7" w:rsidRPr="005E5A55">
        <w:rPr>
          <w:rFonts w:ascii="Times New Roman" w:hAnsi="Times New Roman" w:cs="Times New Roman"/>
          <w:sz w:val="24"/>
          <w:szCs w:val="24"/>
        </w:rPr>
        <w:t xml:space="preserve"> </w:t>
      </w:r>
      <w:r w:rsidR="00A411C9" w:rsidRPr="005E5A55">
        <w:rPr>
          <w:rFonts w:ascii="Times New Roman" w:hAnsi="Times New Roman" w:cs="Times New Roman"/>
          <w:sz w:val="24"/>
          <w:szCs w:val="24"/>
        </w:rPr>
        <w:t xml:space="preserve">to be </w:t>
      </w:r>
      <w:r w:rsidR="00922819">
        <w:rPr>
          <w:rFonts w:ascii="Times New Roman" w:hAnsi="Times New Roman" w:cs="Times New Roman"/>
          <w:sz w:val="24"/>
          <w:szCs w:val="24"/>
        </w:rPr>
        <w:t>“</w:t>
      </w:r>
      <w:r w:rsidR="00A411C9" w:rsidRPr="005E5A55">
        <w:rPr>
          <w:rFonts w:ascii="Times New Roman" w:hAnsi="Times New Roman" w:cs="Times New Roman"/>
          <w:sz w:val="24"/>
          <w:szCs w:val="24"/>
        </w:rPr>
        <w:t>propagandists</w:t>
      </w:r>
      <w:r w:rsidR="00922819">
        <w:rPr>
          <w:rFonts w:ascii="Times New Roman" w:hAnsi="Times New Roman" w:cs="Times New Roman"/>
          <w:sz w:val="24"/>
          <w:szCs w:val="24"/>
        </w:rPr>
        <w:t>”</w:t>
      </w:r>
      <w:r w:rsidR="00A411C9" w:rsidRPr="005E5A55">
        <w:rPr>
          <w:rFonts w:ascii="Times New Roman" w:hAnsi="Times New Roman" w:cs="Times New Roman"/>
          <w:sz w:val="24"/>
          <w:szCs w:val="24"/>
        </w:rPr>
        <w:t xml:space="preserve"> for the Fuhrer</w:t>
      </w:r>
      <w:r w:rsidR="002C52F7" w:rsidRPr="005E5A55">
        <w:rPr>
          <w:rFonts w:ascii="Times New Roman" w:hAnsi="Times New Roman" w:cs="Times New Roman"/>
          <w:sz w:val="24"/>
          <w:szCs w:val="24"/>
        </w:rPr>
        <w:t xml:space="preserve"> – an example of </w:t>
      </w:r>
      <w:r w:rsidR="00781DF1" w:rsidRPr="005E5A55">
        <w:rPr>
          <w:rFonts w:ascii="Times New Roman" w:hAnsi="Times New Roman" w:cs="Times New Roman"/>
          <w:sz w:val="24"/>
          <w:szCs w:val="24"/>
        </w:rPr>
        <w:t>recruitment focus on young people also shared by Islamic State</w:t>
      </w:r>
      <w:r w:rsidR="002C52F7" w:rsidRPr="005E5A55">
        <w:rPr>
          <w:rFonts w:ascii="Times New Roman" w:hAnsi="Times New Roman" w:cs="Times New Roman"/>
          <w:sz w:val="24"/>
          <w:szCs w:val="24"/>
        </w:rPr>
        <w:t xml:space="preserve">. </w:t>
      </w:r>
      <w:r w:rsidR="00781DF1" w:rsidRPr="005E5A55">
        <w:rPr>
          <w:rFonts w:ascii="Times New Roman" w:hAnsi="Times New Roman" w:cs="Times New Roman"/>
          <w:sz w:val="24"/>
          <w:szCs w:val="24"/>
        </w:rPr>
        <w:t xml:space="preserve">Within </w:t>
      </w:r>
      <w:r w:rsidR="004B76B0" w:rsidRPr="005E5A55">
        <w:rPr>
          <w:rFonts w:ascii="Times New Roman" w:hAnsi="Times New Roman" w:cs="Times New Roman"/>
          <w:sz w:val="24"/>
          <w:szCs w:val="24"/>
        </w:rPr>
        <w:t xml:space="preserve">this discourse of a new </w:t>
      </w:r>
      <w:r w:rsidR="00D400B4" w:rsidRPr="005E5A55">
        <w:rPr>
          <w:rFonts w:ascii="Times New Roman" w:hAnsi="Times New Roman" w:cs="Times New Roman"/>
          <w:sz w:val="24"/>
          <w:szCs w:val="24"/>
        </w:rPr>
        <w:t>state</w:t>
      </w:r>
      <w:r w:rsidR="004B76B0" w:rsidRPr="005E5A55">
        <w:rPr>
          <w:rFonts w:ascii="Times New Roman" w:hAnsi="Times New Roman" w:cs="Times New Roman"/>
          <w:sz w:val="24"/>
          <w:szCs w:val="24"/>
        </w:rPr>
        <w:t xml:space="preserve">, both </w:t>
      </w:r>
      <w:r w:rsidR="00410639" w:rsidRPr="005E5A55">
        <w:rPr>
          <w:rFonts w:ascii="Times New Roman" w:hAnsi="Times New Roman" w:cs="Times New Roman"/>
          <w:sz w:val="24"/>
          <w:szCs w:val="24"/>
        </w:rPr>
        <w:t xml:space="preserve">the </w:t>
      </w:r>
      <w:r w:rsidR="002C52F7" w:rsidRPr="005E5A55">
        <w:rPr>
          <w:rFonts w:ascii="Times New Roman" w:hAnsi="Times New Roman" w:cs="Times New Roman"/>
          <w:sz w:val="24"/>
          <w:szCs w:val="24"/>
        </w:rPr>
        <w:t xml:space="preserve">NS </w:t>
      </w:r>
      <w:r w:rsidR="00781DF1" w:rsidRPr="005E5A55">
        <w:rPr>
          <w:rFonts w:ascii="Times New Roman" w:hAnsi="Times New Roman" w:cs="Times New Roman"/>
          <w:sz w:val="24"/>
          <w:szCs w:val="24"/>
        </w:rPr>
        <w:t>and I</w:t>
      </w:r>
      <w:r w:rsidR="002C52F7" w:rsidRPr="005E5A55">
        <w:rPr>
          <w:rFonts w:ascii="Times New Roman" w:hAnsi="Times New Roman" w:cs="Times New Roman"/>
          <w:sz w:val="24"/>
          <w:szCs w:val="24"/>
        </w:rPr>
        <w:t>S</w:t>
      </w:r>
      <w:r w:rsidR="00781DF1" w:rsidRPr="005E5A55">
        <w:rPr>
          <w:rFonts w:ascii="Times New Roman" w:hAnsi="Times New Roman" w:cs="Times New Roman"/>
          <w:sz w:val="24"/>
          <w:szCs w:val="24"/>
        </w:rPr>
        <w:t xml:space="preserve"> used authoritative language </w:t>
      </w:r>
      <w:r w:rsidR="004B76B0" w:rsidRPr="005E5A55">
        <w:rPr>
          <w:rFonts w:ascii="Times New Roman" w:hAnsi="Times New Roman" w:cs="Times New Roman"/>
          <w:sz w:val="24"/>
          <w:szCs w:val="24"/>
        </w:rPr>
        <w:t>to embed a set of values for the long-term development of a utopia</w:t>
      </w:r>
      <w:r w:rsidR="00A03A70" w:rsidRPr="005E5A55">
        <w:rPr>
          <w:rFonts w:ascii="Times New Roman" w:hAnsi="Times New Roman" w:cs="Times New Roman"/>
          <w:sz w:val="24"/>
          <w:szCs w:val="24"/>
        </w:rPr>
        <w:t xml:space="preserve"> that include</w:t>
      </w:r>
      <w:r w:rsidR="00D400B4" w:rsidRPr="005E5A55">
        <w:rPr>
          <w:rFonts w:ascii="Times New Roman" w:hAnsi="Times New Roman" w:cs="Times New Roman"/>
          <w:sz w:val="24"/>
          <w:szCs w:val="24"/>
        </w:rPr>
        <w:t>s</w:t>
      </w:r>
      <w:r w:rsidR="00A03A70" w:rsidRPr="005E5A55">
        <w:rPr>
          <w:rFonts w:ascii="Times New Roman" w:hAnsi="Times New Roman" w:cs="Times New Roman"/>
          <w:sz w:val="24"/>
          <w:szCs w:val="24"/>
        </w:rPr>
        <w:t xml:space="preserve"> and exclude</w:t>
      </w:r>
      <w:r w:rsidR="00D400B4" w:rsidRPr="005E5A55">
        <w:rPr>
          <w:rFonts w:ascii="Times New Roman" w:hAnsi="Times New Roman" w:cs="Times New Roman"/>
          <w:sz w:val="24"/>
          <w:szCs w:val="24"/>
        </w:rPr>
        <w:t>s</w:t>
      </w:r>
      <w:r w:rsidR="004B76B0" w:rsidRPr="005E5A55">
        <w:rPr>
          <w:rFonts w:ascii="Times New Roman" w:hAnsi="Times New Roman" w:cs="Times New Roman"/>
          <w:sz w:val="24"/>
          <w:szCs w:val="24"/>
        </w:rPr>
        <w:t xml:space="preserve">.  </w:t>
      </w:r>
    </w:p>
    <w:p w:rsidR="00576826" w:rsidRPr="005E5A55" w:rsidRDefault="00A03A70" w:rsidP="00540A3E">
      <w:pPr>
        <w:pStyle w:val="ListParagraph"/>
        <w:numPr>
          <w:ilvl w:val="0"/>
          <w:numId w:val="9"/>
        </w:numPr>
        <w:spacing w:line="360" w:lineRule="auto"/>
        <w:jc w:val="both"/>
        <w:rPr>
          <w:rFonts w:ascii="Times New Roman" w:hAnsi="Times New Roman" w:cs="Times New Roman"/>
          <w:b/>
          <w:sz w:val="24"/>
          <w:szCs w:val="24"/>
        </w:rPr>
      </w:pPr>
      <w:r w:rsidRPr="005E5A55">
        <w:rPr>
          <w:rFonts w:ascii="Times New Roman" w:hAnsi="Times New Roman" w:cs="Times New Roman"/>
          <w:b/>
          <w:sz w:val="24"/>
          <w:szCs w:val="24"/>
        </w:rPr>
        <w:t>Rhetoric</w:t>
      </w:r>
      <w:r w:rsidR="00792083" w:rsidRPr="005E5A55">
        <w:rPr>
          <w:rFonts w:ascii="Times New Roman" w:hAnsi="Times New Roman" w:cs="Times New Roman"/>
          <w:b/>
          <w:sz w:val="24"/>
          <w:szCs w:val="24"/>
        </w:rPr>
        <w:t xml:space="preserve"> </w:t>
      </w:r>
      <w:r w:rsidRPr="005E5A55">
        <w:rPr>
          <w:rFonts w:ascii="Times New Roman" w:hAnsi="Times New Roman" w:cs="Times New Roman"/>
          <w:b/>
          <w:sz w:val="24"/>
          <w:szCs w:val="24"/>
        </w:rPr>
        <w:t xml:space="preserve">of </w:t>
      </w:r>
      <w:r w:rsidR="008918C5">
        <w:rPr>
          <w:rFonts w:ascii="Times New Roman" w:hAnsi="Times New Roman" w:cs="Times New Roman"/>
          <w:b/>
          <w:sz w:val="24"/>
          <w:szCs w:val="24"/>
        </w:rPr>
        <w:t>i</w:t>
      </w:r>
      <w:r w:rsidR="00576826" w:rsidRPr="005E5A55">
        <w:rPr>
          <w:rFonts w:ascii="Times New Roman" w:hAnsi="Times New Roman" w:cs="Times New Roman"/>
          <w:b/>
          <w:sz w:val="24"/>
          <w:szCs w:val="24"/>
        </w:rPr>
        <w:t>nclusion</w:t>
      </w:r>
      <w:r w:rsidR="008918C5">
        <w:rPr>
          <w:rFonts w:ascii="Times New Roman" w:hAnsi="Times New Roman" w:cs="Times New Roman"/>
          <w:b/>
          <w:sz w:val="24"/>
          <w:szCs w:val="24"/>
        </w:rPr>
        <w:t xml:space="preserve"> and exclus</w:t>
      </w:r>
      <w:r w:rsidR="00576826" w:rsidRPr="005E5A55">
        <w:rPr>
          <w:rFonts w:ascii="Times New Roman" w:hAnsi="Times New Roman" w:cs="Times New Roman"/>
          <w:b/>
          <w:sz w:val="24"/>
          <w:szCs w:val="24"/>
        </w:rPr>
        <w:t xml:space="preserve">ion </w:t>
      </w:r>
      <w:r w:rsidR="00385FE9" w:rsidRPr="005E5A55">
        <w:rPr>
          <w:rFonts w:ascii="Times New Roman" w:hAnsi="Times New Roman" w:cs="Times New Roman"/>
          <w:b/>
          <w:sz w:val="24"/>
          <w:szCs w:val="24"/>
        </w:rPr>
        <w:t xml:space="preserve"> </w:t>
      </w:r>
    </w:p>
    <w:p w:rsidR="00540A3E" w:rsidRPr="005E5A55" w:rsidRDefault="00540209" w:rsidP="00540A3E">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A platform of </w:t>
      </w:r>
      <w:r w:rsidR="00576826" w:rsidRPr="005E5A55">
        <w:rPr>
          <w:rFonts w:ascii="Times New Roman" w:hAnsi="Times New Roman" w:cs="Times New Roman"/>
          <w:sz w:val="24"/>
          <w:szCs w:val="24"/>
        </w:rPr>
        <w:t xml:space="preserve">inclusion-exclusion rhetoric </w:t>
      </w:r>
      <w:r w:rsidR="00A03A70" w:rsidRPr="005E5A55">
        <w:rPr>
          <w:rFonts w:ascii="Times New Roman" w:hAnsi="Times New Roman" w:cs="Times New Roman"/>
          <w:sz w:val="24"/>
          <w:szCs w:val="24"/>
        </w:rPr>
        <w:t>w</w:t>
      </w:r>
      <w:r w:rsidR="00576826" w:rsidRPr="005E5A55">
        <w:rPr>
          <w:rFonts w:ascii="Times New Roman" w:hAnsi="Times New Roman" w:cs="Times New Roman"/>
          <w:sz w:val="24"/>
          <w:szCs w:val="24"/>
        </w:rPr>
        <w:t xml:space="preserve">as used to create a new sense of </w:t>
      </w:r>
      <w:r w:rsidRPr="005E5A55">
        <w:rPr>
          <w:rFonts w:ascii="Times New Roman" w:hAnsi="Times New Roman" w:cs="Times New Roman"/>
          <w:sz w:val="24"/>
          <w:szCs w:val="24"/>
        </w:rPr>
        <w:t xml:space="preserve">German </w:t>
      </w:r>
      <w:r w:rsidR="00576826" w:rsidRPr="005E5A55">
        <w:rPr>
          <w:rFonts w:ascii="Times New Roman" w:hAnsi="Times New Roman" w:cs="Times New Roman"/>
          <w:sz w:val="24"/>
          <w:szCs w:val="24"/>
        </w:rPr>
        <w:t xml:space="preserve">identity </w:t>
      </w:r>
      <w:r w:rsidRPr="005E5A55">
        <w:rPr>
          <w:rFonts w:ascii="Times New Roman" w:hAnsi="Times New Roman" w:cs="Times New Roman"/>
          <w:sz w:val="24"/>
          <w:szCs w:val="24"/>
        </w:rPr>
        <w:t>by the</w:t>
      </w:r>
      <w:r w:rsidR="00576826" w:rsidRPr="005E5A55">
        <w:rPr>
          <w:rFonts w:ascii="Times New Roman" w:hAnsi="Times New Roman" w:cs="Times New Roman"/>
          <w:sz w:val="24"/>
          <w:szCs w:val="24"/>
        </w:rPr>
        <w:t xml:space="preserve"> Nazis (Kallis, 200</w:t>
      </w:r>
      <w:r w:rsidR="00F8071D" w:rsidRPr="005E5A55">
        <w:rPr>
          <w:rFonts w:ascii="Times New Roman" w:hAnsi="Times New Roman" w:cs="Times New Roman"/>
          <w:sz w:val="24"/>
          <w:szCs w:val="24"/>
        </w:rPr>
        <w:t>8</w:t>
      </w:r>
      <w:r w:rsidR="00201809" w:rsidRPr="005E5A55">
        <w:rPr>
          <w:rFonts w:ascii="Times New Roman" w:hAnsi="Times New Roman" w:cs="Times New Roman"/>
          <w:sz w:val="24"/>
          <w:szCs w:val="24"/>
        </w:rPr>
        <w:t>, p.</w:t>
      </w:r>
      <w:r w:rsidR="00576826" w:rsidRPr="005E5A55">
        <w:rPr>
          <w:rFonts w:ascii="Times New Roman" w:hAnsi="Times New Roman" w:cs="Times New Roman"/>
          <w:sz w:val="24"/>
          <w:szCs w:val="24"/>
        </w:rPr>
        <w:t xml:space="preserve"> 65)</w:t>
      </w:r>
      <w:r w:rsidR="00A03A70" w:rsidRPr="005E5A55">
        <w:rPr>
          <w:rFonts w:ascii="Times New Roman" w:hAnsi="Times New Roman" w:cs="Times New Roman"/>
          <w:sz w:val="24"/>
          <w:szCs w:val="24"/>
        </w:rPr>
        <w:t xml:space="preserve"> </w:t>
      </w:r>
      <w:r w:rsidR="00540A3E" w:rsidRPr="005E5A55">
        <w:rPr>
          <w:rFonts w:ascii="Times New Roman" w:hAnsi="Times New Roman" w:cs="Times New Roman"/>
          <w:sz w:val="24"/>
          <w:szCs w:val="24"/>
        </w:rPr>
        <w:t>b</w:t>
      </w:r>
      <w:r w:rsidR="004D4EFB" w:rsidRPr="005E5A55">
        <w:rPr>
          <w:rFonts w:ascii="Times New Roman" w:hAnsi="Times New Roman" w:cs="Times New Roman"/>
          <w:sz w:val="24"/>
          <w:szCs w:val="24"/>
        </w:rPr>
        <w:t>ased on t</w:t>
      </w:r>
      <w:r w:rsidR="00576826" w:rsidRPr="005E5A55">
        <w:rPr>
          <w:rFonts w:ascii="Times New Roman" w:hAnsi="Times New Roman" w:cs="Times New Roman"/>
          <w:sz w:val="24"/>
          <w:szCs w:val="24"/>
        </w:rPr>
        <w:t>he racial superiority of German-Aryans</w:t>
      </w:r>
      <w:r w:rsidR="00540A3E" w:rsidRPr="005E5A55">
        <w:rPr>
          <w:rFonts w:ascii="Times New Roman" w:hAnsi="Times New Roman" w:cs="Times New Roman"/>
          <w:sz w:val="24"/>
          <w:szCs w:val="24"/>
        </w:rPr>
        <w:t xml:space="preserve">. </w:t>
      </w:r>
      <w:r w:rsidR="00831CAE" w:rsidRPr="005E5A55">
        <w:rPr>
          <w:rFonts w:ascii="Times New Roman" w:hAnsi="Times New Roman" w:cs="Times New Roman"/>
          <w:sz w:val="24"/>
          <w:szCs w:val="24"/>
        </w:rPr>
        <w:t>This internal propaganda message</w:t>
      </w:r>
      <w:r w:rsidR="00410639" w:rsidRPr="005E5A55">
        <w:rPr>
          <w:rFonts w:ascii="Times New Roman" w:hAnsi="Times New Roman" w:cs="Times New Roman"/>
          <w:sz w:val="24"/>
          <w:szCs w:val="24"/>
        </w:rPr>
        <w:t xml:space="preserve"> of a </w:t>
      </w:r>
      <w:r w:rsidR="00831CAE" w:rsidRPr="005E5A55">
        <w:rPr>
          <w:rFonts w:ascii="Times New Roman" w:hAnsi="Times New Roman" w:cs="Times New Roman"/>
          <w:i/>
          <w:sz w:val="24"/>
          <w:szCs w:val="24"/>
        </w:rPr>
        <w:t>Volksgemeinschaft</w:t>
      </w:r>
      <w:r w:rsidR="00B0648F" w:rsidRPr="005E5A55">
        <w:rPr>
          <w:rFonts w:ascii="Times New Roman" w:hAnsi="Times New Roman" w:cs="Times New Roman"/>
          <w:i/>
          <w:sz w:val="24"/>
          <w:szCs w:val="24"/>
        </w:rPr>
        <w:t xml:space="preserve"> </w:t>
      </w:r>
      <w:r w:rsidR="00B0648F" w:rsidRPr="005E5A55">
        <w:rPr>
          <w:rFonts w:ascii="Times New Roman" w:hAnsi="Times New Roman" w:cs="Times New Roman"/>
          <w:sz w:val="24"/>
          <w:szCs w:val="24"/>
        </w:rPr>
        <w:t>(</w:t>
      </w:r>
      <w:r w:rsidR="00D400B4" w:rsidRPr="005E5A55">
        <w:rPr>
          <w:rFonts w:ascii="Times New Roman" w:hAnsi="Times New Roman" w:cs="Times New Roman"/>
          <w:sz w:val="24"/>
          <w:szCs w:val="24"/>
        </w:rPr>
        <w:t xml:space="preserve">people’s </w:t>
      </w:r>
      <w:r w:rsidR="00B0648F" w:rsidRPr="005E5A55">
        <w:rPr>
          <w:rFonts w:ascii="Times New Roman" w:hAnsi="Times New Roman" w:cs="Times New Roman"/>
          <w:sz w:val="24"/>
          <w:szCs w:val="24"/>
        </w:rPr>
        <w:t>community)</w:t>
      </w:r>
      <w:r w:rsidR="00410639" w:rsidRPr="005E5A55">
        <w:rPr>
          <w:rFonts w:ascii="Times New Roman" w:hAnsi="Times New Roman" w:cs="Times New Roman"/>
          <w:sz w:val="24"/>
          <w:szCs w:val="24"/>
        </w:rPr>
        <w:t xml:space="preserve"> </w:t>
      </w:r>
      <w:r w:rsidR="00831CAE" w:rsidRPr="005E5A55">
        <w:rPr>
          <w:rFonts w:ascii="Times New Roman" w:hAnsi="Times New Roman" w:cs="Times New Roman"/>
          <w:sz w:val="24"/>
          <w:szCs w:val="24"/>
        </w:rPr>
        <w:t xml:space="preserve">was an attractive alternative to the disorder </w:t>
      </w:r>
      <w:r w:rsidR="00D400B4" w:rsidRPr="005E5A55">
        <w:rPr>
          <w:rFonts w:ascii="Times New Roman" w:hAnsi="Times New Roman" w:cs="Times New Roman"/>
          <w:sz w:val="24"/>
          <w:szCs w:val="24"/>
        </w:rPr>
        <w:t>of</w:t>
      </w:r>
      <w:r w:rsidR="00831CAE" w:rsidRPr="005E5A55">
        <w:rPr>
          <w:rFonts w:ascii="Times New Roman" w:hAnsi="Times New Roman" w:cs="Times New Roman"/>
          <w:sz w:val="24"/>
          <w:szCs w:val="24"/>
        </w:rPr>
        <w:t xml:space="preserve"> the Weimar years (Gellately </w:t>
      </w:r>
      <w:r w:rsidR="00E8720E">
        <w:rPr>
          <w:rFonts w:ascii="Times New Roman" w:hAnsi="Times New Roman" w:cs="Times New Roman"/>
          <w:sz w:val="24"/>
          <w:szCs w:val="24"/>
        </w:rPr>
        <w:t>&amp;</w:t>
      </w:r>
      <w:r w:rsidR="00831CAE" w:rsidRPr="005E5A55">
        <w:rPr>
          <w:rFonts w:ascii="Times New Roman" w:hAnsi="Times New Roman" w:cs="Times New Roman"/>
          <w:sz w:val="24"/>
          <w:szCs w:val="24"/>
        </w:rPr>
        <w:t xml:space="preserve"> Stol</w:t>
      </w:r>
      <w:r w:rsidR="00201809" w:rsidRPr="005E5A55">
        <w:rPr>
          <w:rFonts w:ascii="Times New Roman" w:hAnsi="Times New Roman" w:cs="Times New Roman"/>
          <w:sz w:val="24"/>
          <w:szCs w:val="24"/>
        </w:rPr>
        <w:t>t</w:t>
      </w:r>
      <w:r w:rsidR="00831CAE" w:rsidRPr="005E5A55">
        <w:rPr>
          <w:rFonts w:ascii="Times New Roman" w:hAnsi="Times New Roman" w:cs="Times New Roman"/>
          <w:sz w:val="24"/>
          <w:szCs w:val="24"/>
        </w:rPr>
        <w:t xml:space="preserve">zfus, 2001, p. 42).  </w:t>
      </w:r>
      <w:r w:rsidR="0031301F" w:rsidRPr="005E5A55">
        <w:rPr>
          <w:rFonts w:ascii="Times New Roman" w:hAnsi="Times New Roman" w:cs="Times New Roman"/>
          <w:sz w:val="24"/>
          <w:szCs w:val="24"/>
        </w:rPr>
        <w:t>T</w:t>
      </w:r>
      <w:r w:rsidR="008B2046" w:rsidRPr="005E5A55">
        <w:rPr>
          <w:rFonts w:ascii="Times New Roman" w:hAnsi="Times New Roman" w:cs="Times New Roman"/>
          <w:sz w:val="24"/>
          <w:szCs w:val="24"/>
        </w:rPr>
        <w:t xml:space="preserve">he Nazi Party presented itself as the </w:t>
      </w:r>
      <w:r w:rsidR="00D80678" w:rsidRPr="005E5A55">
        <w:rPr>
          <w:rFonts w:ascii="Times New Roman" w:hAnsi="Times New Roman" w:cs="Times New Roman"/>
          <w:sz w:val="24"/>
          <w:szCs w:val="24"/>
        </w:rPr>
        <w:t xml:space="preserve">energetic </w:t>
      </w:r>
      <w:r w:rsidR="00F8071D" w:rsidRPr="005E5A55">
        <w:rPr>
          <w:rFonts w:ascii="Times New Roman" w:hAnsi="Times New Roman" w:cs="Times New Roman"/>
          <w:sz w:val="24"/>
          <w:szCs w:val="24"/>
        </w:rPr>
        <w:t>party of young people</w:t>
      </w:r>
      <w:r w:rsidR="00104BE0" w:rsidRPr="005E5A55">
        <w:rPr>
          <w:rFonts w:ascii="Times New Roman" w:hAnsi="Times New Roman" w:cs="Times New Roman"/>
          <w:sz w:val="24"/>
          <w:szCs w:val="24"/>
        </w:rPr>
        <w:t xml:space="preserve"> </w:t>
      </w:r>
      <w:r w:rsidR="008B2046" w:rsidRPr="005E5A55">
        <w:rPr>
          <w:rFonts w:ascii="Times New Roman" w:hAnsi="Times New Roman" w:cs="Times New Roman"/>
          <w:sz w:val="24"/>
          <w:szCs w:val="24"/>
        </w:rPr>
        <w:t>and created youth movements</w:t>
      </w:r>
      <w:r w:rsidR="004D4EFB" w:rsidRPr="005E5A55">
        <w:rPr>
          <w:rFonts w:ascii="Times New Roman" w:hAnsi="Times New Roman" w:cs="Times New Roman"/>
          <w:sz w:val="24"/>
          <w:szCs w:val="24"/>
        </w:rPr>
        <w:t>,</w:t>
      </w:r>
      <w:r w:rsidR="008B2046" w:rsidRPr="005E5A55">
        <w:rPr>
          <w:rFonts w:ascii="Times New Roman" w:hAnsi="Times New Roman" w:cs="Times New Roman"/>
          <w:sz w:val="24"/>
          <w:szCs w:val="24"/>
        </w:rPr>
        <w:t xml:space="preserve"> </w:t>
      </w:r>
      <w:r w:rsidR="004D4EFB" w:rsidRPr="005E5A55">
        <w:rPr>
          <w:rFonts w:ascii="Times New Roman" w:hAnsi="Times New Roman" w:cs="Times New Roman"/>
          <w:sz w:val="24"/>
          <w:szCs w:val="24"/>
        </w:rPr>
        <w:t xml:space="preserve">such as the </w:t>
      </w:r>
      <w:r w:rsidR="008B2046" w:rsidRPr="005E5A55">
        <w:rPr>
          <w:rFonts w:ascii="Times New Roman" w:hAnsi="Times New Roman" w:cs="Times New Roman"/>
          <w:sz w:val="24"/>
          <w:szCs w:val="24"/>
        </w:rPr>
        <w:t>Hitler Youth and the League of German Girls</w:t>
      </w:r>
      <w:r w:rsidR="00540A3E" w:rsidRPr="005E5A55">
        <w:rPr>
          <w:rFonts w:ascii="Times New Roman" w:hAnsi="Times New Roman" w:cs="Times New Roman"/>
          <w:sz w:val="24"/>
          <w:szCs w:val="24"/>
        </w:rPr>
        <w:t xml:space="preserve">, whose press officer described her initial reaction to the inclusion theme of </w:t>
      </w:r>
      <w:r w:rsidR="00540A3E" w:rsidRPr="005E5A55">
        <w:rPr>
          <w:rFonts w:ascii="Times New Roman" w:hAnsi="Times New Roman" w:cs="Times New Roman"/>
          <w:i/>
          <w:sz w:val="24"/>
          <w:szCs w:val="24"/>
        </w:rPr>
        <w:t>Volksgemeinschaft</w:t>
      </w:r>
      <w:r w:rsidR="00540A3E" w:rsidRPr="005E5A55">
        <w:rPr>
          <w:rFonts w:ascii="Times New Roman" w:hAnsi="Times New Roman" w:cs="Times New Roman"/>
          <w:sz w:val="24"/>
          <w:szCs w:val="24"/>
        </w:rPr>
        <w:t>:</w:t>
      </w:r>
    </w:p>
    <w:p w:rsidR="00540A3E" w:rsidRPr="005E5A55" w:rsidRDefault="00540A3E" w:rsidP="00540A3E">
      <w:pPr>
        <w:spacing w:line="360" w:lineRule="auto"/>
        <w:ind w:left="720"/>
        <w:jc w:val="both"/>
        <w:rPr>
          <w:rFonts w:ascii="Times New Roman" w:hAnsi="Times New Roman" w:cs="Times New Roman"/>
          <w:sz w:val="24"/>
          <w:szCs w:val="24"/>
        </w:rPr>
      </w:pPr>
      <w:r w:rsidRPr="005E5A55">
        <w:rPr>
          <w:rFonts w:ascii="Times New Roman" w:hAnsi="Times New Roman" w:cs="Times New Roman"/>
          <w:sz w:val="24"/>
          <w:szCs w:val="24"/>
        </w:rPr>
        <w:t>I first heard it spoken on the evening of Hitler’s appointment and it acquired a magical glow. What held my allegiance to this idealistic fantasy was the hope that a state of affairs would be created in which people of all classes would live together like brothers and sisters</w:t>
      </w:r>
      <w:r w:rsidR="00E8720E">
        <w:rPr>
          <w:rFonts w:ascii="Times New Roman" w:hAnsi="Times New Roman" w:cs="Times New Roman"/>
          <w:sz w:val="24"/>
          <w:szCs w:val="24"/>
        </w:rPr>
        <w:t>.</w:t>
      </w:r>
      <w:r w:rsidRPr="005E5A55">
        <w:rPr>
          <w:rFonts w:ascii="Times New Roman" w:hAnsi="Times New Roman" w:cs="Times New Roman"/>
          <w:sz w:val="24"/>
          <w:szCs w:val="24"/>
        </w:rPr>
        <w:t xml:space="preserve"> (Maschmann, 1965, p.11)  </w:t>
      </w:r>
    </w:p>
    <w:p w:rsidR="00D400B4" w:rsidRPr="005E5A55" w:rsidRDefault="00540A3E" w:rsidP="00540A3E">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This r</w:t>
      </w:r>
      <w:r w:rsidR="004D4EFB" w:rsidRPr="005E5A55">
        <w:rPr>
          <w:rFonts w:ascii="Times New Roman" w:hAnsi="Times New Roman" w:cs="Times New Roman"/>
          <w:sz w:val="24"/>
          <w:szCs w:val="24"/>
        </w:rPr>
        <w:t xml:space="preserve">hetoric of inclusion made it clear that the </w:t>
      </w:r>
      <w:r w:rsidR="00385FE9" w:rsidRPr="005E5A55">
        <w:rPr>
          <w:rFonts w:ascii="Times New Roman" w:hAnsi="Times New Roman" w:cs="Times New Roman"/>
          <w:sz w:val="24"/>
          <w:szCs w:val="24"/>
        </w:rPr>
        <w:t>fit, the vigorous</w:t>
      </w:r>
      <w:r w:rsidR="00036D56" w:rsidRPr="005E5A55">
        <w:rPr>
          <w:rFonts w:ascii="Times New Roman" w:hAnsi="Times New Roman" w:cs="Times New Roman"/>
          <w:sz w:val="24"/>
          <w:szCs w:val="24"/>
        </w:rPr>
        <w:t>,</w:t>
      </w:r>
      <w:r w:rsidR="004D4EFB" w:rsidRPr="005E5A55">
        <w:rPr>
          <w:rFonts w:ascii="Times New Roman" w:hAnsi="Times New Roman" w:cs="Times New Roman"/>
          <w:sz w:val="24"/>
          <w:szCs w:val="24"/>
        </w:rPr>
        <w:t xml:space="preserve"> the patriotic</w:t>
      </w:r>
      <w:r w:rsidR="00D400B4" w:rsidRPr="005E5A55">
        <w:rPr>
          <w:rFonts w:ascii="Times New Roman" w:hAnsi="Times New Roman" w:cs="Times New Roman"/>
          <w:sz w:val="24"/>
          <w:szCs w:val="24"/>
        </w:rPr>
        <w:t xml:space="preserve"> - </w:t>
      </w:r>
      <w:r w:rsidR="00036D56" w:rsidRPr="005E5A55">
        <w:rPr>
          <w:rFonts w:ascii="Times New Roman" w:hAnsi="Times New Roman" w:cs="Times New Roman"/>
          <w:sz w:val="24"/>
          <w:szCs w:val="24"/>
        </w:rPr>
        <w:t xml:space="preserve">and above all </w:t>
      </w:r>
      <w:r w:rsidR="00D400B4" w:rsidRPr="005E5A55">
        <w:rPr>
          <w:rFonts w:ascii="Times New Roman" w:hAnsi="Times New Roman" w:cs="Times New Roman"/>
          <w:sz w:val="24"/>
          <w:szCs w:val="24"/>
        </w:rPr>
        <w:t xml:space="preserve">anyone not Jewish - </w:t>
      </w:r>
      <w:r w:rsidR="00385FE9" w:rsidRPr="005E5A55">
        <w:rPr>
          <w:rFonts w:ascii="Times New Roman" w:hAnsi="Times New Roman" w:cs="Times New Roman"/>
          <w:sz w:val="24"/>
          <w:szCs w:val="24"/>
        </w:rPr>
        <w:t xml:space="preserve">were </w:t>
      </w:r>
      <w:r w:rsidR="004D4EFB" w:rsidRPr="005E5A55">
        <w:rPr>
          <w:rFonts w:ascii="Times New Roman" w:hAnsi="Times New Roman" w:cs="Times New Roman"/>
          <w:sz w:val="24"/>
          <w:szCs w:val="24"/>
        </w:rPr>
        <w:t xml:space="preserve">included </w:t>
      </w:r>
      <w:r w:rsidR="00385FE9" w:rsidRPr="005E5A55">
        <w:rPr>
          <w:rFonts w:ascii="Times New Roman" w:hAnsi="Times New Roman" w:cs="Times New Roman"/>
          <w:sz w:val="24"/>
          <w:szCs w:val="24"/>
        </w:rPr>
        <w:t xml:space="preserve">in the </w:t>
      </w:r>
      <w:r w:rsidR="004D4EFB" w:rsidRPr="005E5A55">
        <w:rPr>
          <w:rFonts w:ascii="Times New Roman" w:hAnsi="Times New Roman" w:cs="Times New Roman"/>
          <w:sz w:val="24"/>
          <w:szCs w:val="24"/>
        </w:rPr>
        <w:t>new German</w:t>
      </w:r>
      <w:r w:rsidR="00AB7BCA" w:rsidRPr="005E5A55">
        <w:rPr>
          <w:rFonts w:ascii="Times New Roman" w:hAnsi="Times New Roman" w:cs="Times New Roman"/>
          <w:sz w:val="24"/>
          <w:szCs w:val="24"/>
        </w:rPr>
        <w:t>y</w:t>
      </w:r>
      <w:r w:rsidR="00D400B4" w:rsidRPr="005E5A55">
        <w:rPr>
          <w:rFonts w:ascii="Times New Roman" w:hAnsi="Times New Roman" w:cs="Times New Roman"/>
          <w:sz w:val="24"/>
          <w:szCs w:val="24"/>
        </w:rPr>
        <w:t>.</w:t>
      </w:r>
      <w:r w:rsidR="005666A8" w:rsidRPr="005E5A55">
        <w:rPr>
          <w:rFonts w:ascii="Times New Roman" w:hAnsi="Times New Roman" w:cs="Times New Roman"/>
          <w:sz w:val="24"/>
          <w:szCs w:val="24"/>
        </w:rPr>
        <w:t xml:space="preserve"> </w:t>
      </w:r>
      <w:r w:rsidR="00E808EA" w:rsidRPr="005E5A55">
        <w:rPr>
          <w:rFonts w:ascii="Times New Roman" w:hAnsi="Times New Roman" w:cs="Times New Roman"/>
          <w:sz w:val="24"/>
          <w:szCs w:val="24"/>
        </w:rPr>
        <w:t xml:space="preserve">So this bid for unity only applied to </w:t>
      </w:r>
      <w:r w:rsidR="00E8720E">
        <w:rPr>
          <w:rFonts w:ascii="Times New Roman" w:hAnsi="Times New Roman" w:cs="Times New Roman"/>
          <w:sz w:val="24"/>
          <w:szCs w:val="24"/>
        </w:rPr>
        <w:lastRenderedPageBreak/>
        <w:t>“</w:t>
      </w:r>
      <w:r w:rsidR="00E808EA" w:rsidRPr="005E5A55">
        <w:rPr>
          <w:rFonts w:ascii="Times New Roman" w:hAnsi="Times New Roman" w:cs="Times New Roman"/>
          <w:sz w:val="24"/>
          <w:szCs w:val="24"/>
        </w:rPr>
        <w:t>pure Germans</w:t>
      </w:r>
      <w:r w:rsidR="00E8720E">
        <w:rPr>
          <w:rFonts w:ascii="Times New Roman" w:hAnsi="Times New Roman" w:cs="Times New Roman"/>
          <w:sz w:val="24"/>
          <w:szCs w:val="24"/>
        </w:rPr>
        <w:t>”</w:t>
      </w:r>
      <w:r w:rsidR="00E808EA" w:rsidRPr="005E5A55">
        <w:rPr>
          <w:rFonts w:ascii="Times New Roman" w:hAnsi="Times New Roman" w:cs="Times New Roman"/>
          <w:sz w:val="24"/>
          <w:szCs w:val="24"/>
        </w:rPr>
        <w:t xml:space="preserve"> and excluded internal </w:t>
      </w:r>
      <w:r w:rsidR="00992553" w:rsidRPr="005E5A55">
        <w:rPr>
          <w:rFonts w:ascii="Times New Roman" w:hAnsi="Times New Roman" w:cs="Times New Roman"/>
          <w:sz w:val="24"/>
          <w:szCs w:val="24"/>
        </w:rPr>
        <w:t>foes (</w:t>
      </w:r>
      <w:r w:rsidR="00992553" w:rsidRPr="005E5A55">
        <w:rPr>
          <w:rFonts w:ascii="Times New Roman" w:hAnsi="Times New Roman" w:cs="Times New Roman"/>
          <w:i/>
          <w:sz w:val="24"/>
          <w:szCs w:val="24"/>
        </w:rPr>
        <w:t>Volksfeinde</w:t>
      </w:r>
      <w:r w:rsidR="00992553" w:rsidRPr="005E5A55">
        <w:rPr>
          <w:rFonts w:ascii="Times New Roman" w:hAnsi="Times New Roman" w:cs="Times New Roman"/>
          <w:sz w:val="24"/>
          <w:szCs w:val="24"/>
        </w:rPr>
        <w:t xml:space="preserve">) </w:t>
      </w:r>
      <w:r w:rsidR="00E808EA" w:rsidRPr="005E5A55">
        <w:rPr>
          <w:rFonts w:ascii="Times New Roman" w:hAnsi="Times New Roman" w:cs="Times New Roman"/>
          <w:sz w:val="24"/>
          <w:szCs w:val="24"/>
        </w:rPr>
        <w:t>and non-conformist minority groups, such as Jews, Romanies and homosexuals</w:t>
      </w:r>
      <w:r w:rsidR="008B2046" w:rsidRPr="005E5A55">
        <w:rPr>
          <w:rFonts w:ascii="Times New Roman" w:hAnsi="Times New Roman" w:cs="Times New Roman"/>
          <w:sz w:val="24"/>
          <w:szCs w:val="24"/>
        </w:rPr>
        <w:t xml:space="preserve"> </w:t>
      </w:r>
    </w:p>
    <w:p w:rsidR="005B5D51" w:rsidRPr="005E5A55" w:rsidRDefault="00385FE9" w:rsidP="007B144F">
      <w:pPr>
        <w:spacing w:line="360" w:lineRule="auto"/>
        <w:jc w:val="both"/>
        <w:rPr>
          <w:rFonts w:ascii="Times New Roman" w:hAnsi="Times New Roman" w:cs="Times New Roman"/>
          <w:sz w:val="24"/>
          <w:szCs w:val="24"/>
          <w:u w:val="single"/>
        </w:rPr>
      </w:pPr>
      <w:r w:rsidRPr="005E5A55">
        <w:rPr>
          <w:rFonts w:ascii="Times New Roman" w:hAnsi="Times New Roman" w:cs="Times New Roman"/>
          <w:sz w:val="24"/>
          <w:szCs w:val="24"/>
        </w:rPr>
        <w:t xml:space="preserve">The name Islamic State combines inclusion and exclusion simultaneously, which intensifies the value of </w:t>
      </w:r>
      <w:r w:rsidR="00E808EA" w:rsidRPr="005E5A55">
        <w:rPr>
          <w:rFonts w:ascii="Times New Roman" w:hAnsi="Times New Roman" w:cs="Times New Roman"/>
          <w:sz w:val="24"/>
          <w:szCs w:val="24"/>
        </w:rPr>
        <w:t>b</w:t>
      </w:r>
      <w:r w:rsidRPr="005E5A55">
        <w:rPr>
          <w:rFonts w:ascii="Times New Roman" w:hAnsi="Times New Roman" w:cs="Times New Roman"/>
          <w:sz w:val="24"/>
          <w:szCs w:val="24"/>
        </w:rPr>
        <w:t>elonging</w:t>
      </w:r>
      <w:r w:rsidR="00E808EA" w:rsidRPr="005E5A55">
        <w:rPr>
          <w:rFonts w:ascii="Times New Roman" w:hAnsi="Times New Roman" w:cs="Times New Roman"/>
          <w:sz w:val="24"/>
          <w:szCs w:val="24"/>
        </w:rPr>
        <w:t xml:space="preserve"> while </w:t>
      </w:r>
      <w:r w:rsidRPr="005E5A55">
        <w:rPr>
          <w:rFonts w:ascii="Times New Roman" w:hAnsi="Times New Roman" w:cs="Times New Roman"/>
          <w:sz w:val="24"/>
          <w:szCs w:val="24"/>
        </w:rPr>
        <w:t>annex</w:t>
      </w:r>
      <w:r w:rsidR="00E808EA" w:rsidRPr="005E5A55">
        <w:rPr>
          <w:rFonts w:ascii="Times New Roman" w:hAnsi="Times New Roman" w:cs="Times New Roman"/>
          <w:sz w:val="24"/>
          <w:szCs w:val="24"/>
        </w:rPr>
        <w:t>ing</w:t>
      </w:r>
      <w:r w:rsidRPr="005E5A55">
        <w:rPr>
          <w:rFonts w:ascii="Times New Roman" w:hAnsi="Times New Roman" w:cs="Times New Roman"/>
          <w:sz w:val="24"/>
          <w:szCs w:val="24"/>
        </w:rPr>
        <w:t xml:space="preserve"> those who do not want to be involved</w:t>
      </w:r>
      <w:r w:rsidR="00540A3E" w:rsidRPr="005E5A55">
        <w:rPr>
          <w:rFonts w:ascii="Times New Roman" w:hAnsi="Times New Roman" w:cs="Times New Roman"/>
          <w:sz w:val="24"/>
          <w:szCs w:val="24"/>
        </w:rPr>
        <w:t xml:space="preserve"> or cannot because they are not Sunni Muslims</w:t>
      </w:r>
      <w:r w:rsidRPr="005E5A55">
        <w:rPr>
          <w:rFonts w:ascii="Times New Roman" w:hAnsi="Times New Roman" w:cs="Times New Roman"/>
          <w:sz w:val="24"/>
          <w:szCs w:val="24"/>
        </w:rPr>
        <w:t>. IS rhetoric o</w:t>
      </w:r>
      <w:r w:rsidR="00AB7BCA" w:rsidRPr="005E5A55">
        <w:rPr>
          <w:rFonts w:ascii="Times New Roman" w:hAnsi="Times New Roman" w:cs="Times New Roman"/>
          <w:sz w:val="24"/>
          <w:szCs w:val="24"/>
        </w:rPr>
        <w:t>n</w:t>
      </w:r>
      <w:r w:rsidRPr="005E5A55">
        <w:rPr>
          <w:rFonts w:ascii="Times New Roman" w:hAnsi="Times New Roman" w:cs="Times New Roman"/>
          <w:sz w:val="24"/>
          <w:szCs w:val="24"/>
        </w:rPr>
        <w:t xml:space="preserve"> religious separation also has a sectarian elements in the way it excludes Shia Muslims. Having established a claim on the homeland</w:t>
      </w:r>
      <w:r w:rsidR="00AB7BCA" w:rsidRPr="005E5A55">
        <w:rPr>
          <w:rFonts w:ascii="Times New Roman" w:hAnsi="Times New Roman" w:cs="Times New Roman"/>
          <w:sz w:val="24"/>
          <w:szCs w:val="24"/>
        </w:rPr>
        <w:t xml:space="preserve"> in the form of the caliphate</w:t>
      </w:r>
      <w:r w:rsidRPr="005E5A55">
        <w:rPr>
          <w:rFonts w:ascii="Times New Roman" w:hAnsi="Times New Roman" w:cs="Times New Roman"/>
          <w:sz w:val="24"/>
          <w:szCs w:val="24"/>
        </w:rPr>
        <w:t xml:space="preserve">, </w:t>
      </w:r>
      <w:r w:rsidR="00AB7BCA" w:rsidRPr="005E5A55">
        <w:rPr>
          <w:rFonts w:ascii="Times New Roman" w:hAnsi="Times New Roman" w:cs="Times New Roman"/>
          <w:sz w:val="24"/>
          <w:szCs w:val="24"/>
        </w:rPr>
        <w:t>the strategic intent of IS becomes exp</w:t>
      </w:r>
      <w:r w:rsidRPr="005E5A55">
        <w:rPr>
          <w:rFonts w:ascii="Times New Roman" w:hAnsi="Times New Roman" w:cs="Times New Roman"/>
          <w:sz w:val="24"/>
          <w:szCs w:val="24"/>
        </w:rPr>
        <w:t xml:space="preserve">ansion – as well as attacks on </w:t>
      </w:r>
      <w:r w:rsidR="005E67A4" w:rsidRPr="005E5A55">
        <w:rPr>
          <w:rFonts w:ascii="Times New Roman" w:hAnsi="Times New Roman" w:cs="Times New Roman"/>
          <w:sz w:val="24"/>
          <w:szCs w:val="24"/>
        </w:rPr>
        <w:t>non-believers (</w:t>
      </w:r>
      <w:r w:rsidR="00036D56" w:rsidRPr="005E5A55">
        <w:rPr>
          <w:rFonts w:ascii="Times New Roman" w:hAnsi="Times New Roman" w:cs="Times New Roman"/>
          <w:i/>
          <w:sz w:val="24"/>
          <w:szCs w:val="24"/>
        </w:rPr>
        <w:t>kuf</w:t>
      </w:r>
      <w:r w:rsidR="005335F3" w:rsidRPr="005E5A55">
        <w:rPr>
          <w:rFonts w:ascii="Times New Roman" w:hAnsi="Times New Roman" w:cs="Times New Roman"/>
          <w:i/>
          <w:sz w:val="24"/>
          <w:szCs w:val="24"/>
        </w:rPr>
        <w:t>i</w:t>
      </w:r>
      <w:r w:rsidR="00036D56" w:rsidRPr="005E5A55">
        <w:rPr>
          <w:rFonts w:ascii="Times New Roman" w:hAnsi="Times New Roman" w:cs="Times New Roman"/>
          <w:i/>
          <w:sz w:val="24"/>
          <w:szCs w:val="24"/>
        </w:rPr>
        <w:t>rs</w:t>
      </w:r>
      <w:r w:rsidR="005E67A4" w:rsidRPr="005E5A55">
        <w:rPr>
          <w:rFonts w:ascii="Times New Roman" w:hAnsi="Times New Roman" w:cs="Times New Roman"/>
          <w:i/>
          <w:sz w:val="24"/>
          <w:szCs w:val="24"/>
        </w:rPr>
        <w:t>)</w:t>
      </w:r>
      <w:r w:rsidR="00036D56" w:rsidRPr="005E5A55">
        <w:rPr>
          <w:rFonts w:ascii="Times New Roman" w:hAnsi="Times New Roman" w:cs="Times New Roman"/>
          <w:i/>
          <w:sz w:val="24"/>
          <w:szCs w:val="24"/>
        </w:rPr>
        <w:t xml:space="preserve"> </w:t>
      </w:r>
      <w:r w:rsidR="00036D56" w:rsidRPr="005E5A55">
        <w:rPr>
          <w:rFonts w:ascii="Times New Roman" w:hAnsi="Times New Roman" w:cs="Times New Roman"/>
          <w:sz w:val="24"/>
          <w:szCs w:val="24"/>
        </w:rPr>
        <w:t xml:space="preserve">who are excluded from the Islamic State and </w:t>
      </w:r>
      <w:r w:rsidR="005E67A4" w:rsidRPr="005E5A55">
        <w:rPr>
          <w:rFonts w:ascii="Times New Roman" w:hAnsi="Times New Roman" w:cs="Times New Roman"/>
          <w:sz w:val="24"/>
          <w:szCs w:val="24"/>
        </w:rPr>
        <w:t xml:space="preserve">as </w:t>
      </w:r>
      <w:r w:rsidRPr="005E5A55">
        <w:rPr>
          <w:rFonts w:ascii="Times New Roman" w:hAnsi="Times New Roman" w:cs="Times New Roman"/>
          <w:sz w:val="24"/>
          <w:szCs w:val="24"/>
        </w:rPr>
        <w:t>the far enemy</w:t>
      </w:r>
      <w:r w:rsidR="00AB7BCA" w:rsidRPr="005E5A55">
        <w:rPr>
          <w:rFonts w:ascii="Times New Roman" w:hAnsi="Times New Roman" w:cs="Times New Roman"/>
          <w:sz w:val="24"/>
          <w:szCs w:val="24"/>
        </w:rPr>
        <w:t xml:space="preserve">. </w:t>
      </w:r>
    </w:p>
    <w:p w:rsidR="00385FE9" w:rsidRPr="005E5A55" w:rsidRDefault="00385FE9" w:rsidP="00540A3E">
      <w:pPr>
        <w:pStyle w:val="ListParagraph"/>
        <w:numPr>
          <w:ilvl w:val="0"/>
          <w:numId w:val="9"/>
        </w:numPr>
        <w:spacing w:line="360" w:lineRule="auto"/>
        <w:jc w:val="both"/>
        <w:rPr>
          <w:rFonts w:ascii="Times New Roman" w:hAnsi="Times New Roman" w:cs="Times New Roman"/>
          <w:b/>
          <w:sz w:val="24"/>
          <w:szCs w:val="24"/>
        </w:rPr>
      </w:pPr>
      <w:r w:rsidRPr="005E5A55">
        <w:rPr>
          <w:rFonts w:ascii="Times New Roman" w:hAnsi="Times New Roman" w:cs="Times New Roman"/>
          <w:b/>
          <w:sz w:val="24"/>
          <w:szCs w:val="24"/>
        </w:rPr>
        <w:t>Homeland claim and overseas e</w:t>
      </w:r>
      <w:r w:rsidR="005666A8" w:rsidRPr="005E5A55">
        <w:rPr>
          <w:rFonts w:ascii="Times New Roman" w:hAnsi="Times New Roman" w:cs="Times New Roman"/>
          <w:b/>
          <w:sz w:val="24"/>
          <w:szCs w:val="24"/>
        </w:rPr>
        <w:t xml:space="preserve">xpansion: </w:t>
      </w:r>
      <w:r w:rsidR="005E67A4" w:rsidRPr="005E5A55">
        <w:rPr>
          <w:rFonts w:ascii="Times New Roman" w:hAnsi="Times New Roman" w:cs="Times New Roman"/>
          <w:b/>
          <w:sz w:val="24"/>
          <w:szCs w:val="24"/>
        </w:rPr>
        <w:t>N</w:t>
      </w:r>
      <w:r w:rsidR="005666A8" w:rsidRPr="005E5A55">
        <w:rPr>
          <w:rFonts w:ascii="Times New Roman" w:hAnsi="Times New Roman" w:cs="Times New Roman"/>
          <w:b/>
          <w:sz w:val="24"/>
          <w:szCs w:val="24"/>
        </w:rPr>
        <w:t>ear and far enemies</w:t>
      </w:r>
    </w:p>
    <w:p w:rsidR="00792083" w:rsidRPr="005E5A55" w:rsidRDefault="009C4E0C"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Before Islamic State’s goals of </w:t>
      </w:r>
      <w:r w:rsidR="00683D78" w:rsidRPr="005E5A55">
        <w:rPr>
          <w:rFonts w:ascii="Times New Roman" w:hAnsi="Times New Roman" w:cs="Times New Roman"/>
          <w:sz w:val="24"/>
          <w:szCs w:val="24"/>
        </w:rPr>
        <w:t xml:space="preserve">military </w:t>
      </w:r>
      <w:r w:rsidRPr="005E5A55">
        <w:rPr>
          <w:rFonts w:ascii="Times New Roman" w:hAnsi="Times New Roman" w:cs="Times New Roman"/>
          <w:sz w:val="24"/>
          <w:szCs w:val="24"/>
        </w:rPr>
        <w:t>inva</w:t>
      </w:r>
      <w:r w:rsidR="00683D78" w:rsidRPr="005E5A55">
        <w:rPr>
          <w:rFonts w:ascii="Times New Roman" w:hAnsi="Times New Roman" w:cs="Times New Roman"/>
          <w:sz w:val="24"/>
          <w:szCs w:val="24"/>
        </w:rPr>
        <w:t>sion</w:t>
      </w:r>
      <w:r w:rsidRPr="005E5A55">
        <w:rPr>
          <w:rFonts w:ascii="Times New Roman" w:hAnsi="Times New Roman" w:cs="Times New Roman"/>
          <w:sz w:val="24"/>
          <w:szCs w:val="24"/>
        </w:rPr>
        <w:t xml:space="preserve"> to Crusader nations, the aim of</w:t>
      </w:r>
      <w:r w:rsidR="00683D78" w:rsidRPr="005E5A55">
        <w:rPr>
          <w:rFonts w:ascii="Times New Roman" w:hAnsi="Times New Roman" w:cs="Times New Roman"/>
          <w:sz w:val="24"/>
          <w:szCs w:val="24"/>
        </w:rPr>
        <w:t xml:space="preserve"> extreme Islam </w:t>
      </w:r>
      <w:r w:rsidR="001A0927">
        <w:rPr>
          <w:rFonts w:ascii="Times New Roman" w:hAnsi="Times New Roman" w:cs="Times New Roman"/>
          <w:sz w:val="24"/>
          <w:szCs w:val="24"/>
        </w:rPr>
        <w:t xml:space="preserve">(and Salafism </w:t>
      </w:r>
      <w:r w:rsidR="00D83620">
        <w:rPr>
          <w:rFonts w:ascii="Times New Roman" w:hAnsi="Times New Roman" w:cs="Times New Roman"/>
          <w:sz w:val="24"/>
          <w:szCs w:val="24"/>
        </w:rPr>
        <w:t xml:space="preserve">movement within Sunni Islam in particular) </w:t>
      </w:r>
      <w:r w:rsidR="00683D78" w:rsidRPr="005E5A55">
        <w:rPr>
          <w:rFonts w:ascii="Times New Roman" w:hAnsi="Times New Roman" w:cs="Times New Roman"/>
          <w:sz w:val="24"/>
          <w:szCs w:val="24"/>
        </w:rPr>
        <w:t>w</w:t>
      </w:r>
      <w:r w:rsidRPr="005E5A55">
        <w:rPr>
          <w:rFonts w:ascii="Times New Roman" w:hAnsi="Times New Roman" w:cs="Times New Roman"/>
          <w:sz w:val="24"/>
          <w:szCs w:val="24"/>
        </w:rPr>
        <w:t>as to achieve global transformation through prosletysing (</w:t>
      </w:r>
      <w:r w:rsidR="00683D78" w:rsidRPr="005E5A55">
        <w:rPr>
          <w:rFonts w:ascii="Times New Roman" w:hAnsi="Times New Roman" w:cs="Times New Roman"/>
          <w:i/>
          <w:sz w:val="24"/>
          <w:szCs w:val="24"/>
        </w:rPr>
        <w:t>d</w:t>
      </w:r>
      <w:r w:rsidRPr="005E5A55">
        <w:rPr>
          <w:rFonts w:ascii="Times New Roman" w:hAnsi="Times New Roman" w:cs="Times New Roman"/>
          <w:i/>
          <w:sz w:val="24"/>
          <w:szCs w:val="24"/>
        </w:rPr>
        <w:t>a’wah</w:t>
      </w:r>
      <w:r w:rsidRPr="005E5A55">
        <w:rPr>
          <w:rFonts w:ascii="Times New Roman" w:hAnsi="Times New Roman" w:cs="Times New Roman"/>
          <w:sz w:val="24"/>
          <w:szCs w:val="24"/>
        </w:rPr>
        <w:t xml:space="preserve">) rather than </w:t>
      </w:r>
      <w:r w:rsidR="00410639" w:rsidRPr="005E5A55">
        <w:rPr>
          <w:rFonts w:ascii="Times New Roman" w:hAnsi="Times New Roman" w:cs="Times New Roman"/>
          <w:sz w:val="24"/>
          <w:szCs w:val="24"/>
        </w:rPr>
        <w:t>violence</w:t>
      </w:r>
      <w:r w:rsidRPr="005E5A55">
        <w:rPr>
          <w:rFonts w:ascii="Times New Roman" w:hAnsi="Times New Roman" w:cs="Times New Roman"/>
          <w:sz w:val="24"/>
          <w:szCs w:val="24"/>
        </w:rPr>
        <w:t xml:space="preserve">.  </w:t>
      </w:r>
      <w:r w:rsidR="00683D78" w:rsidRPr="005E5A55">
        <w:rPr>
          <w:rFonts w:ascii="Times New Roman" w:hAnsi="Times New Roman" w:cs="Times New Roman"/>
          <w:sz w:val="24"/>
          <w:szCs w:val="24"/>
        </w:rPr>
        <w:t>Sayyid Qutd, a</w:t>
      </w:r>
      <w:r w:rsidRPr="005E5A55">
        <w:rPr>
          <w:rFonts w:ascii="Times New Roman" w:hAnsi="Times New Roman" w:cs="Times New Roman"/>
          <w:sz w:val="24"/>
          <w:szCs w:val="24"/>
        </w:rPr>
        <w:t xml:space="preserve"> member of the Muslim Brotherhood quoted widely by I</w:t>
      </w:r>
      <w:r w:rsidR="00683D78" w:rsidRPr="005E5A55">
        <w:rPr>
          <w:rFonts w:ascii="Times New Roman" w:hAnsi="Times New Roman" w:cs="Times New Roman"/>
          <w:sz w:val="24"/>
          <w:szCs w:val="24"/>
        </w:rPr>
        <w:t>S,</w:t>
      </w:r>
      <w:r w:rsidRPr="005E5A55">
        <w:rPr>
          <w:rFonts w:ascii="Times New Roman" w:hAnsi="Times New Roman" w:cs="Times New Roman"/>
          <w:sz w:val="24"/>
          <w:szCs w:val="24"/>
        </w:rPr>
        <w:t xml:space="preserve"> argued for action beyond preaching</w:t>
      </w:r>
      <w:r w:rsidR="00683D78" w:rsidRPr="005E5A55">
        <w:rPr>
          <w:rFonts w:ascii="Times New Roman" w:hAnsi="Times New Roman" w:cs="Times New Roman"/>
          <w:sz w:val="24"/>
          <w:szCs w:val="24"/>
        </w:rPr>
        <w:t xml:space="preserve"> urging </w:t>
      </w:r>
      <w:r w:rsidR="00E8720E">
        <w:rPr>
          <w:rFonts w:ascii="Times New Roman" w:hAnsi="Times New Roman" w:cs="Times New Roman"/>
          <w:sz w:val="24"/>
          <w:szCs w:val="24"/>
        </w:rPr>
        <w:t>“</w:t>
      </w:r>
      <w:r w:rsidRPr="005E5A55">
        <w:rPr>
          <w:rFonts w:ascii="Times New Roman" w:hAnsi="Times New Roman" w:cs="Times New Roman"/>
          <w:sz w:val="24"/>
          <w:szCs w:val="24"/>
        </w:rPr>
        <w:t>a revolutionary vanguard</w:t>
      </w:r>
      <w:r w:rsidR="00E8720E">
        <w:rPr>
          <w:rFonts w:ascii="Times New Roman" w:hAnsi="Times New Roman" w:cs="Times New Roman"/>
          <w:sz w:val="24"/>
          <w:szCs w:val="24"/>
        </w:rPr>
        <w:t>”</w:t>
      </w:r>
      <w:r w:rsidR="00683D78" w:rsidRPr="005E5A55">
        <w:rPr>
          <w:rFonts w:ascii="Times New Roman" w:hAnsi="Times New Roman" w:cs="Times New Roman"/>
          <w:sz w:val="24"/>
          <w:szCs w:val="24"/>
        </w:rPr>
        <w:t xml:space="preserve"> to </w:t>
      </w:r>
      <w:r w:rsidRPr="005E5A55">
        <w:rPr>
          <w:rFonts w:ascii="Times New Roman" w:hAnsi="Times New Roman" w:cs="Times New Roman"/>
          <w:sz w:val="24"/>
          <w:szCs w:val="24"/>
        </w:rPr>
        <w:t>est</w:t>
      </w:r>
      <w:r w:rsidR="005E67A4" w:rsidRPr="005E5A55">
        <w:rPr>
          <w:rFonts w:ascii="Times New Roman" w:hAnsi="Times New Roman" w:cs="Times New Roman"/>
          <w:sz w:val="24"/>
          <w:szCs w:val="24"/>
        </w:rPr>
        <w:t xml:space="preserve">ablish an Islamic state and </w:t>
      </w:r>
      <w:r w:rsidRPr="005E5A55">
        <w:rPr>
          <w:rFonts w:ascii="Times New Roman" w:hAnsi="Times New Roman" w:cs="Times New Roman"/>
          <w:sz w:val="24"/>
          <w:szCs w:val="24"/>
        </w:rPr>
        <w:t xml:space="preserve">impose Islamisation on Arabs </w:t>
      </w:r>
      <w:r w:rsidR="00E8720E">
        <w:rPr>
          <w:rFonts w:ascii="Times New Roman" w:hAnsi="Times New Roman" w:cs="Times New Roman"/>
          <w:sz w:val="24"/>
          <w:szCs w:val="24"/>
        </w:rPr>
        <w:t xml:space="preserve">and </w:t>
      </w:r>
      <w:r w:rsidRPr="005E5A55">
        <w:rPr>
          <w:rFonts w:ascii="Times New Roman" w:hAnsi="Times New Roman" w:cs="Times New Roman"/>
          <w:sz w:val="24"/>
          <w:szCs w:val="24"/>
        </w:rPr>
        <w:t>then the rest</w:t>
      </w:r>
      <w:r w:rsidR="00E8720E">
        <w:rPr>
          <w:rFonts w:ascii="Times New Roman" w:hAnsi="Times New Roman" w:cs="Times New Roman"/>
          <w:sz w:val="24"/>
          <w:szCs w:val="24"/>
        </w:rPr>
        <w:t xml:space="preserve"> of the world</w:t>
      </w:r>
      <w:r w:rsidRPr="005E5A55">
        <w:rPr>
          <w:rFonts w:ascii="Times New Roman" w:hAnsi="Times New Roman" w:cs="Times New Roman"/>
          <w:sz w:val="24"/>
          <w:szCs w:val="24"/>
        </w:rPr>
        <w:t xml:space="preserve"> (Ware, 2016)</w:t>
      </w:r>
      <w:r w:rsidR="009E626F" w:rsidRPr="005E5A55">
        <w:rPr>
          <w:rFonts w:ascii="Times New Roman" w:hAnsi="Times New Roman" w:cs="Times New Roman"/>
          <w:sz w:val="24"/>
          <w:szCs w:val="24"/>
        </w:rPr>
        <w:t>.</w:t>
      </w:r>
      <w:r w:rsidRPr="005E5A55">
        <w:rPr>
          <w:rFonts w:ascii="Times New Roman" w:hAnsi="Times New Roman" w:cs="Times New Roman"/>
          <w:sz w:val="24"/>
          <w:szCs w:val="24"/>
        </w:rPr>
        <w:t xml:space="preserve"> </w:t>
      </w:r>
      <w:r w:rsidR="00792083" w:rsidRPr="005E5A55">
        <w:rPr>
          <w:rFonts w:ascii="Times New Roman" w:hAnsi="Times New Roman" w:cs="Times New Roman"/>
          <w:sz w:val="24"/>
          <w:szCs w:val="24"/>
        </w:rPr>
        <w:t>Th</w:t>
      </w:r>
      <w:r w:rsidR="00683D78" w:rsidRPr="005E5A55">
        <w:rPr>
          <w:rFonts w:ascii="Times New Roman" w:hAnsi="Times New Roman" w:cs="Times New Roman"/>
          <w:sz w:val="24"/>
          <w:szCs w:val="24"/>
        </w:rPr>
        <w:t xml:space="preserve">is </w:t>
      </w:r>
      <w:r w:rsidR="00B37CA8" w:rsidRPr="005E5A55">
        <w:rPr>
          <w:rFonts w:ascii="Times New Roman" w:hAnsi="Times New Roman" w:cs="Times New Roman"/>
          <w:sz w:val="24"/>
          <w:szCs w:val="24"/>
        </w:rPr>
        <w:t xml:space="preserve">expansionist </w:t>
      </w:r>
      <w:r w:rsidR="00683D78" w:rsidRPr="005E5A55">
        <w:rPr>
          <w:rFonts w:ascii="Times New Roman" w:hAnsi="Times New Roman" w:cs="Times New Roman"/>
          <w:sz w:val="24"/>
          <w:szCs w:val="24"/>
        </w:rPr>
        <w:t>ideology was complemented by the focus of post-classical global</w:t>
      </w:r>
      <w:r w:rsidR="00792083" w:rsidRPr="005E5A55">
        <w:rPr>
          <w:rFonts w:ascii="Times New Roman" w:hAnsi="Times New Roman" w:cs="Times New Roman"/>
          <w:sz w:val="24"/>
          <w:szCs w:val="24"/>
        </w:rPr>
        <w:t xml:space="preserve"> terrorism on attacking the far enemy</w:t>
      </w:r>
      <w:r w:rsidR="005B5D51" w:rsidRPr="005E5A55">
        <w:rPr>
          <w:rFonts w:ascii="Times New Roman" w:hAnsi="Times New Roman" w:cs="Times New Roman"/>
          <w:sz w:val="24"/>
          <w:szCs w:val="24"/>
        </w:rPr>
        <w:t>,</w:t>
      </w:r>
      <w:r w:rsidR="00792083" w:rsidRPr="005E5A55">
        <w:rPr>
          <w:rFonts w:ascii="Times New Roman" w:hAnsi="Times New Roman" w:cs="Times New Roman"/>
          <w:sz w:val="24"/>
          <w:szCs w:val="24"/>
        </w:rPr>
        <w:t xml:space="preserve"> in </w:t>
      </w:r>
      <w:r w:rsidR="005B5D51" w:rsidRPr="005E5A55">
        <w:rPr>
          <w:rFonts w:ascii="Times New Roman" w:hAnsi="Times New Roman" w:cs="Times New Roman"/>
          <w:sz w:val="24"/>
          <w:szCs w:val="24"/>
        </w:rPr>
        <w:t xml:space="preserve">a phrase coined by </w:t>
      </w:r>
      <w:r w:rsidR="00792083" w:rsidRPr="005E5A55">
        <w:rPr>
          <w:rFonts w:ascii="Times New Roman" w:hAnsi="Times New Roman" w:cs="Times New Roman"/>
          <w:sz w:val="24"/>
          <w:szCs w:val="24"/>
        </w:rPr>
        <w:t>Osama bin-Laden</w:t>
      </w:r>
      <w:r w:rsidR="00683D78" w:rsidRPr="005E5A55">
        <w:rPr>
          <w:rFonts w:ascii="Times New Roman" w:hAnsi="Times New Roman" w:cs="Times New Roman"/>
          <w:sz w:val="24"/>
          <w:szCs w:val="24"/>
        </w:rPr>
        <w:t xml:space="preserve"> </w:t>
      </w:r>
      <w:r w:rsidR="00540A3E" w:rsidRPr="005E5A55">
        <w:rPr>
          <w:rFonts w:ascii="Times New Roman" w:hAnsi="Times New Roman" w:cs="Times New Roman"/>
          <w:sz w:val="24"/>
          <w:szCs w:val="24"/>
        </w:rPr>
        <w:t>(</w:t>
      </w:r>
      <w:r w:rsidR="00792083" w:rsidRPr="005E5A55">
        <w:rPr>
          <w:rFonts w:ascii="Times New Roman" w:hAnsi="Times New Roman" w:cs="Times New Roman"/>
          <w:sz w:val="24"/>
          <w:szCs w:val="24"/>
        </w:rPr>
        <w:t>Gerges</w:t>
      </w:r>
      <w:r w:rsidR="00540A3E" w:rsidRPr="005E5A55">
        <w:rPr>
          <w:rFonts w:ascii="Times New Roman" w:hAnsi="Times New Roman" w:cs="Times New Roman"/>
          <w:sz w:val="24"/>
          <w:szCs w:val="24"/>
        </w:rPr>
        <w:t xml:space="preserve">, </w:t>
      </w:r>
      <w:r w:rsidR="00792083" w:rsidRPr="005E5A55">
        <w:rPr>
          <w:rFonts w:ascii="Times New Roman" w:hAnsi="Times New Roman" w:cs="Times New Roman"/>
          <w:sz w:val="24"/>
          <w:szCs w:val="24"/>
        </w:rPr>
        <w:t>2005)</w:t>
      </w:r>
      <w:r w:rsidR="00792083" w:rsidRPr="005E5A55">
        <w:rPr>
          <w:rFonts w:ascii="Times New Roman" w:hAnsi="Times New Roman" w:cs="Times New Roman"/>
          <w:i/>
          <w:sz w:val="24"/>
          <w:szCs w:val="24"/>
        </w:rPr>
        <w:t>.</w:t>
      </w:r>
      <w:r w:rsidR="005335F3" w:rsidRPr="005E5A55">
        <w:rPr>
          <w:rFonts w:ascii="Times New Roman" w:hAnsi="Times New Roman" w:cs="Times New Roman"/>
          <w:i/>
          <w:sz w:val="24"/>
          <w:szCs w:val="24"/>
        </w:rPr>
        <w:t xml:space="preserve"> </w:t>
      </w:r>
      <w:r w:rsidR="005335F3" w:rsidRPr="005E5A55">
        <w:rPr>
          <w:rFonts w:ascii="Times New Roman" w:hAnsi="Times New Roman" w:cs="Times New Roman"/>
          <w:sz w:val="24"/>
          <w:szCs w:val="24"/>
        </w:rPr>
        <w:t>W</w:t>
      </w:r>
      <w:r w:rsidR="00792083" w:rsidRPr="005E5A55">
        <w:rPr>
          <w:rFonts w:ascii="Times New Roman" w:hAnsi="Times New Roman" w:cs="Times New Roman"/>
          <w:sz w:val="24"/>
          <w:szCs w:val="24"/>
        </w:rPr>
        <w:t xml:space="preserve">arnings of planned terrorist </w:t>
      </w:r>
      <w:r w:rsidR="005335F3" w:rsidRPr="005E5A55">
        <w:rPr>
          <w:rFonts w:ascii="Times New Roman" w:hAnsi="Times New Roman" w:cs="Times New Roman"/>
          <w:sz w:val="24"/>
          <w:szCs w:val="24"/>
        </w:rPr>
        <w:t>acts</w:t>
      </w:r>
      <w:r w:rsidR="00792083" w:rsidRPr="005E5A55">
        <w:rPr>
          <w:rFonts w:ascii="Times New Roman" w:hAnsi="Times New Roman" w:cs="Times New Roman"/>
          <w:sz w:val="24"/>
          <w:szCs w:val="24"/>
        </w:rPr>
        <w:t xml:space="preserve"> by IS in vi</w:t>
      </w:r>
      <w:r w:rsidR="009E626F" w:rsidRPr="005E5A55">
        <w:rPr>
          <w:rFonts w:ascii="Times New Roman" w:hAnsi="Times New Roman" w:cs="Times New Roman"/>
          <w:sz w:val="24"/>
          <w:szCs w:val="24"/>
        </w:rPr>
        <w:t xml:space="preserve">deos </w:t>
      </w:r>
      <w:r w:rsidR="00792083" w:rsidRPr="005E5A55">
        <w:rPr>
          <w:rFonts w:ascii="Times New Roman" w:hAnsi="Times New Roman" w:cs="Times New Roman"/>
          <w:sz w:val="24"/>
          <w:szCs w:val="24"/>
        </w:rPr>
        <w:t>are designed to create fear in the far enemy</w:t>
      </w:r>
      <w:r w:rsidR="009E626F" w:rsidRPr="005E5A55">
        <w:rPr>
          <w:rFonts w:ascii="Times New Roman" w:hAnsi="Times New Roman" w:cs="Times New Roman"/>
          <w:sz w:val="24"/>
          <w:szCs w:val="24"/>
        </w:rPr>
        <w:t xml:space="preserve"> while</w:t>
      </w:r>
      <w:r w:rsidR="00792083" w:rsidRPr="005E5A55">
        <w:rPr>
          <w:rFonts w:ascii="Times New Roman" w:hAnsi="Times New Roman" w:cs="Times New Roman"/>
          <w:sz w:val="24"/>
          <w:szCs w:val="24"/>
        </w:rPr>
        <w:t xml:space="preserve"> rally</w:t>
      </w:r>
      <w:r w:rsidR="009E626F" w:rsidRPr="005E5A55">
        <w:rPr>
          <w:rFonts w:ascii="Times New Roman" w:hAnsi="Times New Roman" w:cs="Times New Roman"/>
          <w:sz w:val="24"/>
          <w:szCs w:val="24"/>
        </w:rPr>
        <w:t>ing</w:t>
      </w:r>
      <w:r w:rsidR="00792083" w:rsidRPr="005E5A55">
        <w:rPr>
          <w:rFonts w:ascii="Times New Roman" w:hAnsi="Times New Roman" w:cs="Times New Roman"/>
          <w:sz w:val="24"/>
          <w:szCs w:val="24"/>
        </w:rPr>
        <w:t xml:space="preserve"> sympathisers. For the uncommitted audience in the Middle East, these threats also serve as demonstrations of power and the futility of resistance</w:t>
      </w:r>
      <w:r w:rsidR="005335F3" w:rsidRPr="005E5A55">
        <w:rPr>
          <w:rFonts w:ascii="Times New Roman" w:hAnsi="Times New Roman" w:cs="Times New Roman"/>
          <w:sz w:val="24"/>
          <w:szCs w:val="24"/>
        </w:rPr>
        <w:t>, as</w:t>
      </w:r>
      <w:r w:rsidR="000A6E57" w:rsidRPr="005E5A55">
        <w:rPr>
          <w:rFonts w:ascii="Times New Roman" w:hAnsi="Times New Roman" w:cs="Times New Roman"/>
          <w:sz w:val="24"/>
          <w:szCs w:val="24"/>
        </w:rPr>
        <w:t xml:space="preserve"> </w:t>
      </w:r>
      <w:r w:rsidR="00B37CA8" w:rsidRPr="005E5A55">
        <w:rPr>
          <w:rFonts w:ascii="Times New Roman" w:hAnsi="Times New Roman" w:cs="Times New Roman"/>
          <w:sz w:val="24"/>
          <w:szCs w:val="24"/>
        </w:rPr>
        <w:t xml:space="preserve">summarised in </w:t>
      </w:r>
      <w:r w:rsidR="000A6E57" w:rsidRPr="005E5A55">
        <w:rPr>
          <w:rFonts w:ascii="Times New Roman" w:hAnsi="Times New Roman" w:cs="Times New Roman"/>
          <w:sz w:val="24"/>
          <w:szCs w:val="24"/>
        </w:rPr>
        <w:t>table</w:t>
      </w:r>
      <w:r w:rsidR="00DA3E00" w:rsidRPr="005E5A55">
        <w:rPr>
          <w:rFonts w:ascii="Times New Roman" w:hAnsi="Times New Roman" w:cs="Times New Roman"/>
          <w:sz w:val="24"/>
          <w:szCs w:val="24"/>
        </w:rPr>
        <w:t xml:space="preserve"> 2</w:t>
      </w:r>
      <w:r w:rsidR="000A6E57" w:rsidRPr="005E5A55">
        <w:rPr>
          <w:rFonts w:ascii="Times New Roman" w:hAnsi="Times New Roman" w:cs="Times New Roman"/>
          <w:sz w:val="24"/>
          <w:szCs w:val="24"/>
        </w:rPr>
        <w:t xml:space="preserve">. </w:t>
      </w:r>
      <w:r w:rsidR="00947573">
        <w:rPr>
          <w:rFonts w:ascii="Times New Roman" w:hAnsi="Times New Roman" w:cs="Times New Roman"/>
          <w:sz w:val="24"/>
          <w:szCs w:val="24"/>
        </w:rPr>
        <w:t>[Table 2]</w:t>
      </w:r>
    </w:p>
    <w:p w:rsidR="00101F97" w:rsidRDefault="003D27DD" w:rsidP="00A839E5">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During t</w:t>
      </w:r>
      <w:r w:rsidR="00683D78" w:rsidRPr="005E5A55">
        <w:rPr>
          <w:rFonts w:ascii="Times New Roman" w:hAnsi="Times New Roman" w:cs="Times New Roman"/>
          <w:sz w:val="24"/>
          <w:szCs w:val="24"/>
        </w:rPr>
        <w:t>he 1938 re-taking of Austria and the Sudetenland</w:t>
      </w:r>
      <w:r w:rsidRPr="005E5A55">
        <w:rPr>
          <w:rFonts w:ascii="Times New Roman" w:hAnsi="Times New Roman" w:cs="Times New Roman"/>
          <w:sz w:val="24"/>
          <w:szCs w:val="24"/>
        </w:rPr>
        <w:t xml:space="preserve">, </w:t>
      </w:r>
      <w:r w:rsidR="00683D78" w:rsidRPr="005E5A55">
        <w:rPr>
          <w:rFonts w:ascii="Times New Roman" w:hAnsi="Times New Roman" w:cs="Times New Roman"/>
          <w:sz w:val="24"/>
          <w:szCs w:val="24"/>
        </w:rPr>
        <w:t>Goebbels took the initiative in</w:t>
      </w:r>
      <w:r w:rsidR="00E8720E">
        <w:rPr>
          <w:rFonts w:ascii="Times New Roman" w:hAnsi="Times New Roman" w:cs="Times New Roman"/>
          <w:sz w:val="24"/>
          <w:szCs w:val="24"/>
        </w:rPr>
        <w:t xml:space="preserve"> celebrating the territorial gains</w:t>
      </w:r>
      <w:r w:rsidR="00683D78" w:rsidRPr="005E5A55">
        <w:rPr>
          <w:rFonts w:ascii="Times New Roman" w:hAnsi="Times New Roman" w:cs="Times New Roman"/>
          <w:sz w:val="24"/>
          <w:szCs w:val="24"/>
        </w:rPr>
        <w:t xml:space="preserve"> </w:t>
      </w:r>
      <w:r w:rsidR="00E8720E">
        <w:rPr>
          <w:rFonts w:ascii="Times New Roman" w:hAnsi="Times New Roman" w:cs="Times New Roman"/>
          <w:sz w:val="24"/>
          <w:szCs w:val="24"/>
        </w:rPr>
        <w:t xml:space="preserve">by </w:t>
      </w:r>
      <w:r w:rsidR="00683D78" w:rsidRPr="005E5A55">
        <w:rPr>
          <w:rFonts w:ascii="Times New Roman" w:hAnsi="Times New Roman" w:cs="Times New Roman"/>
          <w:sz w:val="24"/>
          <w:szCs w:val="24"/>
        </w:rPr>
        <w:t xml:space="preserve">blasting </w:t>
      </w:r>
      <w:r w:rsidR="00E8720E">
        <w:rPr>
          <w:rFonts w:ascii="Times New Roman" w:hAnsi="Times New Roman" w:cs="Times New Roman"/>
          <w:sz w:val="24"/>
          <w:szCs w:val="24"/>
        </w:rPr>
        <w:t>“</w:t>
      </w:r>
      <w:r w:rsidR="00683D78" w:rsidRPr="005E5A55">
        <w:rPr>
          <w:rFonts w:ascii="Times New Roman" w:hAnsi="Times New Roman" w:cs="Times New Roman"/>
          <w:sz w:val="24"/>
          <w:szCs w:val="24"/>
        </w:rPr>
        <w:t>noisy propaganda</w:t>
      </w:r>
      <w:r w:rsidR="00E8720E">
        <w:rPr>
          <w:rFonts w:ascii="Times New Roman" w:hAnsi="Times New Roman" w:cs="Times New Roman"/>
          <w:sz w:val="24"/>
          <w:szCs w:val="24"/>
        </w:rPr>
        <w:t>”</w:t>
      </w:r>
      <w:r w:rsidR="00683D78" w:rsidRPr="005E5A55">
        <w:rPr>
          <w:rFonts w:ascii="Times New Roman" w:hAnsi="Times New Roman" w:cs="Times New Roman"/>
          <w:sz w:val="24"/>
          <w:szCs w:val="24"/>
        </w:rPr>
        <w:t xml:space="preserve"> to the Czechs and to the homeland (Longenrich, 2015, p. 381)</w:t>
      </w:r>
      <w:r w:rsidR="005335F3" w:rsidRPr="005E5A55">
        <w:rPr>
          <w:rFonts w:ascii="Times New Roman" w:hAnsi="Times New Roman" w:cs="Times New Roman"/>
          <w:sz w:val="24"/>
          <w:szCs w:val="24"/>
        </w:rPr>
        <w:t xml:space="preserve"> which </w:t>
      </w:r>
      <w:r w:rsidR="00683D78" w:rsidRPr="005E5A55">
        <w:rPr>
          <w:rFonts w:ascii="Times New Roman" w:hAnsi="Times New Roman" w:cs="Times New Roman"/>
          <w:sz w:val="24"/>
          <w:szCs w:val="24"/>
        </w:rPr>
        <w:t>stressed Germany’s cultural</w:t>
      </w:r>
      <w:r w:rsidR="005335F3" w:rsidRPr="005E5A55">
        <w:rPr>
          <w:rFonts w:ascii="Times New Roman" w:hAnsi="Times New Roman" w:cs="Times New Roman"/>
          <w:sz w:val="24"/>
          <w:szCs w:val="24"/>
        </w:rPr>
        <w:t xml:space="preserve"> and </w:t>
      </w:r>
      <w:r w:rsidR="00683D78" w:rsidRPr="005E5A55">
        <w:rPr>
          <w:rFonts w:ascii="Times New Roman" w:hAnsi="Times New Roman" w:cs="Times New Roman"/>
          <w:sz w:val="24"/>
          <w:szCs w:val="24"/>
        </w:rPr>
        <w:t xml:space="preserve">economic role in the development of a new European civilisation. Territorial expansion </w:t>
      </w:r>
      <w:r w:rsidRPr="005E5A55">
        <w:rPr>
          <w:rFonts w:ascii="Times New Roman" w:hAnsi="Times New Roman" w:cs="Times New Roman"/>
          <w:sz w:val="24"/>
          <w:szCs w:val="24"/>
        </w:rPr>
        <w:t xml:space="preserve">of the fatherland </w:t>
      </w:r>
      <w:r w:rsidR="00683D78" w:rsidRPr="005E5A55">
        <w:rPr>
          <w:rFonts w:ascii="Times New Roman" w:hAnsi="Times New Roman" w:cs="Times New Roman"/>
          <w:sz w:val="24"/>
          <w:szCs w:val="24"/>
        </w:rPr>
        <w:t xml:space="preserve">was justified in posters and other propaganda, as </w:t>
      </w:r>
      <w:r w:rsidR="00B37CA8" w:rsidRPr="005E5A55">
        <w:rPr>
          <w:rFonts w:ascii="Times New Roman" w:hAnsi="Times New Roman" w:cs="Times New Roman"/>
          <w:sz w:val="24"/>
          <w:szCs w:val="24"/>
        </w:rPr>
        <w:t xml:space="preserve">protective action against </w:t>
      </w:r>
      <w:r w:rsidR="00683D78" w:rsidRPr="005E5A55">
        <w:rPr>
          <w:rFonts w:ascii="Times New Roman" w:hAnsi="Times New Roman" w:cs="Times New Roman"/>
          <w:sz w:val="24"/>
          <w:szCs w:val="24"/>
        </w:rPr>
        <w:t xml:space="preserve">external enemies who would otherwise take food away from German children.  Just as IS advocates defence of the caliphate, so Nazi Germany presented aggression in a defensive light, as in the 11 March 1940 slogan of the week issued by the Nazi Party Central Propaganda Directorate, </w:t>
      </w:r>
      <w:r w:rsidR="00E8720E">
        <w:rPr>
          <w:rFonts w:ascii="Times New Roman" w:hAnsi="Times New Roman" w:cs="Times New Roman"/>
          <w:sz w:val="24"/>
          <w:szCs w:val="24"/>
        </w:rPr>
        <w:t>“</w:t>
      </w:r>
      <w:r w:rsidR="00683D78" w:rsidRPr="005E5A55">
        <w:rPr>
          <w:rFonts w:ascii="Times New Roman" w:hAnsi="Times New Roman" w:cs="Times New Roman"/>
          <w:sz w:val="24"/>
          <w:szCs w:val="24"/>
        </w:rPr>
        <w:t>Why We Fight – For our Children’s Bread!!</w:t>
      </w:r>
      <w:r w:rsidR="00E8720E">
        <w:rPr>
          <w:rFonts w:ascii="Times New Roman" w:hAnsi="Times New Roman" w:cs="Times New Roman"/>
          <w:sz w:val="24"/>
          <w:szCs w:val="24"/>
        </w:rPr>
        <w:t>”</w:t>
      </w:r>
      <w:r w:rsidR="00683D78" w:rsidRPr="005E5A55">
        <w:rPr>
          <w:rFonts w:ascii="Times New Roman" w:hAnsi="Times New Roman" w:cs="Times New Roman"/>
          <w:sz w:val="24"/>
          <w:szCs w:val="24"/>
        </w:rPr>
        <w:t xml:space="preserve"> </w:t>
      </w:r>
      <w:r w:rsidR="00D100B9">
        <w:rPr>
          <w:rFonts w:ascii="Times New Roman" w:hAnsi="Times New Roman" w:cs="Times New Roman"/>
          <w:sz w:val="24"/>
          <w:szCs w:val="24"/>
        </w:rPr>
        <w:t>[Figure 1]</w:t>
      </w:r>
      <w:r w:rsidR="005B4D37" w:rsidRPr="005E5A55">
        <w:rPr>
          <w:rFonts w:ascii="Times New Roman" w:hAnsi="Times New Roman" w:cs="Times New Roman"/>
          <w:sz w:val="24"/>
          <w:szCs w:val="24"/>
        </w:rPr>
        <w:t xml:space="preserve"> </w:t>
      </w:r>
    </w:p>
    <w:p w:rsidR="000A6E57" w:rsidRPr="005E5A55" w:rsidRDefault="00683D78" w:rsidP="00B37CA8">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This territorial discourse </w:t>
      </w:r>
      <w:r w:rsidR="00B37CA8" w:rsidRPr="005E5A55">
        <w:rPr>
          <w:rFonts w:ascii="Times New Roman" w:hAnsi="Times New Roman" w:cs="Times New Roman"/>
          <w:sz w:val="24"/>
          <w:szCs w:val="24"/>
        </w:rPr>
        <w:t xml:space="preserve">justified expansion </w:t>
      </w:r>
      <w:r w:rsidRPr="005E5A55">
        <w:rPr>
          <w:rFonts w:ascii="Times New Roman" w:hAnsi="Times New Roman" w:cs="Times New Roman"/>
          <w:sz w:val="24"/>
          <w:szCs w:val="24"/>
        </w:rPr>
        <w:t xml:space="preserve">to allow additional space for living </w:t>
      </w:r>
      <w:r w:rsidRPr="005E5A55">
        <w:rPr>
          <w:rFonts w:ascii="Times New Roman" w:hAnsi="Times New Roman" w:cs="Times New Roman"/>
          <w:i/>
          <w:sz w:val="24"/>
          <w:szCs w:val="24"/>
        </w:rPr>
        <w:t>(Lebensraum</w:t>
      </w:r>
      <w:r w:rsidRPr="005E5A55">
        <w:rPr>
          <w:rFonts w:ascii="Times New Roman" w:hAnsi="Times New Roman" w:cs="Times New Roman"/>
          <w:sz w:val="24"/>
          <w:szCs w:val="24"/>
        </w:rPr>
        <w:t>)</w:t>
      </w:r>
      <w:r w:rsidR="003D27DD" w:rsidRPr="005E5A55">
        <w:rPr>
          <w:rFonts w:ascii="Times New Roman" w:hAnsi="Times New Roman" w:cs="Times New Roman"/>
          <w:sz w:val="24"/>
          <w:szCs w:val="24"/>
        </w:rPr>
        <w:t xml:space="preserve"> that </w:t>
      </w:r>
      <w:r w:rsidRPr="005E5A55">
        <w:rPr>
          <w:rFonts w:ascii="Times New Roman" w:hAnsi="Times New Roman" w:cs="Times New Roman"/>
          <w:sz w:val="24"/>
          <w:szCs w:val="24"/>
        </w:rPr>
        <w:t xml:space="preserve">gave an agrarian motive for expanding eastward into Poland, Russia and elsewhere, eliminating enemies the regime considered racially inferior. The assumed superiority of </w:t>
      </w:r>
      <w:r w:rsidRPr="005E5A55">
        <w:rPr>
          <w:rFonts w:ascii="Times New Roman" w:hAnsi="Times New Roman" w:cs="Times New Roman"/>
          <w:sz w:val="24"/>
          <w:szCs w:val="24"/>
        </w:rPr>
        <w:lastRenderedPageBreak/>
        <w:t>Germans as an Aryan master race (</w:t>
      </w:r>
      <w:r w:rsidRPr="005E5A55">
        <w:rPr>
          <w:rFonts w:ascii="Times New Roman" w:hAnsi="Times New Roman" w:cs="Times New Roman"/>
          <w:i/>
          <w:sz w:val="24"/>
          <w:szCs w:val="24"/>
        </w:rPr>
        <w:t>Herrenvolk</w:t>
      </w:r>
      <w:r w:rsidRPr="005E5A55">
        <w:rPr>
          <w:rFonts w:ascii="Times New Roman" w:hAnsi="Times New Roman" w:cs="Times New Roman"/>
          <w:sz w:val="24"/>
          <w:szCs w:val="24"/>
        </w:rPr>
        <w:t xml:space="preserve">) </w:t>
      </w:r>
      <w:r w:rsidR="005335F3" w:rsidRPr="005E5A55">
        <w:rPr>
          <w:rFonts w:ascii="Times New Roman" w:hAnsi="Times New Roman" w:cs="Times New Roman"/>
          <w:sz w:val="24"/>
          <w:szCs w:val="24"/>
        </w:rPr>
        <w:t>wa</w:t>
      </w:r>
      <w:r w:rsidR="00B83FF3" w:rsidRPr="005E5A55">
        <w:rPr>
          <w:rFonts w:ascii="Times New Roman" w:hAnsi="Times New Roman" w:cs="Times New Roman"/>
          <w:sz w:val="24"/>
          <w:szCs w:val="24"/>
        </w:rPr>
        <w:t>s</w:t>
      </w:r>
      <w:r w:rsidRPr="005E5A55">
        <w:rPr>
          <w:rFonts w:ascii="Times New Roman" w:hAnsi="Times New Roman" w:cs="Times New Roman"/>
          <w:sz w:val="24"/>
          <w:szCs w:val="24"/>
        </w:rPr>
        <w:t xml:space="preserve"> at the heart of this ideology and drew its assumptions from a combination of science and mythology.</w:t>
      </w:r>
    </w:p>
    <w:p w:rsidR="00D80678" w:rsidRPr="005E5A55" w:rsidRDefault="008918C5" w:rsidP="00540A3E">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b/>
          <w:sz w:val="24"/>
          <w:szCs w:val="24"/>
        </w:rPr>
        <w:t>Mythology and l</w:t>
      </w:r>
      <w:r w:rsidR="00D80678" w:rsidRPr="005E5A55">
        <w:rPr>
          <w:rFonts w:ascii="Times New Roman" w:hAnsi="Times New Roman" w:cs="Times New Roman"/>
          <w:b/>
          <w:sz w:val="24"/>
          <w:szCs w:val="24"/>
        </w:rPr>
        <w:t>egend</w:t>
      </w:r>
    </w:p>
    <w:p w:rsidR="00EE66E2" w:rsidRPr="005E5A55" w:rsidRDefault="00EE66E2" w:rsidP="00B37CA8">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Several strands of Nazi propaganda sought out </w:t>
      </w:r>
      <w:r w:rsidR="002A2327" w:rsidRPr="005E5A55">
        <w:rPr>
          <w:rFonts w:ascii="Times New Roman" w:hAnsi="Times New Roman" w:cs="Times New Roman"/>
          <w:sz w:val="24"/>
          <w:szCs w:val="24"/>
        </w:rPr>
        <w:t xml:space="preserve">historical and </w:t>
      </w:r>
      <w:r w:rsidRPr="005E5A55">
        <w:rPr>
          <w:rFonts w:ascii="Times New Roman" w:hAnsi="Times New Roman" w:cs="Times New Roman"/>
          <w:sz w:val="24"/>
          <w:szCs w:val="24"/>
        </w:rPr>
        <w:t>mythological</w:t>
      </w:r>
      <w:r w:rsidR="00FB1575" w:rsidRPr="005E5A55">
        <w:rPr>
          <w:rFonts w:ascii="Times New Roman" w:hAnsi="Times New Roman" w:cs="Times New Roman"/>
          <w:sz w:val="24"/>
          <w:szCs w:val="24"/>
        </w:rPr>
        <w:t xml:space="preserve"> foundations </w:t>
      </w:r>
      <w:r w:rsidRPr="005E5A55">
        <w:rPr>
          <w:rFonts w:ascii="Times New Roman" w:hAnsi="Times New Roman" w:cs="Times New Roman"/>
          <w:sz w:val="24"/>
          <w:szCs w:val="24"/>
        </w:rPr>
        <w:t>for fascism</w:t>
      </w:r>
      <w:r w:rsidR="00F02DAE" w:rsidRPr="005E5A55">
        <w:rPr>
          <w:rFonts w:ascii="Times New Roman" w:hAnsi="Times New Roman" w:cs="Times New Roman"/>
          <w:sz w:val="24"/>
          <w:szCs w:val="24"/>
        </w:rPr>
        <w:t xml:space="preserve">. </w:t>
      </w:r>
      <w:r w:rsidRPr="005E5A55">
        <w:rPr>
          <w:rFonts w:ascii="Times New Roman" w:hAnsi="Times New Roman" w:cs="Times New Roman"/>
          <w:sz w:val="24"/>
          <w:szCs w:val="24"/>
        </w:rPr>
        <w:t xml:space="preserve">Otto Rahn, </w:t>
      </w:r>
      <w:r w:rsidR="00F02DAE" w:rsidRPr="005E5A55">
        <w:rPr>
          <w:rFonts w:ascii="Times New Roman" w:hAnsi="Times New Roman" w:cs="Times New Roman"/>
          <w:sz w:val="24"/>
          <w:szCs w:val="24"/>
        </w:rPr>
        <w:t xml:space="preserve">for example, was </w:t>
      </w:r>
      <w:r w:rsidRPr="005E5A55">
        <w:rPr>
          <w:rFonts w:ascii="Times New Roman" w:hAnsi="Times New Roman" w:cs="Times New Roman"/>
          <w:sz w:val="24"/>
          <w:szCs w:val="24"/>
        </w:rPr>
        <w:t xml:space="preserve">tasked by Himmler </w:t>
      </w:r>
      <w:r w:rsidR="002A2327" w:rsidRPr="005E5A55">
        <w:rPr>
          <w:rFonts w:ascii="Times New Roman" w:hAnsi="Times New Roman" w:cs="Times New Roman"/>
          <w:sz w:val="24"/>
          <w:szCs w:val="24"/>
        </w:rPr>
        <w:t xml:space="preserve">to </w:t>
      </w:r>
      <w:r w:rsidRPr="005E5A55">
        <w:rPr>
          <w:rFonts w:ascii="Times New Roman" w:hAnsi="Times New Roman" w:cs="Times New Roman"/>
          <w:sz w:val="24"/>
          <w:szCs w:val="24"/>
        </w:rPr>
        <w:t>ex</w:t>
      </w:r>
      <w:r w:rsidR="002A2327" w:rsidRPr="005E5A55">
        <w:rPr>
          <w:rFonts w:ascii="Times New Roman" w:hAnsi="Times New Roman" w:cs="Times New Roman"/>
          <w:sz w:val="24"/>
          <w:szCs w:val="24"/>
        </w:rPr>
        <w:t xml:space="preserve">plore </w:t>
      </w:r>
      <w:r w:rsidRPr="005E5A55">
        <w:rPr>
          <w:rFonts w:ascii="Times New Roman" w:hAnsi="Times New Roman" w:cs="Times New Roman"/>
          <w:sz w:val="24"/>
          <w:szCs w:val="24"/>
        </w:rPr>
        <w:t>the mythology of a</w:t>
      </w:r>
      <w:r w:rsidR="006E1578" w:rsidRPr="005E5A55">
        <w:rPr>
          <w:rFonts w:ascii="Times New Roman" w:hAnsi="Times New Roman" w:cs="Times New Roman"/>
          <w:sz w:val="24"/>
          <w:szCs w:val="24"/>
        </w:rPr>
        <w:t>n elite</w:t>
      </w:r>
      <w:r w:rsidRPr="005E5A55">
        <w:rPr>
          <w:rFonts w:ascii="Times New Roman" w:hAnsi="Times New Roman" w:cs="Times New Roman"/>
          <w:sz w:val="24"/>
          <w:szCs w:val="24"/>
        </w:rPr>
        <w:t xml:space="preserve"> Aryan race being the basis of Nazi superiority in a search that included archaeological investigations.  Sir Richard Evans, </w:t>
      </w:r>
      <w:r w:rsidR="00B6678C" w:rsidRPr="005E5A55">
        <w:rPr>
          <w:rFonts w:ascii="Times New Roman" w:hAnsi="Times New Roman" w:cs="Times New Roman"/>
          <w:sz w:val="24"/>
          <w:szCs w:val="24"/>
        </w:rPr>
        <w:t xml:space="preserve">claimed </w:t>
      </w:r>
      <w:r w:rsidRPr="005E5A55">
        <w:rPr>
          <w:rFonts w:ascii="Times New Roman" w:hAnsi="Times New Roman" w:cs="Times New Roman"/>
          <w:sz w:val="24"/>
          <w:szCs w:val="24"/>
        </w:rPr>
        <w:t xml:space="preserve">that </w:t>
      </w:r>
      <w:r w:rsidR="00E8720E">
        <w:rPr>
          <w:rFonts w:ascii="Times New Roman" w:hAnsi="Times New Roman" w:cs="Times New Roman"/>
          <w:sz w:val="24"/>
          <w:szCs w:val="24"/>
        </w:rPr>
        <w:t>“</w:t>
      </w:r>
      <w:r w:rsidRPr="005E5A55">
        <w:rPr>
          <w:rFonts w:ascii="Times New Roman" w:hAnsi="Times New Roman" w:cs="Times New Roman"/>
          <w:sz w:val="24"/>
          <w:szCs w:val="24"/>
        </w:rPr>
        <w:t>Himmler wanted to press forward with a new religion, including sun worship</w:t>
      </w:r>
      <w:r w:rsidR="00E8720E">
        <w:rPr>
          <w:rFonts w:ascii="Times New Roman" w:hAnsi="Times New Roman" w:cs="Times New Roman"/>
          <w:sz w:val="24"/>
          <w:szCs w:val="24"/>
        </w:rPr>
        <w:t>”</w:t>
      </w:r>
      <w:r w:rsidRPr="005E5A55">
        <w:rPr>
          <w:rFonts w:ascii="Times New Roman" w:hAnsi="Times New Roman" w:cs="Times New Roman"/>
          <w:sz w:val="24"/>
          <w:szCs w:val="24"/>
        </w:rPr>
        <w:t xml:space="preserve"> </w:t>
      </w:r>
      <w:r w:rsidR="003D27DD" w:rsidRPr="005E5A55">
        <w:rPr>
          <w:rFonts w:ascii="Times New Roman" w:hAnsi="Times New Roman" w:cs="Times New Roman"/>
          <w:sz w:val="24"/>
          <w:szCs w:val="24"/>
        </w:rPr>
        <w:t>in which t</w:t>
      </w:r>
      <w:r w:rsidRPr="005E5A55">
        <w:rPr>
          <w:rFonts w:ascii="Times New Roman" w:hAnsi="Times New Roman" w:cs="Times New Roman"/>
          <w:sz w:val="24"/>
          <w:szCs w:val="24"/>
        </w:rPr>
        <w:t>he SS bec</w:t>
      </w:r>
      <w:r w:rsidR="003D27DD" w:rsidRPr="005E5A55">
        <w:rPr>
          <w:rFonts w:ascii="Times New Roman" w:hAnsi="Times New Roman" w:cs="Times New Roman"/>
          <w:sz w:val="24"/>
          <w:szCs w:val="24"/>
        </w:rPr>
        <w:t>a</w:t>
      </w:r>
      <w:r w:rsidRPr="005E5A55">
        <w:rPr>
          <w:rFonts w:ascii="Times New Roman" w:hAnsi="Times New Roman" w:cs="Times New Roman"/>
          <w:sz w:val="24"/>
          <w:szCs w:val="24"/>
        </w:rPr>
        <w:t xml:space="preserve">me </w:t>
      </w:r>
      <w:r w:rsidR="003D27DD" w:rsidRPr="005E5A55">
        <w:rPr>
          <w:rFonts w:ascii="Times New Roman" w:hAnsi="Times New Roman" w:cs="Times New Roman"/>
          <w:sz w:val="24"/>
          <w:szCs w:val="24"/>
        </w:rPr>
        <w:t xml:space="preserve">an </w:t>
      </w:r>
      <w:r w:rsidR="00E8720E">
        <w:rPr>
          <w:rFonts w:ascii="Times New Roman" w:hAnsi="Times New Roman" w:cs="Times New Roman"/>
          <w:sz w:val="24"/>
          <w:szCs w:val="24"/>
        </w:rPr>
        <w:t>“</w:t>
      </w:r>
      <w:r w:rsidRPr="005E5A55">
        <w:rPr>
          <w:rFonts w:ascii="Times New Roman" w:hAnsi="Times New Roman" w:cs="Times New Roman"/>
          <w:sz w:val="24"/>
          <w:szCs w:val="24"/>
        </w:rPr>
        <w:t>Aryan aristocracy</w:t>
      </w:r>
      <w:r w:rsidR="00E8720E">
        <w:rPr>
          <w:rFonts w:ascii="Times New Roman" w:hAnsi="Times New Roman" w:cs="Times New Roman"/>
          <w:sz w:val="24"/>
          <w:szCs w:val="24"/>
        </w:rPr>
        <w:t>”</w:t>
      </w:r>
      <w:r w:rsidRPr="005E5A55">
        <w:rPr>
          <w:rFonts w:ascii="Times New Roman" w:hAnsi="Times New Roman" w:cs="Times New Roman"/>
          <w:sz w:val="24"/>
          <w:szCs w:val="24"/>
        </w:rPr>
        <w:t xml:space="preserve"> (Lee, 2013). Alongside this generic mythology, a personality</w:t>
      </w:r>
      <w:r w:rsidR="006E1578" w:rsidRPr="005E5A55">
        <w:rPr>
          <w:rFonts w:ascii="Times New Roman" w:hAnsi="Times New Roman" w:cs="Times New Roman"/>
          <w:sz w:val="24"/>
          <w:szCs w:val="24"/>
        </w:rPr>
        <w:t>-</w:t>
      </w:r>
      <w:r w:rsidRPr="005E5A55">
        <w:rPr>
          <w:rFonts w:ascii="Times New Roman" w:hAnsi="Times New Roman" w:cs="Times New Roman"/>
          <w:sz w:val="24"/>
          <w:szCs w:val="24"/>
        </w:rPr>
        <w:t xml:space="preserve">focussed </w:t>
      </w:r>
      <w:r w:rsidR="00D80678" w:rsidRPr="005E5A55">
        <w:rPr>
          <w:rFonts w:ascii="Times New Roman" w:hAnsi="Times New Roman" w:cs="Times New Roman"/>
          <w:sz w:val="24"/>
          <w:szCs w:val="24"/>
        </w:rPr>
        <w:t xml:space="preserve">Führer myth </w:t>
      </w:r>
      <w:r w:rsidRPr="005E5A55">
        <w:rPr>
          <w:rFonts w:ascii="Times New Roman" w:hAnsi="Times New Roman" w:cs="Times New Roman"/>
          <w:sz w:val="24"/>
          <w:szCs w:val="24"/>
        </w:rPr>
        <w:t xml:space="preserve">stressed Hitler’s humble roots, heroism in WW1 and potential as a saviour of the nation (Kershaw, 2001, p. 29).  </w:t>
      </w:r>
      <w:r w:rsidR="00D80678" w:rsidRPr="005E5A55">
        <w:rPr>
          <w:rFonts w:ascii="Times New Roman" w:hAnsi="Times New Roman" w:cs="Times New Roman"/>
          <w:sz w:val="24"/>
          <w:szCs w:val="24"/>
        </w:rPr>
        <w:t xml:space="preserve">The Hitler cult was an important tool of NS rhetoric that helped to overcome citizens’ discomfort with </w:t>
      </w:r>
      <w:r w:rsidR="00B37CA8" w:rsidRPr="005E5A55">
        <w:rPr>
          <w:rFonts w:ascii="Times New Roman" w:hAnsi="Times New Roman" w:cs="Times New Roman"/>
          <w:sz w:val="24"/>
          <w:szCs w:val="24"/>
        </w:rPr>
        <w:t xml:space="preserve">the party’s </w:t>
      </w:r>
      <w:r w:rsidR="00D80678" w:rsidRPr="005E5A55">
        <w:rPr>
          <w:rFonts w:ascii="Times New Roman" w:hAnsi="Times New Roman" w:cs="Times New Roman"/>
          <w:sz w:val="24"/>
          <w:szCs w:val="24"/>
        </w:rPr>
        <w:t>crass violence and muddled polic</w:t>
      </w:r>
      <w:r w:rsidR="00B37CA8" w:rsidRPr="005E5A55">
        <w:rPr>
          <w:rFonts w:ascii="Times New Roman" w:hAnsi="Times New Roman" w:cs="Times New Roman"/>
          <w:sz w:val="24"/>
          <w:szCs w:val="24"/>
        </w:rPr>
        <w:t>ies.</w:t>
      </w:r>
      <w:r w:rsidR="00D80678" w:rsidRPr="005E5A55">
        <w:rPr>
          <w:rFonts w:ascii="Times New Roman" w:hAnsi="Times New Roman" w:cs="Times New Roman"/>
          <w:sz w:val="24"/>
          <w:szCs w:val="24"/>
        </w:rPr>
        <w:t xml:space="preserve">  The result was a dualism between </w:t>
      </w:r>
      <w:r w:rsidR="00B37CA8" w:rsidRPr="005E5A55">
        <w:rPr>
          <w:rFonts w:ascii="Times New Roman" w:hAnsi="Times New Roman" w:cs="Times New Roman"/>
          <w:sz w:val="24"/>
          <w:szCs w:val="24"/>
        </w:rPr>
        <w:t>the</w:t>
      </w:r>
      <w:r w:rsidR="00D80678" w:rsidRPr="005E5A55">
        <w:rPr>
          <w:rFonts w:ascii="Times New Roman" w:hAnsi="Times New Roman" w:cs="Times New Roman"/>
          <w:sz w:val="24"/>
          <w:szCs w:val="24"/>
        </w:rPr>
        <w:t xml:space="preserve"> party machine</w:t>
      </w:r>
      <w:r w:rsidR="00B37CA8" w:rsidRPr="005E5A55">
        <w:rPr>
          <w:rFonts w:ascii="Times New Roman" w:hAnsi="Times New Roman" w:cs="Times New Roman"/>
          <w:sz w:val="24"/>
          <w:szCs w:val="24"/>
        </w:rPr>
        <w:t xml:space="preserve"> and Hitler</w:t>
      </w:r>
      <w:r w:rsidR="003D27DD" w:rsidRPr="005E5A55">
        <w:rPr>
          <w:rFonts w:ascii="Times New Roman" w:hAnsi="Times New Roman" w:cs="Times New Roman"/>
          <w:sz w:val="24"/>
          <w:szCs w:val="24"/>
        </w:rPr>
        <w:t xml:space="preserve"> as</w:t>
      </w:r>
      <w:r w:rsidR="00D80678" w:rsidRPr="005E5A55">
        <w:rPr>
          <w:rFonts w:ascii="Times New Roman" w:hAnsi="Times New Roman" w:cs="Times New Roman"/>
          <w:sz w:val="24"/>
          <w:szCs w:val="24"/>
        </w:rPr>
        <w:t xml:space="preserve"> </w:t>
      </w:r>
      <w:r w:rsidR="00D66882" w:rsidRPr="005E5A55">
        <w:rPr>
          <w:rFonts w:ascii="Times New Roman" w:hAnsi="Times New Roman" w:cs="Times New Roman"/>
          <w:sz w:val="24"/>
          <w:szCs w:val="24"/>
        </w:rPr>
        <w:t xml:space="preserve">he increasingly </w:t>
      </w:r>
      <w:r w:rsidR="00D80678" w:rsidRPr="005E5A55">
        <w:rPr>
          <w:rFonts w:ascii="Times New Roman" w:hAnsi="Times New Roman" w:cs="Times New Roman"/>
          <w:sz w:val="24"/>
          <w:szCs w:val="24"/>
        </w:rPr>
        <w:t>derive</w:t>
      </w:r>
      <w:r w:rsidR="00B37CA8" w:rsidRPr="005E5A55">
        <w:rPr>
          <w:rFonts w:ascii="Times New Roman" w:hAnsi="Times New Roman" w:cs="Times New Roman"/>
          <w:sz w:val="24"/>
          <w:szCs w:val="24"/>
        </w:rPr>
        <w:t>d</w:t>
      </w:r>
      <w:r w:rsidR="00D80678" w:rsidRPr="005E5A55">
        <w:rPr>
          <w:rFonts w:ascii="Times New Roman" w:hAnsi="Times New Roman" w:cs="Times New Roman"/>
          <w:sz w:val="24"/>
          <w:szCs w:val="24"/>
        </w:rPr>
        <w:t xml:space="preserve"> authority from </w:t>
      </w:r>
      <w:r w:rsidR="00FE3F4E" w:rsidRPr="005E5A55">
        <w:rPr>
          <w:rFonts w:ascii="Times New Roman" w:hAnsi="Times New Roman" w:cs="Times New Roman"/>
          <w:sz w:val="24"/>
          <w:szCs w:val="24"/>
        </w:rPr>
        <w:t xml:space="preserve">personal </w:t>
      </w:r>
      <w:r w:rsidR="00D80678" w:rsidRPr="005E5A55">
        <w:rPr>
          <w:rFonts w:ascii="Times New Roman" w:hAnsi="Times New Roman" w:cs="Times New Roman"/>
          <w:sz w:val="24"/>
          <w:szCs w:val="24"/>
        </w:rPr>
        <w:t>charisma</w:t>
      </w:r>
      <w:r w:rsidR="00600035" w:rsidRPr="005E5A55">
        <w:rPr>
          <w:rFonts w:ascii="Times New Roman" w:hAnsi="Times New Roman" w:cs="Times New Roman"/>
          <w:sz w:val="24"/>
          <w:szCs w:val="24"/>
        </w:rPr>
        <w:t xml:space="preserve">, a </w:t>
      </w:r>
      <w:r w:rsidR="003D27DD" w:rsidRPr="005E5A55">
        <w:rPr>
          <w:rFonts w:ascii="Times New Roman" w:hAnsi="Times New Roman" w:cs="Times New Roman"/>
          <w:sz w:val="24"/>
          <w:szCs w:val="24"/>
        </w:rPr>
        <w:t>ch</w:t>
      </w:r>
      <w:r w:rsidR="006E1578" w:rsidRPr="005E5A55">
        <w:rPr>
          <w:rFonts w:ascii="Times New Roman" w:hAnsi="Times New Roman" w:cs="Times New Roman"/>
          <w:sz w:val="24"/>
          <w:szCs w:val="24"/>
        </w:rPr>
        <w:t xml:space="preserve">ange </w:t>
      </w:r>
      <w:r w:rsidR="003D27DD" w:rsidRPr="005E5A55">
        <w:rPr>
          <w:rFonts w:ascii="Times New Roman" w:hAnsi="Times New Roman" w:cs="Times New Roman"/>
          <w:sz w:val="24"/>
          <w:szCs w:val="24"/>
        </w:rPr>
        <w:t>was reflected in the more personal tone of p</w:t>
      </w:r>
      <w:r w:rsidRPr="005E5A55">
        <w:rPr>
          <w:rFonts w:ascii="Times New Roman" w:hAnsi="Times New Roman" w:cs="Times New Roman"/>
          <w:sz w:val="24"/>
          <w:szCs w:val="24"/>
        </w:rPr>
        <w:t>olitical communication</w:t>
      </w:r>
      <w:r w:rsidR="003D27DD" w:rsidRPr="005E5A55">
        <w:rPr>
          <w:rFonts w:ascii="Times New Roman" w:hAnsi="Times New Roman" w:cs="Times New Roman"/>
          <w:sz w:val="24"/>
          <w:szCs w:val="24"/>
        </w:rPr>
        <w:t>s</w:t>
      </w:r>
      <w:r w:rsidRPr="005E5A55">
        <w:rPr>
          <w:rFonts w:ascii="Times New Roman" w:hAnsi="Times New Roman" w:cs="Times New Roman"/>
          <w:sz w:val="24"/>
          <w:szCs w:val="24"/>
        </w:rPr>
        <w:t xml:space="preserve"> based on the Hitler</w:t>
      </w:r>
      <w:r w:rsidR="006E1578" w:rsidRPr="005E5A55">
        <w:rPr>
          <w:rFonts w:ascii="Times New Roman" w:hAnsi="Times New Roman" w:cs="Times New Roman"/>
          <w:sz w:val="24"/>
          <w:szCs w:val="24"/>
        </w:rPr>
        <w:t xml:space="preserve"> myth</w:t>
      </w:r>
      <w:r w:rsidRPr="005E5A55">
        <w:rPr>
          <w:rFonts w:ascii="Times New Roman" w:hAnsi="Times New Roman" w:cs="Times New Roman"/>
          <w:sz w:val="24"/>
          <w:szCs w:val="24"/>
        </w:rPr>
        <w:t xml:space="preserve">, such as the </w:t>
      </w:r>
      <w:r w:rsidR="00E8720E">
        <w:rPr>
          <w:rFonts w:ascii="Times New Roman" w:hAnsi="Times New Roman" w:cs="Times New Roman"/>
          <w:sz w:val="24"/>
          <w:szCs w:val="24"/>
        </w:rPr>
        <w:t>“</w:t>
      </w:r>
      <w:r w:rsidRPr="005E5A55">
        <w:rPr>
          <w:rFonts w:ascii="Times New Roman" w:hAnsi="Times New Roman" w:cs="Times New Roman"/>
          <w:sz w:val="24"/>
          <w:szCs w:val="24"/>
        </w:rPr>
        <w:t>Yes Fuhrer we will follow you</w:t>
      </w:r>
      <w:r w:rsidR="006E1578" w:rsidRPr="005E5A55">
        <w:rPr>
          <w:rFonts w:ascii="Times New Roman" w:hAnsi="Times New Roman" w:cs="Times New Roman"/>
          <w:sz w:val="24"/>
          <w:szCs w:val="24"/>
        </w:rPr>
        <w:t>!</w:t>
      </w:r>
      <w:r w:rsidR="00E8720E">
        <w:rPr>
          <w:rFonts w:ascii="Times New Roman" w:hAnsi="Times New Roman" w:cs="Times New Roman"/>
          <w:sz w:val="24"/>
          <w:szCs w:val="24"/>
        </w:rPr>
        <w:t>”</w:t>
      </w:r>
      <w:r w:rsidR="00A92A8F" w:rsidRPr="005E5A55">
        <w:rPr>
          <w:rFonts w:ascii="Times New Roman" w:hAnsi="Times New Roman" w:cs="Times New Roman"/>
          <w:sz w:val="24"/>
          <w:szCs w:val="24"/>
        </w:rPr>
        <w:t xml:space="preserve"> (</w:t>
      </w:r>
      <w:r w:rsidR="00A92A8F" w:rsidRPr="005E5A55">
        <w:rPr>
          <w:rFonts w:ascii="Times New Roman" w:hAnsi="Times New Roman" w:cs="Times New Roman"/>
          <w:i/>
          <w:sz w:val="24"/>
          <w:szCs w:val="24"/>
        </w:rPr>
        <w:t>Ja! Fuhrer wir folgen Dir</w:t>
      </w:r>
      <w:r w:rsidR="00A92A8F" w:rsidRPr="005E5A55">
        <w:rPr>
          <w:rFonts w:ascii="Times New Roman" w:hAnsi="Times New Roman" w:cs="Times New Roman"/>
          <w:sz w:val="24"/>
          <w:szCs w:val="24"/>
        </w:rPr>
        <w:t xml:space="preserve">!) </w:t>
      </w:r>
      <w:r w:rsidRPr="005E5A55">
        <w:rPr>
          <w:rFonts w:ascii="Times New Roman" w:hAnsi="Times New Roman" w:cs="Times New Roman"/>
          <w:sz w:val="24"/>
          <w:szCs w:val="24"/>
        </w:rPr>
        <w:t xml:space="preserve"> poster</w:t>
      </w:r>
      <w:r w:rsidR="00D66882" w:rsidRPr="005E5A55">
        <w:rPr>
          <w:rFonts w:ascii="Times New Roman" w:hAnsi="Times New Roman" w:cs="Times New Roman"/>
          <w:sz w:val="24"/>
          <w:szCs w:val="24"/>
        </w:rPr>
        <w:t xml:space="preserve"> of 1934</w:t>
      </w:r>
      <w:r w:rsidRPr="005E5A55">
        <w:rPr>
          <w:rFonts w:ascii="Times New Roman" w:hAnsi="Times New Roman" w:cs="Times New Roman"/>
          <w:sz w:val="24"/>
          <w:szCs w:val="24"/>
        </w:rPr>
        <w:t xml:space="preserve"> </w:t>
      </w:r>
      <w:r w:rsidR="00F02DAE" w:rsidRPr="005E5A55">
        <w:rPr>
          <w:rFonts w:ascii="Times New Roman" w:hAnsi="Times New Roman" w:cs="Times New Roman"/>
          <w:sz w:val="24"/>
          <w:szCs w:val="24"/>
        </w:rPr>
        <w:t>(</w:t>
      </w:r>
      <w:r w:rsidRPr="005E5A55">
        <w:rPr>
          <w:rFonts w:ascii="Times New Roman" w:hAnsi="Times New Roman" w:cs="Times New Roman"/>
          <w:sz w:val="24"/>
          <w:szCs w:val="24"/>
        </w:rPr>
        <w:t>Staatsarchiv, Bremen</w:t>
      </w:r>
      <w:r w:rsidR="00F02DAE" w:rsidRPr="005E5A55">
        <w:rPr>
          <w:rFonts w:ascii="Times New Roman" w:hAnsi="Times New Roman" w:cs="Times New Roman"/>
          <w:sz w:val="24"/>
          <w:szCs w:val="24"/>
        </w:rPr>
        <w:t>)</w:t>
      </w:r>
      <w:r w:rsidRPr="005E5A55">
        <w:rPr>
          <w:rFonts w:ascii="Times New Roman" w:hAnsi="Times New Roman" w:cs="Times New Roman"/>
          <w:sz w:val="24"/>
          <w:szCs w:val="24"/>
        </w:rPr>
        <w:t>.</w:t>
      </w:r>
    </w:p>
    <w:p w:rsidR="00E26F25" w:rsidRDefault="006E1578" w:rsidP="00E8720E">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E</w:t>
      </w:r>
      <w:r w:rsidR="00D80678" w:rsidRPr="005E5A55">
        <w:rPr>
          <w:rFonts w:ascii="Times New Roman" w:hAnsi="Times New Roman" w:cs="Times New Roman"/>
          <w:sz w:val="24"/>
          <w:szCs w:val="24"/>
        </w:rPr>
        <w:t>lements of mythology</w:t>
      </w:r>
      <w:r w:rsidR="00D66882" w:rsidRPr="005E5A55">
        <w:rPr>
          <w:rFonts w:ascii="Times New Roman" w:hAnsi="Times New Roman" w:cs="Times New Roman"/>
          <w:sz w:val="24"/>
          <w:szCs w:val="24"/>
        </w:rPr>
        <w:t xml:space="preserve"> and </w:t>
      </w:r>
      <w:r w:rsidR="00D80678" w:rsidRPr="005E5A55">
        <w:rPr>
          <w:rFonts w:ascii="Times New Roman" w:hAnsi="Times New Roman" w:cs="Times New Roman"/>
          <w:sz w:val="24"/>
          <w:szCs w:val="24"/>
        </w:rPr>
        <w:t>destiny</w:t>
      </w:r>
      <w:r w:rsidR="00D66882" w:rsidRPr="005E5A55">
        <w:rPr>
          <w:rFonts w:ascii="Times New Roman" w:hAnsi="Times New Roman" w:cs="Times New Roman"/>
          <w:sz w:val="24"/>
          <w:szCs w:val="24"/>
        </w:rPr>
        <w:t xml:space="preserve"> have</w:t>
      </w:r>
      <w:r w:rsidR="00D80678" w:rsidRPr="005E5A55">
        <w:rPr>
          <w:rFonts w:ascii="Times New Roman" w:hAnsi="Times New Roman" w:cs="Times New Roman"/>
          <w:sz w:val="24"/>
          <w:szCs w:val="24"/>
        </w:rPr>
        <w:t xml:space="preserve"> </w:t>
      </w:r>
      <w:r w:rsidRPr="005E5A55">
        <w:rPr>
          <w:rFonts w:ascii="Times New Roman" w:hAnsi="Times New Roman" w:cs="Times New Roman"/>
          <w:sz w:val="24"/>
          <w:szCs w:val="24"/>
        </w:rPr>
        <w:t>combine</w:t>
      </w:r>
      <w:r w:rsidR="00D66882" w:rsidRPr="005E5A55">
        <w:rPr>
          <w:rFonts w:ascii="Times New Roman" w:hAnsi="Times New Roman" w:cs="Times New Roman"/>
          <w:sz w:val="24"/>
          <w:szCs w:val="24"/>
        </w:rPr>
        <w:t>d</w:t>
      </w:r>
      <w:r w:rsidRPr="005E5A55">
        <w:rPr>
          <w:rFonts w:ascii="Times New Roman" w:hAnsi="Times New Roman" w:cs="Times New Roman"/>
          <w:sz w:val="24"/>
          <w:szCs w:val="24"/>
        </w:rPr>
        <w:t xml:space="preserve"> </w:t>
      </w:r>
      <w:r w:rsidR="00D80678" w:rsidRPr="005E5A55">
        <w:rPr>
          <w:rFonts w:ascii="Times New Roman" w:hAnsi="Times New Roman" w:cs="Times New Roman"/>
          <w:sz w:val="24"/>
          <w:szCs w:val="24"/>
        </w:rPr>
        <w:t xml:space="preserve">in </w:t>
      </w:r>
      <w:r w:rsidR="003D27DD" w:rsidRPr="005E5A55">
        <w:rPr>
          <w:rFonts w:ascii="Times New Roman" w:hAnsi="Times New Roman" w:cs="Times New Roman"/>
          <w:sz w:val="24"/>
          <w:szCs w:val="24"/>
        </w:rPr>
        <w:t xml:space="preserve">biography </w:t>
      </w:r>
      <w:r w:rsidR="00410639" w:rsidRPr="005E5A55">
        <w:rPr>
          <w:rFonts w:ascii="Times New Roman" w:hAnsi="Times New Roman" w:cs="Times New Roman"/>
          <w:sz w:val="24"/>
          <w:szCs w:val="24"/>
        </w:rPr>
        <w:t>o</w:t>
      </w:r>
      <w:r w:rsidR="00DC3E57" w:rsidRPr="005E5A55">
        <w:rPr>
          <w:rFonts w:ascii="Times New Roman" w:hAnsi="Times New Roman" w:cs="Times New Roman"/>
          <w:sz w:val="24"/>
          <w:szCs w:val="24"/>
        </w:rPr>
        <w:t xml:space="preserve">f </w:t>
      </w:r>
      <w:r w:rsidR="00410639" w:rsidRPr="005E5A55">
        <w:rPr>
          <w:rFonts w:ascii="Times New Roman" w:hAnsi="Times New Roman" w:cs="Times New Roman"/>
          <w:sz w:val="24"/>
          <w:szCs w:val="24"/>
        </w:rPr>
        <w:t>IS</w:t>
      </w:r>
      <w:r w:rsidR="00DC3E57" w:rsidRPr="005E5A55">
        <w:rPr>
          <w:rFonts w:ascii="Times New Roman" w:hAnsi="Times New Roman" w:cs="Times New Roman"/>
          <w:sz w:val="24"/>
          <w:szCs w:val="24"/>
        </w:rPr>
        <w:t xml:space="preserve"> </w:t>
      </w:r>
      <w:r w:rsidR="00D80678" w:rsidRPr="005E5A55">
        <w:rPr>
          <w:rFonts w:ascii="Times New Roman" w:hAnsi="Times New Roman" w:cs="Times New Roman"/>
          <w:sz w:val="24"/>
          <w:szCs w:val="24"/>
        </w:rPr>
        <w:t>leader and self-proclaimed caliph, Abu Bakr al-Baghdadi</w:t>
      </w:r>
      <w:r w:rsidR="003D27DD" w:rsidRPr="005E5A55">
        <w:rPr>
          <w:rFonts w:ascii="Times New Roman" w:hAnsi="Times New Roman" w:cs="Times New Roman"/>
          <w:sz w:val="24"/>
          <w:szCs w:val="24"/>
        </w:rPr>
        <w:t xml:space="preserve">, who is </w:t>
      </w:r>
      <w:r w:rsidR="00DC3E57" w:rsidRPr="005E5A55">
        <w:rPr>
          <w:rFonts w:ascii="Times New Roman" w:hAnsi="Times New Roman" w:cs="Times New Roman"/>
          <w:sz w:val="24"/>
          <w:szCs w:val="24"/>
        </w:rPr>
        <w:t>present</w:t>
      </w:r>
      <w:r w:rsidR="00D66882" w:rsidRPr="005E5A55">
        <w:rPr>
          <w:rFonts w:ascii="Times New Roman" w:hAnsi="Times New Roman" w:cs="Times New Roman"/>
          <w:sz w:val="24"/>
          <w:szCs w:val="24"/>
        </w:rPr>
        <w:t>ed</w:t>
      </w:r>
      <w:r w:rsidR="00DC3E57" w:rsidRPr="005E5A55">
        <w:rPr>
          <w:rFonts w:ascii="Times New Roman" w:hAnsi="Times New Roman" w:cs="Times New Roman"/>
          <w:sz w:val="24"/>
          <w:szCs w:val="24"/>
        </w:rPr>
        <w:t xml:space="preserve"> </w:t>
      </w:r>
      <w:r w:rsidR="005E5EB3" w:rsidRPr="005E5A55">
        <w:rPr>
          <w:rFonts w:ascii="Times New Roman" w:hAnsi="Times New Roman" w:cs="Times New Roman"/>
          <w:sz w:val="24"/>
          <w:szCs w:val="24"/>
        </w:rPr>
        <w:t>as a descendent of the tribe of Muhammed</w:t>
      </w:r>
      <w:r w:rsidR="003D27DD" w:rsidRPr="005E5A55">
        <w:rPr>
          <w:rFonts w:ascii="Times New Roman" w:hAnsi="Times New Roman" w:cs="Times New Roman"/>
          <w:sz w:val="24"/>
          <w:szCs w:val="24"/>
        </w:rPr>
        <w:t xml:space="preserve">. This is </w:t>
      </w:r>
      <w:r w:rsidR="005E5EB3" w:rsidRPr="005E5A55">
        <w:rPr>
          <w:rFonts w:ascii="Times New Roman" w:hAnsi="Times New Roman" w:cs="Times New Roman"/>
          <w:sz w:val="24"/>
          <w:szCs w:val="24"/>
        </w:rPr>
        <w:t>an important qualifier in Islamic theology for becoming the leader of the caliphate (Zelin, 2014)</w:t>
      </w:r>
      <w:r w:rsidRPr="005E5A55">
        <w:rPr>
          <w:rFonts w:ascii="Times New Roman" w:hAnsi="Times New Roman" w:cs="Times New Roman"/>
          <w:sz w:val="24"/>
          <w:szCs w:val="24"/>
        </w:rPr>
        <w:t xml:space="preserve"> bu</w:t>
      </w:r>
      <w:r w:rsidR="00ED6AF9" w:rsidRPr="005E5A55">
        <w:rPr>
          <w:rFonts w:ascii="Times New Roman" w:hAnsi="Times New Roman" w:cs="Times New Roman"/>
          <w:sz w:val="24"/>
          <w:szCs w:val="24"/>
        </w:rPr>
        <w:t xml:space="preserve">t according to </w:t>
      </w:r>
      <w:r w:rsidR="003D27DD" w:rsidRPr="005E5A55">
        <w:rPr>
          <w:rFonts w:ascii="Times New Roman" w:hAnsi="Times New Roman" w:cs="Times New Roman"/>
          <w:sz w:val="24"/>
          <w:szCs w:val="24"/>
        </w:rPr>
        <w:t xml:space="preserve">one </w:t>
      </w:r>
      <w:r w:rsidR="00ED6AF9" w:rsidRPr="005E5A55">
        <w:rPr>
          <w:rFonts w:ascii="Times New Roman" w:hAnsi="Times New Roman" w:cs="Times New Roman"/>
          <w:sz w:val="24"/>
          <w:szCs w:val="24"/>
        </w:rPr>
        <w:t>security analyst,</w:t>
      </w:r>
      <w:r w:rsidR="003D27DD" w:rsidRPr="005E5A55">
        <w:rPr>
          <w:rFonts w:ascii="Times New Roman" w:hAnsi="Times New Roman" w:cs="Times New Roman"/>
          <w:sz w:val="24"/>
          <w:szCs w:val="24"/>
        </w:rPr>
        <w:t xml:space="preserve"> </w:t>
      </w:r>
      <w:r w:rsidR="00E8720E">
        <w:rPr>
          <w:rFonts w:ascii="Times New Roman" w:hAnsi="Times New Roman" w:cs="Times New Roman"/>
          <w:sz w:val="24"/>
          <w:szCs w:val="24"/>
        </w:rPr>
        <w:t>“</w:t>
      </w:r>
      <w:r w:rsidR="00ED6AF9" w:rsidRPr="005E5A55">
        <w:rPr>
          <w:rFonts w:ascii="Times New Roman" w:hAnsi="Times New Roman" w:cs="Times New Roman"/>
          <w:sz w:val="24"/>
          <w:szCs w:val="24"/>
        </w:rPr>
        <w:t>his backstory is just myth</w:t>
      </w:r>
      <w:r w:rsidR="00E8720E">
        <w:rPr>
          <w:rFonts w:ascii="Times New Roman" w:hAnsi="Times New Roman" w:cs="Times New Roman"/>
          <w:sz w:val="24"/>
          <w:szCs w:val="24"/>
        </w:rPr>
        <w:t>”</w:t>
      </w:r>
      <w:r w:rsidR="00ED6AF9" w:rsidRPr="005E5A55">
        <w:rPr>
          <w:rFonts w:ascii="Times New Roman" w:hAnsi="Times New Roman" w:cs="Times New Roman"/>
          <w:sz w:val="24"/>
          <w:szCs w:val="24"/>
        </w:rPr>
        <w:t xml:space="preserve"> (Connor, 2014).</w:t>
      </w:r>
      <w:r w:rsidRPr="005E5A55">
        <w:rPr>
          <w:rFonts w:ascii="Times New Roman" w:hAnsi="Times New Roman" w:cs="Times New Roman"/>
          <w:sz w:val="24"/>
          <w:szCs w:val="24"/>
        </w:rPr>
        <w:t xml:space="preserve"> </w:t>
      </w:r>
      <w:r w:rsidR="00D80678" w:rsidRPr="005E5A55">
        <w:rPr>
          <w:rFonts w:ascii="Times New Roman" w:hAnsi="Times New Roman" w:cs="Times New Roman"/>
          <w:sz w:val="24"/>
          <w:szCs w:val="24"/>
        </w:rPr>
        <w:t xml:space="preserve">While </w:t>
      </w:r>
      <w:r w:rsidRPr="005E5A55">
        <w:rPr>
          <w:rFonts w:ascii="Times New Roman" w:hAnsi="Times New Roman" w:cs="Times New Roman"/>
          <w:sz w:val="24"/>
          <w:szCs w:val="24"/>
        </w:rPr>
        <w:t xml:space="preserve">the broader </w:t>
      </w:r>
      <w:r w:rsidR="00D80678" w:rsidRPr="005E5A55">
        <w:rPr>
          <w:rFonts w:ascii="Times New Roman" w:hAnsi="Times New Roman" w:cs="Times New Roman"/>
          <w:sz w:val="24"/>
          <w:szCs w:val="24"/>
        </w:rPr>
        <w:t xml:space="preserve">IS messages are contemporary, </w:t>
      </w:r>
      <w:r w:rsidR="00D66882" w:rsidRPr="005E5A55">
        <w:rPr>
          <w:rFonts w:ascii="Times New Roman" w:hAnsi="Times New Roman" w:cs="Times New Roman"/>
          <w:sz w:val="24"/>
          <w:szCs w:val="24"/>
        </w:rPr>
        <w:t xml:space="preserve">some </w:t>
      </w:r>
      <w:r w:rsidR="00D80678" w:rsidRPr="005E5A55">
        <w:rPr>
          <w:rFonts w:ascii="Times New Roman" w:hAnsi="Times New Roman" w:cs="Times New Roman"/>
          <w:sz w:val="24"/>
          <w:szCs w:val="24"/>
        </w:rPr>
        <w:t>have their roots in Islam</w:t>
      </w:r>
      <w:r w:rsidR="00DC3E57" w:rsidRPr="005E5A55">
        <w:rPr>
          <w:rFonts w:ascii="Times New Roman" w:hAnsi="Times New Roman" w:cs="Times New Roman"/>
          <w:sz w:val="24"/>
          <w:szCs w:val="24"/>
        </w:rPr>
        <w:t>ic</w:t>
      </w:r>
      <w:r w:rsidR="00D80678" w:rsidRPr="005E5A55">
        <w:rPr>
          <w:rFonts w:ascii="Times New Roman" w:hAnsi="Times New Roman" w:cs="Times New Roman"/>
          <w:sz w:val="24"/>
          <w:szCs w:val="24"/>
        </w:rPr>
        <w:t xml:space="preserve"> mythology and apocalyptic claims.  In</w:t>
      </w:r>
      <w:r w:rsidRPr="005E5A55">
        <w:rPr>
          <w:rFonts w:ascii="Times New Roman" w:hAnsi="Times New Roman" w:cs="Times New Roman"/>
          <w:sz w:val="24"/>
          <w:szCs w:val="24"/>
        </w:rPr>
        <w:t xml:space="preserve"> </w:t>
      </w:r>
      <w:r w:rsidR="0031271D" w:rsidRPr="005E5A55">
        <w:rPr>
          <w:rFonts w:ascii="Times New Roman" w:hAnsi="Times New Roman" w:cs="Times New Roman"/>
          <w:sz w:val="24"/>
          <w:szCs w:val="24"/>
        </w:rPr>
        <w:t>a</w:t>
      </w:r>
      <w:r w:rsidR="00D80678" w:rsidRPr="005E5A55">
        <w:rPr>
          <w:rFonts w:ascii="Times New Roman" w:hAnsi="Times New Roman" w:cs="Times New Roman"/>
          <w:sz w:val="24"/>
          <w:szCs w:val="24"/>
        </w:rPr>
        <w:t xml:space="preserve"> study of extremist propaganda</w:t>
      </w:r>
      <w:r w:rsidR="00EE66E2" w:rsidRPr="005E5A55">
        <w:rPr>
          <w:rFonts w:ascii="Times New Roman" w:hAnsi="Times New Roman" w:cs="Times New Roman"/>
          <w:sz w:val="24"/>
          <w:szCs w:val="24"/>
        </w:rPr>
        <w:t xml:space="preserve"> </w:t>
      </w:r>
      <w:r w:rsidR="00D80678" w:rsidRPr="005E5A55">
        <w:rPr>
          <w:rFonts w:ascii="Times New Roman" w:hAnsi="Times New Roman" w:cs="Times New Roman"/>
          <w:sz w:val="24"/>
          <w:szCs w:val="24"/>
        </w:rPr>
        <w:t xml:space="preserve">(El-Badaway, Comerford </w:t>
      </w:r>
      <w:r w:rsidR="00E8720E">
        <w:rPr>
          <w:rFonts w:ascii="Times New Roman" w:hAnsi="Times New Roman" w:cs="Times New Roman"/>
          <w:sz w:val="24"/>
          <w:szCs w:val="24"/>
        </w:rPr>
        <w:t>&amp;</w:t>
      </w:r>
      <w:r w:rsidR="00D80678" w:rsidRPr="005E5A55">
        <w:rPr>
          <w:rFonts w:ascii="Times New Roman" w:hAnsi="Times New Roman" w:cs="Times New Roman"/>
          <w:sz w:val="24"/>
          <w:szCs w:val="24"/>
        </w:rPr>
        <w:t xml:space="preserve"> Welby, 2015</w:t>
      </w:r>
      <w:r w:rsidR="00D66882" w:rsidRPr="005E5A55">
        <w:rPr>
          <w:rFonts w:ascii="Times New Roman" w:hAnsi="Times New Roman" w:cs="Times New Roman"/>
          <w:sz w:val="24"/>
          <w:szCs w:val="24"/>
        </w:rPr>
        <w:t>, p.</w:t>
      </w:r>
      <w:r w:rsidR="00D80678" w:rsidRPr="005E5A55">
        <w:rPr>
          <w:rFonts w:ascii="Times New Roman" w:hAnsi="Times New Roman" w:cs="Times New Roman"/>
          <w:sz w:val="24"/>
          <w:szCs w:val="24"/>
        </w:rPr>
        <w:t xml:space="preserve">5) Islamic </w:t>
      </w:r>
      <w:r w:rsidR="00F02DAE" w:rsidRPr="005E5A55">
        <w:rPr>
          <w:rFonts w:ascii="Times New Roman" w:hAnsi="Times New Roman" w:cs="Times New Roman"/>
          <w:sz w:val="24"/>
          <w:szCs w:val="24"/>
        </w:rPr>
        <w:t xml:space="preserve">mythology </w:t>
      </w:r>
      <w:r w:rsidR="00D80678" w:rsidRPr="005E5A55">
        <w:rPr>
          <w:rFonts w:ascii="Times New Roman" w:hAnsi="Times New Roman" w:cs="Times New Roman"/>
          <w:sz w:val="24"/>
          <w:szCs w:val="24"/>
        </w:rPr>
        <w:t xml:space="preserve">appeared in 80% of </w:t>
      </w:r>
      <w:r w:rsidR="00F02DAE" w:rsidRPr="005E5A55">
        <w:rPr>
          <w:rFonts w:ascii="Times New Roman" w:hAnsi="Times New Roman" w:cs="Times New Roman"/>
          <w:sz w:val="24"/>
          <w:szCs w:val="24"/>
        </w:rPr>
        <w:t>material</w:t>
      </w:r>
      <w:r w:rsidR="00D80678" w:rsidRPr="005E5A55">
        <w:rPr>
          <w:rFonts w:ascii="Times New Roman" w:hAnsi="Times New Roman" w:cs="Times New Roman"/>
          <w:sz w:val="24"/>
          <w:szCs w:val="24"/>
        </w:rPr>
        <w:t>, with 48% including references to the end of days</w:t>
      </w:r>
      <w:r w:rsidR="00D66882" w:rsidRPr="005E5A55">
        <w:rPr>
          <w:rFonts w:ascii="Times New Roman" w:hAnsi="Times New Roman" w:cs="Times New Roman"/>
          <w:sz w:val="24"/>
          <w:szCs w:val="24"/>
        </w:rPr>
        <w:t xml:space="preserve">, a </w:t>
      </w:r>
      <w:r w:rsidR="00DC3E57" w:rsidRPr="005E5A55">
        <w:rPr>
          <w:rFonts w:ascii="Times New Roman" w:hAnsi="Times New Roman" w:cs="Times New Roman"/>
          <w:sz w:val="24"/>
          <w:szCs w:val="24"/>
        </w:rPr>
        <w:t xml:space="preserve">strand of Islamic myth promoted by </w:t>
      </w:r>
      <w:r w:rsidR="00E8720E">
        <w:rPr>
          <w:rFonts w:ascii="Times New Roman" w:hAnsi="Times New Roman" w:cs="Times New Roman"/>
          <w:sz w:val="24"/>
          <w:szCs w:val="24"/>
        </w:rPr>
        <w:t>“</w:t>
      </w:r>
      <w:r w:rsidR="00DC3E57" w:rsidRPr="005E5A55">
        <w:rPr>
          <w:rFonts w:ascii="Times New Roman" w:hAnsi="Times New Roman" w:cs="Times New Roman"/>
          <w:sz w:val="24"/>
          <w:szCs w:val="24"/>
        </w:rPr>
        <w:t>a new network of younger clerics and propagandists round the world</w:t>
      </w:r>
      <w:r w:rsidR="00E8720E">
        <w:rPr>
          <w:rFonts w:ascii="Times New Roman" w:hAnsi="Times New Roman" w:cs="Times New Roman"/>
          <w:sz w:val="24"/>
          <w:szCs w:val="24"/>
        </w:rPr>
        <w:t>”</w:t>
      </w:r>
      <w:r w:rsidR="00D66882" w:rsidRPr="005E5A55">
        <w:rPr>
          <w:rFonts w:ascii="Times New Roman" w:hAnsi="Times New Roman" w:cs="Times New Roman"/>
          <w:sz w:val="24"/>
          <w:szCs w:val="24"/>
        </w:rPr>
        <w:t xml:space="preserve"> who were also </w:t>
      </w:r>
      <w:r w:rsidR="00E8720E">
        <w:rPr>
          <w:rFonts w:ascii="Times New Roman" w:hAnsi="Times New Roman" w:cs="Times New Roman"/>
          <w:sz w:val="24"/>
          <w:szCs w:val="24"/>
        </w:rPr>
        <w:t>“</w:t>
      </w:r>
      <w:r w:rsidR="00DC3E57" w:rsidRPr="005E5A55">
        <w:rPr>
          <w:rFonts w:ascii="Times New Roman" w:hAnsi="Times New Roman" w:cs="Times New Roman"/>
          <w:sz w:val="24"/>
          <w:szCs w:val="24"/>
        </w:rPr>
        <w:t>powerful advertisers of the brand that the Islamic State was able to construct as its successes built up</w:t>
      </w:r>
      <w:r w:rsidR="00E8720E">
        <w:rPr>
          <w:rFonts w:ascii="Times New Roman" w:hAnsi="Times New Roman" w:cs="Times New Roman"/>
          <w:sz w:val="24"/>
          <w:szCs w:val="24"/>
        </w:rPr>
        <w:t xml:space="preserve">” </w:t>
      </w:r>
      <w:r w:rsidR="00DC3E57" w:rsidRPr="005E5A55">
        <w:rPr>
          <w:rFonts w:ascii="Times New Roman" w:hAnsi="Times New Roman" w:cs="Times New Roman"/>
          <w:sz w:val="24"/>
          <w:szCs w:val="24"/>
        </w:rPr>
        <w:t>(Burke, 2015</w:t>
      </w:r>
      <w:r w:rsidR="00FE3F4E" w:rsidRPr="005E5A55">
        <w:rPr>
          <w:rFonts w:ascii="Times New Roman" w:hAnsi="Times New Roman" w:cs="Times New Roman"/>
          <w:sz w:val="24"/>
          <w:szCs w:val="24"/>
        </w:rPr>
        <w:t>, p.</w:t>
      </w:r>
      <w:r w:rsidR="00DC3E57" w:rsidRPr="005E5A55">
        <w:rPr>
          <w:rFonts w:ascii="Times New Roman" w:hAnsi="Times New Roman" w:cs="Times New Roman"/>
          <w:sz w:val="24"/>
          <w:szCs w:val="24"/>
        </w:rPr>
        <w:t>137).</w:t>
      </w:r>
      <w:r w:rsidR="005335F3" w:rsidRPr="005E5A55">
        <w:rPr>
          <w:rFonts w:ascii="Times New Roman" w:hAnsi="Times New Roman" w:cs="Times New Roman"/>
          <w:sz w:val="24"/>
          <w:szCs w:val="24"/>
        </w:rPr>
        <w:t xml:space="preserve"> </w:t>
      </w:r>
      <w:r w:rsidR="00D80678" w:rsidRPr="005E5A55">
        <w:rPr>
          <w:rFonts w:ascii="Times New Roman" w:hAnsi="Times New Roman" w:cs="Times New Roman"/>
          <w:sz w:val="24"/>
          <w:szCs w:val="24"/>
        </w:rPr>
        <w:t>The town of Dabiq in Northern Syria is central to this prophetic branch of IS ideology</w:t>
      </w:r>
      <w:r w:rsidR="00DC3E57" w:rsidRPr="005E5A55">
        <w:rPr>
          <w:rFonts w:ascii="Times New Roman" w:hAnsi="Times New Roman" w:cs="Times New Roman"/>
          <w:sz w:val="24"/>
          <w:szCs w:val="24"/>
        </w:rPr>
        <w:t xml:space="preserve"> as the</w:t>
      </w:r>
      <w:r w:rsidR="00D80678" w:rsidRPr="005E5A55">
        <w:rPr>
          <w:rFonts w:ascii="Times New Roman" w:hAnsi="Times New Roman" w:cs="Times New Roman"/>
          <w:sz w:val="24"/>
          <w:szCs w:val="24"/>
        </w:rPr>
        <w:t xml:space="preserve"> </w:t>
      </w:r>
      <w:r w:rsidR="00F02DAE" w:rsidRPr="005E5A55">
        <w:rPr>
          <w:rFonts w:ascii="Times New Roman" w:hAnsi="Times New Roman" w:cs="Times New Roman"/>
          <w:sz w:val="24"/>
          <w:szCs w:val="24"/>
        </w:rPr>
        <w:t xml:space="preserve">site of </w:t>
      </w:r>
      <w:r w:rsidR="00DC3E57" w:rsidRPr="005E5A55">
        <w:rPr>
          <w:rFonts w:ascii="Times New Roman" w:hAnsi="Times New Roman" w:cs="Times New Roman"/>
          <w:sz w:val="24"/>
          <w:szCs w:val="24"/>
        </w:rPr>
        <w:t>a</w:t>
      </w:r>
      <w:r w:rsidR="00D80678" w:rsidRPr="005E5A55">
        <w:rPr>
          <w:rFonts w:ascii="Times New Roman" w:hAnsi="Times New Roman" w:cs="Times New Roman"/>
          <w:sz w:val="24"/>
          <w:szCs w:val="24"/>
        </w:rPr>
        <w:t xml:space="preserve"> last battle at which Islamic warriors overc</w:t>
      </w:r>
      <w:r w:rsidR="00F02DAE" w:rsidRPr="005E5A55">
        <w:rPr>
          <w:rFonts w:ascii="Times New Roman" w:hAnsi="Times New Roman" w:cs="Times New Roman"/>
          <w:sz w:val="24"/>
          <w:szCs w:val="24"/>
        </w:rPr>
        <w:t>o</w:t>
      </w:r>
      <w:r w:rsidR="00D80678" w:rsidRPr="005E5A55">
        <w:rPr>
          <w:rFonts w:ascii="Times New Roman" w:hAnsi="Times New Roman" w:cs="Times New Roman"/>
          <w:sz w:val="24"/>
          <w:szCs w:val="24"/>
        </w:rPr>
        <w:t>me the West</w:t>
      </w:r>
      <w:r w:rsidR="00DC3E57" w:rsidRPr="005E5A55">
        <w:rPr>
          <w:rFonts w:ascii="Times New Roman" w:hAnsi="Times New Roman" w:cs="Times New Roman"/>
          <w:sz w:val="24"/>
          <w:szCs w:val="24"/>
        </w:rPr>
        <w:t xml:space="preserve"> – as well as </w:t>
      </w:r>
      <w:r w:rsidR="00D80678" w:rsidRPr="005E5A55">
        <w:rPr>
          <w:rFonts w:ascii="Times New Roman" w:hAnsi="Times New Roman" w:cs="Times New Roman"/>
          <w:sz w:val="24"/>
          <w:szCs w:val="24"/>
        </w:rPr>
        <w:t xml:space="preserve">the highly symbolic name </w:t>
      </w:r>
      <w:r w:rsidR="00DC3E57" w:rsidRPr="005E5A55">
        <w:rPr>
          <w:rFonts w:ascii="Times New Roman" w:hAnsi="Times New Roman" w:cs="Times New Roman"/>
          <w:sz w:val="24"/>
          <w:szCs w:val="24"/>
        </w:rPr>
        <w:t>for IS’s</w:t>
      </w:r>
      <w:r w:rsidR="00D80678" w:rsidRPr="005E5A55">
        <w:rPr>
          <w:rFonts w:ascii="Times New Roman" w:hAnsi="Times New Roman" w:cs="Times New Roman"/>
          <w:sz w:val="24"/>
          <w:szCs w:val="24"/>
        </w:rPr>
        <w:t xml:space="preserve"> glossy online terror magazine that targets westerners</w:t>
      </w:r>
      <w:r w:rsidR="005335F3" w:rsidRPr="005E5A55">
        <w:rPr>
          <w:rFonts w:ascii="Times New Roman" w:hAnsi="Times New Roman" w:cs="Times New Roman"/>
          <w:sz w:val="24"/>
          <w:szCs w:val="24"/>
        </w:rPr>
        <w:t xml:space="preserve">. </w:t>
      </w:r>
      <w:r w:rsidR="003340C7" w:rsidRPr="005E5A55">
        <w:rPr>
          <w:rFonts w:ascii="Times New Roman" w:hAnsi="Times New Roman" w:cs="Times New Roman"/>
          <w:sz w:val="24"/>
          <w:szCs w:val="24"/>
        </w:rPr>
        <w:t xml:space="preserve">IS combines </w:t>
      </w:r>
      <w:r w:rsidR="00C2207A" w:rsidRPr="005E5A55">
        <w:rPr>
          <w:rFonts w:ascii="Times New Roman" w:hAnsi="Times New Roman" w:cs="Times New Roman"/>
          <w:sz w:val="24"/>
          <w:szCs w:val="24"/>
        </w:rPr>
        <w:t xml:space="preserve">Islamic </w:t>
      </w:r>
      <w:r w:rsidR="00D80678" w:rsidRPr="005E5A55">
        <w:rPr>
          <w:rFonts w:ascii="Times New Roman" w:hAnsi="Times New Roman" w:cs="Times New Roman"/>
          <w:sz w:val="24"/>
          <w:szCs w:val="24"/>
        </w:rPr>
        <w:t>mythology</w:t>
      </w:r>
      <w:r w:rsidR="003340C7" w:rsidRPr="005E5A55">
        <w:rPr>
          <w:rFonts w:ascii="Times New Roman" w:hAnsi="Times New Roman" w:cs="Times New Roman"/>
          <w:sz w:val="24"/>
          <w:szCs w:val="24"/>
        </w:rPr>
        <w:t xml:space="preserve"> with </w:t>
      </w:r>
      <w:r w:rsidR="00D80678" w:rsidRPr="005E5A55">
        <w:rPr>
          <w:rFonts w:ascii="Times New Roman" w:hAnsi="Times New Roman" w:cs="Times New Roman"/>
          <w:sz w:val="24"/>
          <w:szCs w:val="24"/>
        </w:rPr>
        <w:t>geopolitical conspiracy theories to generate seemingly well-reasoned public relations messages</w:t>
      </w:r>
      <w:r w:rsidR="00C2207A" w:rsidRPr="005E5A55">
        <w:rPr>
          <w:rFonts w:ascii="Times New Roman" w:hAnsi="Times New Roman" w:cs="Times New Roman"/>
          <w:sz w:val="24"/>
          <w:szCs w:val="24"/>
        </w:rPr>
        <w:t xml:space="preserve"> that give IS </w:t>
      </w:r>
      <w:r w:rsidR="00D80678" w:rsidRPr="005E5A55">
        <w:rPr>
          <w:rFonts w:ascii="Times New Roman" w:hAnsi="Times New Roman" w:cs="Times New Roman"/>
          <w:sz w:val="24"/>
          <w:szCs w:val="24"/>
        </w:rPr>
        <w:t>fighters</w:t>
      </w:r>
      <w:r w:rsidR="00C2207A" w:rsidRPr="005E5A55">
        <w:rPr>
          <w:rFonts w:ascii="Times New Roman" w:hAnsi="Times New Roman" w:cs="Times New Roman"/>
          <w:sz w:val="24"/>
          <w:szCs w:val="24"/>
        </w:rPr>
        <w:t xml:space="preserve"> </w:t>
      </w:r>
      <w:r w:rsidR="00E8720E">
        <w:rPr>
          <w:rFonts w:ascii="Times New Roman" w:hAnsi="Times New Roman" w:cs="Times New Roman"/>
          <w:sz w:val="24"/>
          <w:szCs w:val="24"/>
        </w:rPr>
        <w:t>“</w:t>
      </w:r>
      <w:r w:rsidR="00D80678" w:rsidRPr="005E5A55">
        <w:rPr>
          <w:rFonts w:ascii="Times New Roman" w:hAnsi="Times New Roman" w:cs="Times New Roman"/>
          <w:sz w:val="24"/>
          <w:szCs w:val="24"/>
        </w:rPr>
        <w:t>huge succour</w:t>
      </w:r>
      <w:r w:rsidR="00E8720E">
        <w:rPr>
          <w:rFonts w:ascii="Times New Roman" w:hAnsi="Times New Roman" w:cs="Times New Roman"/>
          <w:sz w:val="24"/>
          <w:szCs w:val="24"/>
        </w:rPr>
        <w:t>”</w:t>
      </w:r>
      <w:r w:rsidR="003340C7" w:rsidRPr="005E5A55">
        <w:rPr>
          <w:rFonts w:ascii="Times New Roman" w:hAnsi="Times New Roman" w:cs="Times New Roman"/>
          <w:sz w:val="24"/>
          <w:szCs w:val="24"/>
        </w:rPr>
        <w:t xml:space="preserve"> </w:t>
      </w:r>
      <w:r w:rsidR="00C2207A" w:rsidRPr="005E5A55">
        <w:rPr>
          <w:rFonts w:ascii="Times New Roman" w:hAnsi="Times New Roman" w:cs="Times New Roman"/>
          <w:sz w:val="24"/>
          <w:szCs w:val="24"/>
        </w:rPr>
        <w:t xml:space="preserve">and </w:t>
      </w:r>
      <w:r w:rsidR="00D80678" w:rsidRPr="005E5A55">
        <w:rPr>
          <w:rFonts w:ascii="Times New Roman" w:hAnsi="Times New Roman" w:cs="Times New Roman"/>
          <w:sz w:val="24"/>
          <w:szCs w:val="24"/>
        </w:rPr>
        <w:t xml:space="preserve">convince them of the </w:t>
      </w:r>
      <w:r w:rsidR="00E8720E">
        <w:rPr>
          <w:rFonts w:ascii="Times New Roman" w:hAnsi="Times New Roman" w:cs="Times New Roman"/>
          <w:sz w:val="24"/>
          <w:szCs w:val="24"/>
        </w:rPr>
        <w:t>“</w:t>
      </w:r>
      <w:r w:rsidR="00D80678" w:rsidRPr="005E5A55">
        <w:rPr>
          <w:rFonts w:ascii="Times New Roman" w:hAnsi="Times New Roman" w:cs="Times New Roman"/>
          <w:sz w:val="24"/>
          <w:szCs w:val="24"/>
        </w:rPr>
        <w:t>righteousness of their cause and the nobility of their endeavours</w:t>
      </w:r>
      <w:r w:rsidR="00E8720E">
        <w:rPr>
          <w:rFonts w:ascii="Times New Roman" w:hAnsi="Times New Roman" w:cs="Times New Roman"/>
          <w:sz w:val="24"/>
          <w:szCs w:val="24"/>
        </w:rPr>
        <w:t>”</w:t>
      </w:r>
      <w:r w:rsidR="000E4FC3" w:rsidRPr="005E5A55">
        <w:rPr>
          <w:rFonts w:ascii="Times New Roman" w:hAnsi="Times New Roman" w:cs="Times New Roman"/>
          <w:sz w:val="24"/>
          <w:szCs w:val="24"/>
        </w:rPr>
        <w:t xml:space="preserve"> </w:t>
      </w:r>
      <w:r w:rsidR="00C2207A" w:rsidRPr="005E5A55">
        <w:rPr>
          <w:rFonts w:ascii="Times New Roman" w:hAnsi="Times New Roman" w:cs="Times New Roman"/>
          <w:sz w:val="24"/>
          <w:szCs w:val="24"/>
        </w:rPr>
        <w:t xml:space="preserve">(Maher, </w:t>
      </w:r>
      <w:r w:rsidR="00B37C14" w:rsidRPr="005E5A55">
        <w:rPr>
          <w:rFonts w:ascii="Times New Roman" w:hAnsi="Times New Roman" w:cs="Times New Roman"/>
          <w:sz w:val="24"/>
          <w:szCs w:val="24"/>
        </w:rPr>
        <w:t>2015</w:t>
      </w:r>
      <w:r w:rsidR="00C2207A" w:rsidRPr="005E5A55">
        <w:rPr>
          <w:rFonts w:ascii="Times New Roman" w:hAnsi="Times New Roman" w:cs="Times New Roman"/>
          <w:sz w:val="24"/>
          <w:szCs w:val="24"/>
        </w:rPr>
        <w:t>)</w:t>
      </w:r>
      <w:r w:rsidR="00E26F25" w:rsidRPr="005E5A55">
        <w:rPr>
          <w:rFonts w:ascii="Times New Roman" w:hAnsi="Times New Roman" w:cs="Times New Roman"/>
          <w:sz w:val="24"/>
          <w:szCs w:val="24"/>
        </w:rPr>
        <w:t>.</w:t>
      </w:r>
    </w:p>
    <w:p w:rsidR="00C72882" w:rsidRPr="005E5A55" w:rsidRDefault="00AB324A" w:rsidP="00540A3E">
      <w:pPr>
        <w:pStyle w:val="ListParagraph"/>
        <w:numPr>
          <w:ilvl w:val="0"/>
          <w:numId w:val="9"/>
        </w:numPr>
        <w:spacing w:line="360" w:lineRule="auto"/>
        <w:jc w:val="both"/>
        <w:rPr>
          <w:rFonts w:ascii="Times New Roman" w:hAnsi="Times New Roman" w:cs="Times New Roman"/>
          <w:sz w:val="24"/>
          <w:szCs w:val="24"/>
        </w:rPr>
      </w:pPr>
      <w:r w:rsidRPr="005E5A55">
        <w:rPr>
          <w:rFonts w:ascii="Times New Roman" w:hAnsi="Times New Roman" w:cs="Times New Roman"/>
          <w:b/>
          <w:sz w:val="24"/>
          <w:szCs w:val="24"/>
        </w:rPr>
        <w:lastRenderedPageBreak/>
        <w:t>M</w:t>
      </w:r>
      <w:r w:rsidR="00A51E89" w:rsidRPr="005E5A55">
        <w:rPr>
          <w:rFonts w:ascii="Times New Roman" w:hAnsi="Times New Roman" w:cs="Times New Roman"/>
          <w:b/>
          <w:sz w:val="24"/>
          <w:szCs w:val="24"/>
        </w:rPr>
        <w:t>artyrdo</w:t>
      </w:r>
      <w:r w:rsidRPr="005E5A55">
        <w:rPr>
          <w:rFonts w:ascii="Times New Roman" w:hAnsi="Times New Roman" w:cs="Times New Roman"/>
          <w:b/>
          <w:sz w:val="24"/>
          <w:szCs w:val="24"/>
        </w:rPr>
        <w:t xml:space="preserve">m, ultraviolence </w:t>
      </w:r>
      <w:r w:rsidR="002E0CE4" w:rsidRPr="005E5A55">
        <w:rPr>
          <w:rFonts w:ascii="Times New Roman" w:hAnsi="Times New Roman" w:cs="Times New Roman"/>
          <w:b/>
          <w:sz w:val="24"/>
          <w:szCs w:val="24"/>
        </w:rPr>
        <w:t>and gangs</w:t>
      </w:r>
    </w:p>
    <w:p w:rsidR="0031271D" w:rsidRPr="005E5A55" w:rsidRDefault="005E5EB3"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Abu Bakr al-Bagdadhi, the current leader of IS</w:t>
      </w:r>
      <w:r w:rsidR="0031271D" w:rsidRPr="005E5A55">
        <w:rPr>
          <w:rFonts w:ascii="Times New Roman" w:hAnsi="Times New Roman" w:cs="Times New Roman"/>
          <w:sz w:val="24"/>
          <w:szCs w:val="24"/>
        </w:rPr>
        <w:t>,</w:t>
      </w:r>
      <w:r w:rsidRPr="005E5A55">
        <w:rPr>
          <w:rFonts w:ascii="Times New Roman" w:hAnsi="Times New Roman" w:cs="Times New Roman"/>
          <w:sz w:val="24"/>
          <w:szCs w:val="24"/>
        </w:rPr>
        <w:t xml:space="preserve"> maintained </w:t>
      </w:r>
      <w:r w:rsidR="0031271D" w:rsidRPr="005E5A55">
        <w:rPr>
          <w:rFonts w:ascii="Times New Roman" w:hAnsi="Times New Roman" w:cs="Times New Roman"/>
          <w:sz w:val="24"/>
          <w:szCs w:val="24"/>
        </w:rPr>
        <w:t xml:space="preserve">the </w:t>
      </w:r>
      <w:r w:rsidRPr="005E5A55">
        <w:rPr>
          <w:rFonts w:ascii="Times New Roman" w:hAnsi="Times New Roman" w:cs="Times New Roman"/>
          <w:sz w:val="24"/>
          <w:szCs w:val="24"/>
        </w:rPr>
        <w:t xml:space="preserve">uncompromising </w:t>
      </w:r>
      <w:r w:rsidR="003D27DD" w:rsidRPr="005E5A55">
        <w:rPr>
          <w:rFonts w:ascii="Times New Roman" w:hAnsi="Times New Roman" w:cs="Times New Roman"/>
          <w:sz w:val="24"/>
          <w:szCs w:val="24"/>
        </w:rPr>
        <w:t xml:space="preserve">and violent </w:t>
      </w:r>
      <w:r w:rsidR="0031271D" w:rsidRPr="005E5A55">
        <w:rPr>
          <w:rFonts w:ascii="Times New Roman" w:hAnsi="Times New Roman" w:cs="Times New Roman"/>
          <w:sz w:val="24"/>
          <w:szCs w:val="24"/>
        </w:rPr>
        <w:t xml:space="preserve">standards </w:t>
      </w:r>
      <w:r w:rsidR="00C2207A" w:rsidRPr="005E5A55">
        <w:rPr>
          <w:rFonts w:ascii="Times New Roman" w:hAnsi="Times New Roman" w:cs="Times New Roman"/>
          <w:sz w:val="24"/>
          <w:szCs w:val="24"/>
        </w:rPr>
        <w:t xml:space="preserve">set </w:t>
      </w:r>
      <w:r w:rsidR="0031271D" w:rsidRPr="005E5A55">
        <w:rPr>
          <w:rFonts w:ascii="Times New Roman" w:hAnsi="Times New Roman" w:cs="Times New Roman"/>
          <w:sz w:val="24"/>
          <w:szCs w:val="24"/>
        </w:rPr>
        <w:t xml:space="preserve">by Abu Musab al-Zarqawi, the Jordanian-born leader of </w:t>
      </w:r>
      <w:r w:rsidR="003D27DD" w:rsidRPr="005E5A55">
        <w:rPr>
          <w:rFonts w:ascii="Times New Roman" w:hAnsi="Times New Roman" w:cs="Times New Roman"/>
          <w:sz w:val="24"/>
          <w:szCs w:val="24"/>
        </w:rPr>
        <w:t>A</w:t>
      </w:r>
      <w:r w:rsidR="0031271D" w:rsidRPr="005E5A55">
        <w:rPr>
          <w:rFonts w:ascii="Times New Roman" w:hAnsi="Times New Roman" w:cs="Times New Roman"/>
          <w:sz w:val="24"/>
          <w:szCs w:val="24"/>
        </w:rPr>
        <w:t>l-Qaeda in Iraq from 2004 to 2006</w:t>
      </w:r>
      <w:r w:rsidR="003D27DD" w:rsidRPr="005E5A55">
        <w:rPr>
          <w:rFonts w:ascii="Times New Roman" w:hAnsi="Times New Roman" w:cs="Times New Roman"/>
          <w:sz w:val="24"/>
          <w:szCs w:val="24"/>
        </w:rPr>
        <w:t>.</w:t>
      </w:r>
      <w:r w:rsidR="0031271D" w:rsidRPr="005E5A55">
        <w:rPr>
          <w:rFonts w:ascii="Times New Roman" w:hAnsi="Times New Roman" w:cs="Times New Roman"/>
          <w:sz w:val="24"/>
          <w:szCs w:val="24"/>
        </w:rPr>
        <w:t xml:space="preserve"> Al</w:t>
      </w:r>
      <w:r w:rsidR="002E0CE4" w:rsidRPr="005E5A55">
        <w:rPr>
          <w:rFonts w:ascii="Times New Roman" w:hAnsi="Times New Roman" w:cs="Times New Roman"/>
          <w:sz w:val="24"/>
          <w:szCs w:val="24"/>
        </w:rPr>
        <w:t>-</w:t>
      </w:r>
      <w:r w:rsidR="0031271D" w:rsidRPr="005E5A55">
        <w:rPr>
          <w:rFonts w:ascii="Times New Roman" w:hAnsi="Times New Roman" w:cs="Times New Roman"/>
          <w:sz w:val="24"/>
          <w:szCs w:val="24"/>
        </w:rPr>
        <w:t xml:space="preserve">Bagdadhi </w:t>
      </w:r>
      <w:r w:rsidRPr="005E5A55">
        <w:rPr>
          <w:rFonts w:ascii="Times New Roman" w:hAnsi="Times New Roman" w:cs="Times New Roman"/>
          <w:sz w:val="24"/>
          <w:szCs w:val="24"/>
        </w:rPr>
        <w:t xml:space="preserve">presided over a 10-fold increase in the terrorist output attributed to </w:t>
      </w:r>
      <w:r w:rsidR="002E0CE4" w:rsidRPr="005E5A55">
        <w:rPr>
          <w:rFonts w:ascii="Times New Roman" w:hAnsi="Times New Roman" w:cs="Times New Roman"/>
          <w:sz w:val="24"/>
          <w:szCs w:val="24"/>
        </w:rPr>
        <w:t>A</w:t>
      </w:r>
      <w:r w:rsidRPr="005E5A55">
        <w:rPr>
          <w:rFonts w:ascii="Times New Roman" w:hAnsi="Times New Roman" w:cs="Times New Roman"/>
          <w:sz w:val="24"/>
          <w:szCs w:val="24"/>
        </w:rPr>
        <w:t>l Qaeda between 2011 and 2012, a level not seen since 2007 according to the US State Department</w:t>
      </w:r>
      <w:r w:rsidR="00E26F25" w:rsidRPr="005E5A55">
        <w:rPr>
          <w:rFonts w:ascii="Times New Roman" w:hAnsi="Times New Roman" w:cs="Times New Roman"/>
          <w:sz w:val="24"/>
          <w:szCs w:val="24"/>
        </w:rPr>
        <w:t>’s Bureau of Counterterrorism (</w:t>
      </w:r>
      <w:r w:rsidRPr="005E5A55">
        <w:rPr>
          <w:rFonts w:ascii="Times New Roman" w:hAnsi="Times New Roman" w:cs="Times New Roman"/>
          <w:sz w:val="24"/>
          <w:szCs w:val="24"/>
        </w:rPr>
        <w:t>2014)</w:t>
      </w:r>
      <w:r w:rsidR="00C2207A" w:rsidRPr="005E5A55">
        <w:rPr>
          <w:rFonts w:ascii="Times New Roman" w:hAnsi="Times New Roman" w:cs="Times New Roman"/>
          <w:sz w:val="24"/>
          <w:szCs w:val="24"/>
        </w:rPr>
        <w:t>. T</w:t>
      </w:r>
      <w:r w:rsidR="0031271D" w:rsidRPr="005E5A55">
        <w:rPr>
          <w:rFonts w:ascii="Times New Roman" w:hAnsi="Times New Roman" w:cs="Times New Roman"/>
          <w:sz w:val="24"/>
          <w:szCs w:val="24"/>
        </w:rPr>
        <w:t>his culture of ultraviolence has attracted criminals and gang members to the ranks of IS fighters</w:t>
      </w:r>
      <w:r w:rsidR="008750A2" w:rsidRPr="005E5A55">
        <w:rPr>
          <w:rFonts w:ascii="Times New Roman" w:hAnsi="Times New Roman" w:cs="Times New Roman"/>
          <w:sz w:val="24"/>
          <w:szCs w:val="24"/>
        </w:rPr>
        <w:t xml:space="preserve">.  Vertkaik (2016, p. 34) </w:t>
      </w:r>
      <w:r w:rsidR="003340C7" w:rsidRPr="005E5A55">
        <w:rPr>
          <w:rFonts w:ascii="Times New Roman" w:hAnsi="Times New Roman" w:cs="Times New Roman"/>
          <w:sz w:val="24"/>
          <w:szCs w:val="24"/>
        </w:rPr>
        <w:t>identif</w:t>
      </w:r>
      <w:r w:rsidR="008750A2" w:rsidRPr="005E5A55">
        <w:rPr>
          <w:rFonts w:ascii="Times New Roman" w:hAnsi="Times New Roman" w:cs="Times New Roman"/>
          <w:sz w:val="24"/>
          <w:szCs w:val="24"/>
        </w:rPr>
        <w:t xml:space="preserve">ied a shared </w:t>
      </w:r>
      <w:r w:rsidR="00E8720E">
        <w:rPr>
          <w:rFonts w:ascii="Times New Roman" w:hAnsi="Times New Roman" w:cs="Times New Roman"/>
          <w:sz w:val="24"/>
          <w:szCs w:val="24"/>
        </w:rPr>
        <w:t>“</w:t>
      </w:r>
      <w:r w:rsidR="003340C7" w:rsidRPr="005E5A55">
        <w:rPr>
          <w:rFonts w:ascii="Times New Roman" w:hAnsi="Times New Roman" w:cs="Times New Roman"/>
          <w:sz w:val="24"/>
          <w:szCs w:val="24"/>
        </w:rPr>
        <w:t>gangsta context</w:t>
      </w:r>
      <w:r w:rsidR="00E8720E">
        <w:rPr>
          <w:rFonts w:ascii="Times New Roman" w:hAnsi="Times New Roman" w:cs="Times New Roman"/>
          <w:sz w:val="24"/>
          <w:szCs w:val="24"/>
        </w:rPr>
        <w:t>”</w:t>
      </w:r>
      <w:r w:rsidR="003340C7" w:rsidRPr="005E5A55">
        <w:rPr>
          <w:rFonts w:ascii="Times New Roman" w:hAnsi="Times New Roman" w:cs="Times New Roman"/>
          <w:sz w:val="24"/>
          <w:szCs w:val="24"/>
        </w:rPr>
        <w:t xml:space="preserve"> </w:t>
      </w:r>
      <w:r w:rsidR="008750A2" w:rsidRPr="005E5A55">
        <w:rPr>
          <w:rFonts w:ascii="Times New Roman" w:hAnsi="Times New Roman" w:cs="Times New Roman"/>
          <w:sz w:val="24"/>
          <w:szCs w:val="24"/>
        </w:rPr>
        <w:t xml:space="preserve">of outwitting law enforcement in the West among men young men who </w:t>
      </w:r>
      <w:r w:rsidR="0031271D" w:rsidRPr="005E5A55">
        <w:rPr>
          <w:rFonts w:ascii="Times New Roman" w:hAnsi="Times New Roman" w:cs="Times New Roman"/>
          <w:sz w:val="24"/>
          <w:szCs w:val="24"/>
        </w:rPr>
        <w:t xml:space="preserve">migrate </w:t>
      </w:r>
      <w:r w:rsidR="002E0CE4" w:rsidRPr="005E5A55">
        <w:rPr>
          <w:rFonts w:ascii="Times New Roman" w:hAnsi="Times New Roman" w:cs="Times New Roman"/>
          <w:sz w:val="24"/>
          <w:szCs w:val="24"/>
        </w:rPr>
        <w:t xml:space="preserve">to </w:t>
      </w:r>
      <w:r w:rsidR="0031271D" w:rsidRPr="005E5A55">
        <w:rPr>
          <w:rFonts w:ascii="Times New Roman" w:hAnsi="Times New Roman" w:cs="Times New Roman"/>
          <w:sz w:val="24"/>
          <w:szCs w:val="24"/>
        </w:rPr>
        <w:t>defend the</w:t>
      </w:r>
      <w:r w:rsidR="00D66882" w:rsidRPr="005E5A55">
        <w:rPr>
          <w:rFonts w:ascii="Times New Roman" w:hAnsi="Times New Roman" w:cs="Times New Roman"/>
          <w:sz w:val="24"/>
          <w:szCs w:val="24"/>
        </w:rPr>
        <w:t xml:space="preserve"> caliphate </w:t>
      </w:r>
      <w:r w:rsidR="0031271D" w:rsidRPr="005E5A55">
        <w:rPr>
          <w:rFonts w:ascii="Times New Roman" w:hAnsi="Times New Roman" w:cs="Times New Roman"/>
          <w:sz w:val="24"/>
          <w:szCs w:val="24"/>
        </w:rPr>
        <w:t xml:space="preserve">which </w:t>
      </w:r>
      <w:r w:rsidR="00C2207A" w:rsidRPr="005E5A55">
        <w:rPr>
          <w:rFonts w:ascii="Times New Roman" w:hAnsi="Times New Roman" w:cs="Times New Roman"/>
          <w:sz w:val="24"/>
          <w:szCs w:val="24"/>
        </w:rPr>
        <w:t xml:space="preserve">is </w:t>
      </w:r>
      <w:r w:rsidR="0031271D" w:rsidRPr="005E5A55">
        <w:rPr>
          <w:rFonts w:ascii="Times New Roman" w:hAnsi="Times New Roman" w:cs="Times New Roman"/>
          <w:sz w:val="24"/>
          <w:szCs w:val="24"/>
        </w:rPr>
        <w:t xml:space="preserve">presented as under threat of attack from enemies in the West and locally. </w:t>
      </w:r>
      <w:r w:rsidR="003340C7" w:rsidRPr="005E5A55">
        <w:rPr>
          <w:rFonts w:ascii="Times New Roman" w:hAnsi="Times New Roman" w:cs="Times New Roman"/>
          <w:sz w:val="24"/>
          <w:szCs w:val="24"/>
        </w:rPr>
        <w:t xml:space="preserve"> </w:t>
      </w:r>
      <w:r w:rsidR="0031271D" w:rsidRPr="005E5A55">
        <w:rPr>
          <w:rFonts w:ascii="Times New Roman" w:hAnsi="Times New Roman" w:cs="Times New Roman"/>
          <w:sz w:val="24"/>
          <w:szCs w:val="24"/>
        </w:rPr>
        <w:t xml:space="preserve"> This </w:t>
      </w:r>
      <w:r w:rsidR="0031271D" w:rsidRPr="005E5A55">
        <w:rPr>
          <w:rFonts w:ascii="Times New Roman" w:hAnsi="Times New Roman" w:cs="Times New Roman"/>
          <w:i/>
          <w:sz w:val="24"/>
          <w:szCs w:val="24"/>
        </w:rPr>
        <w:t xml:space="preserve">faux defence </w:t>
      </w:r>
      <w:r w:rsidR="0031271D" w:rsidRPr="005E5A55">
        <w:rPr>
          <w:rFonts w:ascii="Times New Roman" w:hAnsi="Times New Roman" w:cs="Times New Roman"/>
          <w:sz w:val="24"/>
          <w:szCs w:val="24"/>
        </w:rPr>
        <w:t>narrative is then used as the excuse for waging holy war against the West as a pre-emptive strike.</w:t>
      </w:r>
      <w:r w:rsidR="0031271D" w:rsidRPr="005E5A55">
        <w:rPr>
          <w:rFonts w:ascii="Times New Roman" w:hAnsi="Times New Roman" w:cs="Times New Roman"/>
          <w:i/>
          <w:sz w:val="24"/>
          <w:szCs w:val="24"/>
        </w:rPr>
        <w:t xml:space="preserve"> Jihad</w:t>
      </w:r>
      <w:r w:rsidR="0031271D" w:rsidRPr="005E5A55">
        <w:rPr>
          <w:rFonts w:ascii="Times New Roman" w:hAnsi="Times New Roman" w:cs="Times New Roman"/>
          <w:sz w:val="24"/>
          <w:szCs w:val="24"/>
        </w:rPr>
        <w:t xml:space="preserve"> is mentioned 41 times in the Quran </w:t>
      </w:r>
      <w:r w:rsidR="00C2207A" w:rsidRPr="005E5A55">
        <w:rPr>
          <w:rFonts w:ascii="Times New Roman" w:hAnsi="Times New Roman" w:cs="Times New Roman"/>
          <w:sz w:val="24"/>
          <w:szCs w:val="24"/>
        </w:rPr>
        <w:t>and the</w:t>
      </w:r>
      <w:r w:rsidR="0031271D" w:rsidRPr="005E5A55">
        <w:rPr>
          <w:rFonts w:ascii="Times New Roman" w:hAnsi="Times New Roman" w:cs="Times New Roman"/>
          <w:sz w:val="24"/>
          <w:szCs w:val="24"/>
        </w:rPr>
        <w:t xml:space="preserve"> </w:t>
      </w:r>
      <w:r w:rsidR="003D27DD" w:rsidRPr="005E5A55">
        <w:rPr>
          <w:rFonts w:ascii="Times New Roman" w:hAnsi="Times New Roman" w:cs="Times New Roman"/>
          <w:sz w:val="24"/>
          <w:szCs w:val="24"/>
        </w:rPr>
        <w:t xml:space="preserve">need for </w:t>
      </w:r>
      <w:r w:rsidR="0031271D" w:rsidRPr="005E5A55">
        <w:rPr>
          <w:rFonts w:ascii="Times New Roman" w:hAnsi="Times New Roman" w:cs="Times New Roman"/>
          <w:sz w:val="24"/>
          <w:szCs w:val="24"/>
        </w:rPr>
        <w:t xml:space="preserve">holy war to protect the caliphate and avenge attacks was used by Mohammed Emwazi, the IS fighter known as Jihadi John, in the </w:t>
      </w:r>
      <w:r w:rsidR="0031271D" w:rsidRPr="005E5A55">
        <w:rPr>
          <w:rFonts w:ascii="Times New Roman" w:hAnsi="Times New Roman" w:cs="Times New Roman"/>
          <w:i/>
          <w:sz w:val="24"/>
          <w:szCs w:val="24"/>
        </w:rPr>
        <w:t xml:space="preserve">Message to America </w:t>
      </w:r>
      <w:r w:rsidR="0031271D" w:rsidRPr="005E5A55">
        <w:rPr>
          <w:rFonts w:ascii="Times New Roman" w:hAnsi="Times New Roman" w:cs="Times New Roman"/>
          <w:sz w:val="24"/>
          <w:szCs w:val="24"/>
        </w:rPr>
        <w:t>video</w:t>
      </w:r>
      <w:r w:rsidR="008750A2" w:rsidRPr="005E5A55">
        <w:rPr>
          <w:rFonts w:ascii="Times New Roman" w:hAnsi="Times New Roman" w:cs="Times New Roman"/>
          <w:sz w:val="24"/>
          <w:szCs w:val="24"/>
        </w:rPr>
        <w:t xml:space="preserve"> of </w:t>
      </w:r>
      <w:r w:rsidR="0031271D" w:rsidRPr="005E5A55">
        <w:rPr>
          <w:rFonts w:ascii="Times New Roman" w:hAnsi="Times New Roman" w:cs="Times New Roman"/>
          <w:sz w:val="24"/>
          <w:szCs w:val="24"/>
        </w:rPr>
        <w:t xml:space="preserve">the execution of American journalist James Foley: </w:t>
      </w:r>
    </w:p>
    <w:p w:rsidR="0031271D" w:rsidRPr="005E5A55" w:rsidRDefault="0031271D" w:rsidP="007B144F">
      <w:pPr>
        <w:spacing w:line="360" w:lineRule="auto"/>
        <w:ind w:left="720"/>
        <w:jc w:val="both"/>
        <w:rPr>
          <w:rFonts w:ascii="Times New Roman" w:hAnsi="Times New Roman" w:cs="Times New Roman"/>
          <w:sz w:val="24"/>
          <w:szCs w:val="24"/>
        </w:rPr>
      </w:pPr>
      <w:r w:rsidRPr="005E5A55">
        <w:rPr>
          <w:rFonts w:ascii="Times New Roman" w:hAnsi="Times New Roman" w:cs="Times New Roman"/>
          <w:sz w:val="24"/>
          <w:szCs w:val="24"/>
        </w:rPr>
        <w:t>We are an Islamic army and a state. Any attempt by you, Obama, to deny the Muslims their rights of living safely under the Islamic caliphate will result in the bloodshed to your people</w:t>
      </w:r>
      <w:r w:rsidR="008750A2" w:rsidRPr="005E5A55">
        <w:rPr>
          <w:rFonts w:ascii="Times New Roman" w:hAnsi="Times New Roman" w:cs="Times New Roman"/>
          <w:sz w:val="24"/>
          <w:szCs w:val="24"/>
        </w:rPr>
        <w:t>.</w:t>
      </w:r>
      <w:r w:rsidR="00600035" w:rsidRPr="005E5A55">
        <w:rPr>
          <w:rFonts w:ascii="Times New Roman" w:hAnsi="Times New Roman" w:cs="Times New Roman"/>
          <w:sz w:val="24"/>
          <w:szCs w:val="24"/>
        </w:rPr>
        <w:t xml:space="preserve"> </w:t>
      </w:r>
      <w:r w:rsidRPr="005E5A55">
        <w:rPr>
          <w:rFonts w:ascii="Times New Roman" w:hAnsi="Times New Roman" w:cs="Times New Roman"/>
          <w:sz w:val="24"/>
          <w:szCs w:val="24"/>
        </w:rPr>
        <w:t>(</w:t>
      </w:r>
      <w:r w:rsidR="00E8720E">
        <w:rPr>
          <w:rFonts w:ascii="Times New Roman" w:hAnsi="Times New Roman" w:cs="Times New Roman"/>
          <w:sz w:val="24"/>
          <w:szCs w:val="24"/>
        </w:rPr>
        <w:t>“</w:t>
      </w:r>
      <w:r w:rsidR="00B47D61" w:rsidRPr="005E5A55">
        <w:rPr>
          <w:rFonts w:ascii="Times New Roman" w:hAnsi="Times New Roman" w:cs="Times New Roman"/>
          <w:sz w:val="24"/>
          <w:szCs w:val="24"/>
        </w:rPr>
        <w:t>Islamic state Beheads American journalist James Foley,</w:t>
      </w:r>
      <w:r w:rsidR="00E8720E">
        <w:rPr>
          <w:rFonts w:ascii="Times New Roman" w:hAnsi="Times New Roman" w:cs="Times New Roman"/>
          <w:sz w:val="24"/>
          <w:szCs w:val="24"/>
        </w:rPr>
        <w:t>”</w:t>
      </w:r>
      <w:r w:rsidRPr="005E5A55">
        <w:rPr>
          <w:rFonts w:ascii="Times New Roman" w:hAnsi="Times New Roman" w:cs="Times New Roman"/>
          <w:sz w:val="24"/>
          <w:szCs w:val="24"/>
        </w:rPr>
        <w:t xml:space="preserve"> 2014).</w:t>
      </w:r>
    </w:p>
    <w:p w:rsidR="0031271D" w:rsidRPr="005E5A55" w:rsidRDefault="00C2207A"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Instead of suicide attack, a</w:t>
      </w:r>
      <w:r w:rsidR="0031271D" w:rsidRPr="005E5A55">
        <w:rPr>
          <w:rFonts w:ascii="Times New Roman" w:hAnsi="Times New Roman" w:cs="Times New Roman"/>
          <w:sz w:val="24"/>
          <w:szCs w:val="24"/>
        </w:rPr>
        <w:t xml:space="preserve"> new term</w:t>
      </w:r>
      <w:r w:rsidR="0031271D" w:rsidRPr="005E5A55">
        <w:rPr>
          <w:rFonts w:ascii="Times New Roman" w:hAnsi="Times New Roman" w:cs="Times New Roman"/>
          <w:i/>
          <w:sz w:val="24"/>
          <w:szCs w:val="24"/>
        </w:rPr>
        <w:t xml:space="preserve">, </w:t>
      </w:r>
      <w:r w:rsidR="00B83FF3" w:rsidRPr="005E5A55">
        <w:rPr>
          <w:rFonts w:ascii="Times New Roman" w:hAnsi="Times New Roman" w:cs="Times New Roman"/>
          <w:i/>
          <w:sz w:val="24"/>
          <w:szCs w:val="24"/>
        </w:rPr>
        <w:t>i</w:t>
      </w:r>
      <w:r w:rsidR="0031271D" w:rsidRPr="005E5A55">
        <w:rPr>
          <w:rFonts w:ascii="Times New Roman" w:hAnsi="Times New Roman" w:cs="Times New Roman"/>
          <w:i/>
          <w:sz w:val="24"/>
          <w:szCs w:val="24"/>
        </w:rPr>
        <w:t>ngh</w:t>
      </w:r>
      <w:r w:rsidR="00EB05BD" w:rsidRPr="005E5A55">
        <w:rPr>
          <w:rFonts w:ascii="Times New Roman" w:hAnsi="Times New Roman" w:cs="Times New Roman"/>
          <w:i/>
          <w:sz w:val="24"/>
          <w:szCs w:val="24"/>
        </w:rPr>
        <w:t>i</w:t>
      </w:r>
      <w:r w:rsidR="0031271D" w:rsidRPr="005E5A55">
        <w:rPr>
          <w:rFonts w:ascii="Times New Roman" w:hAnsi="Times New Roman" w:cs="Times New Roman"/>
          <w:i/>
          <w:sz w:val="24"/>
          <w:szCs w:val="24"/>
        </w:rPr>
        <w:t>maasi</w:t>
      </w:r>
      <w:r w:rsidR="0031271D" w:rsidRPr="005E5A55">
        <w:rPr>
          <w:rFonts w:ascii="Times New Roman" w:hAnsi="Times New Roman" w:cs="Times New Roman"/>
          <w:sz w:val="24"/>
          <w:szCs w:val="24"/>
        </w:rPr>
        <w:t xml:space="preserve">, </w:t>
      </w:r>
      <w:r w:rsidRPr="005E5A55">
        <w:rPr>
          <w:rFonts w:ascii="Times New Roman" w:hAnsi="Times New Roman" w:cs="Times New Roman"/>
          <w:sz w:val="24"/>
          <w:szCs w:val="24"/>
        </w:rPr>
        <w:t xml:space="preserve">has </w:t>
      </w:r>
      <w:r w:rsidR="0031271D" w:rsidRPr="005E5A55">
        <w:rPr>
          <w:rFonts w:ascii="Times New Roman" w:hAnsi="Times New Roman" w:cs="Times New Roman"/>
          <w:sz w:val="24"/>
          <w:szCs w:val="24"/>
        </w:rPr>
        <w:t>appear</w:t>
      </w:r>
      <w:r w:rsidRPr="005E5A55">
        <w:rPr>
          <w:rFonts w:ascii="Times New Roman" w:hAnsi="Times New Roman" w:cs="Times New Roman"/>
          <w:sz w:val="24"/>
          <w:szCs w:val="24"/>
        </w:rPr>
        <w:t>ed</w:t>
      </w:r>
      <w:r w:rsidR="0031271D" w:rsidRPr="005E5A55">
        <w:rPr>
          <w:rFonts w:ascii="Times New Roman" w:hAnsi="Times New Roman" w:cs="Times New Roman"/>
          <w:sz w:val="24"/>
          <w:szCs w:val="24"/>
        </w:rPr>
        <w:t xml:space="preserve"> in </w:t>
      </w:r>
      <w:r w:rsidRPr="005E5A55">
        <w:rPr>
          <w:rFonts w:ascii="Times New Roman" w:hAnsi="Times New Roman" w:cs="Times New Roman"/>
          <w:sz w:val="24"/>
          <w:szCs w:val="24"/>
        </w:rPr>
        <w:t xml:space="preserve">extremist publications over </w:t>
      </w:r>
      <w:r w:rsidR="0031271D" w:rsidRPr="005E5A55">
        <w:rPr>
          <w:rFonts w:ascii="Times New Roman" w:hAnsi="Times New Roman" w:cs="Times New Roman"/>
          <w:sz w:val="24"/>
          <w:szCs w:val="24"/>
        </w:rPr>
        <w:t>the last two years</w:t>
      </w:r>
      <w:r w:rsidR="00B83FF3" w:rsidRPr="005E5A55">
        <w:rPr>
          <w:rFonts w:ascii="Times New Roman" w:hAnsi="Times New Roman" w:cs="Times New Roman"/>
          <w:sz w:val="24"/>
          <w:szCs w:val="24"/>
        </w:rPr>
        <w:t xml:space="preserve"> as a variant on </w:t>
      </w:r>
      <w:r w:rsidR="00B83FF3" w:rsidRPr="005E5A55">
        <w:rPr>
          <w:rFonts w:ascii="Times New Roman" w:hAnsi="Times New Roman" w:cs="Times New Roman"/>
          <w:i/>
          <w:sz w:val="24"/>
          <w:szCs w:val="24"/>
        </w:rPr>
        <w:t>shuhada</w:t>
      </w:r>
      <w:r w:rsidR="006901EF" w:rsidRPr="005E5A55">
        <w:rPr>
          <w:rFonts w:ascii="Times New Roman" w:hAnsi="Times New Roman" w:cs="Times New Roman"/>
          <w:sz w:val="24"/>
          <w:szCs w:val="24"/>
        </w:rPr>
        <w:t xml:space="preserve"> (martyr)</w:t>
      </w:r>
      <w:r w:rsidRPr="005E5A55">
        <w:rPr>
          <w:rFonts w:ascii="Times New Roman" w:hAnsi="Times New Roman" w:cs="Times New Roman"/>
          <w:sz w:val="24"/>
          <w:szCs w:val="24"/>
        </w:rPr>
        <w:t>. The</w:t>
      </w:r>
      <w:r w:rsidR="005757B3" w:rsidRPr="005E5A55">
        <w:rPr>
          <w:rFonts w:ascii="Times New Roman" w:hAnsi="Times New Roman" w:cs="Times New Roman"/>
          <w:sz w:val="24"/>
          <w:szCs w:val="24"/>
        </w:rPr>
        <w:t xml:space="preserve"> word</w:t>
      </w:r>
      <w:r w:rsidR="006901EF" w:rsidRPr="005E5A55">
        <w:rPr>
          <w:rFonts w:ascii="Times New Roman" w:hAnsi="Times New Roman" w:cs="Times New Roman"/>
          <w:sz w:val="24"/>
          <w:szCs w:val="24"/>
        </w:rPr>
        <w:t xml:space="preserve"> has a </w:t>
      </w:r>
      <w:r w:rsidR="0031271D" w:rsidRPr="005E5A55">
        <w:rPr>
          <w:rFonts w:ascii="Times New Roman" w:hAnsi="Times New Roman" w:cs="Times New Roman"/>
          <w:sz w:val="24"/>
          <w:szCs w:val="24"/>
        </w:rPr>
        <w:t>sense of a noble end and present</w:t>
      </w:r>
      <w:r w:rsidR="005757B3" w:rsidRPr="005E5A55">
        <w:rPr>
          <w:rFonts w:ascii="Times New Roman" w:hAnsi="Times New Roman" w:cs="Times New Roman"/>
          <w:sz w:val="24"/>
          <w:szCs w:val="24"/>
        </w:rPr>
        <w:t>s</w:t>
      </w:r>
      <w:r w:rsidR="0031271D" w:rsidRPr="005E5A55">
        <w:rPr>
          <w:rFonts w:ascii="Times New Roman" w:hAnsi="Times New Roman" w:cs="Times New Roman"/>
          <w:sz w:val="24"/>
          <w:szCs w:val="24"/>
        </w:rPr>
        <w:t xml:space="preserve"> martyrs as delivering a dominant military tactic </w:t>
      </w:r>
      <w:r w:rsidR="00600035" w:rsidRPr="005E5A55">
        <w:rPr>
          <w:rFonts w:ascii="Times New Roman" w:hAnsi="Times New Roman" w:cs="Times New Roman"/>
          <w:sz w:val="24"/>
          <w:szCs w:val="24"/>
        </w:rPr>
        <w:t xml:space="preserve">that shames </w:t>
      </w:r>
      <w:r w:rsidR="0031271D" w:rsidRPr="005E5A55">
        <w:rPr>
          <w:rFonts w:ascii="Times New Roman" w:hAnsi="Times New Roman" w:cs="Times New Roman"/>
          <w:sz w:val="24"/>
          <w:szCs w:val="24"/>
        </w:rPr>
        <w:t>non-believers</w:t>
      </w:r>
      <w:r w:rsidR="00600035" w:rsidRPr="005E5A55">
        <w:rPr>
          <w:rFonts w:ascii="Times New Roman" w:hAnsi="Times New Roman" w:cs="Times New Roman"/>
          <w:sz w:val="24"/>
          <w:szCs w:val="24"/>
        </w:rPr>
        <w:t xml:space="preserve"> by showing them </w:t>
      </w:r>
      <w:r w:rsidR="00E8720E">
        <w:rPr>
          <w:rFonts w:ascii="Times New Roman" w:hAnsi="Times New Roman" w:cs="Times New Roman"/>
          <w:sz w:val="24"/>
          <w:szCs w:val="24"/>
        </w:rPr>
        <w:t>“</w:t>
      </w:r>
      <w:r w:rsidR="00600035" w:rsidRPr="005E5A55">
        <w:rPr>
          <w:rFonts w:ascii="Times New Roman" w:hAnsi="Times New Roman" w:cs="Times New Roman"/>
          <w:sz w:val="24"/>
          <w:szCs w:val="24"/>
        </w:rPr>
        <w:t>Muslim courage and that they love martyrdom in the Sake of Allah</w:t>
      </w:r>
      <w:r w:rsidR="00E8720E">
        <w:rPr>
          <w:rFonts w:ascii="Times New Roman" w:hAnsi="Times New Roman" w:cs="Times New Roman"/>
          <w:sz w:val="24"/>
          <w:szCs w:val="24"/>
        </w:rPr>
        <w:t>”</w:t>
      </w:r>
      <w:r w:rsidR="00600035" w:rsidRPr="005E5A55">
        <w:rPr>
          <w:rFonts w:ascii="Times New Roman" w:hAnsi="Times New Roman" w:cs="Times New Roman"/>
          <w:sz w:val="24"/>
          <w:szCs w:val="24"/>
        </w:rPr>
        <w:t xml:space="preserve"> </w:t>
      </w:r>
      <w:r w:rsidR="00EB05BD" w:rsidRPr="005E5A55">
        <w:rPr>
          <w:rFonts w:ascii="Times New Roman" w:hAnsi="Times New Roman" w:cs="Times New Roman"/>
          <w:sz w:val="24"/>
          <w:szCs w:val="24"/>
        </w:rPr>
        <w:t xml:space="preserve">Nuhas </w:t>
      </w:r>
      <w:r w:rsidR="00B47D61" w:rsidRPr="005E5A55">
        <w:rPr>
          <w:rFonts w:ascii="Times New Roman" w:hAnsi="Times New Roman" w:cs="Times New Roman"/>
          <w:sz w:val="24"/>
          <w:szCs w:val="24"/>
        </w:rPr>
        <w:t>(2014)</w:t>
      </w:r>
      <w:r w:rsidR="00600035" w:rsidRPr="005E5A55">
        <w:rPr>
          <w:rFonts w:ascii="Times New Roman" w:hAnsi="Times New Roman" w:cs="Times New Roman"/>
          <w:sz w:val="24"/>
          <w:szCs w:val="24"/>
        </w:rPr>
        <w:t>.</w:t>
      </w:r>
    </w:p>
    <w:p w:rsidR="00C72882" w:rsidRDefault="00C074D9"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In the final days of Weimar</w:t>
      </w:r>
      <w:r w:rsidR="000703A9" w:rsidRPr="005E5A55">
        <w:rPr>
          <w:rFonts w:ascii="Times New Roman" w:hAnsi="Times New Roman" w:cs="Times New Roman"/>
          <w:sz w:val="24"/>
          <w:szCs w:val="24"/>
        </w:rPr>
        <w:t>,</w:t>
      </w:r>
      <w:r w:rsidRPr="005E5A55">
        <w:rPr>
          <w:rFonts w:ascii="Times New Roman" w:hAnsi="Times New Roman" w:cs="Times New Roman"/>
          <w:sz w:val="24"/>
          <w:szCs w:val="24"/>
        </w:rPr>
        <w:t xml:space="preserve"> </w:t>
      </w:r>
      <w:r w:rsidR="00C72882" w:rsidRPr="005E5A55">
        <w:rPr>
          <w:rFonts w:ascii="Times New Roman" w:hAnsi="Times New Roman" w:cs="Times New Roman"/>
          <w:sz w:val="24"/>
          <w:szCs w:val="24"/>
        </w:rPr>
        <w:t xml:space="preserve">Goebbels provoked Communist and Social Democratic parties </w:t>
      </w:r>
      <w:r w:rsidRPr="005E5A55">
        <w:rPr>
          <w:rFonts w:ascii="Times New Roman" w:hAnsi="Times New Roman" w:cs="Times New Roman"/>
          <w:sz w:val="24"/>
          <w:szCs w:val="24"/>
        </w:rPr>
        <w:t>w</w:t>
      </w:r>
      <w:r w:rsidR="00C72882" w:rsidRPr="005E5A55">
        <w:rPr>
          <w:rFonts w:ascii="Times New Roman" w:hAnsi="Times New Roman" w:cs="Times New Roman"/>
          <w:sz w:val="24"/>
          <w:szCs w:val="24"/>
        </w:rPr>
        <w:t xml:space="preserve">ith SA Stormtrooper marches into neighbourhoods where they had support, resulting in violence </w:t>
      </w:r>
      <w:r w:rsidR="00AB324A" w:rsidRPr="005E5A55">
        <w:rPr>
          <w:rFonts w:ascii="Times New Roman" w:hAnsi="Times New Roman" w:cs="Times New Roman"/>
          <w:sz w:val="24"/>
          <w:szCs w:val="24"/>
        </w:rPr>
        <w:t xml:space="preserve">that was more typical of street gangs than a campaign by a political party. </w:t>
      </w:r>
      <w:r w:rsidR="00C72882" w:rsidRPr="005E5A55">
        <w:rPr>
          <w:rFonts w:ascii="Times New Roman" w:hAnsi="Times New Roman" w:cs="Times New Roman"/>
          <w:sz w:val="24"/>
          <w:szCs w:val="24"/>
        </w:rPr>
        <w:t>Those injured or killed in the resulting (and self-inflicted) battles were lionised in the media, in posters and in music</w:t>
      </w:r>
      <w:r w:rsidR="00410639" w:rsidRPr="005E5A55">
        <w:rPr>
          <w:rFonts w:ascii="Times New Roman" w:hAnsi="Times New Roman" w:cs="Times New Roman"/>
          <w:sz w:val="24"/>
          <w:szCs w:val="24"/>
        </w:rPr>
        <w:t>.</w:t>
      </w:r>
      <w:r w:rsidR="00C72882" w:rsidRPr="005E5A55">
        <w:rPr>
          <w:rFonts w:ascii="Times New Roman" w:hAnsi="Times New Roman" w:cs="Times New Roman"/>
          <w:sz w:val="24"/>
          <w:szCs w:val="24"/>
        </w:rPr>
        <w:t xml:space="preserve"> </w:t>
      </w:r>
      <w:r w:rsidR="00410639" w:rsidRPr="005E5A55">
        <w:rPr>
          <w:rFonts w:ascii="Times New Roman" w:hAnsi="Times New Roman" w:cs="Times New Roman"/>
          <w:sz w:val="24"/>
          <w:szCs w:val="24"/>
        </w:rPr>
        <w:t>Vi</w:t>
      </w:r>
      <w:r w:rsidR="00EE0FE5" w:rsidRPr="005E5A55">
        <w:rPr>
          <w:rFonts w:ascii="Times New Roman" w:hAnsi="Times New Roman" w:cs="Times New Roman"/>
          <w:sz w:val="24"/>
          <w:szCs w:val="24"/>
        </w:rPr>
        <w:t xml:space="preserve">sual propaganda celebrating  martyrdom </w:t>
      </w:r>
      <w:r w:rsidR="00410639" w:rsidRPr="005E5A55">
        <w:rPr>
          <w:rFonts w:ascii="Times New Roman" w:hAnsi="Times New Roman" w:cs="Times New Roman"/>
          <w:sz w:val="24"/>
          <w:szCs w:val="24"/>
        </w:rPr>
        <w:t>could be</w:t>
      </w:r>
      <w:r w:rsidR="00EE0FE5" w:rsidRPr="005E5A55">
        <w:rPr>
          <w:rFonts w:ascii="Times New Roman" w:hAnsi="Times New Roman" w:cs="Times New Roman"/>
          <w:sz w:val="24"/>
          <w:szCs w:val="24"/>
        </w:rPr>
        <w:t xml:space="preserve"> subtle such as H Hoyer’s </w:t>
      </w:r>
      <w:r w:rsidR="00EE0FE5" w:rsidRPr="005E5A55">
        <w:rPr>
          <w:rFonts w:ascii="Times New Roman" w:hAnsi="Times New Roman" w:cs="Times New Roman"/>
          <w:i/>
          <w:sz w:val="24"/>
          <w:szCs w:val="24"/>
        </w:rPr>
        <w:t>S-A Man Rescuing Wounded Comrade</w:t>
      </w:r>
      <w:r w:rsidR="00EE0FE5" w:rsidRPr="005E5A55">
        <w:rPr>
          <w:rFonts w:ascii="Times New Roman" w:hAnsi="Times New Roman" w:cs="Times New Roman"/>
          <w:sz w:val="24"/>
          <w:szCs w:val="24"/>
        </w:rPr>
        <w:t xml:space="preserve"> </w:t>
      </w:r>
      <w:r w:rsidR="00101F97">
        <w:rPr>
          <w:rFonts w:ascii="Times New Roman" w:hAnsi="Times New Roman" w:cs="Times New Roman"/>
          <w:sz w:val="24"/>
          <w:szCs w:val="24"/>
        </w:rPr>
        <w:t xml:space="preserve">[Figure 2] </w:t>
      </w:r>
      <w:r w:rsidR="00EE0FE5" w:rsidRPr="005E5A55">
        <w:rPr>
          <w:rFonts w:ascii="Times New Roman" w:hAnsi="Times New Roman" w:cs="Times New Roman"/>
          <w:sz w:val="24"/>
          <w:szCs w:val="24"/>
        </w:rPr>
        <w:t xml:space="preserve">or more explicit exhortations to </w:t>
      </w:r>
      <w:r w:rsidR="00E8720E">
        <w:rPr>
          <w:rFonts w:ascii="Times New Roman" w:hAnsi="Times New Roman" w:cs="Times New Roman"/>
          <w:sz w:val="24"/>
          <w:szCs w:val="24"/>
        </w:rPr>
        <w:t>“</w:t>
      </w:r>
      <w:r w:rsidR="00EE0FE5" w:rsidRPr="005E5A55">
        <w:rPr>
          <w:rFonts w:ascii="Times New Roman" w:hAnsi="Times New Roman" w:cs="Times New Roman"/>
          <w:sz w:val="24"/>
          <w:szCs w:val="24"/>
        </w:rPr>
        <w:t>Remember the victims</w:t>
      </w:r>
      <w:r w:rsidR="00E8720E">
        <w:rPr>
          <w:rFonts w:ascii="Times New Roman" w:hAnsi="Times New Roman" w:cs="Times New Roman"/>
          <w:sz w:val="24"/>
          <w:szCs w:val="24"/>
        </w:rPr>
        <w:t>”</w:t>
      </w:r>
      <w:r w:rsidR="00EE0FE5" w:rsidRPr="005E5A55">
        <w:rPr>
          <w:rFonts w:ascii="Times New Roman" w:hAnsi="Times New Roman" w:cs="Times New Roman"/>
          <w:sz w:val="24"/>
          <w:szCs w:val="24"/>
        </w:rPr>
        <w:t xml:space="preserve"> injured or killed in street fighting to create the new </w:t>
      </w:r>
      <w:r w:rsidR="00600035" w:rsidRPr="005E5A55">
        <w:rPr>
          <w:rFonts w:ascii="Times New Roman" w:hAnsi="Times New Roman" w:cs="Times New Roman"/>
          <w:sz w:val="24"/>
          <w:szCs w:val="24"/>
        </w:rPr>
        <w:t xml:space="preserve">Germany. </w:t>
      </w:r>
      <w:r w:rsidR="00AB324A" w:rsidRPr="005E5A55">
        <w:rPr>
          <w:rFonts w:ascii="Times New Roman" w:hAnsi="Times New Roman" w:cs="Times New Roman"/>
          <w:sz w:val="24"/>
          <w:szCs w:val="24"/>
        </w:rPr>
        <w:t>These 1926-1930 struggles against the Socialists in Berlin and elsewhere seem to have taught the Nazis the value of violent action in propaganda and in provoking and humiliating opponents</w:t>
      </w:r>
      <w:r w:rsidR="00A05AF4" w:rsidRPr="005E5A55">
        <w:rPr>
          <w:rFonts w:ascii="Times New Roman" w:hAnsi="Times New Roman" w:cs="Times New Roman"/>
          <w:sz w:val="24"/>
          <w:szCs w:val="24"/>
        </w:rPr>
        <w:t xml:space="preserve">, with </w:t>
      </w:r>
      <w:r w:rsidR="00AB324A" w:rsidRPr="005E5A55">
        <w:rPr>
          <w:rFonts w:ascii="Times New Roman" w:hAnsi="Times New Roman" w:cs="Times New Roman"/>
          <w:sz w:val="24"/>
          <w:szCs w:val="24"/>
        </w:rPr>
        <w:t xml:space="preserve">Goebbels and his aides </w:t>
      </w:r>
      <w:r w:rsidR="00A05AF4" w:rsidRPr="005E5A55">
        <w:rPr>
          <w:rFonts w:ascii="Times New Roman" w:hAnsi="Times New Roman" w:cs="Times New Roman"/>
          <w:sz w:val="24"/>
          <w:szCs w:val="24"/>
        </w:rPr>
        <w:t xml:space="preserve">celebrating </w:t>
      </w:r>
      <w:r w:rsidR="00AB324A" w:rsidRPr="005E5A55">
        <w:rPr>
          <w:rFonts w:ascii="Times New Roman" w:hAnsi="Times New Roman" w:cs="Times New Roman"/>
          <w:sz w:val="24"/>
          <w:szCs w:val="24"/>
        </w:rPr>
        <w:t xml:space="preserve">Nazi brand of </w:t>
      </w:r>
      <w:r w:rsidR="005757B3" w:rsidRPr="005E5A55">
        <w:rPr>
          <w:rFonts w:ascii="Times New Roman" w:hAnsi="Times New Roman" w:cs="Times New Roman"/>
          <w:sz w:val="24"/>
          <w:szCs w:val="24"/>
        </w:rPr>
        <w:t xml:space="preserve">ultraviolence </w:t>
      </w:r>
      <w:r w:rsidR="00AB324A" w:rsidRPr="005E5A55">
        <w:rPr>
          <w:rFonts w:ascii="Times New Roman" w:hAnsi="Times New Roman" w:cs="Times New Roman"/>
          <w:sz w:val="24"/>
          <w:szCs w:val="24"/>
        </w:rPr>
        <w:t>and</w:t>
      </w:r>
      <w:r w:rsidR="001F317B" w:rsidRPr="005E5A55">
        <w:rPr>
          <w:rFonts w:ascii="Times New Roman" w:hAnsi="Times New Roman" w:cs="Times New Roman"/>
          <w:sz w:val="24"/>
          <w:szCs w:val="24"/>
        </w:rPr>
        <w:t xml:space="preserve"> actively promoting it in the </w:t>
      </w:r>
      <w:r w:rsidR="00AB324A" w:rsidRPr="005E5A55">
        <w:rPr>
          <w:rFonts w:ascii="Times New Roman" w:hAnsi="Times New Roman" w:cs="Times New Roman"/>
          <w:sz w:val="24"/>
          <w:szCs w:val="24"/>
        </w:rPr>
        <w:t>media</w:t>
      </w:r>
      <w:r w:rsidR="001F317B" w:rsidRPr="005E5A55">
        <w:rPr>
          <w:rFonts w:ascii="Times New Roman" w:hAnsi="Times New Roman" w:cs="Times New Roman"/>
          <w:sz w:val="24"/>
          <w:szCs w:val="24"/>
        </w:rPr>
        <w:t>.</w:t>
      </w:r>
    </w:p>
    <w:p w:rsidR="006979D4" w:rsidRPr="005E5A55" w:rsidRDefault="006979D4" w:rsidP="007B144F">
      <w:pPr>
        <w:spacing w:line="360" w:lineRule="auto"/>
        <w:jc w:val="both"/>
        <w:rPr>
          <w:rFonts w:ascii="Times New Roman" w:hAnsi="Times New Roman" w:cs="Times New Roman"/>
          <w:sz w:val="24"/>
          <w:szCs w:val="24"/>
        </w:rPr>
      </w:pPr>
    </w:p>
    <w:p w:rsidR="00517E2D" w:rsidRPr="005E5A55" w:rsidRDefault="000703A9" w:rsidP="002E37A5">
      <w:pPr>
        <w:pStyle w:val="ListParagraph"/>
        <w:numPr>
          <w:ilvl w:val="0"/>
          <w:numId w:val="9"/>
        </w:numPr>
        <w:spacing w:line="360" w:lineRule="auto"/>
        <w:rPr>
          <w:rFonts w:ascii="Times New Roman" w:hAnsi="Times New Roman" w:cs="Times New Roman"/>
          <w:b/>
          <w:sz w:val="24"/>
          <w:szCs w:val="24"/>
        </w:rPr>
      </w:pPr>
      <w:r w:rsidRPr="005E5A55">
        <w:rPr>
          <w:rFonts w:ascii="Times New Roman" w:hAnsi="Times New Roman" w:cs="Times New Roman"/>
          <w:b/>
          <w:sz w:val="24"/>
          <w:szCs w:val="24"/>
        </w:rPr>
        <w:lastRenderedPageBreak/>
        <w:t>P</w:t>
      </w:r>
      <w:r w:rsidR="00517E2D" w:rsidRPr="005E5A55">
        <w:rPr>
          <w:rFonts w:ascii="Times New Roman" w:hAnsi="Times New Roman" w:cs="Times New Roman"/>
          <w:b/>
          <w:sz w:val="24"/>
          <w:szCs w:val="24"/>
        </w:rPr>
        <w:t xml:space="preserve">ropaganda of the </w:t>
      </w:r>
      <w:r w:rsidR="000733E4" w:rsidRPr="005E5A55">
        <w:rPr>
          <w:rFonts w:ascii="Times New Roman" w:hAnsi="Times New Roman" w:cs="Times New Roman"/>
          <w:b/>
          <w:sz w:val="24"/>
          <w:szCs w:val="24"/>
        </w:rPr>
        <w:t>d</w:t>
      </w:r>
      <w:r w:rsidR="00517E2D" w:rsidRPr="005E5A55">
        <w:rPr>
          <w:rFonts w:ascii="Times New Roman" w:hAnsi="Times New Roman" w:cs="Times New Roman"/>
          <w:b/>
          <w:sz w:val="24"/>
          <w:szCs w:val="24"/>
        </w:rPr>
        <w:t>eed</w:t>
      </w:r>
    </w:p>
    <w:p w:rsidR="00576826" w:rsidRPr="005E5A55" w:rsidRDefault="00C935AA"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P</w:t>
      </w:r>
      <w:r w:rsidR="00576826" w:rsidRPr="005E5A55">
        <w:rPr>
          <w:rFonts w:ascii="Times New Roman" w:hAnsi="Times New Roman" w:cs="Times New Roman"/>
          <w:sz w:val="24"/>
          <w:szCs w:val="24"/>
        </w:rPr>
        <w:t>ropaganda of the deed is a well-rehearsed tactic</w:t>
      </w:r>
      <w:r w:rsidRPr="005E5A55">
        <w:rPr>
          <w:rFonts w:ascii="Times New Roman" w:hAnsi="Times New Roman" w:cs="Times New Roman"/>
          <w:sz w:val="24"/>
          <w:szCs w:val="24"/>
        </w:rPr>
        <w:t xml:space="preserve"> of Islamic extremism </w:t>
      </w:r>
      <w:r w:rsidR="00A05AF4" w:rsidRPr="005E5A55">
        <w:rPr>
          <w:rFonts w:ascii="Times New Roman" w:hAnsi="Times New Roman" w:cs="Times New Roman"/>
          <w:sz w:val="24"/>
          <w:szCs w:val="24"/>
        </w:rPr>
        <w:t xml:space="preserve">and </w:t>
      </w:r>
      <w:r w:rsidR="000733E4" w:rsidRPr="005E5A55">
        <w:rPr>
          <w:rFonts w:ascii="Times New Roman" w:hAnsi="Times New Roman" w:cs="Times New Roman"/>
          <w:sz w:val="24"/>
          <w:szCs w:val="24"/>
        </w:rPr>
        <w:t xml:space="preserve">is </w:t>
      </w:r>
      <w:r w:rsidR="00576826" w:rsidRPr="005E5A55">
        <w:rPr>
          <w:rFonts w:ascii="Times New Roman" w:hAnsi="Times New Roman" w:cs="Times New Roman"/>
          <w:sz w:val="24"/>
          <w:szCs w:val="24"/>
        </w:rPr>
        <w:t xml:space="preserve">considered </w:t>
      </w:r>
      <w:r w:rsidR="000733E4" w:rsidRPr="005E5A55">
        <w:rPr>
          <w:rFonts w:ascii="Times New Roman" w:hAnsi="Times New Roman" w:cs="Times New Roman"/>
          <w:sz w:val="24"/>
          <w:szCs w:val="24"/>
        </w:rPr>
        <w:t>here as a</w:t>
      </w:r>
      <w:r w:rsidR="005757B3" w:rsidRPr="005E5A55">
        <w:rPr>
          <w:rFonts w:ascii="Times New Roman" w:hAnsi="Times New Roman" w:cs="Times New Roman"/>
          <w:sz w:val="24"/>
          <w:szCs w:val="24"/>
        </w:rPr>
        <w:t>n element of terrorist communications</w:t>
      </w:r>
      <w:r w:rsidR="00576826" w:rsidRPr="005E5A55">
        <w:rPr>
          <w:rFonts w:ascii="Times New Roman" w:hAnsi="Times New Roman" w:cs="Times New Roman"/>
          <w:sz w:val="24"/>
          <w:szCs w:val="24"/>
        </w:rPr>
        <w:t xml:space="preserve">. </w:t>
      </w:r>
      <w:r w:rsidR="005757B3" w:rsidRPr="005E5A55">
        <w:rPr>
          <w:rFonts w:ascii="Times New Roman" w:hAnsi="Times New Roman" w:cs="Times New Roman"/>
          <w:sz w:val="24"/>
          <w:szCs w:val="24"/>
        </w:rPr>
        <w:t>Af</w:t>
      </w:r>
      <w:r w:rsidR="00576826" w:rsidRPr="005E5A55">
        <w:rPr>
          <w:rFonts w:ascii="Times New Roman" w:hAnsi="Times New Roman" w:cs="Times New Roman"/>
          <w:sz w:val="24"/>
          <w:szCs w:val="24"/>
        </w:rPr>
        <w:t>ter the 11 September attacks</w:t>
      </w:r>
      <w:r w:rsidRPr="005E5A55">
        <w:rPr>
          <w:rFonts w:ascii="Times New Roman" w:hAnsi="Times New Roman" w:cs="Times New Roman"/>
          <w:sz w:val="24"/>
          <w:szCs w:val="24"/>
        </w:rPr>
        <w:t xml:space="preserve"> of 2001</w:t>
      </w:r>
      <w:r w:rsidR="00576826" w:rsidRPr="005E5A55">
        <w:rPr>
          <w:rFonts w:ascii="Times New Roman" w:hAnsi="Times New Roman" w:cs="Times New Roman"/>
          <w:sz w:val="24"/>
          <w:szCs w:val="24"/>
        </w:rPr>
        <w:t xml:space="preserve">, Osama bin Laden stressed the communications dimension </w:t>
      </w:r>
      <w:r w:rsidR="005757B3" w:rsidRPr="005E5A55">
        <w:rPr>
          <w:rFonts w:ascii="Times New Roman" w:hAnsi="Times New Roman" w:cs="Times New Roman"/>
          <w:sz w:val="24"/>
          <w:szCs w:val="24"/>
        </w:rPr>
        <w:t>of</w:t>
      </w:r>
      <w:r w:rsidR="00576826" w:rsidRPr="005E5A55">
        <w:rPr>
          <w:rFonts w:ascii="Times New Roman" w:hAnsi="Times New Roman" w:cs="Times New Roman"/>
          <w:sz w:val="24"/>
          <w:szCs w:val="24"/>
        </w:rPr>
        <w:t xml:space="preserve"> the suicide attacks</w:t>
      </w:r>
      <w:r w:rsidRPr="005E5A55">
        <w:rPr>
          <w:rFonts w:ascii="Times New Roman" w:hAnsi="Times New Roman" w:cs="Times New Roman"/>
          <w:sz w:val="24"/>
          <w:szCs w:val="24"/>
        </w:rPr>
        <w:t xml:space="preserve"> that </w:t>
      </w:r>
      <w:r w:rsidR="00E8720E">
        <w:rPr>
          <w:rFonts w:ascii="Times New Roman" w:hAnsi="Times New Roman" w:cs="Times New Roman"/>
          <w:sz w:val="24"/>
          <w:szCs w:val="24"/>
        </w:rPr>
        <w:t>“</w:t>
      </w:r>
      <w:r w:rsidR="00017753" w:rsidRPr="005E5A55">
        <w:rPr>
          <w:rFonts w:ascii="Times New Roman" w:hAnsi="Times New Roman" w:cs="Times New Roman"/>
          <w:sz w:val="24"/>
          <w:szCs w:val="24"/>
        </w:rPr>
        <w:t xml:space="preserve">by </w:t>
      </w:r>
      <w:r w:rsidRPr="005E5A55">
        <w:rPr>
          <w:rFonts w:ascii="Times New Roman" w:hAnsi="Times New Roman" w:cs="Times New Roman"/>
          <w:sz w:val="24"/>
          <w:szCs w:val="24"/>
        </w:rPr>
        <w:t>all standards, exceeded all expectations</w:t>
      </w:r>
      <w:r w:rsidR="00E8720E">
        <w:rPr>
          <w:rFonts w:ascii="Times New Roman" w:hAnsi="Times New Roman" w:cs="Times New Roman"/>
          <w:sz w:val="24"/>
          <w:szCs w:val="24"/>
        </w:rPr>
        <w:t>”</w:t>
      </w:r>
      <w:r w:rsidRPr="005E5A55">
        <w:rPr>
          <w:rFonts w:ascii="Times New Roman" w:hAnsi="Times New Roman" w:cs="Times New Roman"/>
          <w:sz w:val="24"/>
          <w:szCs w:val="24"/>
        </w:rPr>
        <w:t xml:space="preserve"> (Al Jazeera, 20</w:t>
      </w:r>
      <w:r w:rsidR="000C5DE1" w:rsidRPr="005E5A55">
        <w:rPr>
          <w:rFonts w:ascii="Times New Roman" w:hAnsi="Times New Roman" w:cs="Times New Roman"/>
          <w:sz w:val="24"/>
          <w:szCs w:val="24"/>
        </w:rPr>
        <w:t>04)</w:t>
      </w:r>
      <w:r w:rsidR="003D27DD" w:rsidRPr="005E5A55">
        <w:rPr>
          <w:rFonts w:ascii="Times New Roman" w:hAnsi="Times New Roman" w:cs="Times New Roman"/>
          <w:sz w:val="24"/>
          <w:szCs w:val="24"/>
        </w:rPr>
        <w:t>.</w:t>
      </w:r>
      <w:r w:rsidR="00E8720E">
        <w:rPr>
          <w:rFonts w:ascii="Times New Roman" w:hAnsi="Times New Roman" w:cs="Times New Roman"/>
          <w:sz w:val="24"/>
          <w:szCs w:val="24"/>
        </w:rPr>
        <w:t xml:space="preserve"> </w:t>
      </w:r>
      <w:r w:rsidR="002E0CE4" w:rsidRPr="005E5A55">
        <w:rPr>
          <w:rFonts w:ascii="Times New Roman" w:hAnsi="Times New Roman" w:cs="Times New Roman"/>
          <w:sz w:val="24"/>
          <w:szCs w:val="24"/>
        </w:rPr>
        <w:t>P</w:t>
      </w:r>
      <w:r w:rsidR="005666A8" w:rsidRPr="005E5A55">
        <w:rPr>
          <w:rFonts w:ascii="Times New Roman" w:hAnsi="Times New Roman" w:cs="Times New Roman"/>
          <w:sz w:val="24"/>
          <w:szCs w:val="24"/>
        </w:rPr>
        <w:t xml:space="preserve">ropaganda of the deed has </w:t>
      </w:r>
      <w:r w:rsidR="002E0CE4" w:rsidRPr="005E5A55">
        <w:rPr>
          <w:rFonts w:ascii="Times New Roman" w:hAnsi="Times New Roman" w:cs="Times New Roman"/>
          <w:sz w:val="24"/>
          <w:szCs w:val="24"/>
        </w:rPr>
        <w:t xml:space="preserve">since </w:t>
      </w:r>
      <w:r w:rsidR="005666A8" w:rsidRPr="005E5A55">
        <w:rPr>
          <w:rFonts w:ascii="Times New Roman" w:hAnsi="Times New Roman" w:cs="Times New Roman"/>
          <w:sz w:val="24"/>
          <w:szCs w:val="24"/>
        </w:rPr>
        <w:t xml:space="preserve">become the most </w:t>
      </w:r>
      <w:r w:rsidR="00017753" w:rsidRPr="005E5A55">
        <w:rPr>
          <w:rFonts w:ascii="Times New Roman" w:hAnsi="Times New Roman" w:cs="Times New Roman"/>
          <w:sz w:val="24"/>
          <w:szCs w:val="24"/>
        </w:rPr>
        <w:t xml:space="preserve">visible </w:t>
      </w:r>
      <w:r w:rsidR="005666A8" w:rsidRPr="005E5A55">
        <w:rPr>
          <w:rFonts w:ascii="Times New Roman" w:hAnsi="Times New Roman" w:cs="Times New Roman"/>
          <w:sz w:val="24"/>
          <w:szCs w:val="24"/>
        </w:rPr>
        <w:t>feature of Islamic terrorism for many Westerners</w:t>
      </w:r>
      <w:r w:rsidR="00017753" w:rsidRPr="005E5A55">
        <w:rPr>
          <w:rFonts w:ascii="Times New Roman" w:hAnsi="Times New Roman" w:cs="Times New Roman"/>
          <w:sz w:val="24"/>
          <w:szCs w:val="24"/>
        </w:rPr>
        <w:t>, and while the</w:t>
      </w:r>
      <w:r w:rsidR="00576826" w:rsidRPr="005E5A55">
        <w:rPr>
          <w:rFonts w:ascii="Times New Roman" w:hAnsi="Times New Roman" w:cs="Times New Roman"/>
          <w:sz w:val="24"/>
          <w:szCs w:val="24"/>
        </w:rPr>
        <w:t xml:space="preserve"> beheadings, crucifixions and other ultraviolence </w:t>
      </w:r>
      <w:r w:rsidR="00017753" w:rsidRPr="005E5A55">
        <w:rPr>
          <w:rFonts w:ascii="Times New Roman" w:hAnsi="Times New Roman" w:cs="Times New Roman"/>
          <w:sz w:val="24"/>
          <w:szCs w:val="24"/>
        </w:rPr>
        <w:t xml:space="preserve">may </w:t>
      </w:r>
      <w:r w:rsidR="00576826" w:rsidRPr="005E5A55">
        <w:rPr>
          <w:rFonts w:ascii="Times New Roman" w:hAnsi="Times New Roman" w:cs="Times New Roman"/>
          <w:sz w:val="24"/>
          <w:szCs w:val="24"/>
        </w:rPr>
        <w:t xml:space="preserve">appear an </w:t>
      </w:r>
      <w:r w:rsidR="00E8720E">
        <w:rPr>
          <w:rFonts w:ascii="Times New Roman" w:hAnsi="Times New Roman" w:cs="Times New Roman"/>
          <w:sz w:val="24"/>
          <w:szCs w:val="24"/>
        </w:rPr>
        <w:t>“</w:t>
      </w:r>
      <w:r w:rsidR="00576826" w:rsidRPr="005E5A55">
        <w:rPr>
          <w:rFonts w:ascii="Times New Roman" w:hAnsi="Times New Roman" w:cs="Times New Roman"/>
          <w:sz w:val="24"/>
          <w:szCs w:val="24"/>
        </w:rPr>
        <w:t>orgy of sadism</w:t>
      </w:r>
      <w:r w:rsidR="00017753" w:rsidRPr="005E5A55">
        <w:rPr>
          <w:rFonts w:ascii="Times New Roman" w:hAnsi="Times New Roman" w:cs="Times New Roman"/>
          <w:sz w:val="24"/>
          <w:szCs w:val="24"/>
        </w:rPr>
        <w:t xml:space="preserve"> </w:t>
      </w:r>
      <w:r w:rsidR="00576826" w:rsidRPr="005E5A55">
        <w:rPr>
          <w:rFonts w:ascii="Times New Roman" w:hAnsi="Times New Roman" w:cs="Times New Roman"/>
          <w:sz w:val="24"/>
          <w:szCs w:val="24"/>
        </w:rPr>
        <w:t>it is far from being that</w:t>
      </w:r>
      <w:r w:rsidR="00E8720E">
        <w:rPr>
          <w:rFonts w:ascii="Times New Roman" w:hAnsi="Times New Roman" w:cs="Times New Roman"/>
          <w:sz w:val="24"/>
          <w:szCs w:val="24"/>
        </w:rPr>
        <w:t>”</w:t>
      </w:r>
      <w:r w:rsidR="00576826" w:rsidRPr="005E5A55">
        <w:rPr>
          <w:rFonts w:ascii="Times New Roman" w:hAnsi="Times New Roman" w:cs="Times New Roman"/>
          <w:sz w:val="24"/>
          <w:szCs w:val="24"/>
        </w:rPr>
        <w:t xml:space="preserve"> and is instead a systematic policy linked to establishing the </w:t>
      </w:r>
      <w:r w:rsidR="000733E4" w:rsidRPr="005E5A55">
        <w:rPr>
          <w:rFonts w:ascii="Times New Roman" w:hAnsi="Times New Roman" w:cs="Times New Roman"/>
          <w:sz w:val="24"/>
          <w:szCs w:val="24"/>
        </w:rPr>
        <w:t xml:space="preserve">caliphate </w:t>
      </w:r>
      <w:r w:rsidR="00017753" w:rsidRPr="005E5A55">
        <w:rPr>
          <w:rFonts w:ascii="Times New Roman" w:hAnsi="Times New Roman" w:cs="Times New Roman"/>
          <w:sz w:val="24"/>
          <w:szCs w:val="24"/>
        </w:rPr>
        <w:t>(Atwan, 2015</w:t>
      </w:r>
      <w:r w:rsidR="000C5DE1" w:rsidRPr="005E5A55">
        <w:rPr>
          <w:rFonts w:ascii="Times New Roman" w:hAnsi="Times New Roman" w:cs="Times New Roman"/>
          <w:sz w:val="24"/>
          <w:szCs w:val="24"/>
        </w:rPr>
        <w:t>, p.</w:t>
      </w:r>
      <w:r w:rsidR="00017753" w:rsidRPr="005E5A55">
        <w:rPr>
          <w:rFonts w:ascii="Times New Roman" w:hAnsi="Times New Roman" w:cs="Times New Roman"/>
          <w:sz w:val="24"/>
          <w:szCs w:val="24"/>
        </w:rPr>
        <w:t>153).</w:t>
      </w:r>
      <w:r w:rsidR="00576826" w:rsidRPr="005E5A55">
        <w:rPr>
          <w:rFonts w:ascii="Times New Roman" w:hAnsi="Times New Roman" w:cs="Times New Roman"/>
          <w:sz w:val="24"/>
          <w:szCs w:val="24"/>
        </w:rPr>
        <w:t xml:space="preserve"> </w:t>
      </w:r>
      <w:r w:rsidR="00017753" w:rsidRPr="005E5A55">
        <w:rPr>
          <w:rFonts w:ascii="Times New Roman" w:hAnsi="Times New Roman" w:cs="Times New Roman"/>
          <w:sz w:val="24"/>
          <w:szCs w:val="24"/>
        </w:rPr>
        <w:t xml:space="preserve">The atrocities are didactic and designed to deliver a clear message - a </w:t>
      </w:r>
      <w:r w:rsidR="00017753" w:rsidRPr="005E5A55">
        <w:rPr>
          <w:rFonts w:ascii="Times New Roman" w:hAnsi="Times New Roman" w:cs="Times New Roman"/>
          <w:i/>
          <w:sz w:val="24"/>
          <w:szCs w:val="24"/>
        </w:rPr>
        <w:t>Message in Blood</w:t>
      </w:r>
      <w:r w:rsidR="00017753" w:rsidRPr="005E5A55">
        <w:rPr>
          <w:rFonts w:ascii="Times New Roman" w:hAnsi="Times New Roman" w:cs="Times New Roman"/>
          <w:sz w:val="24"/>
          <w:szCs w:val="24"/>
        </w:rPr>
        <w:t xml:space="preserve"> to use the October 2014 title of one IS video of a </w:t>
      </w:r>
      <w:r w:rsidR="000E4FC3" w:rsidRPr="005E5A55">
        <w:rPr>
          <w:rFonts w:ascii="Times New Roman" w:hAnsi="Times New Roman" w:cs="Times New Roman"/>
          <w:sz w:val="24"/>
          <w:szCs w:val="24"/>
        </w:rPr>
        <w:t>be</w:t>
      </w:r>
      <w:r w:rsidR="00017753" w:rsidRPr="005E5A55">
        <w:rPr>
          <w:rFonts w:ascii="Times New Roman" w:hAnsi="Times New Roman" w:cs="Times New Roman"/>
          <w:sz w:val="24"/>
          <w:szCs w:val="24"/>
        </w:rPr>
        <w:t>heading</w:t>
      </w:r>
      <w:r w:rsidR="00A05AF4" w:rsidRPr="005E5A55">
        <w:rPr>
          <w:rFonts w:ascii="Times New Roman" w:hAnsi="Times New Roman" w:cs="Times New Roman"/>
          <w:sz w:val="24"/>
          <w:szCs w:val="24"/>
        </w:rPr>
        <w:t>.</w:t>
      </w:r>
      <w:r w:rsidR="00017753" w:rsidRPr="005E5A55">
        <w:rPr>
          <w:rFonts w:ascii="Times New Roman" w:hAnsi="Times New Roman" w:cs="Times New Roman"/>
          <w:sz w:val="24"/>
          <w:szCs w:val="24"/>
        </w:rPr>
        <w:t xml:space="preserve"> </w:t>
      </w:r>
      <w:r w:rsidR="005757B3" w:rsidRPr="005E5A55">
        <w:rPr>
          <w:rFonts w:ascii="Times New Roman" w:hAnsi="Times New Roman" w:cs="Times New Roman"/>
          <w:sz w:val="24"/>
          <w:szCs w:val="24"/>
        </w:rPr>
        <w:t>U</w:t>
      </w:r>
      <w:r w:rsidR="00576826" w:rsidRPr="005E5A55">
        <w:rPr>
          <w:rFonts w:ascii="Times New Roman" w:hAnsi="Times New Roman" w:cs="Times New Roman"/>
          <w:sz w:val="24"/>
          <w:szCs w:val="24"/>
        </w:rPr>
        <w:t xml:space="preserve">ltraviolence is documented </w:t>
      </w:r>
      <w:r w:rsidR="005757B3" w:rsidRPr="005E5A55">
        <w:rPr>
          <w:rFonts w:ascii="Times New Roman" w:hAnsi="Times New Roman" w:cs="Times New Roman"/>
          <w:sz w:val="24"/>
          <w:szCs w:val="24"/>
        </w:rPr>
        <w:t xml:space="preserve">most prominently </w:t>
      </w:r>
      <w:r w:rsidR="00576826" w:rsidRPr="005E5A55">
        <w:rPr>
          <w:rFonts w:ascii="Times New Roman" w:hAnsi="Times New Roman" w:cs="Times New Roman"/>
          <w:sz w:val="24"/>
          <w:szCs w:val="24"/>
        </w:rPr>
        <w:t>in Islamist literature in Abu Bakr Naji’s book</w:t>
      </w:r>
      <w:r w:rsidR="00576826" w:rsidRPr="005E5A55">
        <w:rPr>
          <w:rFonts w:ascii="Times New Roman" w:hAnsi="Times New Roman" w:cs="Times New Roman"/>
          <w:i/>
          <w:sz w:val="24"/>
          <w:szCs w:val="24"/>
        </w:rPr>
        <w:t xml:space="preserve"> Management of Savagery: The Most Critical Stage Through Which the Islamic Nation Will Pass</w:t>
      </w:r>
      <w:r w:rsidR="00576826" w:rsidRPr="005E5A55">
        <w:rPr>
          <w:rFonts w:ascii="Times New Roman" w:hAnsi="Times New Roman" w:cs="Times New Roman"/>
          <w:sz w:val="24"/>
          <w:szCs w:val="24"/>
        </w:rPr>
        <w:t xml:space="preserve">, </w:t>
      </w:r>
      <w:r w:rsidR="005757B3" w:rsidRPr="005E5A55">
        <w:rPr>
          <w:rFonts w:ascii="Times New Roman" w:hAnsi="Times New Roman" w:cs="Times New Roman"/>
          <w:sz w:val="24"/>
          <w:szCs w:val="24"/>
        </w:rPr>
        <w:t xml:space="preserve">which </w:t>
      </w:r>
      <w:r w:rsidR="00AC30DA" w:rsidRPr="005E5A55">
        <w:rPr>
          <w:rFonts w:ascii="Times New Roman" w:hAnsi="Times New Roman" w:cs="Times New Roman"/>
          <w:sz w:val="24"/>
          <w:szCs w:val="24"/>
        </w:rPr>
        <w:t xml:space="preserve">was published in 2004 and </w:t>
      </w:r>
      <w:r w:rsidR="005757B3" w:rsidRPr="005E5A55">
        <w:rPr>
          <w:rFonts w:ascii="Times New Roman" w:hAnsi="Times New Roman" w:cs="Times New Roman"/>
          <w:sz w:val="24"/>
          <w:szCs w:val="24"/>
        </w:rPr>
        <w:t xml:space="preserve">outlines </w:t>
      </w:r>
      <w:r w:rsidR="00576826" w:rsidRPr="005E5A55">
        <w:rPr>
          <w:rFonts w:ascii="Times New Roman" w:hAnsi="Times New Roman" w:cs="Times New Roman"/>
          <w:sz w:val="24"/>
          <w:szCs w:val="24"/>
        </w:rPr>
        <w:t xml:space="preserve">a </w:t>
      </w:r>
      <w:r w:rsidR="000733E4" w:rsidRPr="005E5A55">
        <w:rPr>
          <w:rFonts w:ascii="Times New Roman" w:hAnsi="Times New Roman" w:cs="Times New Roman"/>
          <w:sz w:val="24"/>
          <w:szCs w:val="24"/>
        </w:rPr>
        <w:t xml:space="preserve">three-phase </w:t>
      </w:r>
      <w:r w:rsidR="00576826" w:rsidRPr="005E5A55">
        <w:rPr>
          <w:rFonts w:ascii="Times New Roman" w:hAnsi="Times New Roman" w:cs="Times New Roman"/>
          <w:sz w:val="24"/>
          <w:szCs w:val="24"/>
        </w:rPr>
        <w:t xml:space="preserve">progression towards the establishment of the </w:t>
      </w:r>
      <w:r w:rsidR="005757B3" w:rsidRPr="005E5A55">
        <w:rPr>
          <w:rFonts w:ascii="Times New Roman" w:hAnsi="Times New Roman" w:cs="Times New Roman"/>
          <w:sz w:val="24"/>
          <w:szCs w:val="24"/>
        </w:rPr>
        <w:t>caliphate: 1. A</w:t>
      </w:r>
      <w:r w:rsidR="00576826" w:rsidRPr="005E5A55">
        <w:rPr>
          <w:rFonts w:ascii="Times New Roman" w:hAnsi="Times New Roman" w:cs="Times New Roman"/>
          <w:sz w:val="24"/>
          <w:szCs w:val="24"/>
        </w:rPr>
        <w:t xml:space="preserve"> struggle of vexation and fatigue on non-believers in the West</w:t>
      </w:r>
      <w:r w:rsidR="005757B3" w:rsidRPr="005E5A55">
        <w:rPr>
          <w:rFonts w:ascii="Times New Roman" w:hAnsi="Times New Roman" w:cs="Times New Roman"/>
          <w:sz w:val="24"/>
          <w:szCs w:val="24"/>
        </w:rPr>
        <w:t>; 2. The a</w:t>
      </w:r>
      <w:r w:rsidR="00576826" w:rsidRPr="005E5A55">
        <w:rPr>
          <w:rFonts w:ascii="Times New Roman" w:hAnsi="Times New Roman" w:cs="Times New Roman"/>
          <w:sz w:val="24"/>
          <w:szCs w:val="24"/>
        </w:rPr>
        <w:t>dministration of savagery (including against other Muslims if necessary)</w:t>
      </w:r>
      <w:r w:rsidR="005757B3" w:rsidRPr="005E5A55">
        <w:rPr>
          <w:rFonts w:ascii="Times New Roman" w:hAnsi="Times New Roman" w:cs="Times New Roman"/>
          <w:sz w:val="24"/>
          <w:szCs w:val="24"/>
        </w:rPr>
        <w:t>. 3 The establishment of an</w:t>
      </w:r>
      <w:r w:rsidR="00576826" w:rsidRPr="005E5A55">
        <w:rPr>
          <w:rFonts w:ascii="Times New Roman" w:hAnsi="Times New Roman" w:cs="Times New Roman"/>
          <w:sz w:val="24"/>
          <w:szCs w:val="24"/>
        </w:rPr>
        <w:t xml:space="preserve"> Islamic State</w:t>
      </w:r>
      <w:r w:rsidR="005757B3" w:rsidRPr="005E5A55">
        <w:rPr>
          <w:rFonts w:ascii="Times New Roman" w:hAnsi="Times New Roman" w:cs="Times New Roman"/>
          <w:sz w:val="24"/>
          <w:szCs w:val="24"/>
        </w:rPr>
        <w:t xml:space="preserve"> under Sharia law (Naji, 2006).  </w:t>
      </w:r>
    </w:p>
    <w:p w:rsidR="00AB324A" w:rsidRPr="005E5A55" w:rsidRDefault="00C935AA"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Both IS and the Nazi party took power in the political context of collapsed states and</w:t>
      </w:r>
      <w:r w:rsidR="000E4FC3" w:rsidRPr="005E5A55">
        <w:rPr>
          <w:rFonts w:ascii="Times New Roman" w:hAnsi="Times New Roman" w:cs="Times New Roman"/>
          <w:sz w:val="24"/>
          <w:szCs w:val="24"/>
        </w:rPr>
        <w:t xml:space="preserve"> </w:t>
      </w:r>
      <w:r w:rsidRPr="005E5A55">
        <w:rPr>
          <w:rFonts w:ascii="Times New Roman" w:hAnsi="Times New Roman" w:cs="Times New Roman"/>
          <w:sz w:val="24"/>
          <w:szCs w:val="24"/>
        </w:rPr>
        <w:t>subdued opponents with a mix of extreme violence and acts of civic virtue</w:t>
      </w:r>
      <w:r w:rsidR="000733E4" w:rsidRPr="005E5A55">
        <w:rPr>
          <w:rFonts w:ascii="Times New Roman" w:hAnsi="Times New Roman" w:cs="Times New Roman"/>
          <w:sz w:val="24"/>
          <w:szCs w:val="24"/>
        </w:rPr>
        <w:t>, such as the establishment of the Islamic State Health Service (ISHS).</w:t>
      </w:r>
      <w:r w:rsidR="00BB133A" w:rsidRPr="005E5A55">
        <w:rPr>
          <w:rFonts w:ascii="Times New Roman" w:hAnsi="Times New Roman" w:cs="Times New Roman"/>
          <w:sz w:val="24"/>
          <w:szCs w:val="24"/>
        </w:rPr>
        <w:t xml:space="preserve"> The use of violent deeds to ensure coercion led, in Hitler’s Germany </w:t>
      </w:r>
      <w:r w:rsidR="002E37A5" w:rsidRPr="005E5A55">
        <w:rPr>
          <w:rFonts w:ascii="Times New Roman" w:hAnsi="Times New Roman" w:cs="Times New Roman"/>
          <w:sz w:val="24"/>
          <w:szCs w:val="24"/>
        </w:rPr>
        <w:t xml:space="preserve">led </w:t>
      </w:r>
      <w:r w:rsidR="00BB133A" w:rsidRPr="005E5A55">
        <w:rPr>
          <w:rFonts w:ascii="Times New Roman" w:hAnsi="Times New Roman" w:cs="Times New Roman"/>
          <w:sz w:val="24"/>
          <w:szCs w:val="24"/>
        </w:rPr>
        <w:t xml:space="preserve">to what Kershaw (2014) called a </w:t>
      </w:r>
      <w:r w:rsidR="00E8720E">
        <w:rPr>
          <w:rFonts w:ascii="Times New Roman" w:hAnsi="Times New Roman" w:cs="Times New Roman"/>
          <w:sz w:val="24"/>
          <w:szCs w:val="24"/>
        </w:rPr>
        <w:t>“</w:t>
      </w:r>
      <w:r w:rsidR="00BB133A" w:rsidRPr="005E5A55">
        <w:rPr>
          <w:rFonts w:ascii="Times New Roman" w:hAnsi="Times New Roman" w:cs="Times New Roman"/>
          <w:sz w:val="24"/>
          <w:szCs w:val="24"/>
        </w:rPr>
        <w:t>terroristic dictatorship.</w:t>
      </w:r>
      <w:r w:rsidR="00E8720E">
        <w:rPr>
          <w:rFonts w:ascii="Times New Roman" w:hAnsi="Times New Roman" w:cs="Times New Roman"/>
          <w:sz w:val="24"/>
          <w:szCs w:val="24"/>
        </w:rPr>
        <w:t>”</w:t>
      </w:r>
      <w:r w:rsidR="00BB133A" w:rsidRPr="005E5A55">
        <w:rPr>
          <w:rFonts w:ascii="Times New Roman" w:hAnsi="Times New Roman" w:cs="Times New Roman"/>
          <w:sz w:val="24"/>
          <w:szCs w:val="24"/>
        </w:rPr>
        <w:t xml:space="preserve"> </w:t>
      </w:r>
      <w:r w:rsidRPr="005E5A55">
        <w:rPr>
          <w:rFonts w:ascii="Times New Roman" w:hAnsi="Times New Roman" w:cs="Times New Roman"/>
          <w:sz w:val="24"/>
          <w:szCs w:val="24"/>
        </w:rPr>
        <w:t>A</w:t>
      </w:r>
      <w:r w:rsidR="00AB324A" w:rsidRPr="005E5A55">
        <w:rPr>
          <w:rFonts w:ascii="Times New Roman" w:hAnsi="Times New Roman" w:cs="Times New Roman"/>
          <w:sz w:val="24"/>
          <w:szCs w:val="24"/>
        </w:rPr>
        <w:t xml:space="preserve">fter the Nazi Party exploited the martyrdom of the thugs who fought street battles with the Socialists in the Berlin in the 1930s, Goebbels used </w:t>
      </w:r>
      <w:r w:rsidR="000733E4" w:rsidRPr="005E5A55">
        <w:rPr>
          <w:rFonts w:ascii="Times New Roman" w:hAnsi="Times New Roman" w:cs="Times New Roman"/>
          <w:sz w:val="24"/>
          <w:szCs w:val="24"/>
        </w:rPr>
        <w:t>similar v</w:t>
      </w:r>
      <w:r w:rsidR="00AB324A" w:rsidRPr="005E5A55">
        <w:rPr>
          <w:rFonts w:ascii="Times New Roman" w:hAnsi="Times New Roman" w:cs="Times New Roman"/>
          <w:sz w:val="24"/>
          <w:szCs w:val="24"/>
        </w:rPr>
        <w:t xml:space="preserve">isual symbolism </w:t>
      </w:r>
      <w:r w:rsidR="00BB133A" w:rsidRPr="005E5A55">
        <w:rPr>
          <w:rFonts w:ascii="Times New Roman" w:hAnsi="Times New Roman" w:cs="Times New Roman"/>
          <w:sz w:val="24"/>
          <w:szCs w:val="24"/>
        </w:rPr>
        <w:t xml:space="preserve">relating to violent deeds </w:t>
      </w:r>
      <w:r w:rsidR="00AB324A" w:rsidRPr="005E5A55">
        <w:rPr>
          <w:rFonts w:ascii="Times New Roman" w:hAnsi="Times New Roman" w:cs="Times New Roman"/>
          <w:sz w:val="24"/>
          <w:szCs w:val="24"/>
        </w:rPr>
        <w:t xml:space="preserve">when Germany invaded Poland. </w:t>
      </w:r>
      <w:r w:rsidRPr="005E5A55">
        <w:rPr>
          <w:rFonts w:ascii="Times New Roman" w:hAnsi="Times New Roman" w:cs="Times New Roman"/>
          <w:sz w:val="24"/>
          <w:szCs w:val="24"/>
        </w:rPr>
        <w:t>T</w:t>
      </w:r>
      <w:r w:rsidR="000733E4" w:rsidRPr="005E5A55">
        <w:rPr>
          <w:rFonts w:ascii="Times New Roman" w:hAnsi="Times New Roman" w:cs="Times New Roman"/>
          <w:sz w:val="24"/>
          <w:szCs w:val="24"/>
        </w:rPr>
        <w:t>ightly-framed images</w:t>
      </w:r>
      <w:r w:rsidR="00AB324A" w:rsidRPr="005E5A55">
        <w:rPr>
          <w:rFonts w:ascii="Times New Roman" w:hAnsi="Times New Roman" w:cs="Times New Roman"/>
          <w:sz w:val="24"/>
          <w:szCs w:val="24"/>
        </w:rPr>
        <w:t xml:space="preserve"> of alleged atrocities such as the burning of German-owned farms in Poland</w:t>
      </w:r>
      <w:r w:rsidRPr="005E5A55">
        <w:rPr>
          <w:rFonts w:ascii="Times New Roman" w:hAnsi="Times New Roman" w:cs="Times New Roman"/>
          <w:sz w:val="24"/>
          <w:szCs w:val="24"/>
        </w:rPr>
        <w:t xml:space="preserve"> w</w:t>
      </w:r>
      <w:r w:rsidR="000733E4" w:rsidRPr="005E5A55">
        <w:rPr>
          <w:rFonts w:ascii="Times New Roman" w:hAnsi="Times New Roman" w:cs="Times New Roman"/>
          <w:sz w:val="24"/>
          <w:szCs w:val="24"/>
        </w:rPr>
        <w:t>ere</w:t>
      </w:r>
      <w:r w:rsidRPr="005E5A55">
        <w:rPr>
          <w:rFonts w:ascii="Times New Roman" w:hAnsi="Times New Roman" w:cs="Times New Roman"/>
          <w:sz w:val="24"/>
          <w:szCs w:val="24"/>
        </w:rPr>
        <w:t xml:space="preserve"> </w:t>
      </w:r>
      <w:r w:rsidR="00AB324A" w:rsidRPr="005E5A55">
        <w:rPr>
          <w:rFonts w:ascii="Times New Roman" w:hAnsi="Times New Roman" w:cs="Times New Roman"/>
          <w:sz w:val="24"/>
          <w:szCs w:val="24"/>
        </w:rPr>
        <w:t>issued</w:t>
      </w:r>
      <w:r w:rsidRPr="005E5A55">
        <w:rPr>
          <w:rFonts w:ascii="Times New Roman" w:hAnsi="Times New Roman" w:cs="Times New Roman"/>
          <w:sz w:val="24"/>
          <w:szCs w:val="24"/>
        </w:rPr>
        <w:t xml:space="preserve"> alongside</w:t>
      </w:r>
      <w:r w:rsidR="00AB324A" w:rsidRPr="005E5A55">
        <w:rPr>
          <w:rFonts w:ascii="Times New Roman" w:hAnsi="Times New Roman" w:cs="Times New Roman"/>
          <w:sz w:val="24"/>
          <w:szCs w:val="24"/>
        </w:rPr>
        <w:t xml:space="preserve"> exaggerated numbers of deaths of German citizens in order justify oppressive levels of aggression against Polish civilians in retaliation (Broszat</w:t>
      </w:r>
      <w:r w:rsidR="000C5DE1" w:rsidRPr="005E5A55">
        <w:rPr>
          <w:rFonts w:ascii="Times New Roman" w:hAnsi="Times New Roman" w:cs="Times New Roman"/>
          <w:sz w:val="24"/>
          <w:szCs w:val="24"/>
        </w:rPr>
        <w:t xml:space="preserve"> </w:t>
      </w:r>
      <w:r w:rsidR="00E8720E">
        <w:rPr>
          <w:rFonts w:ascii="Times New Roman" w:hAnsi="Times New Roman" w:cs="Times New Roman"/>
          <w:sz w:val="24"/>
          <w:szCs w:val="24"/>
        </w:rPr>
        <w:t>&amp;</w:t>
      </w:r>
      <w:r w:rsidR="000C5DE1" w:rsidRPr="005E5A55">
        <w:rPr>
          <w:rFonts w:ascii="Times New Roman" w:hAnsi="Times New Roman" w:cs="Times New Roman"/>
          <w:sz w:val="24"/>
          <w:szCs w:val="24"/>
        </w:rPr>
        <w:t xml:space="preserve"> Hiden</w:t>
      </w:r>
      <w:r w:rsidR="00AB324A" w:rsidRPr="005E5A55">
        <w:rPr>
          <w:rFonts w:ascii="Times New Roman" w:hAnsi="Times New Roman" w:cs="Times New Roman"/>
          <w:sz w:val="24"/>
          <w:szCs w:val="24"/>
        </w:rPr>
        <w:t>, 1981, p. 283).</w:t>
      </w:r>
      <w:r w:rsidR="00BB133A" w:rsidRPr="005E5A55">
        <w:rPr>
          <w:rFonts w:ascii="Times New Roman" w:hAnsi="Times New Roman" w:cs="Times New Roman"/>
          <w:sz w:val="24"/>
          <w:szCs w:val="24"/>
        </w:rPr>
        <w:t xml:space="preserve">  </w:t>
      </w:r>
    </w:p>
    <w:p w:rsidR="00C13B36" w:rsidRPr="005E5A55" w:rsidRDefault="00C13B36" w:rsidP="00540A3E">
      <w:pPr>
        <w:pStyle w:val="ListParagraph"/>
        <w:numPr>
          <w:ilvl w:val="0"/>
          <w:numId w:val="9"/>
        </w:numPr>
        <w:spacing w:line="360" w:lineRule="auto"/>
        <w:jc w:val="both"/>
        <w:rPr>
          <w:rFonts w:ascii="Times New Roman" w:hAnsi="Times New Roman" w:cs="Times New Roman"/>
          <w:b/>
          <w:sz w:val="24"/>
          <w:szCs w:val="24"/>
        </w:rPr>
      </w:pPr>
      <w:r w:rsidRPr="005E5A55">
        <w:rPr>
          <w:rFonts w:ascii="Times New Roman" w:hAnsi="Times New Roman" w:cs="Times New Roman"/>
          <w:b/>
          <w:sz w:val="24"/>
          <w:szCs w:val="24"/>
        </w:rPr>
        <w:t>Modernity</w:t>
      </w:r>
      <w:r w:rsidR="005B5D51" w:rsidRPr="005E5A55">
        <w:rPr>
          <w:rFonts w:ascii="Times New Roman" w:hAnsi="Times New Roman" w:cs="Times New Roman"/>
          <w:b/>
          <w:sz w:val="24"/>
          <w:szCs w:val="24"/>
        </w:rPr>
        <w:t xml:space="preserve"> in media </w:t>
      </w:r>
    </w:p>
    <w:p w:rsidR="002E37A5" w:rsidRPr="005E5A55" w:rsidRDefault="000E4FC3"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Hitler engaged with the electorate using </w:t>
      </w:r>
      <w:r w:rsidR="00CC3DE7" w:rsidRPr="005E5A55">
        <w:rPr>
          <w:rFonts w:ascii="Times New Roman" w:hAnsi="Times New Roman" w:cs="Times New Roman"/>
          <w:sz w:val="24"/>
          <w:szCs w:val="24"/>
        </w:rPr>
        <w:t>a sophisticated two-phase approach</w:t>
      </w:r>
      <w:r w:rsidR="006F6E6A" w:rsidRPr="005E5A55">
        <w:rPr>
          <w:rFonts w:ascii="Times New Roman" w:hAnsi="Times New Roman" w:cs="Times New Roman"/>
          <w:sz w:val="24"/>
          <w:szCs w:val="24"/>
        </w:rPr>
        <w:t xml:space="preserve"> of political promotion</w:t>
      </w:r>
      <w:r w:rsidRPr="005E5A55">
        <w:rPr>
          <w:rFonts w:ascii="Times New Roman" w:hAnsi="Times New Roman" w:cs="Times New Roman"/>
          <w:sz w:val="24"/>
          <w:szCs w:val="24"/>
        </w:rPr>
        <w:t>. An i</w:t>
      </w:r>
      <w:r w:rsidR="00A05AF4" w:rsidRPr="005E5A55">
        <w:rPr>
          <w:rFonts w:ascii="Times New Roman" w:hAnsi="Times New Roman" w:cs="Times New Roman"/>
          <w:sz w:val="24"/>
          <w:szCs w:val="24"/>
        </w:rPr>
        <w:t xml:space="preserve">mage </w:t>
      </w:r>
      <w:r w:rsidR="00CC3DE7" w:rsidRPr="005E5A55">
        <w:rPr>
          <w:rFonts w:ascii="Times New Roman" w:hAnsi="Times New Roman" w:cs="Times New Roman"/>
          <w:sz w:val="24"/>
          <w:szCs w:val="24"/>
        </w:rPr>
        <w:t xml:space="preserve">of </w:t>
      </w:r>
      <w:r w:rsidR="00A05AF4" w:rsidRPr="005E5A55">
        <w:rPr>
          <w:rFonts w:ascii="Times New Roman" w:hAnsi="Times New Roman" w:cs="Times New Roman"/>
          <w:sz w:val="24"/>
          <w:szCs w:val="24"/>
        </w:rPr>
        <w:t xml:space="preserve">the Fuhrer plane </w:t>
      </w:r>
      <w:r w:rsidR="00CC3DE7" w:rsidRPr="005E5A55">
        <w:rPr>
          <w:rFonts w:ascii="Times New Roman" w:hAnsi="Times New Roman" w:cs="Times New Roman"/>
          <w:sz w:val="24"/>
          <w:szCs w:val="24"/>
        </w:rPr>
        <w:t xml:space="preserve">flying above the people </w:t>
      </w:r>
      <w:r w:rsidR="006F6E6A" w:rsidRPr="005E5A55">
        <w:rPr>
          <w:rFonts w:ascii="Times New Roman" w:hAnsi="Times New Roman" w:cs="Times New Roman"/>
          <w:sz w:val="24"/>
          <w:szCs w:val="24"/>
        </w:rPr>
        <w:t xml:space="preserve">appeared </w:t>
      </w:r>
      <w:r w:rsidRPr="005E5A55">
        <w:rPr>
          <w:rFonts w:ascii="Times New Roman" w:hAnsi="Times New Roman" w:cs="Times New Roman"/>
          <w:sz w:val="24"/>
          <w:szCs w:val="24"/>
        </w:rPr>
        <w:t xml:space="preserve">on the </w:t>
      </w:r>
      <w:r w:rsidR="00CC3DE7" w:rsidRPr="005E5A55">
        <w:rPr>
          <w:rFonts w:ascii="Times New Roman" w:hAnsi="Times New Roman" w:cs="Times New Roman"/>
          <w:sz w:val="24"/>
          <w:szCs w:val="24"/>
        </w:rPr>
        <w:t>cover of the Nazi Party’s campaign pamphlet</w:t>
      </w:r>
      <w:r w:rsidR="00BB133A" w:rsidRPr="005E5A55">
        <w:rPr>
          <w:rFonts w:ascii="Times New Roman" w:hAnsi="Times New Roman" w:cs="Times New Roman"/>
          <w:sz w:val="24"/>
          <w:szCs w:val="24"/>
        </w:rPr>
        <w:t xml:space="preserve">, </w:t>
      </w:r>
      <w:r w:rsidR="00CC3DE7" w:rsidRPr="005E5A55">
        <w:rPr>
          <w:rFonts w:ascii="Times New Roman" w:hAnsi="Times New Roman" w:cs="Times New Roman"/>
          <w:i/>
          <w:sz w:val="24"/>
          <w:szCs w:val="24"/>
        </w:rPr>
        <w:t>Hitler uber Deutschland</w:t>
      </w:r>
      <w:r w:rsidR="00CC3DE7" w:rsidRPr="005E5A55">
        <w:rPr>
          <w:rFonts w:ascii="Times New Roman" w:hAnsi="Times New Roman" w:cs="Times New Roman"/>
          <w:sz w:val="24"/>
          <w:szCs w:val="24"/>
        </w:rPr>
        <w:t xml:space="preserve"> (Hitler o</w:t>
      </w:r>
      <w:r w:rsidR="00E14DB3" w:rsidRPr="005E5A55">
        <w:rPr>
          <w:rFonts w:ascii="Times New Roman" w:hAnsi="Times New Roman" w:cs="Times New Roman"/>
          <w:sz w:val="24"/>
          <w:szCs w:val="24"/>
        </w:rPr>
        <w:t>ver</w:t>
      </w:r>
      <w:r w:rsidR="00CC3DE7" w:rsidRPr="005E5A55">
        <w:rPr>
          <w:rFonts w:ascii="Times New Roman" w:hAnsi="Times New Roman" w:cs="Times New Roman"/>
          <w:sz w:val="24"/>
          <w:szCs w:val="24"/>
        </w:rPr>
        <w:t xml:space="preserve"> Germany)</w:t>
      </w:r>
      <w:r w:rsidR="006F6E6A" w:rsidRPr="005E5A55">
        <w:rPr>
          <w:rFonts w:ascii="Times New Roman" w:hAnsi="Times New Roman" w:cs="Times New Roman"/>
          <w:sz w:val="24"/>
          <w:szCs w:val="24"/>
        </w:rPr>
        <w:t xml:space="preserve"> as well as in posters and leaflets that </w:t>
      </w:r>
      <w:r w:rsidR="00E14DB3" w:rsidRPr="005E5A55">
        <w:rPr>
          <w:rFonts w:ascii="Times New Roman" w:hAnsi="Times New Roman" w:cs="Times New Roman"/>
          <w:sz w:val="24"/>
          <w:szCs w:val="24"/>
        </w:rPr>
        <w:t>promot</w:t>
      </w:r>
      <w:r w:rsidR="006F6E6A" w:rsidRPr="005E5A55">
        <w:rPr>
          <w:rFonts w:ascii="Times New Roman" w:hAnsi="Times New Roman" w:cs="Times New Roman"/>
          <w:sz w:val="24"/>
          <w:szCs w:val="24"/>
        </w:rPr>
        <w:t>ed</w:t>
      </w:r>
      <w:r w:rsidR="00E14DB3" w:rsidRPr="005E5A55">
        <w:rPr>
          <w:rFonts w:ascii="Times New Roman" w:hAnsi="Times New Roman" w:cs="Times New Roman"/>
          <w:sz w:val="24"/>
          <w:szCs w:val="24"/>
        </w:rPr>
        <w:t xml:space="preserve"> large scale</w:t>
      </w:r>
      <w:r w:rsidR="00BB133A" w:rsidRPr="005E5A55">
        <w:rPr>
          <w:rFonts w:ascii="Times New Roman" w:hAnsi="Times New Roman" w:cs="Times New Roman"/>
          <w:sz w:val="24"/>
          <w:szCs w:val="24"/>
        </w:rPr>
        <w:t xml:space="preserve"> </w:t>
      </w:r>
      <w:r w:rsidR="00E14DB3" w:rsidRPr="005E5A55">
        <w:rPr>
          <w:rFonts w:ascii="Times New Roman" w:hAnsi="Times New Roman" w:cs="Times New Roman"/>
          <w:sz w:val="24"/>
          <w:szCs w:val="24"/>
        </w:rPr>
        <w:t>public meetings</w:t>
      </w:r>
      <w:r w:rsidR="006F6E6A" w:rsidRPr="005E5A55">
        <w:rPr>
          <w:rFonts w:ascii="Times New Roman" w:hAnsi="Times New Roman" w:cs="Times New Roman"/>
          <w:sz w:val="24"/>
          <w:szCs w:val="24"/>
        </w:rPr>
        <w:t>, with almost one million people seeing him live at twenty large scale rallies in the 1932 election campaign (Kershaw, 2001, p.</w:t>
      </w:r>
      <w:r w:rsidR="000C5DE1" w:rsidRPr="005E5A55">
        <w:rPr>
          <w:rFonts w:ascii="Times New Roman" w:hAnsi="Times New Roman" w:cs="Times New Roman"/>
          <w:sz w:val="24"/>
          <w:szCs w:val="24"/>
        </w:rPr>
        <w:t xml:space="preserve"> </w:t>
      </w:r>
      <w:r w:rsidR="006F6E6A" w:rsidRPr="005E5A55">
        <w:rPr>
          <w:rFonts w:ascii="Times New Roman" w:hAnsi="Times New Roman" w:cs="Times New Roman"/>
          <w:sz w:val="24"/>
          <w:szCs w:val="24"/>
        </w:rPr>
        <w:lastRenderedPageBreak/>
        <w:t xml:space="preserve">363).  </w:t>
      </w:r>
      <w:r w:rsidR="002E37A5" w:rsidRPr="005E5A55">
        <w:rPr>
          <w:rFonts w:ascii="Times New Roman" w:hAnsi="Times New Roman" w:cs="Times New Roman"/>
          <w:sz w:val="24"/>
          <w:szCs w:val="24"/>
        </w:rPr>
        <w:t xml:space="preserve"> Goebbels worked on publicity projects using radio and films of rallies and other party spectacles, which could then be shown at smaller meetings to put across party messages and win support (Chrystal, 1975, p. 32)</w:t>
      </w:r>
      <w:r w:rsidR="006F6E6A" w:rsidRPr="005E5A55">
        <w:rPr>
          <w:rFonts w:ascii="Times New Roman" w:hAnsi="Times New Roman" w:cs="Times New Roman"/>
          <w:sz w:val="24"/>
          <w:szCs w:val="24"/>
        </w:rPr>
        <w:t xml:space="preserve"> </w:t>
      </w:r>
      <w:r w:rsidR="002E37A5" w:rsidRPr="005E5A55">
        <w:rPr>
          <w:rFonts w:ascii="Times New Roman" w:hAnsi="Times New Roman" w:cs="Times New Roman"/>
          <w:sz w:val="24"/>
          <w:szCs w:val="24"/>
        </w:rPr>
        <w:t xml:space="preserve">and </w:t>
      </w:r>
      <w:r w:rsidR="00E14DB3" w:rsidRPr="005E5A55">
        <w:rPr>
          <w:rFonts w:ascii="Times New Roman" w:hAnsi="Times New Roman" w:cs="Times New Roman"/>
          <w:sz w:val="24"/>
          <w:szCs w:val="24"/>
        </w:rPr>
        <w:t>documentary</w:t>
      </w:r>
      <w:r w:rsidR="00BB133A" w:rsidRPr="005E5A55">
        <w:rPr>
          <w:rFonts w:ascii="Times New Roman" w:hAnsi="Times New Roman" w:cs="Times New Roman"/>
          <w:sz w:val="24"/>
          <w:szCs w:val="24"/>
        </w:rPr>
        <w:t>-</w:t>
      </w:r>
      <w:r w:rsidR="00E14DB3" w:rsidRPr="005E5A55">
        <w:rPr>
          <w:rFonts w:ascii="Times New Roman" w:hAnsi="Times New Roman" w:cs="Times New Roman"/>
          <w:sz w:val="24"/>
          <w:szCs w:val="24"/>
        </w:rPr>
        <w:t xml:space="preserve">style films </w:t>
      </w:r>
      <w:r w:rsidR="006F6E6A" w:rsidRPr="005E5A55">
        <w:rPr>
          <w:rFonts w:ascii="Times New Roman" w:hAnsi="Times New Roman" w:cs="Times New Roman"/>
          <w:sz w:val="24"/>
          <w:szCs w:val="24"/>
        </w:rPr>
        <w:t xml:space="preserve">of the meetings </w:t>
      </w:r>
      <w:r w:rsidR="00E14DB3" w:rsidRPr="005E5A55">
        <w:rPr>
          <w:rFonts w:ascii="Times New Roman" w:hAnsi="Times New Roman" w:cs="Times New Roman"/>
          <w:sz w:val="24"/>
          <w:szCs w:val="24"/>
        </w:rPr>
        <w:t>in</w:t>
      </w:r>
      <w:r w:rsidR="00C13B36" w:rsidRPr="005E5A55">
        <w:rPr>
          <w:rFonts w:ascii="Times New Roman" w:hAnsi="Times New Roman" w:cs="Times New Roman"/>
          <w:sz w:val="24"/>
          <w:szCs w:val="24"/>
        </w:rPr>
        <w:t xml:space="preserve">creased </w:t>
      </w:r>
      <w:r w:rsidR="00E14DB3" w:rsidRPr="005E5A55">
        <w:rPr>
          <w:rFonts w:ascii="Times New Roman" w:hAnsi="Times New Roman" w:cs="Times New Roman"/>
          <w:sz w:val="24"/>
          <w:szCs w:val="24"/>
        </w:rPr>
        <w:t>Hitler’s</w:t>
      </w:r>
      <w:r w:rsidR="00C13B36" w:rsidRPr="005E5A55">
        <w:rPr>
          <w:rFonts w:ascii="Times New Roman" w:hAnsi="Times New Roman" w:cs="Times New Roman"/>
          <w:sz w:val="24"/>
          <w:szCs w:val="24"/>
        </w:rPr>
        <w:t xml:space="preserve"> exposure</w:t>
      </w:r>
      <w:r w:rsidR="006F6E6A" w:rsidRPr="005E5A55">
        <w:rPr>
          <w:rFonts w:ascii="Times New Roman" w:hAnsi="Times New Roman" w:cs="Times New Roman"/>
          <w:sz w:val="24"/>
          <w:szCs w:val="24"/>
        </w:rPr>
        <w:t xml:space="preserve"> further. </w:t>
      </w:r>
      <w:r w:rsidR="00D26710" w:rsidRPr="005E5A55">
        <w:rPr>
          <w:rFonts w:ascii="Times New Roman" w:hAnsi="Times New Roman" w:cs="Times New Roman"/>
          <w:sz w:val="24"/>
          <w:szCs w:val="24"/>
        </w:rPr>
        <w:t>Even Otto Dietrich, the NSDAP press chief who often clash</w:t>
      </w:r>
      <w:r w:rsidR="00BB133A" w:rsidRPr="005E5A55">
        <w:rPr>
          <w:rFonts w:ascii="Times New Roman" w:hAnsi="Times New Roman" w:cs="Times New Roman"/>
          <w:sz w:val="24"/>
          <w:szCs w:val="24"/>
        </w:rPr>
        <w:t>ed</w:t>
      </w:r>
      <w:r w:rsidR="00D26710" w:rsidRPr="005E5A55">
        <w:rPr>
          <w:rFonts w:ascii="Times New Roman" w:hAnsi="Times New Roman" w:cs="Times New Roman"/>
          <w:sz w:val="24"/>
          <w:szCs w:val="24"/>
        </w:rPr>
        <w:t xml:space="preserve"> with Goebbels, acknowledged that the innovative communications outreach in the 1932 elections had made a significant contribution to the party’s success. </w:t>
      </w:r>
      <w:r w:rsidR="002E37A5" w:rsidRPr="005E5A55">
        <w:rPr>
          <w:rFonts w:ascii="Times New Roman" w:hAnsi="Times New Roman" w:cs="Times New Roman"/>
          <w:sz w:val="24"/>
          <w:szCs w:val="24"/>
        </w:rPr>
        <w:t xml:space="preserve"> According to Gellately (2001, p. 6) </w:t>
      </w:r>
      <w:r w:rsidR="00D26710" w:rsidRPr="005E5A55">
        <w:rPr>
          <w:rFonts w:ascii="Times New Roman" w:hAnsi="Times New Roman" w:cs="Times New Roman"/>
          <w:sz w:val="24"/>
          <w:szCs w:val="24"/>
        </w:rPr>
        <w:t>Nazi Germany was a modern mass media society</w:t>
      </w:r>
      <w:r w:rsidR="002E37A5" w:rsidRPr="005E5A55">
        <w:rPr>
          <w:rFonts w:ascii="Times New Roman" w:hAnsi="Times New Roman" w:cs="Times New Roman"/>
          <w:sz w:val="24"/>
          <w:szCs w:val="24"/>
        </w:rPr>
        <w:t xml:space="preserve"> which was </w:t>
      </w:r>
      <w:r w:rsidR="00E8720E">
        <w:rPr>
          <w:rFonts w:ascii="Times New Roman" w:hAnsi="Times New Roman" w:cs="Times New Roman"/>
          <w:sz w:val="24"/>
          <w:szCs w:val="24"/>
        </w:rPr>
        <w:t>“</w:t>
      </w:r>
      <w:r w:rsidR="00D26710" w:rsidRPr="005E5A55">
        <w:rPr>
          <w:rFonts w:ascii="Times New Roman" w:hAnsi="Times New Roman" w:cs="Times New Roman"/>
          <w:sz w:val="24"/>
          <w:szCs w:val="24"/>
        </w:rPr>
        <w:t>for its day was in the vanguard of modernity</w:t>
      </w:r>
      <w:r w:rsidR="00E8720E">
        <w:rPr>
          <w:rFonts w:ascii="Times New Roman" w:hAnsi="Times New Roman" w:cs="Times New Roman"/>
          <w:sz w:val="24"/>
          <w:szCs w:val="24"/>
        </w:rPr>
        <w:t>”</w:t>
      </w:r>
      <w:r w:rsidR="00D26710" w:rsidRPr="005E5A55">
        <w:rPr>
          <w:rFonts w:ascii="Times New Roman" w:hAnsi="Times New Roman" w:cs="Times New Roman"/>
          <w:sz w:val="24"/>
          <w:szCs w:val="24"/>
        </w:rPr>
        <w:t xml:space="preserve"> </w:t>
      </w:r>
      <w:r w:rsidR="00BB133A" w:rsidRPr="005E5A55">
        <w:rPr>
          <w:rFonts w:ascii="Times New Roman" w:hAnsi="Times New Roman" w:cs="Times New Roman"/>
          <w:sz w:val="24"/>
          <w:szCs w:val="24"/>
        </w:rPr>
        <w:t xml:space="preserve">in which </w:t>
      </w:r>
      <w:r w:rsidR="00E8720E">
        <w:rPr>
          <w:rFonts w:ascii="Times New Roman" w:hAnsi="Times New Roman" w:cs="Times New Roman"/>
          <w:sz w:val="24"/>
          <w:szCs w:val="24"/>
        </w:rPr>
        <w:t>cinema, for example, “</w:t>
      </w:r>
      <w:r w:rsidR="00D26710" w:rsidRPr="005E5A55">
        <w:rPr>
          <w:rFonts w:ascii="Times New Roman" w:hAnsi="Times New Roman" w:cs="Times New Roman"/>
          <w:sz w:val="24"/>
          <w:szCs w:val="24"/>
        </w:rPr>
        <w:t>was soon transformed into a system-friendly industry</w:t>
      </w:r>
      <w:r w:rsidR="002E37A5" w:rsidRPr="005E5A55">
        <w:rPr>
          <w:rFonts w:ascii="Times New Roman" w:hAnsi="Times New Roman" w:cs="Times New Roman"/>
          <w:sz w:val="24"/>
          <w:szCs w:val="24"/>
        </w:rPr>
        <w:t>.’</w:t>
      </w:r>
      <w:r w:rsidR="00D26710" w:rsidRPr="005E5A55">
        <w:rPr>
          <w:rFonts w:ascii="Times New Roman" w:hAnsi="Times New Roman" w:cs="Times New Roman"/>
          <w:sz w:val="24"/>
          <w:szCs w:val="24"/>
        </w:rPr>
        <w:t xml:space="preserve"> </w:t>
      </w:r>
    </w:p>
    <w:p w:rsidR="00170EDE" w:rsidRPr="005E5A55" w:rsidRDefault="002E37A5" w:rsidP="00C75738">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A similar f</w:t>
      </w:r>
      <w:r w:rsidR="004564CD" w:rsidRPr="005E5A55">
        <w:rPr>
          <w:rFonts w:ascii="Times New Roman" w:hAnsi="Times New Roman" w:cs="Times New Roman"/>
          <w:sz w:val="24"/>
          <w:szCs w:val="24"/>
        </w:rPr>
        <w:t xml:space="preserve">luency in </w:t>
      </w:r>
      <w:r w:rsidRPr="005E5A55">
        <w:rPr>
          <w:rFonts w:ascii="Times New Roman" w:hAnsi="Times New Roman" w:cs="Times New Roman"/>
          <w:sz w:val="24"/>
          <w:szCs w:val="24"/>
        </w:rPr>
        <w:t xml:space="preserve">modern media – this time </w:t>
      </w:r>
      <w:r w:rsidR="004564CD" w:rsidRPr="005E5A55">
        <w:rPr>
          <w:rFonts w:ascii="Times New Roman" w:hAnsi="Times New Roman" w:cs="Times New Roman"/>
          <w:sz w:val="24"/>
          <w:szCs w:val="24"/>
        </w:rPr>
        <w:t xml:space="preserve">online ideological promotion </w:t>
      </w:r>
      <w:r w:rsidRPr="005E5A55">
        <w:rPr>
          <w:rFonts w:ascii="Times New Roman" w:hAnsi="Times New Roman" w:cs="Times New Roman"/>
          <w:sz w:val="24"/>
          <w:szCs w:val="24"/>
        </w:rPr>
        <w:t xml:space="preserve">– has </w:t>
      </w:r>
      <w:r w:rsidR="004564CD" w:rsidRPr="005E5A55">
        <w:rPr>
          <w:rFonts w:ascii="Times New Roman" w:hAnsi="Times New Roman" w:cs="Times New Roman"/>
          <w:sz w:val="24"/>
          <w:szCs w:val="24"/>
        </w:rPr>
        <w:t xml:space="preserve">led one author to label the Islamic State </w:t>
      </w:r>
      <w:r w:rsidR="00E8720E">
        <w:rPr>
          <w:rFonts w:ascii="Times New Roman" w:hAnsi="Times New Roman" w:cs="Times New Roman"/>
          <w:sz w:val="24"/>
          <w:szCs w:val="24"/>
        </w:rPr>
        <w:t>“</w:t>
      </w:r>
      <w:r w:rsidR="004564CD" w:rsidRPr="005E5A55">
        <w:rPr>
          <w:rFonts w:ascii="Times New Roman" w:hAnsi="Times New Roman" w:cs="Times New Roman"/>
          <w:sz w:val="24"/>
          <w:szCs w:val="24"/>
        </w:rPr>
        <w:t>masters of the digital universe</w:t>
      </w:r>
      <w:r w:rsidR="00E8720E">
        <w:rPr>
          <w:rFonts w:ascii="Times New Roman" w:hAnsi="Times New Roman" w:cs="Times New Roman"/>
          <w:sz w:val="24"/>
          <w:szCs w:val="24"/>
        </w:rPr>
        <w:t>”</w:t>
      </w:r>
      <w:r w:rsidR="004564CD" w:rsidRPr="005E5A55">
        <w:rPr>
          <w:rFonts w:ascii="Times New Roman" w:hAnsi="Times New Roman" w:cs="Times New Roman"/>
          <w:sz w:val="24"/>
          <w:szCs w:val="24"/>
        </w:rPr>
        <w:t xml:space="preserve"> who ‘could never have achieved their territorial ambitions nor recruited such a large army in so short a time without mastery of the internet</w:t>
      </w:r>
      <w:r w:rsidR="00E8720E">
        <w:rPr>
          <w:rFonts w:ascii="Times New Roman" w:hAnsi="Times New Roman" w:cs="Times New Roman"/>
          <w:sz w:val="24"/>
          <w:szCs w:val="24"/>
        </w:rPr>
        <w:t>”</w:t>
      </w:r>
      <w:r w:rsidR="004564CD" w:rsidRPr="005E5A55">
        <w:rPr>
          <w:rFonts w:ascii="Times New Roman" w:hAnsi="Times New Roman" w:cs="Times New Roman"/>
          <w:sz w:val="24"/>
          <w:szCs w:val="24"/>
        </w:rPr>
        <w:t xml:space="preserve"> (Atwan, 2015</w:t>
      </w:r>
      <w:r w:rsidR="00E1330D" w:rsidRPr="005E5A55">
        <w:rPr>
          <w:rFonts w:ascii="Times New Roman" w:hAnsi="Times New Roman" w:cs="Times New Roman"/>
          <w:sz w:val="24"/>
          <w:szCs w:val="24"/>
        </w:rPr>
        <w:t xml:space="preserve">, p. </w:t>
      </w:r>
      <w:r w:rsidR="004564CD" w:rsidRPr="005E5A55">
        <w:rPr>
          <w:rFonts w:ascii="Times New Roman" w:hAnsi="Times New Roman" w:cs="Times New Roman"/>
          <w:sz w:val="24"/>
          <w:szCs w:val="24"/>
        </w:rPr>
        <w:t xml:space="preserve">15). </w:t>
      </w:r>
      <w:r w:rsidR="002E0CE4" w:rsidRPr="005E5A55">
        <w:rPr>
          <w:rFonts w:ascii="Times New Roman" w:hAnsi="Times New Roman" w:cs="Times New Roman"/>
          <w:sz w:val="24"/>
          <w:szCs w:val="24"/>
        </w:rPr>
        <w:t>O</w:t>
      </w:r>
      <w:r w:rsidR="004564CD" w:rsidRPr="005E5A55">
        <w:rPr>
          <w:rFonts w:ascii="Times New Roman" w:hAnsi="Times New Roman" w:cs="Times New Roman"/>
          <w:sz w:val="24"/>
          <w:szCs w:val="24"/>
        </w:rPr>
        <w:t>ne scholar of Islamic politics suggest</w:t>
      </w:r>
      <w:r w:rsidR="002E0CE4" w:rsidRPr="005E5A55">
        <w:rPr>
          <w:rFonts w:ascii="Times New Roman" w:hAnsi="Times New Roman" w:cs="Times New Roman"/>
          <w:sz w:val="24"/>
          <w:szCs w:val="24"/>
        </w:rPr>
        <w:t>ed</w:t>
      </w:r>
      <w:r w:rsidR="004564CD" w:rsidRPr="005E5A55">
        <w:rPr>
          <w:rFonts w:ascii="Times New Roman" w:hAnsi="Times New Roman" w:cs="Times New Roman"/>
          <w:sz w:val="24"/>
          <w:szCs w:val="24"/>
        </w:rPr>
        <w:t xml:space="preserve"> </w:t>
      </w:r>
      <w:r w:rsidR="00E8720E">
        <w:rPr>
          <w:rFonts w:ascii="Times New Roman" w:hAnsi="Times New Roman" w:cs="Times New Roman"/>
          <w:sz w:val="24"/>
          <w:szCs w:val="24"/>
        </w:rPr>
        <w:t>“</w:t>
      </w:r>
      <w:r w:rsidR="004564CD" w:rsidRPr="005E5A55">
        <w:rPr>
          <w:rFonts w:ascii="Times New Roman" w:hAnsi="Times New Roman" w:cs="Times New Roman"/>
          <w:sz w:val="24"/>
          <w:szCs w:val="24"/>
        </w:rPr>
        <w:t>perhaps a degree of hyperbole</w:t>
      </w:r>
      <w:r w:rsidR="00E8720E">
        <w:rPr>
          <w:rFonts w:ascii="Times New Roman" w:hAnsi="Times New Roman" w:cs="Times New Roman"/>
          <w:sz w:val="24"/>
          <w:szCs w:val="24"/>
        </w:rPr>
        <w:t>”</w:t>
      </w:r>
      <w:r w:rsidR="004564CD" w:rsidRPr="005E5A55">
        <w:rPr>
          <w:rFonts w:ascii="Times New Roman" w:hAnsi="Times New Roman" w:cs="Times New Roman"/>
          <w:sz w:val="24"/>
          <w:szCs w:val="24"/>
        </w:rPr>
        <w:t xml:space="preserve"> in the claim, </w:t>
      </w:r>
      <w:r w:rsidR="002E0CE4" w:rsidRPr="005E5A55">
        <w:rPr>
          <w:rFonts w:ascii="Times New Roman" w:hAnsi="Times New Roman" w:cs="Times New Roman"/>
          <w:sz w:val="24"/>
          <w:szCs w:val="24"/>
        </w:rPr>
        <w:t xml:space="preserve">but </w:t>
      </w:r>
      <w:r w:rsidR="004564CD" w:rsidRPr="005E5A55">
        <w:rPr>
          <w:rFonts w:ascii="Times New Roman" w:hAnsi="Times New Roman" w:cs="Times New Roman"/>
          <w:sz w:val="24"/>
          <w:szCs w:val="24"/>
        </w:rPr>
        <w:t>acknowledg</w:t>
      </w:r>
      <w:r w:rsidR="002E0CE4" w:rsidRPr="005E5A55">
        <w:rPr>
          <w:rFonts w:ascii="Times New Roman" w:hAnsi="Times New Roman" w:cs="Times New Roman"/>
          <w:sz w:val="24"/>
          <w:szCs w:val="24"/>
        </w:rPr>
        <w:t>ed</w:t>
      </w:r>
      <w:r w:rsidR="004564CD" w:rsidRPr="005E5A55">
        <w:rPr>
          <w:rFonts w:ascii="Times New Roman" w:hAnsi="Times New Roman" w:cs="Times New Roman"/>
          <w:sz w:val="24"/>
          <w:szCs w:val="24"/>
        </w:rPr>
        <w:t xml:space="preserve"> that young people in the West are responding to ‘slick propaganda distributed online</w:t>
      </w:r>
      <w:r w:rsidRPr="005E5A55">
        <w:rPr>
          <w:rFonts w:ascii="Times New Roman" w:hAnsi="Times New Roman" w:cs="Times New Roman"/>
          <w:sz w:val="24"/>
          <w:szCs w:val="24"/>
        </w:rPr>
        <w:t>’</w:t>
      </w:r>
      <w:r w:rsidR="004564CD" w:rsidRPr="005E5A55">
        <w:rPr>
          <w:rFonts w:ascii="Times New Roman" w:hAnsi="Times New Roman" w:cs="Times New Roman"/>
          <w:sz w:val="24"/>
          <w:szCs w:val="24"/>
        </w:rPr>
        <w:t xml:space="preserve"> (Mortimer, 2015).  </w:t>
      </w:r>
      <w:r w:rsidR="00D26710" w:rsidRPr="005E5A55">
        <w:rPr>
          <w:rFonts w:ascii="Times New Roman" w:hAnsi="Times New Roman" w:cs="Times New Roman"/>
          <w:sz w:val="24"/>
          <w:szCs w:val="24"/>
        </w:rPr>
        <w:t>Islamic State has used inexpensive communications tools to deploy a t</w:t>
      </w:r>
      <w:r w:rsidR="005B5D51" w:rsidRPr="005E5A55">
        <w:rPr>
          <w:rFonts w:ascii="Times New Roman" w:hAnsi="Times New Roman" w:cs="Times New Roman"/>
          <w:sz w:val="24"/>
          <w:szCs w:val="24"/>
        </w:rPr>
        <w:t>wo-phase approach to distributin</w:t>
      </w:r>
      <w:r w:rsidR="00D26710" w:rsidRPr="005E5A55">
        <w:rPr>
          <w:rFonts w:ascii="Times New Roman" w:hAnsi="Times New Roman" w:cs="Times New Roman"/>
          <w:sz w:val="24"/>
          <w:szCs w:val="24"/>
        </w:rPr>
        <w:t>g its PR material</w:t>
      </w:r>
      <w:r w:rsidR="005B5D51" w:rsidRPr="005E5A55">
        <w:rPr>
          <w:rFonts w:ascii="Times New Roman" w:hAnsi="Times New Roman" w:cs="Times New Roman"/>
          <w:sz w:val="24"/>
          <w:szCs w:val="24"/>
        </w:rPr>
        <w:t xml:space="preserve">, </w:t>
      </w:r>
      <w:r w:rsidR="00D26710" w:rsidRPr="005E5A55">
        <w:rPr>
          <w:rFonts w:ascii="Times New Roman" w:hAnsi="Times New Roman" w:cs="Times New Roman"/>
          <w:sz w:val="24"/>
          <w:szCs w:val="24"/>
        </w:rPr>
        <w:t>often using a brief flash message in one form</w:t>
      </w:r>
      <w:r w:rsidR="00B90737" w:rsidRPr="005E5A55">
        <w:rPr>
          <w:rFonts w:ascii="Times New Roman" w:hAnsi="Times New Roman" w:cs="Times New Roman"/>
          <w:sz w:val="24"/>
          <w:szCs w:val="24"/>
        </w:rPr>
        <w:t>at</w:t>
      </w:r>
      <w:r w:rsidR="00BB133A" w:rsidRPr="005E5A55">
        <w:rPr>
          <w:rFonts w:ascii="Times New Roman" w:hAnsi="Times New Roman" w:cs="Times New Roman"/>
          <w:sz w:val="24"/>
          <w:szCs w:val="24"/>
        </w:rPr>
        <w:t>,</w:t>
      </w:r>
      <w:r w:rsidR="00B90737" w:rsidRPr="005E5A55">
        <w:rPr>
          <w:rFonts w:ascii="Times New Roman" w:hAnsi="Times New Roman" w:cs="Times New Roman"/>
          <w:sz w:val="24"/>
          <w:szCs w:val="24"/>
        </w:rPr>
        <w:t xml:space="preserve"> such as twitter</w:t>
      </w:r>
      <w:r w:rsidR="00BB133A" w:rsidRPr="005E5A55">
        <w:rPr>
          <w:rFonts w:ascii="Times New Roman" w:hAnsi="Times New Roman" w:cs="Times New Roman"/>
          <w:sz w:val="24"/>
          <w:szCs w:val="24"/>
        </w:rPr>
        <w:t>,</w:t>
      </w:r>
      <w:r w:rsidR="00B90737" w:rsidRPr="005E5A55">
        <w:rPr>
          <w:rFonts w:ascii="Times New Roman" w:hAnsi="Times New Roman" w:cs="Times New Roman"/>
          <w:sz w:val="24"/>
          <w:szCs w:val="24"/>
        </w:rPr>
        <w:t xml:space="preserve"> to </w:t>
      </w:r>
      <w:r w:rsidR="005B5D51" w:rsidRPr="005E5A55">
        <w:rPr>
          <w:rFonts w:ascii="Times New Roman" w:hAnsi="Times New Roman" w:cs="Times New Roman"/>
          <w:sz w:val="24"/>
          <w:szCs w:val="24"/>
        </w:rPr>
        <w:t>point to</w:t>
      </w:r>
      <w:r w:rsidR="00B90737" w:rsidRPr="005E5A55">
        <w:rPr>
          <w:rFonts w:ascii="Times New Roman" w:hAnsi="Times New Roman" w:cs="Times New Roman"/>
          <w:sz w:val="24"/>
          <w:szCs w:val="24"/>
        </w:rPr>
        <w:t xml:space="preserve"> more substantial content</w:t>
      </w:r>
      <w:r w:rsidR="002E0CE4" w:rsidRPr="005E5A55">
        <w:rPr>
          <w:rFonts w:ascii="Times New Roman" w:hAnsi="Times New Roman" w:cs="Times New Roman"/>
          <w:sz w:val="24"/>
          <w:szCs w:val="24"/>
        </w:rPr>
        <w:t xml:space="preserve"> such as speech texts or videos, </w:t>
      </w:r>
      <w:r w:rsidR="00B90737" w:rsidRPr="005E5A55">
        <w:rPr>
          <w:rFonts w:ascii="Times New Roman" w:hAnsi="Times New Roman" w:cs="Times New Roman"/>
          <w:sz w:val="24"/>
          <w:szCs w:val="24"/>
        </w:rPr>
        <w:t>giving a superb e</w:t>
      </w:r>
      <w:r w:rsidR="005B5D51" w:rsidRPr="005E5A55">
        <w:rPr>
          <w:rFonts w:ascii="Times New Roman" w:hAnsi="Times New Roman" w:cs="Times New Roman"/>
          <w:sz w:val="24"/>
          <w:szCs w:val="24"/>
        </w:rPr>
        <w:t>conomy of communication</w:t>
      </w:r>
      <w:r w:rsidR="00B90737" w:rsidRPr="005E5A55">
        <w:rPr>
          <w:rFonts w:ascii="Times New Roman" w:hAnsi="Times New Roman" w:cs="Times New Roman"/>
          <w:sz w:val="24"/>
          <w:szCs w:val="24"/>
        </w:rPr>
        <w:t xml:space="preserve"> and return on effort</w:t>
      </w:r>
      <w:r w:rsidR="005B5D51" w:rsidRPr="005E5A55">
        <w:rPr>
          <w:rFonts w:ascii="Times New Roman" w:hAnsi="Times New Roman" w:cs="Times New Roman"/>
          <w:sz w:val="24"/>
          <w:szCs w:val="24"/>
        </w:rPr>
        <w:t>.</w:t>
      </w:r>
      <w:r w:rsidR="00B90737" w:rsidRPr="005E5A55">
        <w:rPr>
          <w:rFonts w:ascii="Times New Roman" w:hAnsi="Times New Roman" w:cs="Times New Roman"/>
          <w:sz w:val="24"/>
          <w:szCs w:val="24"/>
        </w:rPr>
        <w:t xml:space="preserve"> </w:t>
      </w:r>
      <w:r w:rsidR="00170EDE" w:rsidRPr="005E5A55">
        <w:rPr>
          <w:rFonts w:ascii="Times New Roman" w:hAnsi="Times New Roman" w:cs="Times New Roman"/>
          <w:sz w:val="24"/>
          <w:szCs w:val="24"/>
        </w:rPr>
        <w:t xml:space="preserve">Another example of the two-phase approach is the February 2016 launch of an Android app for al-Bayan </w:t>
      </w:r>
      <w:r w:rsidR="00BB133A" w:rsidRPr="005E5A55">
        <w:rPr>
          <w:rFonts w:ascii="Times New Roman" w:hAnsi="Times New Roman" w:cs="Times New Roman"/>
          <w:sz w:val="24"/>
          <w:szCs w:val="24"/>
        </w:rPr>
        <w:t xml:space="preserve">online </w:t>
      </w:r>
      <w:r w:rsidR="00170EDE" w:rsidRPr="005E5A55">
        <w:rPr>
          <w:rFonts w:ascii="Times New Roman" w:hAnsi="Times New Roman" w:cs="Times New Roman"/>
          <w:sz w:val="24"/>
          <w:szCs w:val="24"/>
        </w:rPr>
        <w:t xml:space="preserve">radio that allows listeners to tune in to live broadcasts and distribute audio </w:t>
      </w:r>
      <w:r w:rsidR="00BB133A" w:rsidRPr="005E5A55">
        <w:rPr>
          <w:rFonts w:ascii="Times New Roman" w:hAnsi="Times New Roman" w:cs="Times New Roman"/>
          <w:sz w:val="24"/>
          <w:szCs w:val="24"/>
        </w:rPr>
        <w:t>content - an</w:t>
      </w:r>
      <w:r w:rsidR="00170EDE" w:rsidRPr="005E5A55">
        <w:rPr>
          <w:rFonts w:ascii="Times New Roman" w:hAnsi="Times New Roman" w:cs="Times New Roman"/>
          <w:sz w:val="24"/>
          <w:szCs w:val="24"/>
        </w:rPr>
        <w:t xml:space="preserve"> IS media innovation praised by early users</w:t>
      </w:r>
      <w:r w:rsidR="00C75738">
        <w:rPr>
          <w:rFonts w:ascii="Times New Roman" w:hAnsi="Times New Roman" w:cs="Times New Roman"/>
          <w:sz w:val="24"/>
          <w:szCs w:val="24"/>
        </w:rPr>
        <w:t xml:space="preserve"> as an </w:t>
      </w:r>
      <w:r w:rsidR="00626FD4">
        <w:rPr>
          <w:rFonts w:ascii="Times New Roman" w:hAnsi="Times New Roman" w:cs="Times New Roman"/>
          <w:sz w:val="24"/>
          <w:szCs w:val="24"/>
        </w:rPr>
        <w:t>“</w:t>
      </w:r>
      <w:r w:rsidR="00170EDE" w:rsidRPr="005E5A55">
        <w:rPr>
          <w:rFonts w:ascii="Times New Roman" w:hAnsi="Times New Roman" w:cs="Times New Roman"/>
          <w:sz w:val="24"/>
          <w:szCs w:val="24"/>
        </w:rPr>
        <w:t>amazing project,</w:t>
      </w:r>
      <w:r w:rsidR="00626FD4">
        <w:rPr>
          <w:rFonts w:ascii="Times New Roman" w:hAnsi="Times New Roman" w:cs="Times New Roman"/>
          <w:sz w:val="24"/>
          <w:szCs w:val="24"/>
        </w:rPr>
        <w:t>”</w:t>
      </w:r>
      <w:r w:rsidR="00170EDE" w:rsidRPr="005E5A55">
        <w:rPr>
          <w:rFonts w:ascii="Times New Roman" w:hAnsi="Times New Roman" w:cs="Times New Roman"/>
          <w:sz w:val="24"/>
          <w:szCs w:val="24"/>
        </w:rPr>
        <w:t xml:space="preserve">  (</w:t>
      </w:r>
      <w:r w:rsidR="00921D1F" w:rsidRPr="005E5A55">
        <w:rPr>
          <w:rFonts w:ascii="Times New Roman" w:hAnsi="Times New Roman" w:cs="Times New Roman"/>
          <w:sz w:val="24"/>
          <w:szCs w:val="24"/>
          <w:shd w:val="clear" w:color="auto" w:fill="FFFFFF"/>
        </w:rPr>
        <w:t>Shiloach</w:t>
      </w:r>
      <w:r w:rsidR="00921D1F" w:rsidRPr="005E5A55">
        <w:rPr>
          <w:rFonts w:ascii="Times New Roman" w:hAnsi="Times New Roman" w:cs="Times New Roman"/>
          <w:sz w:val="24"/>
          <w:szCs w:val="24"/>
        </w:rPr>
        <w:t>,</w:t>
      </w:r>
      <w:r w:rsidR="00170EDE" w:rsidRPr="005E5A55">
        <w:rPr>
          <w:rFonts w:ascii="Times New Roman" w:hAnsi="Times New Roman" w:cs="Times New Roman"/>
          <w:sz w:val="24"/>
          <w:szCs w:val="24"/>
        </w:rPr>
        <w:t xml:space="preserve"> 2016).</w:t>
      </w:r>
    </w:p>
    <w:p w:rsidR="00045B32" w:rsidRPr="005E5A55" w:rsidRDefault="008918C5" w:rsidP="00540A3E">
      <w:pPr>
        <w:pStyle w:val="ListParagraph"/>
        <w:numPr>
          <w:ilvl w:val="0"/>
          <w:numId w:val="9"/>
        </w:numPr>
        <w:spacing w:line="360" w:lineRule="auto"/>
        <w:jc w:val="both"/>
        <w:rPr>
          <w:rFonts w:ascii="Times New Roman" w:hAnsi="Times New Roman" w:cs="Times New Roman"/>
          <w:b/>
          <w:sz w:val="24"/>
          <w:szCs w:val="24"/>
        </w:rPr>
      </w:pPr>
      <w:r>
        <w:rPr>
          <w:rFonts w:ascii="Times New Roman" w:hAnsi="Times New Roman" w:cs="Times New Roman"/>
          <w:b/>
          <w:sz w:val="24"/>
          <w:szCs w:val="24"/>
        </w:rPr>
        <w:t>Visual a</w:t>
      </w:r>
      <w:r w:rsidR="00045B32" w:rsidRPr="005E5A55">
        <w:rPr>
          <w:rFonts w:ascii="Times New Roman" w:hAnsi="Times New Roman" w:cs="Times New Roman"/>
          <w:b/>
          <w:sz w:val="24"/>
          <w:szCs w:val="24"/>
        </w:rPr>
        <w:t>esthetic</w:t>
      </w:r>
    </w:p>
    <w:p w:rsidR="008A50E6" w:rsidRPr="005E5A55" w:rsidRDefault="00045B32" w:rsidP="00101F97">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The promot</w:t>
      </w:r>
      <w:r w:rsidR="00626FD4">
        <w:rPr>
          <w:rFonts w:ascii="Times New Roman" w:hAnsi="Times New Roman" w:cs="Times New Roman"/>
          <w:sz w:val="24"/>
          <w:szCs w:val="24"/>
        </w:rPr>
        <w:t>ional communications of Islamic State</w:t>
      </w:r>
      <w:r w:rsidRPr="005E5A55">
        <w:rPr>
          <w:rFonts w:ascii="Times New Roman" w:hAnsi="Times New Roman" w:cs="Times New Roman"/>
          <w:sz w:val="24"/>
          <w:szCs w:val="24"/>
        </w:rPr>
        <w:t xml:space="preserve"> – </w:t>
      </w:r>
      <w:r w:rsidR="0025243E" w:rsidRPr="005E5A55">
        <w:rPr>
          <w:rFonts w:ascii="Times New Roman" w:hAnsi="Times New Roman" w:cs="Times New Roman"/>
          <w:sz w:val="24"/>
          <w:szCs w:val="24"/>
        </w:rPr>
        <w:t xml:space="preserve">videos </w:t>
      </w:r>
      <w:r w:rsidRPr="005E5A55">
        <w:rPr>
          <w:rFonts w:ascii="Times New Roman" w:hAnsi="Times New Roman" w:cs="Times New Roman"/>
          <w:sz w:val="24"/>
          <w:szCs w:val="24"/>
        </w:rPr>
        <w:t>in particular</w:t>
      </w:r>
      <w:r w:rsidR="0025243E" w:rsidRPr="005E5A55">
        <w:rPr>
          <w:rFonts w:ascii="Times New Roman" w:hAnsi="Times New Roman" w:cs="Times New Roman"/>
          <w:sz w:val="24"/>
          <w:szCs w:val="24"/>
        </w:rPr>
        <w:t xml:space="preserve"> </w:t>
      </w:r>
      <w:r w:rsidRPr="005E5A55">
        <w:rPr>
          <w:rFonts w:ascii="Times New Roman" w:hAnsi="Times New Roman" w:cs="Times New Roman"/>
          <w:sz w:val="24"/>
          <w:szCs w:val="24"/>
        </w:rPr>
        <w:t xml:space="preserve">- have </w:t>
      </w:r>
      <w:r w:rsidR="005379B9" w:rsidRPr="005E5A55">
        <w:rPr>
          <w:rFonts w:ascii="Times New Roman" w:hAnsi="Times New Roman" w:cs="Times New Roman"/>
          <w:sz w:val="24"/>
          <w:szCs w:val="24"/>
        </w:rPr>
        <w:t xml:space="preserve">such a </w:t>
      </w:r>
      <w:r w:rsidRPr="005E5A55">
        <w:rPr>
          <w:rFonts w:ascii="Times New Roman" w:hAnsi="Times New Roman" w:cs="Times New Roman"/>
          <w:sz w:val="24"/>
          <w:szCs w:val="24"/>
        </w:rPr>
        <w:t xml:space="preserve">distinctive </w:t>
      </w:r>
      <w:r w:rsidR="005379B9" w:rsidRPr="005E5A55">
        <w:rPr>
          <w:rFonts w:ascii="Times New Roman" w:hAnsi="Times New Roman" w:cs="Times New Roman"/>
          <w:sz w:val="24"/>
          <w:szCs w:val="24"/>
        </w:rPr>
        <w:t>v</w:t>
      </w:r>
      <w:r w:rsidRPr="005E5A55">
        <w:rPr>
          <w:rFonts w:ascii="Times New Roman" w:hAnsi="Times New Roman" w:cs="Times New Roman"/>
          <w:sz w:val="24"/>
          <w:szCs w:val="24"/>
        </w:rPr>
        <w:t xml:space="preserve">isual </w:t>
      </w:r>
      <w:r w:rsidR="005379B9" w:rsidRPr="005E5A55">
        <w:rPr>
          <w:rFonts w:ascii="Times New Roman" w:hAnsi="Times New Roman" w:cs="Times New Roman"/>
          <w:sz w:val="24"/>
          <w:szCs w:val="24"/>
        </w:rPr>
        <w:t xml:space="preserve">signature </w:t>
      </w:r>
      <w:r w:rsidRPr="005E5A55">
        <w:rPr>
          <w:rFonts w:ascii="Times New Roman" w:hAnsi="Times New Roman" w:cs="Times New Roman"/>
          <w:sz w:val="24"/>
          <w:szCs w:val="24"/>
        </w:rPr>
        <w:t xml:space="preserve">that cultural commentators </w:t>
      </w:r>
      <w:r w:rsidR="005379B9" w:rsidRPr="005E5A55">
        <w:rPr>
          <w:rFonts w:ascii="Times New Roman" w:hAnsi="Times New Roman" w:cs="Times New Roman"/>
          <w:sz w:val="24"/>
          <w:szCs w:val="24"/>
        </w:rPr>
        <w:t>regard</w:t>
      </w:r>
      <w:r w:rsidRPr="005E5A55">
        <w:rPr>
          <w:rFonts w:ascii="Times New Roman" w:hAnsi="Times New Roman" w:cs="Times New Roman"/>
          <w:sz w:val="24"/>
          <w:szCs w:val="24"/>
        </w:rPr>
        <w:t xml:space="preserve"> the group </w:t>
      </w:r>
      <w:r w:rsidR="005379B9" w:rsidRPr="005E5A55">
        <w:rPr>
          <w:rFonts w:ascii="Times New Roman" w:hAnsi="Times New Roman" w:cs="Times New Roman"/>
          <w:sz w:val="24"/>
          <w:szCs w:val="24"/>
        </w:rPr>
        <w:t xml:space="preserve">as </w:t>
      </w:r>
      <w:r w:rsidRPr="005E5A55">
        <w:rPr>
          <w:rFonts w:ascii="Times New Roman" w:hAnsi="Times New Roman" w:cs="Times New Roman"/>
          <w:sz w:val="24"/>
          <w:szCs w:val="24"/>
        </w:rPr>
        <w:t xml:space="preserve">having </w:t>
      </w:r>
      <w:r w:rsidR="00626FD4">
        <w:rPr>
          <w:rFonts w:ascii="Times New Roman" w:hAnsi="Times New Roman" w:cs="Times New Roman"/>
          <w:sz w:val="24"/>
          <w:szCs w:val="24"/>
        </w:rPr>
        <w:t>“</w:t>
      </w:r>
      <w:r w:rsidR="005379B9" w:rsidRPr="005E5A55">
        <w:rPr>
          <w:rFonts w:ascii="Times New Roman" w:hAnsi="Times New Roman" w:cs="Times New Roman"/>
          <w:sz w:val="24"/>
          <w:szCs w:val="24"/>
        </w:rPr>
        <w:t>f</w:t>
      </w:r>
      <w:r w:rsidRPr="005E5A55">
        <w:rPr>
          <w:rFonts w:ascii="Times New Roman" w:hAnsi="Times New Roman" w:cs="Times New Roman"/>
          <w:sz w:val="24"/>
          <w:szCs w:val="24"/>
        </w:rPr>
        <w:t>ashioned a visual aesthe</w:t>
      </w:r>
      <w:r w:rsidR="008A50E6" w:rsidRPr="005E5A55">
        <w:rPr>
          <w:rFonts w:ascii="Times New Roman" w:hAnsi="Times New Roman" w:cs="Times New Roman"/>
          <w:sz w:val="24"/>
          <w:szCs w:val="24"/>
        </w:rPr>
        <w:t>tic of its own</w:t>
      </w:r>
      <w:r w:rsidR="00626FD4">
        <w:rPr>
          <w:rFonts w:ascii="Times New Roman" w:hAnsi="Times New Roman" w:cs="Times New Roman"/>
          <w:sz w:val="24"/>
          <w:szCs w:val="24"/>
        </w:rPr>
        <w:t>”</w:t>
      </w:r>
      <w:r w:rsidR="008A50E6" w:rsidRPr="005E5A55">
        <w:rPr>
          <w:rFonts w:ascii="Times New Roman" w:hAnsi="Times New Roman" w:cs="Times New Roman"/>
          <w:sz w:val="24"/>
          <w:szCs w:val="24"/>
        </w:rPr>
        <w:t xml:space="preserve"> (Rose, 2014</w:t>
      </w:r>
      <w:r w:rsidRPr="005E5A55">
        <w:rPr>
          <w:rFonts w:ascii="Times New Roman" w:hAnsi="Times New Roman" w:cs="Times New Roman"/>
          <w:sz w:val="24"/>
          <w:szCs w:val="24"/>
        </w:rPr>
        <w:t>)</w:t>
      </w:r>
      <w:r w:rsidR="00A67D3D" w:rsidRPr="005E5A55">
        <w:rPr>
          <w:rFonts w:ascii="Times New Roman" w:hAnsi="Times New Roman" w:cs="Times New Roman"/>
          <w:sz w:val="24"/>
          <w:szCs w:val="24"/>
        </w:rPr>
        <w:t xml:space="preserve"> through a </w:t>
      </w:r>
      <w:r w:rsidR="004B2C7B" w:rsidRPr="005E5A55">
        <w:rPr>
          <w:rFonts w:ascii="Times New Roman" w:hAnsi="Times New Roman" w:cs="Times New Roman"/>
          <w:sz w:val="24"/>
          <w:szCs w:val="24"/>
        </w:rPr>
        <w:t>l</w:t>
      </w:r>
      <w:r w:rsidR="0058504C" w:rsidRPr="005E5A55">
        <w:rPr>
          <w:rFonts w:ascii="Times New Roman" w:hAnsi="Times New Roman" w:cs="Times New Roman"/>
          <w:sz w:val="24"/>
          <w:szCs w:val="24"/>
        </w:rPr>
        <w:t xml:space="preserve">anguage </w:t>
      </w:r>
      <w:r w:rsidR="00C95091" w:rsidRPr="005E5A55">
        <w:rPr>
          <w:rFonts w:ascii="Times New Roman" w:hAnsi="Times New Roman" w:cs="Times New Roman"/>
          <w:sz w:val="24"/>
          <w:szCs w:val="24"/>
        </w:rPr>
        <w:t>of flying graphics and computer games imagery.</w:t>
      </w:r>
      <w:r w:rsidR="00B14DF7" w:rsidRPr="005E5A55">
        <w:rPr>
          <w:rFonts w:ascii="Times New Roman" w:hAnsi="Times New Roman" w:cs="Times New Roman"/>
          <w:sz w:val="24"/>
          <w:szCs w:val="24"/>
        </w:rPr>
        <w:t xml:space="preserve">  Fast editing, the use of flames </w:t>
      </w:r>
      <w:r w:rsidR="005379B9" w:rsidRPr="005E5A55">
        <w:rPr>
          <w:rFonts w:ascii="Times New Roman" w:hAnsi="Times New Roman" w:cs="Times New Roman"/>
          <w:sz w:val="24"/>
          <w:szCs w:val="24"/>
        </w:rPr>
        <w:t xml:space="preserve">to </w:t>
      </w:r>
      <w:r w:rsidR="00B14DF7" w:rsidRPr="005E5A55">
        <w:rPr>
          <w:rFonts w:ascii="Times New Roman" w:hAnsi="Times New Roman" w:cs="Times New Roman"/>
          <w:sz w:val="24"/>
          <w:szCs w:val="24"/>
        </w:rPr>
        <w:t xml:space="preserve">transition between scenes and visual references to well-known video games such as </w:t>
      </w:r>
      <w:r w:rsidR="00B14DF7" w:rsidRPr="005E5A55">
        <w:rPr>
          <w:rFonts w:ascii="Times New Roman" w:hAnsi="Times New Roman" w:cs="Times New Roman"/>
          <w:i/>
          <w:sz w:val="24"/>
          <w:szCs w:val="24"/>
        </w:rPr>
        <w:t>Grand Theft Auto,</w:t>
      </w:r>
      <w:r w:rsidR="00B14DF7" w:rsidRPr="005E5A55">
        <w:rPr>
          <w:rFonts w:ascii="Times New Roman" w:hAnsi="Times New Roman" w:cs="Times New Roman"/>
          <w:sz w:val="24"/>
          <w:szCs w:val="24"/>
        </w:rPr>
        <w:t xml:space="preserve"> create a fast-moving texture to IS videos</w:t>
      </w:r>
      <w:r w:rsidR="00A67D3D" w:rsidRPr="005E5A55">
        <w:rPr>
          <w:rFonts w:ascii="Times New Roman" w:hAnsi="Times New Roman" w:cs="Times New Roman"/>
          <w:sz w:val="24"/>
          <w:szCs w:val="24"/>
        </w:rPr>
        <w:t>. O</w:t>
      </w:r>
      <w:r w:rsidR="00B14DF7" w:rsidRPr="005E5A55">
        <w:rPr>
          <w:rFonts w:ascii="Times New Roman" w:hAnsi="Times New Roman" w:cs="Times New Roman"/>
          <w:sz w:val="24"/>
          <w:szCs w:val="24"/>
        </w:rPr>
        <w:t xml:space="preserve">utput such as the hour-long </w:t>
      </w:r>
      <w:r w:rsidR="00B14DF7" w:rsidRPr="005E5A55">
        <w:rPr>
          <w:rFonts w:ascii="Times New Roman" w:hAnsi="Times New Roman" w:cs="Times New Roman"/>
          <w:i/>
          <w:sz w:val="24"/>
          <w:szCs w:val="24"/>
        </w:rPr>
        <w:t>Flames of War</w:t>
      </w:r>
      <w:r w:rsidR="00B14DF7" w:rsidRPr="005E5A55">
        <w:rPr>
          <w:rFonts w:ascii="Times New Roman" w:hAnsi="Times New Roman" w:cs="Times New Roman"/>
          <w:sz w:val="24"/>
          <w:szCs w:val="24"/>
        </w:rPr>
        <w:t xml:space="preserve"> video presents the prospect of joining IS as an opportunity to play </w:t>
      </w:r>
      <w:r w:rsidR="0025243E" w:rsidRPr="005E5A55">
        <w:rPr>
          <w:rFonts w:ascii="Times New Roman" w:hAnsi="Times New Roman" w:cs="Times New Roman"/>
          <w:sz w:val="24"/>
          <w:szCs w:val="24"/>
        </w:rPr>
        <w:t xml:space="preserve">a </w:t>
      </w:r>
      <w:r w:rsidR="00B14DF7" w:rsidRPr="005E5A55">
        <w:rPr>
          <w:rFonts w:ascii="Times New Roman" w:hAnsi="Times New Roman" w:cs="Times New Roman"/>
          <w:sz w:val="24"/>
          <w:szCs w:val="24"/>
        </w:rPr>
        <w:t>part in a real version of a</w:t>
      </w:r>
      <w:r w:rsidR="0025243E" w:rsidRPr="005E5A55">
        <w:rPr>
          <w:rFonts w:ascii="Times New Roman" w:hAnsi="Times New Roman" w:cs="Times New Roman"/>
          <w:sz w:val="24"/>
          <w:szCs w:val="24"/>
        </w:rPr>
        <w:t>n</w:t>
      </w:r>
      <w:r w:rsidR="00B14DF7" w:rsidRPr="005E5A55">
        <w:rPr>
          <w:rFonts w:ascii="Times New Roman" w:hAnsi="Times New Roman" w:cs="Times New Roman"/>
          <w:sz w:val="24"/>
          <w:szCs w:val="24"/>
        </w:rPr>
        <w:t xml:space="preserve"> exciting computer game. </w:t>
      </w:r>
      <w:r w:rsidR="00626FD4">
        <w:rPr>
          <w:rFonts w:ascii="Times New Roman" w:hAnsi="Times New Roman" w:cs="Times New Roman"/>
          <w:sz w:val="24"/>
          <w:szCs w:val="24"/>
        </w:rPr>
        <w:t>Similarly, e</w:t>
      </w:r>
      <w:r w:rsidR="00616D6A" w:rsidRPr="005E5A55">
        <w:rPr>
          <w:rFonts w:ascii="Times New Roman" w:hAnsi="Times New Roman" w:cs="Times New Roman"/>
          <w:sz w:val="24"/>
          <w:szCs w:val="24"/>
        </w:rPr>
        <w:t xml:space="preserve">xtremist magazines </w:t>
      </w:r>
      <w:r w:rsidR="00A05AF4" w:rsidRPr="005E5A55">
        <w:rPr>
          <w:rFonts w:ascii="Times New Roman" w:hAnsi="Times New Roman" w:cs="Times New Roman"/>
          <w:sz w:val="24"/>
          <w:szCs w:val="24"/>
        </w:rPr>
        <w:t xml:space="preserve">create </w:t>
      </w:r>
      <w:r w:rsidR="00616D6A" w:rsidRPr="005E5A55">
        <w:rPr>
          <w:rFonts w:ascii="Times New Roman" w:hAnsi="Times New Roman" w:cs="Times New Roman"/>
          <w:sz w:val="24"/>
          <w:szCs w:val="24"/>
        </w:rPr>
        <w:t xml:space="preserve">tableau images </w:t>
      </w:r>
      <w:r w:rsidR="00C95091" w:rsidRPr="005E5A55">
        <w:rPr>
          <w:rFonts w:ascii="Times New Roman" w:hAnsi="Times New Roman" w:cs="Times New Roman"/>
          <w:sz w:val="24"/>
          <w:szCs w:val="24"/>
        </w:rPr>
        <w:t xml:space="preserve">that resemble desktops from </w:t>
      </w:r>
      <w:r w:rsidR="004B2C7B" w:rsidRPr="005E5A55">
        <w:rPr>
          <w:rFonts w:ascii="Times New Roman" w:hAnsi="Times New Roman" w:cs="Times New Roman"/>
          <w:sz w:val="24"/>
          <w:szCs w:val="24"/>
        </w:rPr>
        <w:t xml:space="preserve">James Bond or Jason Bourne </w:t>
      </w:r>
      <w:r w:rsidR="00C95091" w:rsidRPr="005E5A55">
        <w:rPr>
          <w:rFonts w:ascii="Times New Roman" w:hAnsi="Times New Roman" w:cs="Times New Roman"/>
          <w:sz w:val="24"/>
          <w:szCs w:val="24"/>
        </w:rPr>
        <w:t>action films</w:t>
      </w:r>
      <w:r w:rsidR="004B2C7B" w:rsidRPr="005E5A55">
        <w:rPr>
          <w:rFonts w:ascii="Times New Roman" w:hAnsi="Times New Roman" w:cs="Times New Roman"/>
          <w:sz w:val="24"/>
          <w:szCs w:val="24"/>
        </w:rPr>
        <w:t>,</w:t>
      </w:r>
      <w:r w:rsidR="00C95091" w:rsidRPr="005E5A55">
        <w:rPr>
          <w:rFonts w:ascii="Times New Roman" w:hAnsi="Times New Roman" w:cs="Times New Roman"/>
          <w:sz w:val="24"/>
          <w:szCs w:val="24"/>
        </w:rPr>
        <w:t xml:space="preserve"> such as </w:t>
      </w:r>
      <w:r w:rsidR="004B2C7B" w:rsidRPr="005E5A55">
        <w:rPr>
          <w:rFonts w:ascii="Times New Roman" w:hAnsi="Times New Roman" w:cs="Times New Roman"/>
          <w:sz w:val="24"/>
          <w:szCs w:val="24"/>
        </w:rPr>
        <w:t xml:space="preserve">a </w:t>
      </w:r>
      <w:r w:rsidR="00A05AF4" w:rsidRPr="005E5A55">
        <w:rPr>
          <w:rFonts w:ascii="Times New Roman" w:hAnsi="Times New Roman" w:cs="Times New Roman"/>
          <w:sz w:val="24"/>
          <w:szCs w:val="24"/>
        </w:rPr>
        <w:t xml:space="preserve">page in </w:t>
      </w:r>
      <w:r w:rsidR="00B14DF7" w:rsidRPr="005E5A55">
        <w:rPr>
          <w:rFonts w:ascii="Times New Roman" w:hAnsi="Times New Roman" w:cs="Times New Roman"/>
          <w:i/>
          <w:sz w:val="24"/>
          <w:szCs w:val="24"/>
        </w:rPr>
        <w:t>Inspire</w:t>
      </w:r>
      <w:r w:rsidR="00B14DF7" w:rsidRPr="005E5A55">
        <w:rPr>
          <w:rFonts w:ascii="Times New Roman" w:hAnsi="Times New Roman" w:cs="Times New Roman"/>
          <w:sz w:val="24"/>
          <w:szCs w:val="24"/>
        </w:rPr>
        <w:t xml:space="preserve"> </w:t>
      </w:r>
      <w:r w:rsidR="00A67D3D" w:rsidRPr="005E5A55">
        <w:rPr>
          <w:rFonts w:ascii="Times New Roman" w:hAnsi="Times New Roman" w:cs="Times New Roman"/>
          <w:sz w:val="24"/>
          <w:szCs w:val="24"/>
        </w:rPr>
        <w:t>i</w:t>
      </w:r>
      <w:r w:rsidR="00B14DF7" w:rsidRPr="005E5A55">
        <w:rPr>
          <w:rFonts w:ascii="Times New Roman" w:hAnsi="Times New Roman" w:cs="Times New Roman"/>
          <w:sz w:val="24"/>
          <w:szCs w:val="24"/>
        </w:rPr>
        <w:t>ssue 11</w:t>
      </w:r>
      <w:r w:rsidR="00C95091" w:rsidRPr="005E5A55">
        <w:rPr>
          <w:rFonts w:ascii="Times New Roman" w:hAnsi="Times New Roman" w:cs="Times New Roman"/>
          <w:sz w:val="24"/>
          <w:szCs w:val="24"/>
        </w:rPr>
        <w:t xml:space="preserve"> </w:t>
      </w:r>
      <w:r w:rsidR="00B14DF7" w:rsidRPr="005E5A55">
        <w:rPr>
          <w:rFonts w:ascii="Times New Roman" w:hAnsi="Times New Roman" w:cs="Times New Roman"/>
          <w:sz w:val="24"/>
          <w:szCs w:val="24"/>
        </w:rPr>
        <w:t>featur</w:t>
      </w:r>
      <w:r w:rsidR="004B2C7B" w:rsidRPr="005E5A55">
        <w:rPr>
          <w:rFonts w:ascii="Times New Roman" w:hAnsi="Times New Roman" w:cs="Times New Roman"/>
          <w:sz w:val="24"/>
          <w:szCs w:val="24"/>
        </w:rPr>
        <w:t>ing</w:t>
      </w:r>
      <w:r w:rsidR="00B14DF7" w:rsidRPr="005E5A55">
        <w:rPr>
          <w:rFonts w:ascii="Times New Roman" w:hAnsi="Times New Roman" w:cs="Times New Roman"/>
          <w:sz w:val="24"/>
          <w:szCs w:val="24"/>
        </w:rPr>
        <w:t xml:space="preserve"> </w:t>
      </w:r>
      <w:r w:rsidR="00C95091" w:rsidRPr="005E5A55">
        <w:rPr>
          <w:rFonts w:ascii="Times New Roman" w:hAnsi="Times New Roman" w:cs="Times New Roman"/>
          <w:sz w:val="24"/>
          <w:szCs w:val="24"/>
        </w:rPr>
        <w:t>a hand gun</w:t>
      </w:r>
      <w:r w:rsidR="0068225E" w:rsidRPr="005E5A55">
        <w:rPr>
          <w:rFonts w:ascii="Times New Roman" w:hAnsi="Times New Roman" w:cs="Times New Roman"/>
          <w:sz w:val="24"/>
          <w:szCs w:val="24"/>
        </w:rPr>
        <w:t>, iPhone</w:t>
      </w:r>
      <w:r w:rsidR="00A67D3D" w:rsidRPr="005E5A55">
        <w:rPr>
          <w:rFonts w:ascii="Times New Roman" w:hAnsi="Times New Roman" w:cs="Times New Roman"/>
          <w:sz w:val="24"/>
          <w:szCs w:val="24"/>
        </w:rPr>
        <w:t xml:space="preserve"> and an </w:t>
      </w:r>
      <w:r w:rsidR="00A67D3D" w:rsidRPr="005E5A55">
        <w:rPr>
          <w:rFonts w:ascii="Times New Roman" w:hAnsi="Times New Roman" w:cs="Times New Roman"/>
          <w:sz w:val="24"/>
          <w:szCs w:val="24"/>
        </w:rPr>
        <w:lastRenderedPageBreak/>
        <w:t>operational</w:t>
      </w:r>
      <w:r w:rsidR="0068225E" w:rsidRPr="005E5A55">
        <w:rPr>
          <w:rFonts w:ascii="Times New Roman" w:hAnsi="Times New Roman" w:cs="Times New Roman"/>
          <w:sz w:val="24"/>
          <w:szCs w:val="24"/>
        </w:rPr>
        <w:t xml:space="preserve"> </w:t>
      </w:r>
      <w:r w:rsidR="00C95091" w:rsidRPr="005E5A55">
        <w:rPr>
          <w:rFonts w:ascii="Times New Roman" w:hAnsi="Times New Roman" w:cs="Times New Roman"/>
          <w:sz w:val="24"/>
          <w:szCs w:val="24"/>
        </w:rPr>
        <w:t>to</w:t>
      </w:r>
      <w:r w:rsidR="00626FD4">
        <w:rPr>
          <w:rFonts w:ascii="Times New Roman" w:hAnsi="Times New Roman" w:cs="Times New Roman"/>
          <w:sz w:val="24"/>
          <w:szCs w:val="24"/>
        </w:rPr>
        <w:t>-</w:t>
      </w:r>
      <w:r w:rsidR="00C95091" w:rsidRPr="005E5A55">
        <w:rPr>
          <w:rFonts w:ascii="Times New Roman" w:hAnsi="Times New Roman" w:cs="Times New Roman"/>
          <w:sz w:val="24"/>
          <w:szCs w:val="24"/>
        </w:rPr>
        <w:t>do</w:t>
      </w:r>
      <w:r w:rsidR="00626FD4">
        <w:rPr>
          <w:rFonts w:ascii="Times New Roman" w:hAnsi="Times New Roman" w:cs="Times New Roman"/>
          <w:sz w:val="24"/>
          <w:szCs w:val="24"/>
        </w:rPr>
        <w:t xml:space="preserve"> </w:t>
      </w:r>
      <w:r w:rsidR="00C95091" w:rsidRPr="005E5A55">
        <w:rPr>
          <w:rFonts w:ascii="Times New Roman" w:hAnsi="Times New Roman" w:cs="Times New Roman"/>
          <w:sz w:val="24"/>
          <w:szCs w:val="24"/>
        </w:rPr>
        <w:t>list</w:t>
      </w:r>
      <w:r w:rsidR="00616D6A" w:rsidRPr="005E5A55">
        <w:rPr>
          <w:rFonts w:ascii="Times New Roman" w:hAnsi="Times New Roman" w:cs="Times New Roman"/>
          <w:sz w:val="24"/>
          <w:szCs w:val="24"/>
        </w:rPr>
        <w:t xml:space="preserve">. This </w:t>
      </w:r>
      <w:r w:rsidR="0025243E" w:rsidRPr="005E5A55">
        <w:rPr>
          <w:rFonts w:ascii="Times New Roman" w:hAnsi="Times New Roman" w:cs="Times New Roman"/>
          <w:sz w:val="24"/>
          <w:szCs w:val="24"/>
        </w:rPr>
        <w:t>aesthetic is a communications device</w:t>
      </w:r>
      <w:r w:rsidR="005379B9" w:rsidRPr="005E5A55">
        <w:rPr>
          <w:rFonts w:ascii="Times New Roman" w:hAnsi="Times New Roman" w:cs="Times New Roman"/>
          <w:sz w:val="24"/>
          <w:szCs w:val="24"/>
        </w:rPr>
        <w:t xml:space="preserve"> that</w:t>
      </w:r>
      <w:r w:rsidR="0025243E" w:rsidRPr="005E5A55">
        <w:rPr>
          <w:rFonts w:ascii="Times New Roman" w:hAnsi="Times New Roman" w:cs="Times New Roman"/>
          <w:sz w:val="24"/>
          <w:szCs w:val="24"/>
        </w:rPr>
        <w:t xml:space="preserve"> </w:t>
      </w:r>
      <w:r w:rsidR="00616D6A" w:rsidRPr="005E5A55">
        <w:rPr>
          <w:rFonts w:ascii="Times New Roman" w:hAnsi="Times New Roman" w:cs="Times New Roman"/>
          <w:sz w:val="24"/>
          <w:szCs w:val="24"/>
        </w:rPr>
        <w:t>identif</w:t>
      </w:r>
      <w:r w:rsidR="005379B9" w:rsidRPr="005E5A55">
        <w:rPr>
          <w:rFonts w:ascii="Times New Roman" w:hAnsi="Times New Roman" w:cs="Times New Roman"/>
          <w:sz w:val="24"/>
          <w:szCs w:val="24"/>
        </w:rPr>
        <w:t>ies</w:t>
      </w:r>
      <w:r w:rsidR="00626FD4">
        <w:rPr>
          <w:rFonts w:ascii="Times New Roman" w:hAnsi="Times New Roman" w:cs="Times New Roman"/>
          <w:sz w:val="24"/>
          <w:szCs w:val="24"/>
        </w:rPr>
        <w:t xml:space="preserve"> violent extremism </w:t>
      </w:r>
      <w:r w:rsidR="00616D6A" w:rsidRPr="005E5A55">
        <w:rPr>
          <w:rFonts w:ascii="Times New Roman" w:hAnsi="Times New Roman" w:cs="Times New Roman"/>
          <w:sz w:val="24"/>
          <w:szCs w:val="24"/>
        </w:rPr>
        <w:t xml:space="preserve">with </w:t>
      </w:r>
      <w:r w:rsidR="005379B9" w:rsidRPr="005E5A55">
        <w:rPr>
          <w:rFonts w:ascii="Times New Roman" w:hAnsi="Times New Roman" w:cs="Times New Roman"/>
          <w:sz w:val="24"/>
          <w:szCs w:val="24"/>
        </w:rPr>
        <w:t xml:space="preserve">the </w:t>
      </w:r>
      <w:r w:rsidR="00B14DF7" w:rsidRPr="005E5A55">
        <w:rPr>
          <w:rFonts w:ascii="Times New Roman" w:hAnsi="Times New Roman" w:cs="Times New Roman"/>
          <w:sz w:val="24"/>
          <w:szCs w:val="24"/>
        </w:rPr>
        <w:t xml:space="preserve">visual culture </w:t>
      </w:r>
      <w:r w:rsidR="005379B9" w:rsidRPr="005E5A55">
        <w:rPr>
          <w:rFonts w:ascii="Times New Roman" w:hAnsi="Times New Roman" w:cs="Times New Roman"/>
          <w:sz w:val="24"/>
          <w:szCs w:val="24"/>
        </w:rPr>
        <w:t xml:space="preserve">of </w:t>
      </w:r>
      <w:r w:rsidR="00B14DF7" w:rsidRPr="005E5A55">
        <w:rPr>
          <w:rFonts w:ascii="Times New Roman" w:hAnsi="Times New Roman" w:cs="Times New Roman"/>
          <w:sz w:val="24"/>
          <w:szCs w:val="24"/>
        </w:rPr>
        <w:t>action films and computer games</w:t>
      </w:r>
      <w:r w:rsidR="00A05AF4" w:rsidRPr="005E5A55">
        <w:rPr>
          <w:rFonts w:ascii="Times New Roman" w:hAnsi="Times New Roman" w:cs="Times New Roman"/>
          <w:sz w:val="24"/>
          <w:szCs w:val="24"/>
        </w:rPr>
        <w:t xml:space="preserve">, while </w:t>
      </w:r>
      <w:r w:rsidR="00B14DF7" w:rsidRPr="005E5A55">
        <w:rPr>
          <w:rFonts w:ascii="Times New Roman" w:hAnsi="Times New Roman" w:cs="Times New Roman"/>
          <w:sz w:val="24"/>
          <w:szCs w:val="24"/>
        </w:rPr>
        <w:t>re</w:t>
      </w:r>
      <w:r w:rsidR="00616D6A" w:rsidRPr="005E5A55">
        <w:rPr>
          <w:rFonts w:ascii="Times New Roman" w:hAnsi="Times New Roman" w:cs="Times New Roman"/>
          <w:sz w:val="24"/>
          <w:szCs w:val="24"/>
        </w:rPr>
        <w:t xml:space="preserve">presenting </w:t>
      </w:r>
      <w:r w:rsidR="00B14DF7" w:rsidRPr="005E5A55">
        <w:rPr>
          <w:rFonts w:ascii="Times New Roman" w:hAnsi="Times New Roman" w:cs="Times New Roman"/>
          <w:sz w:val="24"/>
          <w:szCs w:val="24"/>
        </w:rPr>
        <w:t>fighters</w:t>
      </w:r>
      <w:r w:rsidR="00616D6A" w:rsidRPr="005E5A55">
        <w:rPr>
          <w:rFonts w:ascii="Times New Roman" w:hAnsi="Times New Roman" w:cs="Times New Roman"/>
          <w:sz w:val="24"/>
          <w:szCs w:val="24"/>
        </w:rPr>
        <w:t xml:space="preserve"> as heroes </w:t>
      </w:r>
      <w:r w:rsidR="00B14DF7" w:rsidRPr="005E5A55">
        <w:rPr>
          <w:rFonts w:ascii="Times New Roman" w:hAnsi="Times New Roman" w:cs="Times New Roman"/>
          <w:sz w:val="24"/>
          <w:szCs w:val="24"/>
        </w:rPr>
        <w:t xml:space="preserve">who </w:t>
      </w:r>
      <w:r w:rsidR="00616D6A" w:rsidRPr="005E5A55">
        <w:rPr>
          <w:rFonts w:ascii="Times New Roman" w:hAnsi="Times New Roman" w:cs="Times New Roman"/>
          <w:sz w:val="24"/>
          <w:szCs w:val="24"/>
        </w:rPr>
        <w:t xml:space="preserve">span Western and </w:t>
      </w:r>
      <w:r w:rsidR="00B14DF7" w:rsidRPr="00626FD4">
        <w:rPr>
          <w:rFonts w:ascii="Times New Roman" w:hAnsi="Times New Roman" w:cs="Times New Roman"/>
          <w:i/>
          <w:sz w:val="24"/>
          <w:szCs w:val="24"/>
        </w:rPr>
        <w:t>jihadi</w:t>
      </w:r>
      <w:r w:rsidR="00B14DF7" w:rsidRPr="005E5A55">
        <w:rPr>
          <w:rFonts w:ascii="Times New Roman" w:hAnsi="Times New Roman" w:cs="Times New Roman"/>
          <w:sz w:val="24"/>
          <w:szCs w:val="24"/>
        </w:rPr>
        <w:t xml:space="preserve"> </w:t>
      </w:r>
      <w:r w:rsidR="00616D6A" w:rsidRPr="005E5A55">
        <w:rPr>
          <w:rFonts w:ascii="Times New Roman" w:hAnsi="Times New Roman" w:cs="Times New Roman"/>
          <w:sz w:val="24"/>
          <w:szCs w:val="24"/>
        </w:rPr>
        <w:t>culture</w:t>
      </w:r>
      <w:r w:rsidR="00C95091" w:rsidRPr="005E5A55">
        <w:rPr>
          <w:rFonts w:ascii="Times New Roman" w:hAnsi="Times New Roman" w:cs="Times New Roman"/>
          <w:sz w:val="24"/>
          <w:szCs w:val="24"/>
        </w:rPr>
        <w:t>.</w:t>
      </w:r>
      <w:r w:rsidR="00616D6A" w:rsidRPr="005E5A55">
        <w:rPr>
          <w:rFonts w:ascii="Times New Roman" w:hAnsi="Times New Roman" w:cs="Times New Roman"/>
          <w:sz w:val="24"/>
          <w:szCs w:val="24"/>
        </w:rPr>
        <w:t xml:space="preserve">  </w:t>
      </w:r>
      <w:r w:rsidR="00D100B9">
        <w:rPr>
          <w:rFonts w:ascii="Times New Roman" w:hAnsi="Times New Roman" w:cs="Times New Roman"/>
          <w:sz w:val="24"/>
          <w:szCs w:val="24"/>
        </w:rPr>
        <w:t>[</w:t>
      </w:r>
      <w:r w:rsidR="005D53A0" w:rsidRPr="005E5A55">
        <w:rPr>
          <w:rFonts w:ascii="Times New Roman" w:hAnsi="Times New Roman" w:cs="Times New Roman"/>
          <w:sz w:val="24"/>
          <w:szCs w:val="24"/>
        </w:rPr>
        <w:t xml:space="preserve">Figure </w:t>
      </w:r>
      <w:r w:rsidR="00101F97">
        <w:rPr>
          <w:rFonts w:ascii="Times New Roman" w:hAnsi="Times New Roman" w:cs="Times New Roman"/>
          <w:sz w:val="24"/>
          <w:szCs w:val="24"/>
        </w:rPr>
        <w:t>3</w:t>
      </w:r>
      <w:r w:rsidR="00D100B9">
        <w:rPr>
          <w:rFonts w:ascii="Times New Roman" w:hAnsi="Times New Roman" w:cs="Times New Roman"/>
          <w:sz w:val="24"/>
          <w:szCs w:val="24"/>
        </w:rPr>
        <w:t>]</w:t>
      </w:r>
    </w:p>
    <w:p w:rsidR="005C25D0" w:rsidRPr="005E5A55" w:rsidRDefault="00045B32"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Similarly, the Nazi party promulgated a </w:t>
      </w:r>
      <w:r w:rsidR="00626FD4">
        <w:rPr>
          <w:rFonts w:ascii="Times New Roman" w:hAnsi="Times New Roman" w:cs="Times New Roman"/>
          <w:sz w:val="24"/>
          <w:szCs w:val="24"/>
        </w:rPr>
        <w:t>“</w:t>
      </w:r>
      <w:r w:rsidRPr="005E5A55">
        <w:rPr>
          <w:rFonts w:ascii="Times New Roman" w:hAnsi="Times New Roman" w:cs="Times New Roman"/>
          <w:sz w:val="24"/>
          <w:szCs w:val="24"/>
        </w:rPr>
        <w:t>fascist aesthetic</w:t>
      </w:r>
      <w:r w:rsidR="00626FD4">
        <w:rPr>
          <w:rFonts w:ascii="Times New Roman" w:hAnsi="Times New Roman" w:cs="Times New Roman"/>
          <w:sz w:val="24"/>
          <w:szCs w:val="24"/>
        </w:rPr>
        <w:t>”</w:t>
      </w:r>
      <w:r w:rsidRPr="005E5A55">
        <w:rPr>
          <w:rFonts w:ascii="Times New Roman" w:hAnsi="Times New Roman" w:cs="Times New Roman"/>
          <w:sz w:val="24"/>
          <w:szCs w:val="24"/>
        </w:rPr>
        <w:t xml:space="preserve"> (Schulte-Sasse, 1991) in </w:t>
      </w:r>
      <w:r w:rsidR="0068225E" w:rsidRPr="005E5A55">
        <w:rPr>
          <w:rFonts w:ascii="Times New Roman" w:hAnsi="Times New Roman" w:cs="Times New Roman"/>
          <w:sz w:val="24"/>
          <w:szCs w:val="24"/>
        </w:rPr>
        <w:t xml:space="preserve">architecture, cinema, </w:t>
      </w:r>
      <w:r w:rsidRPr="005E5A55">
        <w:rPr>
          <w:rFonts w:ascii="Times New Roman" w:hAnsi="Times New Roman" w:cs="Times New Roman"/>
          <w:sz w:val="24"/>
          <w:szCs w:val="24"/>
        </w:rPr>
        <w:t xml:space="preserve">posters and </w:t>
      </w:r>
      <w:r w:rsidR="0068225E" w:rsidRPr="005E5A55">
        <w:rPr>
          <w:rFonts w:ascii="Times New Roman" w:hAnsi="Times New Roman" w:cs="Times New Roman"/>
          <w:sz w:val="24"/>
          <w:szCs w:val="24"/>
        </w:rPr>
        <w:t>uniforms</w:t>
      </w:r>
      <w:r w:rsidR="00A67D3D" w:rsidRPr="005E5A55">
        <w:rPr>
          <w:rFonts w:ascii="Times New Roman" w:hAnsi="Times New Roman" w:cs="Times New Roman"/>
          <w:sz w:val="24"/>
          <w:szCs w:val="24"/>
        </w:rPr>
        <w:t xml:space="preserve"> </w:t>
      </w:r>
      <w:r w:rsidR="0068225E" w:rsidRPr="005E5A55">
        <w:rPr>
          <w:rFonts w:ascii="Times New Roman" w:hAnsi="Times New Roman" w:cs="Times New Roman"/>
          <w:sz w:val="24"/>
          <w:szCs w:val="24"/>
        </w:rPr>
        <w:t xml:space="preserve">that </w:t>
      </w:r>
      <w:r w:rsidR="00A67D3D" w:rsidRPr="005E5A55">
        <w:rPr>
          <w:rFonts w:ascii="Times New Roman" w:hAnsi="Times New Roman" w:cs="Times New Roman"/>
          <w:sz w:val="24"/>
          <w:szCs w:val="24"/>
        </w:rPr>
        <w:t xml:space="preserve">offered </w:t>
      </w:r>
      <w:r w:rsidRPr="005E5A55">
        <w:rPr>
          <w:rFonts w:ascii="Times New Roman" w:hAnsi="Times New Roman" w:cs="Times New Roman"/>
          <w:sz w:val="24"/>
          <w:szCs w:val="24"/>
        </w:rPr>
        <w:t>a visual representation of its ideology</w:t>
      </w:r>
      <w:r w:rsidR="00A67D3D" w:rsidRPr="005E5A55">
        <w:rPr>
          <w:rFonts w:ascii="Times New Roman" w:hAnsi="Times New Roman" w:cs="Times New Roman"/>
          <w:sz w:val="24"/>
          <w:szCs w:val="24"/>
        </w:rPr>
        <w:t xml:space="preserve">. </w:t>
      </w:r>
      <w:r w:rsidR="002019CF" w:rsidRPr="005E5A55">
        <w:rPr>
          <w:rFonts w:ascii="Times New Roman" w:hAnsi="Times New Roman" w:cs="Times New Roman"/>
          <w:sz w:val="24"/>
          <w:szCs w:val="24"/>
        </w:rPr>
        <w:t>For Rabinach (1976, p.43), the attempt ‘to legitimize political rule through aesthetic symbolization is perhaps the decisive characteristic distinguishing twentieth century fascist regimes from other forms of authoritarian domination</w:t>
      </w:r>
      <w:r w:rsidR="005379B9" w:rsidRPr="005E5A55">
        <w:rPr>
          <w:rFonts w:ascii="Times New Roman" w:hAnsi="Times New Roman" w:cs="Times New Roman"/>
          <w:sz w:val="24"/>
          <w:szCs w:val="24"/>
        </w:rPr>
        <w:t>.</w:t>
      </w:r>
      <w:r w:rsidR="008A50E6" w:rsidRPr="005E5A55">
        <w:rPr>
          <w:rFonts w:ascii="Times New Roman" w:hAnsi="Times New Roman" w:cs="Times New Roman"/>
          <w:sz w:val="24"/>
          <w:szCs w:val="24"/>
        </w:rPr>
        <w:t xml:space="preserve"> </w:t>
      </w:r>
      <w:r w:rsidR="002019CF" w:rsidRPr="005E5A55">
        <w:rPr>
          <w:rFonts w:ascii="Times New Roman" w:hAnsi="Times New Roman" w:cs="Times New Roman"/>
          <w:sz w:val="24"/>
          <w:szCs w:val="24"/>
        </w:rPr>
        <w:t>The concept extended to architecture with Albert Speer’s Bureau of Beauty of Labour (</w:t>
      </w:r>
      <w:r w:rsidR="002019CF" w:rsidRPr="005E5A55">
        <w:rPr>
          <w:rFonts w:ascii="Times New Roman" w:hAnsi="Times New Roman" w:cs="Times New Roman"/>
          <w:i/>
          <w:sz w:val="24"/>
          <w:szCs w:val="24"/>
        </w:rPr>
        <w:t>Amt Schonbeit der Arbeit)</w:t>
      </w:r>
      <w:r w:rsidR="008A0646" w:rsidRPr="005E5A55">
        <w:rPr>
          <w:rFonts w:ascii="Times New Roman" w:hAnsi="Times New Roman" w:cs="Times New Roman"/>
          <w:sz w:val="24"/>
          <w:szCs w:val="24"/>
        </w:rPr>
        <w:t xml:space="preserve"> working to improve the quality of the built environment</w:t>
      </w:r>
      <w:r w:rsidR="002019CF" w:rsidRPr="005E5A55">
        <w:rPr>
          <w:rFonts w:ascii="Times New Roman" w:hAnsi="Times New Roman" w:cs="Times New Roman"/>
          <w:sz w:val="24"/>
          <w:szCs w:val="24"/>
        </w:rPr>
        <w:t xml:space="preserve"> </w:t>
      </w:r>
      <w:r w:rsidR="008A0646" w:rsidRPr="005E5A55">
        <w:rPr>
          <w:rFonts w:ascii="Times New Roman" w:hAnsi="Times New Roman" w:cs="Times New Roman"/>
          <w:sz w:val="24"/>
          <w:szCs w:val="24"/>
        </w:rPr>
        <w:t>u</w:t>
      </w:r>
      <w:r w:rsidR="002019CF" w:rsidRPr="005E5A55">
        <w:rPr>
          <w:rFonts w:ascii="Times New Roman" w:hAnsi="Times New Roman" w:cs="Times New Roman"/>
          <w:sz w:val="24"/>
          <w:szCs w:val="24"/>
        </w:rPr>
        <w:t>nder the slogan - 'the German everyday shall be beautiful</w:t>
      </w:r>
      <w:r w:rsidR="008A0646" w:rsidRPr="005E5A55">
        <w:rPr>
          <w:rFonts w:ascii="Times New Roman" w:hAnsi="Times New Roman" w:cs="Times New Roman"/>
          <w:sz w:val="24"/>
          <w:szCs w:val="24"/>
        </w:rPr>
        <w:t>.</w:t>
      </w:r>
      <w:r w:rsidR="002019CF" w:rsidRPr="005E5A55">
        <w:rPr>
          <w:rFonts w:ascii="Times New Roman" w:hAnsi="Times New Roman" w:cs="Times New Roman"/>
          <w:sz w:val="24"/>
          <w:szCs w:val="24"/>
        </w:rPr>
        <w:t xml:space="preserve">' </w:t>
      </w:r>
      <w:r w:rsidR="008A0646" w:rsidRPr="005E5A55">
        <w:rPr>
          <w:rFonts w:ascii="Times New Roman" w:hAnsi="Times New Roman" w:cs="Times New Roman"/>
          <w:sz w:val="24"/>
          <w:szCs w:val="24"/>
        </w:rPr>
        <w:t xml:space="preserve"> The project focussed on factories but also extended to public buildings, including the environments commissioned for the set pieces of Nazi </w:t>
      </w:r>
      <w:r w:rsidR="0058504C" w:rsidRPr="005E5A55">
        <w:rPr>
          <w:rFonts w:ascii="Times New Roman" w:hAnsi="Times New Roman" w:cs="Times New Roman"/>
          <w:sz w:val="24"/>
          <w:szCs w:val="24"/>
        </w:rPr>
        <w:t xml:space="preserve">political </w:t>
      </w:r>
      <w:r w:rsidR="008A0646" w:rsidRPr="005E5A55">
        <w:rPr>
          <w:rFonts w:ascii="Times New Roman" w:hAnsi="Times New Roman" w:cs="Times New Roman"/>
          <w:sz w:val="24"/>
          <w:szCs w:val="24"/>
        </w:rPr>
        <w:t>communications such as the mass rall</w:t>
      </w:r>
      <w:r w:rsidR="0058504C" w:rsidRPr="005E5A55">
        <w:rPr>
          <w:rFonts w:ascii="Times New Roman" w:hAnsi="Times New Roman" w:cs="Times New Roman"/>
          <w:sz w:val="24"/>
          <w:szCs w:val="24"/>
        </w:rPr>
        <w:t>ies</w:t>
      </w:r>
      <w:r w:rsidR="008A0646" w:rsidRPr="005E5A55">
        <w:rPr>
          <w:rFonts w:ascii="Times New Roman" w:hAnsi="Times New Roman" w:cs="Times New Roman"/>
          <w:sz w:val="24"/>
          <w:szCs w:val="24"/>
        </w:rPr>
        <w:t xml:space="preserve"> at Nuremberg </w:t>
      </w:r>
      <w:r w:rsidR="0058504C" w:rsidRPr="005E5A55">
        <w:rPr>
          <w:rFonts w:ascii="Times New Roman" w:hAnsi="Times New Roman" w:cs="Times New Roman"/>
          <w:sz w:val="24"/>
          <w:szCs w:val="24"/>
        </w:rPr>
        <w:t xml:space="preserve">from 1933-1938 </w:t>
      </w:r>
      <w:r w:rsidR="008A0646" w:rsidRPr="005E5A55">
        <w:rPr>
          <w:rFonts w:ascii="Times New Roman" w:hAnsi="Times New Roman" w:cs="Times New Roman"/>
          <w:sz w:val="24"/>
          <w:szCs w:val="24"/>
        </w:rPr>
        <w:t xml:space="preserve">and the </w:t>
      </w:r>
      <w:r w:rsidR="0058504C" w:rsidRPr="005E5A55">
        <w:rPr>
          <w:rFonts w:ascii="Times New Roman" w:hAnsi="Times New Roman" w:cs="Times New Roman"/>
          <w:sz w:val="24"/>
          <w:szCs w:val="24"/>
        </w:rPr>
        <w:t>1936 Olympic Stadium in Berlin.</w:t>
      </w:r>
      <w:r w:rsidR="0068225E" w:rsidRPr="005E5A55">
        <w:rPr>
          <w:rFonts w:ascii="Times New Roman" w:hAnsi="Times New Roman" w:cs="Times New Roman"/>
          <w:sz w:val="24"/>
          <w:szCs w:val="24"/>
        </w:rPr>
        <w:t xml:space="preserve">  </w:t>
      </w:r>
    </w:p>
    <w:p w:rsidR="00157975" w:rsidRPr="005E5A55" w:rsidRDefault="00A839E5" w:rsidP="005E5A55">
      <w:pPr>
        <w:spacing w:line="360" w:lineRule="auto"/>
        <w:jc w:val="center"/>
        <w:rPr>
          <w:rFonts w:ascii="Times New Roman" w:hAnsi="Times New Roman" w:cs="Times New Roman"/>
          <w:b/>
          <w:sz w:val="24"/>
          <w:szCs w:val="24"/>
        </w:rPr>
      </w:pPr>
      <w:r w:rsidRPr="005E5A55">
        <w:rPr>
          <w:rFonts w:ascii="Times New Roman" w:hAnsi="Times New Roman" w:cs="Times New Roman"/>
          <w:b/>
          <w:sz w:val="24"/>
          <w:szCs w:val="24"/>
        </w:rPr>
        <w:t>DISCUSSION AND CONCLUSION</w:t>
      </w:r>
    </w:p>
    <w:p w:rsidR="008D12C4" w:rsidRPr="005E5A55" w:rsidRDefault="00DE5CC7" w:rsidP="005379B9">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The</w:t>
      </w:r>
      <w:r w:rsidR="00F45A49" w:rsidRPr="005E5A55">
        <w:rPr>
          <w:rFonts w:ascii="Times New Roman" w:hAnsi="Times New Roman" w:cs="Times New Roman"/>
          <w:sz w:val="24"/>
          <w:szCs w:val="24"/>
        </w:rPr>
        <w:t xml:space="preserve"> </w:t>
      </w:r>
      <w:r w:rsidR="004B2C7B" w:rsidRPr="005E5A55">
        <w:rPr>
          <w:rFonts w:ascii="Times New Roman" w:hAnsi="Times New Roman" w:cs="Times New Roman"/>
          <w:sz w:val="24"/>
          <w:szCs w:val="24"/>
        </w:rPr>
        <w:t xml:space="preserve">scope and degree of commonality in the ten categorisations from the </w:t>
      </w:r>
      <w:r w:rsidR="00F45A49" w:rsidRPr="005E5A55">
        <w:rPr>
          <w:rFonts w:ascii="Times New Roman" w:hAnsi="Times New Roman" w:cs="Times New Roman"/>
          <w:sz w:val="24"/>
          <w:szCs w:val="24"/>
        </w:rPr>
        <w:t>comparative analysis</w:t>
      </w:r>
      <w:r w:rsidR="00BF3D6B" w:rsidRPr="005E5A55">
        <w:rPr>
          <w:rFonts w:ascii="Times New Roman" w:hAnsi="Times New Roman" w:cs="Times New Roman"/>
          <w:sz w:val="24"/>
          <w:szCs w:val="24"/>
        </w:rPr>
        <w:t xml:space="preserve"> </w:t>
      </w:r>
      <w:r w:rsidR="004B2C7B" w:rsidRPr="005E5A55">
        <w:rPr>
          <w:rFonts w:ascii="Times New Roman" w:hAnsi="Times New Roman" w:cs="Times New Roman"/>
          <w:sz w:val="24"/>
          <w:szCs w:val="24"/>
        </w:rPr>
        <w:t>p</w:t>
      </w:r>
      <w:r w:rsidR="00BF3D6B" w:rsidRPr="005E5A55">
        <w:rPr>
          <w:rFonts w:ascii="Times New Roman" w:hAnsi="Times New Roman" w:cs="Times New Roman"/>
          <w:sz w:val="24"/>
          <w:szCs w:val="24"/>
        </w:rPr>
        <w:t xml:space="preserve">ositively </w:t>
      </w:r>
      <w:r w:rsidR="00383C3B" w:rsidRPr="005E5A55">
        <w:rPr>
          <w:rFonts w:ascii="Times New Roman" w:hAnsi="Times New Roman" w:cs="Times New Roman"/>
          <w:sz w:val="24"/>
          <w:szCs w:val="24"/>
        </w:rPr>
        <w:t xml:space="preserve">resolves the research question in confirming </w:t>
      </w:r>
      <w:r w:rsidR="004B2C7B" w:rsidRPr="005E5A55">
        <w:rPr>
          <w:rFonts w:ascii="Times New Roman" w:hAnsi="Times New Roman" w:cs="Times New Roman"/>
          <w:sz w:val="24"/>
          <w:szCs w:val="24"/>
        </w:rPr>
        <w:t xml:space="preserve">and identifying parallels </w:t>
      </w:r>
      <w:r w:rsidR="00755ECD" w:rsidRPr="005E5A55">
        <w:rPr>
          <w:rFonts w:ascii="Times New Roman" w:hAnsi="Times New Roman" w:cs="Times New Roman"/>
          <w:sz w:val="24"/>
          <w:szCs w:val="24"/>
        </w:rPr>
        <w:t>between Islamic State and the Nazi Party</w:t>
      </w:r>
      <w:r w:rsidR="004B2C7B" w:rsidRPr="005E5A55">
        <w:rPr>
          <w:rFonts w:ascii="Times New Roman" w:hAnsi="Times New Roman" w:cs="Times New Roman"/>
          <w:sz w:val="24"/>
          <w:szCs w:val="24"/>
        </w:rPr>
        <w:t xml:space="preserve"> in </w:t>
      </w:r>
      <w:r w:rsidR="00BF3D6B" w:rsidRPr="005E5A55">
        <w:rPr>
          <w:rFonts w:ascii="Times New Roman" w:hAnsi="Times New Roman" w:cs="Times New Roman"/>
          <w:sz w:val="24"/>
          <w:szCs w:val="24"/>
        </w:rPr>
        <w:t>propaganda content, semiotics</w:t>
      </w:r>
      <w:r w:rsidR="00755ECD" w:rsidRPr="005E5A55">
        <w:rPr>
          <w:rFonts w:ascii="Times New Roman" w:hAnsi="Times New Roman" w:cs="Times New Roman"/>
          <w:sz w:val="24"/>
          <w:szCs w:val="24"/>
        </w:rPr>
        <w:t xml:space="preserve"> and</w:t>
      </w:r>
      <w:r w:rsidR="00BF3D6B" w:rsidRPr="005E5A55">
        <w:rPr>
          <w:rFonts w:ascii="Times New Roman" w:hAnsi="Times New Roman" w:cs="Times New Roman"/>
          <w:sz w:val="24"/>
          <w:szCs w:val="24"/>
        </w:rPr>
        <w:t xml:space="preserve"> discourses</w:t>
      </w:r>
      <w:r w:rsidR="00755ECD" w:rsidRPr="005E5A55">
        <w:rPr>
          <w:rFonts w:ascii="Times New Roman" w:hAnsi="Times New Roman" w:cs="Times New Roman"/>
          <w:sz w:val="24"/>
          <w:szCs w:val="24"/>
        </w:rPr>
        <w:t>,</w:t>
      </w:r>
      <w:r w:rsidR="00BF3D6B" w:rsidRPr="005E5A55">
        <w:rPr>
          <w:rFonts w:ascii="Times New Roman" w:hAnsi="Times New Roman" w:cs="Times New Roman"/>
          <w:sz w:val="24"/>
          <w:szCs w:val="24"/>
        </w:rPr>
        <w:t xml:space="preserve"> alongside </w:t>
      </w:r>
      <w:r w:rsidR="00755ECD" w:rsidRPr="005E5A55">
        <w:rPr>
          <w:rFonts w:ascii="Times New Roman" w:hAnsi="Times New Roman" w:cs="Times New Roman"/>
          <w:sz w:val="24"/>
          <w:szCs w:val="24"/>
        </w:rPr>
        <w:t xml:space="preserve">shared </w:t>
      </w:r>
      <w:r w:rsidR="00BF3D6B" w:rsidRPr="005E5A55">
        <w:rPr>
          <w:rFonts w:ascii="Times New Roman" w:hAnsi="Times New Roman" w:cs="Times New Roman"/>
          <w:sz w:val="24"/>
          <w:szCs w:val="24"/>
        </w:rPr>
        <w:t xml:space="preserve">institutional and methodological characteristics. </w:t>
      </w:r>
      <w:r w:rsidR="00F318E5" w:rsidRPr="005E5A55">
        <w:rPr>
          <w:rFonts w:ascii="Times New Roman" w:hAnsi="Times New Roman" w:cs="Times New Roman"/>
          <w:sz w:val="24"/>
          <w:szCs w:val="24"/>
        </w:rPr>
        <w:t>Wh</w:t>
      </w:r>
      <w:r w:rsidR="00BF3D6B" w:rsidRPr="005E5A55">
        <w:rPr>
          <w:rFonts w:ascii="Times New Roman" w:hAnsi="Times New Roman" w:cs="Times New Roman"/>
          <w:sz w:val="24"/>
          <w:szCs w:val="24"/>
        </w:rPr>
        <w:t xml:space="preserve">ile this </w:t>
      </w:r>
      <w:r w:rsidR="004B2C7B" w:rsidRPr="005E5A55">
        <w:rPr>
          <w:rFonts w:ascii="Times New Roman" w:hAnsi="Times New Roman" w:cs="Times New Roman"/>
          <w:sz w:val="24"/>
          <w:szCs w:val="24"/>
        </w:rPr>
        <w:t xml:space="preserve">evidence of </w:t>
      </w:r>
      <w:r w:rsidR="00BF3D6B" w:rsidRPr="005E5A55">
        <w:rPr>
          <w:rFonts w:ascii="Times New Roman" w:hAnsi="Times New Roman" w:cs="Times New Roman"/>
          <w:sz w:val="24"/>
          <w:szCs w:val="24"/>
        </w:rPr>
        <w:t xml:space="preserve">hybridization </w:t>
      </w:r>
      <w:r w:rsidR="00F318E5" w:rsidRPr="005E5A55">
        <w:rPr>
          <w:rFonts w:ascii="Times New Roman" w:hAnsi="Times New Roman" w:cs="Times New Roman"/>
          <w:sz w:val="24"/>
          <w:szCs w:val="24"/>
        </w:rPr>
        <w:t xml:space="preserve">over time is a useful placing of IS propaganda in a historical context – and an inferred outcome of the interdiscursive methodology – there are also significant differences between the two organisations and their communications, starting most obviously with their relative scale. </w:t>
      </w:r>
      <w:r w:rsidR="004B2C7B" w:rsidRPr="005E5A55">
        <w:rPr>
          <w:rFonts w:ascii="Times New Roman" w:hAnsi="Times New Roman" w:cs="Times New Roman"/>
          <w:sz w:val="24"/>
          <w:szCs w:val="24"/>
        </w:rPr>
        <w:t>While awareness of the detail of IS propaganda is an important first step in building countermeasures, the c</w:t>
      </w:r>
      <w:r w:rsidR="00BA43C7" w:rsidRPr="005E5A55">
        <w:rPr>
          <w:rFonts w:ascii="Times New Roman" w:hAnsi="Times New Roman" w:cs="Times New Roman"/>
          <w:sz w:val="24"/>
          <w:szCs w:val="24"/>
        </w:rPr>
        <w:t>omparative analysis offers</w:t>
      </w:r>
      <w:r w:rsidR="008D12C4" w:rsidRPr="005E5A55">
        <w:rPr>
          <w:rFonts w:ascii="Times New Roman" w:hAnsi="Times New Roman" w:cs="Times New Roman"/>
          <w:sz w:val="24"/>
          <w:szCs w:val="24"/>
        </w:rPr>
        <w:t xml:space="preserve"> the perspective that a balanced and effective response will avoid overestimating the effectiveness of IS propaganda overall and digital recruitment.  </w:t>
      </w:r>
      <w:r w:rsidR="004B2C7B" w:rsidRPr="005E5A55">
        <w:rPr>
          <w:rFonts w:ascii="Times New Roman" w:hAnsi="Times New Roman" w:cs="Times New Roman"/>
          <w:sz w:val="24"/>
          <w:szCs w:val="24"/>
        </w:rPr>
        <w:t>With commentary on IS social media expertise in mind, t</w:t>
      </w:r>
      <w:r w:rsidR="008D12C4" w:rsidRPr="005E5A55">
        <w:rPr>
          <w:rFonts w:ascii="Times New Roman" w:hAnsi="Times New Roman" w:cs="Times New Roman"/>
          <w:sz w:val="24"/>
          <w:szCs w:val="24"/>
        </w:rPr>
        <w:t>he comparative historical analysis of the two cases offers the conclusion that the historical proposition of citizens being controlled by an all-powerful propaganda system is questionable</w:t>
      </w:r>
      <w:r w:rsidR="006C08F8" w:rsidRPr="005E5A55">
        <w:rPr>
          <w:rFonts w:ascii="Times New Roman" w:hAnsi="Times New Roman" w:cs="Times New Roman"/>
          <w:sz w:val="24"/>
          <w:szCs w:val="24"/>
        </w:rPr>
        <w:t xml:space="preserve">. The strongest social network recruiting young people to IS </w:t>
      </w:r>
      <w:r w:rsidR="004D224C" w:rsidRPr="005E5A55">
        <w:rPr>
          <w:rFonts w:ascii="Times New Roman" w:hAnsi="Times New Roman" w:cs="Times New Roman"/>
          <w:sz w:val="24"/>
          <w:szCs w:val="24"/>
        </w:rPr>
        <w:t xml:space="preserve">remains </w:t>
      </w:r>
      <w:r w:rsidR="006C08F8" w:rsidRPr="005E5A55">
        <w:rPr>
          <w:rFonts w:ascii="Times New Roman" w:hAnsi="Times New Roman" w:cs="Times New Roman"/>
          <w:sz w:val="24"/>
          <w:szCs w:val="24"/>
        </w:rPr>
        <w:t xml:space="preserve">the family (with brothers, sisters, wives and children joining together to travel to the caliphate), just as familial and peer pressure drove recruitment and compliance in Nazi youth groups.  </w:t>
      </w:r>
    </w:p>
    <w:p w:rsidR="00593BDF" w:rsidRPr="005E5A55" w:rsidRDefault="006C08F8" w:rsidP="00593BD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While the confirmation of parallels is of interest from a public relations historical and historiographical</w:t>
      </w:r>
      <w:r w:rsidR="008D12C4" w:rsidRPr="005E5A55">
        <w:rPr>
          <w:rFonts w:ascii="Times New Roman" w:hAnsi="Times New Roman" w:cs="Times New Roman"/>
          <w:sz w:val="24"/>
          <w:szCs w:val="24"/>
        </w:rPr>
        <w:t xml:space="preserve"> </w:t>
      </w:r>
      <w:r w:rsidRPr="005E5A55">
        <w:rPr>
          <w:rFonts w:ascii="Times New Roman" w:hAnsi="Times New Roman" w:cs="Times New Roman"/>
          <w:sz w:val="24"/>
          <w:szCs w:val="24"/>
        </w:rPr>
        <w:t xml:space="preserve">perspective, an attempt is made here to </w:t>
      </w:r>
      <w:r w:rsidR="004D224C" w:rsidRPr="005E5A55">
        <w:rPr>
          <w:rFonts w:ascii="Times New Roman" w:hAnsi="Times New Roman" w:cs="Times New Roman"/>
          <w:sz w:val="24"/>
          <w:szCs w:val="24"/>
        </w:rPr>
        <w:t xml:space="preserve">draw on the findings to actionable </w:t>
      </w:r>
      <w:r w:rsidR="004D224C" w:rsidRPr="005E5A55">
        <w:rPr>
          <w:rFonts w:ascii="Times New Roman" w:hAnsi="Times New Roman" w:cs="Times New Roman"/>
          <w:sz w:val="24"/>
          <w:szCs w:val="24"/>
        </w:rPr>
        <w:lastRenderedPageBreak/>
        <w:t>insights o</w:t>
      </w:r>
      <w:r w:rsidRPr="005E5A55">
        <w:rPr>
          <w:rFonts w:ascii="Times New Roman" w:hAnsi="Times New Roman" w:cs="Times New Roman"/>
          <w:sz w:val="24"/>
          <w:szCs w:val="24"/>
        </w:rPr>
        <w:t>n how to r</w:t>
      </w:r>
      <w:r w:rsidR="00F516F6" w:rsidRPr="005E5A55">
        <w:rPr>
          <w:rFonts w:ascii="Times New Roman" w:hAnsi="Times New Roman" w:cs="Times New Roman"/>
          <w:sz w:val="24"/>
          <w:szCs w:val="24"/>
        </w:rPr>
        <w:t>educe the harmful effects of extremist propaganda and online public relations</w:t>
      </w:r>
      <w:r w:rsidRPr="005E5A55">
        <w:rPr>
          <w:rFonts w:ascii="Times New Roman" w:hAnsi="Times New Roman" w:cs="Times New Roman"/>
          <w:sz w:val="24"/>
          <w:szCs w:val="24"/>
        </w:rPr>
        <w:t>, su</w:t>
      </w:r>
      <w:r w:rsidR="00FA049F" w:rsidRPr="005E5A55">
        <w:rPr>
          <w:rFonts w:ascii="Times New Roman" w:hAnsi="Times New Roman" w:cs="Times New Roman"/>
          <w:sz w:val="24"/>
          <w:szCs w:val="24"/>
        </w:rPr>
        <w:t xml:space="preserve">ggest </w:t>
      </w:r>
      <w:r w:rsidRPr="005E5A55">
        <w:rPr>
          <w:rFonts w:ascii="Times New Roman" w:hAnsi="Times New Roman" w:cs="Times New Roman"/>
          <w:sz w:val="24"/>
          <w:szCs w:val="24"/>
        </w:rPr>
        <w:t xml:space="preserve">how </w:t>
      </w:r>
      <w:r w:rsidR="00FA049F" w:rsidRPr="005E5A55">
        <w:rPr>
          <w:rFonts w:ascii="Times New Roman" w:hAnsi="Times New Roman" w:cs="Times New Roman"/>
          <w:sz w:val="24"/>
          <w:szCs w:val="24"/>
        </w:rPr>
        <w:t xml:space="preserve">existing countermeasures </w:t>
      </w:r>
      <w:r w:rsidRPr="005E5A55">
        <w:rPr>
          <w:rFonts w:ascii="Times New Roman" w:hAnsi="Times New Roman" w:cs="Times New Roman"/>
          <w:sz w:val="24"/>
          <w:szCs w:val="24"/>
        </w:rPr>
        <w:t xml:space="preserve">could be </w:t>
      </w:r>
      <w:r w:rsidR="00FA049F" w:rsidRPr="005E5A55">
        <w:rPr>
          <w:rFonts w:ascii="Times New Roman" w:hAnsi="Times New Roman" w:cs="Times New Roman"/>
          <w:sz w:val="24"/>
          <w:szCs w:val="24"/>
        </w:rPr>
        <w:t>more effective</w:t>
      </w:r>
      <w:r w:rsidRPr="005E5A55">
        <w:rPr>
          <w:rFonts w:ascii="Times New Roman" w:hAnsi="Times New Roman" w:cs="Times New Roman"/>
          <w:sz w:val="24"/>
          <w:szCs w:val="24"/>
        </w:rPr>
        <w:t xml:space="preserve"> and to p</w:t>
      </w:r>
      <w:r w:rsidR="00FA049F" w:rsidRPr="005E5A55">
        <w:rPr>
          <w:rFonts w:ascii="Times New Roman" w:hAnsi="Times New Roman" w:cs="Times New Roman"/>
          <w:sz w:val="24"/>
          <w:szCs w:val="24"/>
        </w:rPr>
        <w:t>ropose areas for further research</w:t>
      </w:r>
      <w:r w:rsidRPr="005E5A55">
        <w:rPr>
          <w:rFonts w:ascii="Times New Roman" w:hAnsi="Times New Roman" w:cs="Times New Roman"/>
          <w:sz w:val="24"/>
          <w:szCs w:val="24"/>
        </w:rPr>
        <w:t>.</w:t>
      </w:r>
      <w:r w:rsidR="00F44884" w:rsidRPr="005E5A55">
        <w:rPr>
          <w:rFonts w:ascii="Times New Roman" w:hAnsi="Times New Roman" w:cs="Times New Roman"/>
          <w:sz w:val="24"/>
          <w:szCs w:val="24"/>
        </w:rPr>
        <w:t xml:space="preserve"> </w:t>
      </w:r>
      <w:r w:rsidR="004D224C" w:rsidRPr="005E5A55">
        <w:rPr>
          <w:rFonts w:ascii="Times New Roman" w:hAnsi="Times New Roman" w:cs="Times New Roman"/>
          <w:sz w:val="24"/>
          <w:szCs w:val="24"/>
        </w:rPr>
        <w:t xml:space="preserve"> </w:t>
      </w:r>
      <w:r w:rsidR="00B52431" w:rsidRPr="005E5A55">
        <w:rPr>
          <w:rFonts w:ascii="Times New Roman" w:hAnsi="Times New Roman" w:cs="Times New Roman"/>
          <w:sz w:val="24"/>
          <w:szCs w:val="24"/>
        </w:rPr>
        <w:t xml:space="preserve">The success of Nazi communications was </w:t>
      </w:r>
      <w:r w:rsidR="00544933" w:rsidRPr="005E5A55">
        <w:rPr>
          <w:rFonts w:ascii="Times New Roman" w:hAnsi="Times New Roman" w:cs="Times New Roman"/>
          <w:sz w:val="24"/>
          <w:szCs w:val="24"/>
        </w:rPr>
        <w:t xml:space="preserve">linked to its </w:t>
      </w:r>
      <w:r w:rsidR="00401B70" w:rsidRPr="005E5A55">
        <w:rPr>
          <w:rFonts w:ascii="Times New Roman" w:hAnsi="Times New Roman" w:cs="Times New Roman"/>
          <w:sz w:val="24"/>
          <w:szCs w:val="24"/>
        </w:rPr>
        <w:t>ability to change</w:t>
      </w:r>
      <w:r w:rsidR="00F72BA4" w:rsidRPr="005E5A55">
        <w:rPr>
          <w:rFonts w:ascii="Times New Roman" w:hAnsi="Times New Roman" w:cs="Times New Roman"/>
          <w:sz w:val="24"/>
          <w:szCs w:val="24"/>
        </w:rPr>
        <w:t>. F</w:t>
      </w:r>
      <w:r w:rsidR="00B52431" w:rsidRPr="005E5A55">
        <w:rPr>
          <w:rFonts w:ascii="Times New Roman" w:hAnsi="Times New Roman" w:cs="Times New Roman"/>
          <w:sz w:val="24"/>
          <w:szCs w:val="24"/>
        </w:rPr>
        <w:t>lexibility in the communications management infrastructure meant that it was easy to make changes over time</w:t>
      </w:r>
      <w:r w:rsidR="00F72BA4" w:rsidRPr="005E5A55">
        <w:rPr>
          <w:rFonts w:ascii="Times New Roman" w:hAnsi="Times New Roman" w:cs="Times New Roman"/>
          <w:sz w:val="24"/>
          <w:szCs w:val="24"/>
        </w:rPr>
        <w:t xml:space="preserve"> to </w:t>
      </w:r>
      <w:r w:rsidR="00544933" w:rsidRPr="005E5A55">
        <w:rPr>
          <w:rFonts w:ascii="Times New Roman" w:hAnsi="Times New Roman" w:cs="Times New Roman"/>
          <w:sz w:val="24"/>
          <w:szCs w:val="24"/>
        </w:rPr>
        <w:t xml:space="preserve">adjust </w:t>
      </w:r>
      <w:r w:rsidR="00F72BA4" w:rsidRPr="005E5A55">
        <w:rPr>
          <w:rFonts w:ascii="Times New Roman" w:hAnsi="Times New Roman" w:cs="Times New Roman"/>
          <w:sz w:val="24"/>
          <w:szCs w:val="24"/>
        </w:rPr>
        <w:t xml:space="preserve">priorities and to swiftly create </w:t>
      </w:r>
      <w:r w:rsidR="00F44884" w:rsidRPr="005E5A55">
        <w:rPr>
          <w:rFonts w:ascii="Times New Roman" w:hAnsi="Times New Roman" w:cs="Times New Roman"/>
          <w:sz w:val="24"/>
          <w:szCs w:val="24"/>
        </w:rPr>
        <w:t xml:space="preserve">and promote </w:t>
      </w:r>
      <w:r w:rsidR="00F72BA4" w:rsidRPr="005E5A55">
        <w:rPr>
          <w:rFonts w:ascii="Times New Roman" w:hAnsi="Times New Roman" w:cs="Times New Roman"/>
          <w:sz w:val="24"/>
          <w:szCs w:val="24"/>
        </w:rPr>
        <w:t>a ne</w:t>
      </w:r>
      <w:r w:rsidR="00401B70" w:rsidRPr="005E5A55">
        <w:rPr>
          <w:rFonts w:ascii="Times New Roman" w:hAnsi="Times New Roman" w:cs="Times New Roman"/>
          <w:sz w:val="24"/>
          <w:szCs w:val="24"/>
        </w:rPr>
        <w:t>w discours</w:t>
      </w:r>
      <w:r w:rsidR="00DE5CC7" w:rsidRPr="005E5A55">
        <w:rPr>
          <w:rFonts w:ascii="Times New Roman" w:hAnsi="Times New Roman" w:cs="Times New Roman"/>
          <w:sz w:val="24"/>
          <w:szCs w:val="24"/>
        </w:rPr>
        <w:t xml:space="preserve">e. </w:t>
      </w:r>
      <w:r w:rsidR="00F72BA4" w:rsidRPr="005E5A55">
        <w:rPr>
          <w:rFonts w:ascii="Times New Roman" w:hAnsi="Times New Roman" w:cs="Times New Roman"/>
          <w:sz w:val="24"/>
          <w:szCs w:val="24"/>
        </w:rPr>
        <w:t xml:space="preserve">While Islamic State’s messaging has been relatively static compered to </w:t>
      </w:r>
      <w:r w:rsidR="000C3FF6" w:rsidRPr="005E5A55">
        <w:rPr>
          <w:rFonts w:ascii="Times New Roman" w:hAnsi="Times New Roman" w:cs="Times New Roman"/>
          <w:sz w:val="24"/>
          <w:szCs w:val="24"/>
        </w:rPr>
        <w:t xml:space="preserve">Nazi </w:t>
      </w:r>
      <w:r w:rsidR="00F72BA4" w:rsidRPr="005E5A55">
        <w:rPr>
          <w:rFonts w:ascii="Times New Roman" w:hAnsi="Times New Roman" w:cs="Times New Roman"/>
          <w:sz w:val="24"/>
          <w:szCs w:val="24"/>
        </w:rPr>
        <w:t xml:space="preserve">propaganda’s different phases based on political acceptance and </w:t>
      </w:r>
      <w:r w:rsidR="00544933" w:rsidRPr="005E5A55">
        <w:rPr>
          <w:rFonts w:ascii="Times New Roman" w:hAnsi="Times New Roman" w:cs="Times New Roman"/>
          <w:sz w:val="24"/>
          <w:szCs w:val="24"/>
        </w:rPr>
        <w:t>t</w:t>
      </w:r>
      <w:r w:rsidR="00F72BA4" w:rsidRPr="005E5A55">
        <w:rPr>
          <w:rFonts w:ascii="Times New Roman" w:hAnsi="Times New Roman" w:cs="Times New Roman"/>
          <w:sz w:val="24"/>
          <w:szCs w:val="24"/>
        </w:rPr>
        <w:t>he progress of the war effort</w:t>
      </w:r>
      <w:r w:rsidR="00544933" w:rsidRPr="005E5A55">
        <w:rPr>
          <w:rFonts w:ascii="Times New Roman" w:hAnsi="Times New Roman" w:cs="Times New Roman"/>
          <w:sz w:val="24"/>
          <w:szCs w:val="24"/>
        </w:rPr>
        <w:t>,</w:t>
      </w:r>
      <w:r w:rsidR="00F72BA4" w:rsidRPr="005E5A55">
        <w:rPr>
          <w:rFonts w:ascii="Times New Roman" w:hAnsi="Times New Roman" w:cs="Times New Roman"/>
          <w:sz w:val="24"/>
          <w:szCs w:val="24"/>
        </w:rPr>
        <w:t xml:space="preserve"> it has sw</w:t>
      </w:r>
      <w:r w:rsidR="00DE5CC7" w:rsidRPr="005E5A55">
        <w:rPr>
          <w:rFonts w:ascii="Times New Roman" w:hAnsi="Times New Roman" w:cs="Times New Roman"/>
          <w:sz w:val="24"/>
          <w:szCs w:val="24"/>
        </w:rPr>
        <w:t>ift</w:t>
      </w:r>
      <w:r w:rsidR="00F72BA4" w:rsidRPr="005E5A55">
        <w:rPr>
          <w:rFonts w:ascii="Times New Roman" w:hAnsi="Times New Roman" w:cs="Times New Roman"/>
          <w:sz w:val="24"/>
          <w:szCs w:val="24"/>
        </w:rPr>
        <w:t>ly</w:t>
      </w:r>
      <w:r w:rsidR="00DE5CC7" w:rsidRPr="005E5A55">
        <w:rPr>
          <w:rFonts w:ascii="Times New Roman" w:hAnsi="Times New Roman" w:cs="Times New Roman"/>
          <w:sz w:val="24"/>
          <w:szCs w:val="24"/>
        </w:rPr>
        <w:t xml:space="preserve"> adopt</w:t>
      </w:r>
      <w:r w:rsidR="00F72BA4" w:rsidRPr="005E5A55">
        <w:rPr>
          <w:rFonts w:ascii="Times New Roman" w:hAnsi="Times New Roman" w:cs="Times New Roman"/>
          <w:sz w:val="24"/>
          <w:szCs w:val="24"/>
        </w:rPr>
        <w:t>ed new</w:t>
      </w:r>
      <w:r w:rsidR="00DE5CC7" w:rsidRPr="005E5A55">
        <w:rPr>
          <w:rFonts w:ascii="Times New Roman" w:hAnsi="Times New Roman" w:cs="Times New Roman"/>
          <w:sz w:val="24"/>
          <w:szCs w:val="24"/>
        </w:rPr>
        <w:t xml:space="preserve"> media technologies.  </w:t>
      </w:r>
      <w:r w:rsidR="00593BDF" w:rsidRPr="005E5A55">
        <w:rPr>
          <w:rFonts w:ascii="Times New Roman" w:hAnsi="Times New Roman" w:cs="Times New Roman"/>
          <w:sz w:val="24"/>
          <w:szCs w:val="24"/>
        </w:rPr>
        <w:t>Well-informed commentary has proposed cutting</w:t>
      </w:r>
      <w:r w:rsidR="00DE5CC7" w:rsidRPr="005E5A55">
        <w:rPr>
          <w:rFonts w:ascii="Times New Roman" w:hAnsi="Times New Roman" w:cs="Times New Roman"/>
          <w:sz w:val="24"/>
          <w:szCs w:val="24"/>
        </w:rPr>
        <w:t xml:space="preserve"> off </w:t>
      </w:r>
      <w:r w:rsidR="00593BDF" w:rsidRPr="005E5A55">
        <w:rPr>
          <w:rFonts w:ascii="Times New Roman" w:hAnsi="Times New Roman" w:cs="Times New Roman"/>
          <w:sz w:val="24"/>
          <w:szCs w:val="24"/>
        </w:rPr>
        <w:t xml:space="preserve">IS access to internet </w:t>
      </w:r>
      <w:r w:rsidR="00DE5CC7" w:rsidRPr="005E5A55">
        <w:rPr>
          <w:rFonts w:ascii="Times New Roman" w:hAnsi="Times New Roman" w:cs="Times New Roman"/>
          <w:sz w:val="24"/>
          <w:szCs w:val="24"/>
        </w:rPr>
        <w:t>infrastructure</w:t>
      </w:r>
      <w:r w:rsidR="00593BDF" w:rsidRPr="005E5A55">
        <w:rPr>
          <w:rFonts w:ascii="Times New Roman" w:hAnsi="Times New Roman" w:cs="Times New Roman"/>
          <w:sz w:val="24"/>
          <w:szCs w:val="24"/>
        </w:rPr>
        <w:t xml:space="preserve"> as far as is possible in order to degrade the group’s </w:t>
      </w:r>
      <w:r w:rsidR="00DE5CC7" w:rsidRPr="005E5A55">
        <w:rPr>
          <w:rFonts w:ascii="Times New Roman" w:hAnsi="Times New Roman" w:cs="Times New Roman"/>
          <w:sz w:val="24"/>
          <w:szCs w:val="24"/>
        </w:rPr>
        <w:t>communications</w:t>
      </w:r>
      <w:r w:rsidR="00593BDF" w:rsidRPr="005E5A55">
        <w:rPr>
          <w:rFonts w:ascii="Times New Roman" w:hAnsi="Times New Roman" w:cs="Times New Roman"/>
          <w:sz w:val="24"/>
          <w:szCs w:val="24"/>
        </w:rPr>
        <w:t xml:space="preserve"> (Cohen 2015). </w:t>
      </w:r>
      <w:r w:rsidR="00F44884" w:rsidRPr="005E5A55">
        <w:rPr>
          <w:rFonts w:ascii="Times New Roman" w:hAnsi="Times New Roman" w:cs="Times New Roman"/>
          <w:sz w:val="24"/>
          <w:szCs w:val="24"/>
        </w:rPr>
        <w:t xml:space="preserve">While the author encountered disabled Twitter and video accounts in this research, more aggressive disruption of IS’s network and server infrastructure could be explored, but is </w:t>
      </w:r>
      <w:r w:rsidR="00626FD4">
        <w:rPr>
          <w:rFonts w:ascii="Times New Roman" w:hAnsi="Times New Roman" w:cs="Times New Roman"/>
          <w:sz w:val="24"/>
          <w:szCs w:val="24"/>
        </w:rPr>
        <w:t xml:space="preserve">a </w:t>
      </w:r>
      <w:r w:rsidR="007D773F" w:rsidRPr="005E5A55">
        <w:rPr>
          <w:rFonts w:ascii="Times New Roman" w:hAnsi="Times New Roman" w:cs="Times New Roman"/>
          <w:sz w:val="24"/>
          <w:szCs w:val="24"/>
        </w:rPr>
        <w:t xml:space="preserve">technical </w:t>
      </w:r>
      <w:r w:rsidR="00F44884" w:rsidRPr="005E5A55">
        <w:rPr>
          <w:rFonts w:ascii="Times New Roman" w:hAnsi="Times New Roman" w:cs="Times New Roman"/>
          <w:sz w:val="24"/>
          <w:szCs w:val="24"/>
        </w:rPr>
        <w:t>challenge in a world of distributed cloud computing resources.</w:t>
      </w:r>
      <w:r w:rsidR="007D773F" w:rsidRPr="005E5A55">
        <w:rPr>
          <w:rFonts w:ascii="Times New Roman" w:hAnsi="Times New Roman" w:cs="Times New Roman"/>
          <w:sz w:val="24"/>
          <w:szCs w:val="24"/>
        </w:rPr>
        <w:t xml:space="preserve"> Alongside existing military activity to degrade IS finances through disrupting oil </w:t>
      </w:r>
      <w:r w:rsidR="00626FD4">
        <w:rPr>
          <w:rFonts w:ascii="Times New Roman" w:hAnsi="Times New Roman" w:cs="Times New Roman"/>
          <w:sz w:val="24"/>
          <w:szCs w:val="24"/>
        </w:rPr>
        <w:t>production in the caliphate</w:t>
      </w:r>
      <w:r w:rsidR="007D773F" w:rsidRPr="005E5A55">
        <w:rPr>
          <w:rFonts w:ascii="Times New Roman" w:hAnsi="Times New Roman" w:cs="Times New Roman"/>
          <w:sz w:val="24"/>
          <w:szCs w:val="24"/>
        </w:rPr>
        <w:t xml:space="preserve">, there is a strong argument for digital communications activity focussed on degrading IS internet resources.  However, </w:t>
      </w:r>
      <w:r w:rsidR="00593BDF" w:rsidRPr="005E5A55">
        <w:rPr>
          <w:rFonts w:ascii="Times New Roman" w:hAnsi="Times New Roman" w:cs="Times New Roman"/>
          <w:sz w:val="24"/>
          <w:szCs w:val="24"/>
        </w:rPr>
        <w:t xml:space="preserve">loss of momentum in military operations and degrading of capability is </w:t>
      </w:r>
      <w:r w:rsidR="00544933" w:rsidRPr="005E5A55">
        <w:rPr>
          <w:rFonts w:ascii="Times New Roman" w:hAnsi="Times New Roman" w:cs="Times New Roman"/>
          <w:sz w:val="24"/>
          <w:szCs w:val="24"/>
        </w:rPr>
        <w:t xml:space="preserve">the </w:t>
      </w:r>
      <w:r w:rsidR="00593BDF" w:rsidRPr="005E5A55">
        <w:rPr>
          <w:rFonts w:ascii="Times New Roman" w:hAnsi="Times New Roman" w:cs="Times New Roman"/>
          <w:sz w:val="24"/>
          <w:szCs w:val="24"/>
        </w:rPr>
        <w:t xml:space="preserve">most certain way to undermine </w:t>
      </w:r>
      <w:r w:rsidR="007D773F" w:rsidRPr="005E5A55">
        <w:rPr>
          <w:rFonts w:ascii="Times New Roman" w:hAnsi="Times New Roman" w:cs="Times New Roman"/>
          <w:sz w:val="24"/>
          <w:szCs w:val="24"/>
        </w:rPr>
        <w:t>IS</w:t>
      </w:r>
      <w:r w:rsidR="00593BDF" w:rsidRPr="005E5A55">
        <w:rPr>
          <w:rFonts w:ascii="Times New Roman" w:hAnsi="Times New Roman" w:cs="Times New Roman"/>
          <w:sz w:val="24"/>
          <w:szCs w:val="24"/>
        </w:rPr>
        <w:t xml:space="preserve">, just as a </w:t>
      </w:r>
      <w:r w:rsidR="00544933" w:rsidRPr="005E5A55">
        <w:rPr>
          <w:rFonts w:ascii="Times New Roman" w:hAnsi="Times New Roman" w:cs="Times New Roman"/>
          <w:sz w:val="24"/>
          <w:szCs w:val="24"/>
        </w:rPr>
        <w:t xml:space="preserve">loss of military momentum </w:t>
      </w:r>
      <w:r w:rsidR="007D773F" w:rsidRPr="005E5A55">
        <w:rPr>
          <w:rFonts w:ascii="Times New Roman" w:hAnsi="Times New Roman" w:cs="Times New Roman"/>
          <w:sz w:val="24"/>
          <w:szCs w:val="24"/>
        </w:rPr>
        <w:t>by the Nazis undermined the</w:t>
      </w:r>
      <w:r w:rsidR="00544933" w:rsidRPr="005E5A55">
        <w:rPr>
          <w:rFonts w:ascii="Times New Roman" w:hAnsi="Times New Roman" w:cs="Times New Roman"/>
          <w:sz w:val="24"/>
          <w:szCs w:val="24"/>
        </w:rPr>
        <w:t xml:space="preserve"> efficacy </w:t>
      </w:r>
      <w:r w:rsidR="007D773F" w:rsidRPr="005E5A55">
        <w:rPr>
          <w:rFonts w:ascii="Times New Roman" w:hAnsi="Times New Roman" w:cs="Times New Roman"/>
          <w:sz w:val="24"/>
          <w:szCs w:val="24"/>
        </w:rPr>
        <w:t xml:space="preserve">of its </w:t>
      </w:r>
      <w:r w:rsidR="00544933" w:rsidRPr="005E5A55">
        <w:rPr>
          <w:rFonts w:ascii="Times New Roman" w:hAnsi="Times New Roman" w:cs="Times New Roman"/>
          <w:sz w:val="24"/>
          <w:szCs w:val="24"/>
        </w:rPr>
        <w:t xml:space="preserve">propaganda. </w:t>
      </w:r>
    </w:p>
    <w:p w:rsidR="000C3FF6" w:rsidRPr="005E5A55" w:rsidRDefault="00544933" w:rsidP="00593BD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 xml:space="preserve">Parallels between Islamic State’s focus on young people and the various Nazi youth organisations suggest that the task for planning counter measures in the area of communication with young people is challenging and involves being able to offer a better narrative than </w:t>
      </w:r>
      <w:r w:rsidR="000C3FF6" w:rsidRPr="005E5A55">
        <w:rPr>
          <w:rFonts w:ascii="Times New Roman" w:hAnsi="Times New Roman" w:cs="Times New Roman"/>
          <w:sz w:val="24"/>
          <w:szCs w:val="24"/>
        </w:rPr>
        <w:t xml:space="preserve">the combination of idealistic vision, bright future and companionship </w:t>
      </w:r>
      <w:r w:rsidRPr="005E5A55">
        <w:rPr>
          <w:rFonts w:ascii="Times New Roman" w:hAnsi="Times New Roman" w:cs="Times New Roman"/>
          <w:sz w:val="24"/>
          <w:szCs w:val="24"/>
        </w:rPr>
        <w:t xml:space="preserve">on offer from extremist groups. </w:t>
      </w:r>
      <w:r w:rsidR="004D224C" w:rsidRPr="005E5A55">
        <w:rPr>
          <w:rFonts w:ascii="Times New Roman" w:hAnsi="Times New Roman" w:cs="Times New Roman"/>
          <w:sz w:val="24"/>
          <w:szCs w:val="24"/>
        </w:rPr>
        <w:t xml:space="preserve">One </w:t>
      </w:r>
      <w:r w:rsidR="00896404" w:rsidRPr="005E5A55">
        <w:rPr>
          <w:rFonts w:ascii="Times New Roman" w:hAnsi="Times New Roman" w:cs="Times New Roman"/>
          <w:sz w:val="24"/>
          <w:szCs w:val="24"/>
        </w:rPr>
        <w:t>countermeasure, the UK’s Preve</w:t>
      </w:r>
      <w:r w:rsidR="009F66DA" w:rsidRPr="005E5A55">
        <w:rPr>
          <w:rFonts w:ascii="Times New Roman" w:hAnsi="Times New Roman" w:cs="Times New Roman"/>
          <w:sz w:val="24"/>
          <w:szCs w:val="24"/>
        </w:rPr>
        <w:t>nt s</w:t>
      </w:r>
      <w:r w:rsidR="00896404" w:rsidRPr="005E5A55">
        <w:rPr>
          <w:rFonts w:ascii="Times New Roman" w:hAnsi="Times New Roman" w:cs="Times New Roman"/>
          <w:sz w:val="24"/>
          <w:szCs w:val="24"/>
        </w:rPr>
        <w:t xml:space="preserve">trategy, </w:t>
      </w:r>
      <w:r w:rsidR="009F66DA" w:rsidRPr="005E5A55">
        <w:rPr>
          <w:rFonts w:ascii="Times New Roman" w:hAnsi="Times New Roman" w:cs="Times New Roman"/>
          <w:sz w:val="24"/>
          <w:szCs w:val="24"/>
        </w:rPr>
        <w:t xml:space="preserve">has been criticised by teachers’ unions, lecturers and students in the ‘Students not Suspects’ campaign for its burden on educators to monitor and report suspected extremism in ways that undermine </w:t>
      </w:r>
      <w:r w:rsidR="00626FD4">
        <w:rPr>
          <w:rFonts w:ascii="Times New Roman" w:hAnsi="Times New Roman" w:cs="Times New Roman"/>
          <w:sz w:val="24"/>
          <w:szCs w:val="24"/>
        </w:rPr>
        <w:t>“</w:t>
      </w:r>
      <w:r w:rsidR="009F66DA" w:rsidRPr="005E5A55">
        <w:rPr>
          <w:rFonts w:ascii="Times New Roman" w:hAnsi="Times New Roman" w:cs="Times New Roman"/>
          <w:sz w:val="24"/>
          <w:szCs w:val="24"/>
        </w:rPr>
        <w:t>the very ethos and relationships of mutual trust and openness that are fundamental to education</w:t>
      </w:r>
      <w:r w:rsidR="00626FD4">
        <w:rPr>
          <w:rFonts w:ascii="Times New Roman" w:hAnsi="Times New Roman" w:cs="Times New Roman"/>
          <w:sz w:val="24"/>
          <w:szCs w:val="24"/>
        </w:rPr>
        <w:t>”</w:t>
      </w:r>
      <w:r w:rsidR="009F66DA" w:rsidRPr="005E5A55">
        <w:rPr>
          <w:rFonts w:ascii="Times New Roman" w:hAnsi="Times New Roman" w:cs="Times New Roman"/>
          <w:sz w:val="24"/>
          <w:szCs w:val="24"/>
        </w:rPr>
        <w:t xml:space="preserve"> (Students not Suspects</w:t>
      </w:r>
      <w:r w:rsidR="009F7F03" w:rsidRPr="005E5A55">
        <w:rPr>
          <w:rFonts w:ascii="Times New Roman" w:hAnsi="Times New Roman" w:cs="Times New Roman"/>
          <w:sz w:val="24"/>
          <w:szCs w:val="24"/>
        </w:rPr>
        <w:t>,</w:t>
      </w:r>
      <w:r w:rsidR="009F66DA" w:rsidRPr="005E5A55">
        <w:rPr>
          <w:rFonts w:ascii="Times New Roman" w:hAnsi="Times New Roman" w:cs="Times New Roman"/>
          <w:sz w:val="24"/>
          <w:szCs w:val="24"/>
        </w:rPr>
        <w:t xml:space="preserve"> 2016). </w:t>
      </w:r>
      <w:r w:rsidR="000C3FF6" w:rsidRPr="005E5A55">
        <w:rPr>
          <w:rFonts w:ascii="Times New Roman" w:hAnsi="Times New Roman" w:cs="Times New Roman"/>
          <w:sz w:val="24"/>
          <w:szCs w:val="24"/>
        </w:rPr>
        <w:t xml:space="preserve"> Two Imams consulted by the author for this paper had declined to get involved with Prevent because of the</w:t>
      </w:r>
      <w:r w:rsidR="004D224C" w:rsidRPr="005E5A55">
        <w:rPr>
          <w:rFonts w:ascii="Times New Roman" w:hAnsi="Times New Roman" w:cs="Times New Roman"/>
          <w:sz w:val="24"/>
          <w:szCs w:val="24"/>
        </w:rPr>
        <w:t xml:space="preserve"> alignment with the state and the </w:t>
      </w:r>
      <w:r w:rsidR="000C3FF6" w:rsidRPr="005E5A55">
        <w:rPr>
          <w:rFonts w:ascii="Times New Roman" w:hAnsi="Times New Roman" w:cs="Times New Roman"/>
          <w:sz w:val="24"/>
          <w:szCs w:val="24"/>
        </w:rPr>
        <w:t xml:space="preserve">reporting </w:t>
      </w:r>
      <w:r w:rsidR="004D224C" w:rsidRPr="005E5A55">
        <w:rPr>
          <w:rFonts w:ascii="Times New Roman" w:hAnsi="Times New Roman" w:cs="Times New Roman"/>
          <w:sz w:val="24"/>
          <w:szCs w:val="24"/>
        </w:rPr>
        <w:t xml:space="preserve">obligation </w:t>
      </w:r>
      <w:r w:rsidR="000C3FF6" w:rsidRPr="005E5A55">
        <w:rPr>
          <w:rFonts w:ascii="Times New Roman" w:hAnsi="Times New Roman" w:cs="Times New Roman"/>
          <w:sz w:val="24"/>
          <w:szCs w:val="24"/>
        </w:rPr>
        <w:t xml:space="preserve">placed upon them when working with young people who needed to trust them as advisers without fear of being reported to the authorities. </w:t>
      </w:r>
      <w:r w:rsidR="009F66DA" w:rsidRPr="005E5A55">
        <w:rPr>
          <w:rFonts w:ascii="Times New Roman" w:hAnsi="Times New Roman" w:cs="Times New Roman"/>
          <w:sz w:val="24"/>
          <w:szCs w:val="24"/>
        </w:rPr>
        <w:t xml:space="preserve"> </w:t>
      </w:r>
      <w:r w:rsidR="004228D4" w:rsidRPr="005E5A55">
        <w:rPr>
          <w:rFonts w:ascii="Times New Roman" w:hAnsi="Times New Roman" w:cs="Times New Roman"/>
          <w:sz w:val="24"/>
          <w:szCs w:val="24"/>
        </w:rPr>
        <w:t xml:space="preserve">The historical perspective of the paper suggests that </w:t>
      </w:r>
      <w:r w:rsidR="004D224C" w:rsidRPr="005E5A55">
        <w:rPr>
          <w:rFonts w:ascii="Times New Roman" w:hAnsi="Times New Roman" w:cs="Times New Roman"/>
          <w:sz w:val="24"/>
          <w:szCs w:val="24"/>
        </w:rPr>
        <w:t xml:space="preserve">a policy that </w:t>
      </w:r>
      <w:r w:rsidR="004228D4" w:rsidRPr="005E5A55">
        <w:rPr>
          <w:rFonts w:ascii="Times New Roman" w:hAnsi="Times New Roman" w:cs="Times New Roman"/>
          <w:sz w:val="24"/>
          <w:szCs w:val="24"/>
        </w:rPr>
        <w:t>a</w:t>
      </w:r>
      <w:r w:rsidR="000C3FF6" w:rsidRPr="005E5A55">
        <w:rPr>
          <w:rFonts w:ascii="Times New Roman" w:hAnsi="Times New Roman" w:cs="Times New Roman"/>
          <w:sz w:val="24"/>
          <w:szCs w:val="24"/>
        </w:rPr>
        <w:t>void</w:t>
      </w:r>
      <w:r w:rsidR="004D224C" w:rsidRPr="005E5A55">
        <w:rPr>
          <w:rFonts w:ascii="Times New Roman" w:hAnsi="Times New Roman" w:cs="Times New Roman"/>
          <w:sz w:val="24"/>
          <w:szCs w:val="24"/>
        </w:rPr>
        <w:t>s</w:t>
      </w:r>
      <w:r w:rsidR="000C3FF6" w:rsidRPr="005E5A55">
        <w:rPr>
          <w:rFonts w:ascii="Times New Roman" w:hAnsi="Times New Roman" w:cs="Times New Roman"/>
          <w:sz w:val="24"/>
          <w:szCs w:val="24"/>
        </w:rPr>
        <w:t xml:space="preserve"> debate</w:t>
      </w:r>
      <w:r w:rsidR="004D224C" w:rsidRPr="005E5A55">
        <w:rPr>
          <w:rFonts w:ascii="Times New Roman" w:hAnsi="Times New Roman" w:cs="Times New Roman"/>
          <w:sz w:val="24"/>
          <w:szCs w:val="24"/>
        </w:rPr>
        <w:t xml:space="preserve"> in the name of protecting freedoms</w:t>
      </w:r>
      <w:r w:rsidR="000C3FF6" w:rsidRPr="005E5A55">
        <w:rPr>
          <w:rFonts w:ascii="Times New Roman" w:hAnsi="Times New Roman" w:cs="Times New Roman"/>
          <w:sz w:val="24"/>
          <w:szCs w:val="24"/>
        </w:rPr>
        <w:t xml:space="preserve"> (about migration from the West, for example), suppressing difficult questions (about holy war, for example) and prohibiting certain political and religious materials in the defence of freedom (about the caliphate) </w:t>
      </w:r>
      <w:r w:rsidR="004228D4" w:rsidRPr="005E5A55">
        <w:rPr>
          <w:rFonts w:ascii="Times New Roman" w:hAnsi="Times New Roman" w:cs="Times New Roman"/>
          <w:sz w:val="24"/>
          <w:szCs w:val="24"/>
        </w:rPr>
        <w:t>is a counter-intuitiv</w:t>
      </w:r>
      <w:r w:rsidR="004D224C" w:rsidRPr="005E5A55">
        <w:rPr>
          <w:rFonts w:ascii="Times New Roman" w:hAnsi="Times New Roman" w:cs="Times New Roman"/>
          <w:sz w:val="24"/>
          <w:szCs w:val="24"/>
        </w:rPr>
        <w:t>e approach.</w:t>
      </w:r>
      <w:r w:rsidR="00124B76" w:rsidRPr="005E5A55">
        <w:rPr>
          <w:rFonts w:ascii="Times New Roman" w:hAnsi="Times New Roman" w:cs="Times New Roman"/>
          <w:sz w:val="24"/>
          <w:szCs w:val="24"/>
        </w:rPr>
        <w:t xml:space="preserve">  Yet all three are consequences of Prevent, despite </w:t>
      </w:r>
      <w:r w:rsidR="00124B76" w:rsidRPr="005E5A55">
        <w:rPr>
          <w:rFonts w:ascii="Times New Roman" w:hAnsi="Times New Roman" w:cs="Times New Roman"/>
          <w:sz w:val="24"/>
          <w:szCs w:val="24"/>
        </w:rPr>
        <w:lastRenderedPageBreak/>
        <w:t>the insistence by its architect, Charles Farr of MI6 (Verkaik,</w:t>
      </w:r>
      <w:r w:rsidR="005C3140">
        <w:rPr>
          <w:rFonts w:ascii="Times New Roman" w:hAnsi="Times New Roman" w:cs="Times New Roman"/>
          <w:sz w:val="24"/>
          <w:szCs w:val="24"/>
        </w:rPr>
        <w:t xml:space="preserve"> 2016, p. 238</w:t>
      </w:r>
      <w:r w:rsidR="00124B76" w:rsidRPr="005E5A55">
        <w:rPr>
          <w:rFonts w:ascii="Times New Roman" w:hAnsi="Times New Roman" w:cs="Times New Roman"/>
          <w:sz w:val="24"/>
          <w:szCs w:val="24"/>
        </w:rPr>
        <w:t xml:space="preserve">) that the </w:t>
      </w:r>
      <w:r w:rsidR="00626FD4">
        <w:rPr>
          <w:rFonts w:ascii="Times New Roman" w:hAnsi="Times New Roman" w:cs="Times New Roman"/>
          <w:sz w:val="24"/>
          <w:szCs w:val="24"/>
        </w:rPr>
        <w:t>“</w:t>
      </w:r>
      <w:r w:rsidR="00124B76" w:rsidRPr="005E5A55">
        <w:rPr>
          <w:rFonts w:ascii="Times New Roman" w:hAnsi="Times New Roman" w:cs="Times New Roman"/>
          <w:sz w:val="24"/>
          <w:szCs w:val="24"/>
        </w:rPr>
        <w:t>last thing we seek is to drive debate underground.</w:t>
      </w:r>
      <w:r w:rsidR="00626FD4">
        <w:rPr>
          <w:rFonts w:ascii="Times New Roman" w:hAnsi="Times New Roman" w:cs="Times New Roman"/>
          <w:sz w:val="24"/>
          <w:szCs w:val="24"/>
        </w:rPr>
        <w:t>”</w:t>
      </w:r>
      <w:r w:rsidR="00124B76" w:rsidRPr="005E5A55">
        <w:rPr>
          <w:rFonts w:ascii="Times New Roman" w:hAnsi="Times New Roman" w:cs="Times New Roman"/>
          <w:sz w:val="24"/>
          <w:szCs w:val="24"/>
        </w:rPr>
        <w:t xml:space="preserve"> </w:t>
      </w:r>
      <w:r w:rsidR="000C3FF6" w:rsidRPr="005E5A55">
        <w:rPr>
          <w:rFonts w:ascii="Times New Roman" w:hAnsi="Times New Roman" w:cs="Times New Roman"/>
          <w:sz w:val="24"/>
          <w:szCs w:val="24"/>
        </w:rPr>
        <w:t xml:space="preserve"> </w:t>
      </w:r>
    </w:p>
    <w:p w:rsidR="00CE2D61" w:rsidRDefault="007A3789" w:rsidP="007B144F">
      <w:pPr>
        <w:spacing w:line="360" w:lineRule="auto"/>
        <w:jc w:val="both"/>
        <w:rPr>
          <w:rFonts w:ascii="Times New Roman" w:hAnsi="Times New Roman" w:cs="Times New Roman"/>
          <w:sz w:val="24"/>
          <w:szCs w:val="24"/>
        </w:rPr>
      </w:pPr>
      <w:r w:rsidRPr="005E5A55">
        <w:rPr>
          <w:rFonts w:ascii="Times New Roman" w:hAnsi="Times New Roman" w:cs="Times New Roman"/>
          <w:sz w:val="24"/>
          <w:szCs w:val="24"/>
        </w:rPr>
        <w:t>Rebuilding trust is the first stage of building a platform from which to present an alternative na</w:t>
      </w:r>
      <w:r w:rsidR="005E4C00" w:rsidRPr="005E5A55">
        <w:rPr>
          <w:rFonts w:ascii="Times New Roman" w:hAnsi="Times New Roman" w:cs="Times New Roman"/>
          <w:sz w:val="24"/>
          <w:szCs w:val="24"/>
        </w:rPr>
        <w:t>r</w:t>
      </w:r>
      <w:r w:rsidRPr="005E5A55">
        <w:rPr>
          <w:rFonts w:ascii="Times New Roman" w:hAnsi="Times New Roman" w:cs="Times New Roman"/>
          <w:sz w:val="24"/>
          <w:szCs w:val="24"/>
        </w:rPr>
        <w:t xml:space="preserve">rative to young Muslims, but it is simplistic to propose this as a communications fix if residual issues of racism and economic opportunity remain unresolved. </w:t>
      </w:r>
      <w:r w:rsidR="004D224C" w:rsidRPr="005E5A55">
        <w:rPr>
          <w:rFonts w:ascii="Times New Roman" w:hAnsi="Times New Roman" w:cs="Times New Roman"/>
          <w:sz w:val="24"/>
          <w:szCs w:val="24"/>
        </w:rPr>
        <w:t>Similarly, t</w:t>
      </w:r>
      <w:r w:rsidR="00A16E5C" w:rsidRPr="005E5A55">
        <w:rPr>
          <w:rFonts w:ascii="Times New Roman" w:hAnsi="Times New Roman" w:cs="Times New Roman"/>
          <w:sz w:val="24"/>
          <w:szCs w:val="24"/>
        </w:rPr>
        <w:t xml:space="preserve">he </w:t>
      </w:r>
      <w:r w:rsidRPr="005E5A55">
        <w:rPr>
          <w:rFonts w:ascii="Times New Roman" w:hAnsi="Times New Roman" w:cs="Times New Roman"/>
          <w:sz w:val="24"/>
          <w:szCs w:val="24"/>
        </w:rPr>
        <w:t>linguistic subtlet</w:t>
      </w:r>
      <w:r w:rsidR="004D224C" w:rsidRPr="005E5A55">
        <w:rPr>
          <w:rFonts w:ascii="Times New Roman" w:hAnsi="Times New Roman" w:cs="Times New Roman"/>
          <w:sz w:val="24"/>
          <w:szCs w:val="24"/>
        </w:rPr>
        <w:t>y</w:t>
      </w:r>
      <w:r w:rsidRPr="005E5A55">
        <w:rPr>
          <w:rFonts w:ascii="Times New Roman" w:hAnsi="Times New Roman" w:cs="Times New Roman"/>
          <w:sz w:val="24"/>
          <w:szCs w:val="24"/>
        </w:rPr>
        <w:t xml:space="preserve"> </w:t>
      </w:r>
      <w:r w:rsidR="00A16E5C" w:rsidRPr="005E5A55">
        <w:rPr>
          <w:rFonts w:ascii="Times New Roman" w:hAnsi="Times New Roman" w:cs="Times New Roman"/>
          <w:sz w:val="24"/>
          <w:szCs w:val="24"/>
        </w:rPr>
        <w:t xml:space="preserve">of </w:t>
      </w:r>
      <w:r w:rsidRPr="005E5A55">
        <w:rPr>
          <w:rFonts w:ascii="Times New Roman" w:hAnsi="Times New Roman" w:cs="Times New Roman"/>
          <w:sz w:val="24"/>
          <w:szCs w:val="24"/>
        </w:rPr>
        <w:t xml:space="preserve">UK Prime Minister David </w:t>
      </w:r>
      <w:r w:rsidR="00CE2D61" w:rsidRPr="005E5A55">
        <w:rPr>
          <w:rFonts w:ascii="Times New Roman" w:hAnsi="Times New Roman" w:cs="Times New Roman"/>
          <w:sz w:val="24"/>
          <w:szCs w:val="24"/>
        </w:rPr>
        <w:t>Cameron</w:t>
      </w:r>
      <w:r w:rsidRPr="005E5A55">
        <w:rPr>
          <w:rFonts w:ascii="Times New Roman" w:hAnsi="Times New Roman" w:cs="Times New Roman"/>
          <w:sz w:val="24"/>
          <w:szCs w:val="24"/>
        </w:rPr>
        <w:t xml:space="preserve"> who </w:t>
      </w:r>
      <w:r w:rsidR="00A16E5C" w:rsidRPr="005E5A55">
        <w:rPr>
          <w:rFonts w:ascii="Times New Roman" w:hAnsi="Times New Roman" w:cs="Times New Roman"/>
          <w:sz w:val="24"/>
          <w:szCs w:val="24"/>
        </w:rPr>
        <w:t>adopted the term</w:t>
      </w:r>
      <w:r w:rsidRPr="005E5A55">
        <w:rPr>
          <w:rFonts w:ascii="Times New Roman" w:hAnsi="Times New Roman" w:cs="Times New Roman"/>
          <w:sz w:val="24"/>
          <w:szCs w:val="24"/>
        </w:rPr>
        <w:t xml:space="preserve"> </w:t>
      </w:r>
      <w:r w:rsidR="00CE2D61" w:rsidRPr="005E5A55">
        <w:rPr>
          <w:rFonts w:ascii="Times New Roman" w:hAnsi="Times New Roman" w:cs="Times New Roman"/>
          <w:i/>
          <w:sz w:val="24"/>
          <w:szCs w:val="24"/>
        </w:rPr>
        <w:t>Daesh</w:t>
      </w:r>
      <w:r w:rsidR="00CE2D61" w:rsidRPr="005E5A55">
        <w:rPr>
          <w:rFonts w:ascii="Times New Roman" w:hAnsi="Times New Roman" w:cs="Times New Roman"/>
          <w:sz w:val="24"/>
          <w:szCs w:val="24"/>
        </w:rPr>
        <w:t xml:space="preserve"> </w:t>
      </w:r>
      <w:r w:rsidR="00F409D0">
        <w:rPr>
          <w:rFonts w:ascii="Times New Roman" w:hAnsi="Times New Roman" w:cs="Times New Roman"/>
          <w:sz w:val="24"/>
          <w:szCs w:val="24"/>
        </w:rPr>
        <w:t>(</w:t>
      </w:r>
      <w:r w:rsidR="00626FD4">
        <w:rPr>
          <w:rFonts w:ascii="Times New Roman" w:hAnsi="Times New Roman" w:cs="Times New Roman"/>
          <w:sz w:val="24"/>
          <w:szCs w:val="24"/>
        </w:rPr>
        <w:t>HC Deb 2 Dec 2015</w:t>
      </w:r>
      <w:r w:rsidR="00F409D0">
        <w:rPr>
          <w:rFonts w:ascii="Times New Roman" w:hAnsi="Times New Roman" w:cs="Times New Roman"/>
          <w:sz w:val="24"/>
          <w:szCs w:val="24"/>
        </w:rPr>
        <w:t xml:space="preserve">) </w:t>
      </w:r>
      <w:r w:rsidR="004D224C" w:rsidRPr="005E5A55">
        <w:rPr>
          <w:rFonts w:ascii="Times New Roman" w:hAnsi="Times New Roman" w:cs="Times New Roman"/>
          <w:sz w:val="24"/>
          <w:szCs w:val="24"/>
        </w:rPr>
        <w:t>is interesting in the content of this paper’s interest in the nomenclature of claim</w:t>
      </w:r>
      <w:r w:rsidR="000133DD" w:rsidRPr="005E5A55">
        <w:rPr>
          <w:rFonts w:ascii="Times New Roman" w:hAnsi="Times New Roman" w:cs="Times New Roman"/>
          <w:sz w:val="24"/>
          <w:szCs w:val="24"/>
        </w:rPr>
        <w:t xml:space="preserve"> </w:t>
      </w:r>
      <w:r w:rsidRPr="005E5A55">
        <w:rPr>
          <w:rFonts w:ascii="Times New Roman" w:hAnsi="Times New Roman" w:cs="Times New Roman"/>
          <w:sz w:val="24"/>
          <w:szCs w:val="24"/>
        </w:rPr>
        <w:t>of I</w:t>
      </w:r>
      <w:r w:rsidR="000133DD" w:rsidRPr="005E5A55">
        <w:rPr>
          <w:rFonts w:ascii="Times New Roman" w:hAnsi="Times New Roman" w:cs="Times New Roman"/>
          <w:sz w:val="24"/>
          <w:szCs w:val="24"/>
        </w:rPr>
        <w:t>slamic State,</w:t>
      </w:r>
      <w:r w:rsidRPr="005E5A55">
        <w:rPr>
          <w:rFonts w:ascii="Times New Roman" w:hAnsi="Times New Roman" w:cs="Times New Roman"/>
          <w:sz w:val="24"/>
          <w:szCs w:val="24"/>
        </w:rPr>
        <w:t xml:space="preserve"> </w:t>
      </w:r>
      <w:r w:rsidR="00A16E5C" w:rsidRPr="005E5A55">
        <w:rPr>
          <w:rFonts w:ascii="Times New Roman" w:hAnsi="Times New Roman" w:cs="Times New Roman"/>
          <w:sz w:val="24"/>
          <w:szCs w:val="24"/>
        </w:rPr>
        <w:t xml:space="preserve">but </w:t>
      </w:r>
      <w:r w:rsidR="004D224C" w:rsidRPr="005E5A55">
        <w:rPr>
          <w:rFonts w:ascii="Times New Roman" w:hAnsi="Times New Roman" w:cs="Times New Roman"/>
          <w:sz w:val="24"/>
          <w:szCs w:val="24"/>
        </w:rPr>
        <w:t xml:space="preserve">is </w:t>
      </w:r>
      <w:r w:rsidR="003E1FED">
        <w:rPr>
          <w:rFonts w:ascii="Times New Roman" w:hAnsi="Times New Roman" w:cs="Times New Roman"/>
          <w:sz w:val="24"/>
          <w:szCs w:val="24"/>
        </w:rPr>
        <w:t xml:space="preserve">a </w:t>
      </w:r>
      <w:r w:rsidR="001C20A1" w:rsidRPr="005E5A55">
        <w:rPr>
          <w:rFonts w:ascii="Times New Roman" w:hAnsi="Times New Roman" w:cs="Times New Roman"/>
          <w:sz w:val="24"/>
          <w:szCs w:val="24"/>
        </w:rPr>
        <w:t>superficial</w:t>
      </w:r>
      <w:r w:rsidR="00A16E5C" w:rsidRPr="005E5A55">
        <w:rPr>
          <w:rFonts w:ascii="Times New Roman" w:hAnsi="Times New Roman" w:cs="Times New Roman"/>
          <w:sz w:val="24"/>
          <w:szCs w:val="24"/>
        </w:rPr>
        <w:t xml:space="preserve"> and low conviction</w:t>
      </w:r>
      <w:r w:rsidR="001C20A1" w:rsidRPr="005E5A55">
        <w:rPr>
          <w:rFonts w:ascii="Times New Roman" w:hAnsi="Times New Roman" w:cs="Times New Roman"/>
          <w:sz w:val="24"/>
          <w:szCs w:val="24"/>
        </w:rPr>
        <w:t xml:space="preserve"> approach that has not been widely accepted by the public, the media </w:t>
      </w:r>
      <w:r w:rsidR="004D224C" w:rsidRPr="005E5A55">
        <w:rPr>
          <w:rFonts w:ascii="Times New Roman" w:hAnsi="Times New Roman" w:cs="Times New Roman"/>
          <w:sz w:val="24"/>
          <w:szCs w:val="24"/>
        </w:rPr>
        <w:t>nor m</w:t>
      </w:r>
      <w:r w:rsidR="001C20A1" w:rsidRPr="005E5A55">
        <w:rPr>
          <w:rFonts w:ascii="Times New Roman" w:hAnsi="Times New Roman" w:cs="Times New Roman"/>
          <w:sz w:val="24"/>
          <w:szCs w:val="24"/>
        </w:rPr>
        <w:t>oderate Muslims</w:t>
      </w:r>
      <w:r w:rsidR="00A16E5C" w:rsidRPr="005E5A55">
        <w:rPr>
          <w:rFonts w:ascii="Times New Roman" w:hAnsi="Times New Roman" w:cs="Times New Roman"/>
          <w:sz w:val="24"/>
          <w:szCs w:val="24"/>
        </w:rPr>
        <w:t>.</w:t>
      </w:r>
      <w:r w:rsidR="001C20A1" w:rsidRPr="005E5A55">
        <w:rPr>
          <w:rFonts w:ascii="Times New Roman" w:hAnsi="Times New Roman" w:cs="Times New Roman"/>
          <w:sz w:val="24"/>
          <w:szCs w:val="24"/>
        </w:rPr>
        <w:t xml:space="preserve">  Moreover, it does not reflect the links to Islam</w:t>
      </w:r>
      <w:r w:rsidR="00D83620">
        <w:rPr>
          <w:rFonts w:ascii="Times New Roman" w:hAnsi="Times New Roman" w:cs="Times New Roman"/>
          <w:sz w:val="24"/>
          <w:szCs w:val="24"/>
        </w:rPr>
        <w:t xml:space="preserve"> that jihadists exploit</w:t>
      </w:r>
      <w:r w:rsidR="001C20A1" w:rsidRPr="005E5A55">
        <w:rPr>
          <w:rFonts w:ascii="Times New Roman" w:hAnsi="Times New Roman" w:cs="Times New Roman"/>
          <w:sz w:val="24"/>
          <w:szCs w:val="24"/>
        </w:rPr>
        <w:t xml:space="preserve"> </w:t>
      </w:r>
      <w:r w:rsidR="00C95A12" w:rsidRPr="005E5A55">
        <w:rPr>
          <w:rFonts w:ascii="Times New Roman" w:hAnsi="Times New Roman" w:cs="Times New Roman"/>
          <w:sz w:val="24"/>
          <w:szCs w:val="24"/>
        </w:rPr>
        <w:t xml:space="preserve">in the </w:t>
      </w:r>
      <w:r w:rsidR="00124B76" w:rsidRPr="005E5A55">
        <w:rPr>
          <w:rFonts w:ascii="Times New Roman" w:hAnsi="Times New Roman" w:cs="Times New Roman"/>
          <w:sz w:val="24"/>
          <w:szCs w:val="24"/>
        </w:rPr>
        <w:t>three</w:t>
      </w:r>
      <w:r w:rsidR="00C95A12" w:rsidRPr="005E5A55">
        <w:rPr>
          <w:rFonts w:ascii="Times New Roman" w:hAnsi="Times New Roman" w:cs="Times New Roman"/>
          <w:sz w:val="24"/>
          <w:szCs w:val="24"/>
        </w:rPr>
        <w:t xml:space="preserve"> core messages of </w:t>
      </w:r>
      <w:r w:rsidR="001C20A1" w:rsidRPr="005E5A55">
        <w:rPr>
          <w:rFonts w:ascii="Times New Roman" w:hAnsi="Times New Roman" w:cs="Times New Roman"/>
          <w:sz w:val="24"/>
          <w:szCs w:val="24"/>
        </w:rPr>
        <w:t>IS propaganda</w:t>
      </w:r>
      <w:r w:rsidR="00A16E5C" w:rsidRPr="005E5A55">
        <w:rPr>
          <w:rFonts w:ascii="Times New Roman" w:hAnsi="Times New Roman" w:cs="Times New Roman"/>
          <w:sz w:val="24"/>
          <w:szCs w:val="24"/>
        </w:rPr>
        <w:t xml:space="preserve"> – migration, caliphate and h</w:t>
      </w:r>
      <w:r w:rsidR="00D83620">
        <w:rPr>
          <w:rFonts w:ascii="Times New Roman" w:hAnsi="Times New Roman" w:cs="Times New Roman"/>
          <w:sz w:val="24"/>
          <w:szCs w:val="24"/>
        </w:rPr>
        <w:t>oly war</w:t>
      </w:r>
      <w:r w:rsidR="001C20A1" w:rsidRPr="005E5A55">
        <w:rPr>
          <w:rFonts w:ascii="Times New Roman" w:hAnsi="Times New Roman" w:cs="Times New Roman"/>
          <w:sz w:val="24"/>
          <w:szCs w:val="24"/>
        </w:rPr>
        <w:t xml:space="preserve">. </w:t>
      </w:r>
    </w:p>
    <w:p w:rsidR="002D5D75" w:rsidRPr="005E5A55" w:rsidRDefault="002D5D75" w:rsidP="007B144F">
      <w:pPr>
        <w:spacing w:line="360" w:lineRule="auto"/>
        <w:jc w:val="both"/>
        <w:rPr>
          <w:rFonts w:ascii="Times New Roman" w:hAnsi="Times New Roman" w:cs="Times New Roman"/>
          <w:sz w:val="24"/>
          <w:szCs w:val="24"/>
        </w:rPr>
      </w:pPr>
      <w:bookmarkStart w:id="0" w:name="_GoBack"/>
      <w:bookmarkEnd w:id="0"/>
    </w:p>
    <w:p w:rsidR="00D442CF" w:rsidRPr="005E5A55" w:rsidRDefault="00A839E5" w:rsidP="005E5A55">
      <w:pPr>
        <w:spacing w:line="360" w:lineRule="auto"/>
        <w:jc w:val="center"/>
        <w:rPr>
          <w:rFonts w:ascii="Times New Roman" w:hAnsi="Times New Roman" w:cs="Times New Roman"/>
          <w:b/>
          <w:sz w:val="24"/>
          <w:szCs w:val="24"/>
        </w:rPr>
      </w:pPr>
      <w:r w:rsidRPr="005E5A55">
        <w:rPr>
          <w:rFonts w:ascii="Times New Roman" w:hAnsi="Times New Roman" w:cs="Times New Roman"/>
          <w:b/>
          <w:sz w:val="24"/>
          <w:szCs w:val="24"/>
        </w:rPr>
        <w:t>LIMITATIONS AND SCOPE FOR FUTURE WORK</w:t>
      </w:r>
    </w:p>
    <w:p w:rsidR="004E393D" w:rsidRDefault="00D100B9" w:rsidP="007B14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paper sought to compare the propaganda operations of two institutions – and not to compare the political institutions themselves.  While the combination of historical institutionalism and propaganda content analysis proved an effective methodological combination overall, the </w:t>
      </w:r>
      <w:r w:rsidR="000133DD" w:rsidRPr="005E5A55">
        <w:rPr>
          <w:rFonts w:ascii="Times New Roman" w:hAnsi="Times New Roman" w:cs="Times New Roman"/>
          <w:sz w:val="24"/>
          <w:szCs w:val="24"/>
        </w:rPr>
        <w:t>interests of methodological expediency</w:t>
      </w:r>
      <w:r>
        <w:rPr>
          <w:rFonts w:ascii="Times New Roman" w:hAnsi="Times New Roman" w:cs="Times New Roman"/>
          <w:sz w:val="24"/>
          <w:szCs w:val="24"/>
        </w:rPr>
        <w:t xml:space="preserve"> meant that</w:t>
      </w:r>
      <w:r w:rsidR="000133DD" w:rsidRPr="005E5A5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133DD" w:rsidRPr="005E5A55">
        <w:rPr>
          <w:rFonts w:ascii="Times New Roman" w:hAnsi="Times New Roman" w:cs="Times New Roman"/>
          <w:sz w:val="24"/>
          <w:szCs w:val="24"/>
        </w:rPr>
        <w:t xml:space="preserve">comparative analysis </w:t>
      </w:r>
      <w:r>
        <w:rPr>
          <w:rFonts w:ascii="Times New Roman" w:hAnsi="Times New Roman" w:cs="Times New Roman"/>
          <w:sz w:val="24"/>
          <w:szCs w:val="24"/>
        </w:rPr>
        <w:t xml:space="preserve">involved </w:t>
      </w:r>
      <w:r w:rsidR="000133DD" w:rsidRPr="005E5A55">
        <w:rPr>
          <w:rFonts w:ascii="Times New Roman" w:hAnsi="Times New Roman" w:cs="Times New Roman"/>
          <w:sz w:val="24"/>
          <w:szCs w:val="24"/>
        </w:rPr>
        <w:t xml:space="preserve">a degree of subjective summarisation </w:t>
      </w:r>
      <w:r>
        <w:rPr>
          <w:rFonts w:ascii="Times New Roman" w:hAnsi="Times New Roman" w:cs="Times New Roman"/>
          <w:sz w:val="24"/>
          <w:szCs w:val="24"/>
        </w:rPr>
        <w:t xml:space="preserve">and reduction </w:t>
      </w:r>
      <w:r w:rsidR="000133DD" w:rsidRPr="005E5A55">
        <w:rPr>
          <w:rFonts w:ascii="Times New Roman" w:hAnsi="Times New Roman" w:cs="Times New Roman"/>
          <w:sz w:val="24"/>
          <w:szCs w:val="24"/>
        </w:rPr>
        <w:t>of complex and wide-ranging discourses into the ten categories.</w:t>
      </w:r>
      <w:r w:rsidR="00E8585E" w:rsidRPr="005E5A55">
        <w:rPr>
          <w:rFonts w:ascii="Times New Roman" w:hAnsi="Times New Roman" w:cs="Times New Roman"/>
          <w:sz w:val="24"/>
          <w:szCs w:val="24"/>
        </w:rPr>
        <w:t xml:space="preserve"> So while the decision to gather the diverse scope of both organisations’ propaganda output and infrastructure into ten thematic buckets manually based on the interdiscursive analysis offered a useful summary for discussion, it led to some areas of potential richness being under investigated. </w:t>
      </w:r>
      <w:r w:rsidR="00ED65A5" w:rsidRPr="005E5A55">
        <w:rPr>
          <w:rFonts w:ascii="Times New Roman" w:hAnsi="Times New Roman" w:cs="Times New Roman"/>
          <w:sz w:val="24"/>
          <w:szCs w:val="24"/>
        </w:rPr>
        <w:t>Another limitation of t</w:t>
      </w:r>
      <w:r w:rsidR="000340F3" w:rsidRPr="005E5A55">
        <w:rPr>
          <w:rFonts w:ascii="Times New Roman" w:hAnsi="Times New Roman" w:cs="Times New Roman"/>
          <w:sz w:val="24"/>
          <w:szCs w:val="24"/>
        </w:rPr>
        <w:t>h</w:t>
      </w:r>
      <w:r w:rsidR="00ED65A5" w:rsidRPr="005E5A55">
        <w:rPr>
          <w:rFonts w:ascii="Times New Roman" w:hAnsi="Times New Roman" w:cs="Times New Roman"/>
          <w:sz w:val="24"/>
          <w:szCs w:val="24"/>
        </w:rPr>
        <w:t>e</w:t>
      </w:r>
      <w:r w:rsidR="000340F3" w:rsidRPr="005E5A55">
        <w:rPr>
          <w:rFonts w:ascii="Times New Roman" w:hAnsi="Times New Roman" w:cs="Times New Roman"/>
          <w:sz w:val="24"/>
          <w:szCs w:val="24"/>
        </w:rPr>
        <w:t xml:space="preserve"> </w:t>
      </w:r>
      <w:r w:rsidR="00ED65A5" w:rsidRPr="005E5A55">
        <w:rPr>
          <w:rFonts w:ascii="Times New Roman" w:hAnsi="Times New Roman" w:cs="Times New Roman"/>
          <w:sz w:val="24"/>
          <w:szCs w:val="24"/>
        </w:rPr>
        <w:t xml:space="preserve">comparative analysis </w:t>
      </w:r>
      <w:r w:rsidR="000340F3" w:rsidRPr="005E5A55">
        <w:rPr>
          <w:rFonts w:ascii="Times New Roman" w:hAnsi="Times New Roman" w:cs="Times New Roman"/>
          <w:sz w:val="24"/>
          <w:szCs w:val="24"/>
        </w:rPr>
        <w:t>approach</w:t>
      </w:r>
      <w:r w:rsidR="00ED65A5" w:rsidRPr="005E5A55">
        <w:rPr>
          <w:rFonts w:ascii="Times New Roman" w:hAnsi="Times New Roman" w:cs="Times New Roman"/>
          <w:sz w:val="24"/>
          <w:szCs w:val="24"/>
        </w:rPr>
        <w:t xml:space="preserve"> and the resulting categorisation was the risk of a series of ten fragmented views emerging of the IS and NS propaganda operations rather than a meaningful whole. In particular, the </w:t>
      </w:r>
      <w:r w:rsidR="000340F3" w:rsidRPr="005E5A55">
        <w:rPr>
          <w:rFonts w:ascii="Times New Roman" w:hAnsi="Times New Roman" w:cs="Times New Roman"/>
          <w:sz w:val="24"/>
          <w:szCs w:val="24"/>
        </w:rPr>
        <w:t xml:space="preserve">inclusion of the polycratic theme, </w:t>
      </w:r>
      <w:r w:rsidR="00ED65A5" w:rsidRPr="005E5A55">
        <w:rPr>
          <w:rFonts w:ascii="Times New Roman" w:hAnsi="Times New Roman" w:cs="Times New Roman"/>
          <w:sz w:val="24"/>
          <w:szCs w:val="24"/>
        </w:rPr>
        <w:t xml:space="preserve">may have </w:t>
      </w:r>
      <w:r w:rsidR="000340F3" w:rsidRPr="005E5A55">
        <w:rPr>
          <w:rFonts w:ascii="Times New Roman" w:hAnsi="Times New Roman" w:cs="Times New Roman"/>
          <w:sz w:val="24"/>
          <w:szCs w:val="24"/>
        </w:rPr>
        <w:t xml:space="preserve">led to the </w:t>
      </w:r>
      <w:r w:rsidR="000133DD" w:rsidRPr="005E5A55">
        <w:rPr>
          <w:rFonts w:ascii="Times New Roman" w:hAnsi="Times New Roman" w:cs="Times New Roman"/>
          <w:sz w:val="24"/>
          <w:szCs w:val="24"/>
        </w:rPr>
        <w:t xml:space="preserve">overarching </w:t>
      </w:r>
      <w:r w:rsidR="000340F3" w:rsidRPr="005E5A55">
        <w:rPr>
          <w:rFonts w:ascii="Times New Roman" w:hAnsi="Times New Roman" w:cs="Times New Roman"/>
          <w:sz w:val="24"/>
          <w:szCs w:val="24"/>
        </w:rPr>
        <w:t xml:space="preserve">role of Goebbels being </w:t>
      </w:r>
      <w:r w:rsidR="00124B76" w:rsidRPr="005E5A55">
        <w:rPr>
          <w:rFonts w:ascii="Times New Roman" w:hAnsi="Times New Roman" w:cs="Times New Roman"/>
          <w:sz w:val="24"/>
          <w:szCs w:val="24"/>
        </w:rPr>
        <w:t xml:space="preserve">perhaps under </w:t>
      </w:r>
      <w:r w:rsidR="000133DD" w:rsidRPr="005E5A55">
        <w:rPr>
          <w:rFonts w:ascii="Times New Roman" w:hAnsi="Times New Roman" w:cs="Times New Roman"/>
          <w:sz w:val="24"/>
          <w:szCs w:val="24"/>
        </w:rPr>
        <w:t>emphasised</w:t>
      </w:r>
      <w:r w:rsidR="00ED65A5" w:rsidRPr="005E5A55">
        <w:rPr>
          <w:rFonts w:ascii="Times New Roman" w:hAnsi="Times New Roman" w:cs="Times New Roman"/>
          <w:sz w:val="24"/>
          <w:szCs w:val="24"/>
        </w:rPr>
        <w:t xml:space="preserve">. </w:t>
      </w:r>
      <w:r w:rsidR="000133DD" w:rsidRPr="005E5A55">
        <w:rPr>
          <w:rFonts w:ascii="Times New Roman" w:hAnsi="Times New Roman" w:cs="Times New Roman"/>
          <w:sz w:val="24"/>
          <w:szCs w:val="24"/>
        </w:rPr>
        <w:t>D</w:t>
      </w:r>
      <w:r w:rsidR="000340F3" w:rsidRPr="005E5A55">
        <w:rPr>
          <w:rFonts w:ascii="Times New Roman" w:hAnsi="Times New Roman" w:cs="Times New Roman"/>
          <w:sz w:val="24"/>
          <w:szCs w:val="24"/>
        </w:rPr>
        <w:t>espite several impressive general biographies on Goebbels</w:t>
      </w:r>
      <w:r w:rsidR="006E2AAE" w:rsidRPr="005E5A55">
        <w:rPr>
          <w:rFonts w:ascii="Times New Roman" w:hAnsi="Times New Roman" w:cs="Times New Roman"/>
          <w:sz w:val="24"/>
          <w:szCs w:val="24"/>
        </w:rPr>
        <w:t xml:space="preserve"> – and a tendency to perhaps over investigate his historical role and relationship with Hitler – detail on his propaganda management </w:t>
      </w:r>
      <w:r w:rsidR="000340F3" w:rsidRPr="005E5A55">
        <w:rPr>
          <w:rFonts w:ascii="Times New Roman" w:hAnsi="Times New Roman" w:cs="Times New Roman"/>
          <w:sz w:val="24"/>
          <w:szCs w:val="24"/>
        </w:rPr>
        <w:t xml:space="preserve">is </w:t>
      </w:r>
      <w:r w:rsidR="006E2AAE" w:rsidRPr="005E5A55">
        <w:rPr>
          <w:rFonts w:ascii="Times New Roman" w:hAnsi="Times New Roman" w:cs="Times New Roman"/>
          <w:sz w:val="24"/>
          <w:szCs w:val="24"/>
        </w:rPr>
        <w:t>lacking</w:t>
      </w:r>
      <w:r w:rsidR="000133DD" w:rsidRPr="005E5A55">
        <w:rPr>
          <w:rFonts w:ascii="Times New Roman" w:hAnsi="Times New Roman" w:cs="Times New Roman"/>
          <w:sz w:val="24"/>
          <w:szCs w:val="24"/>
        </w:rPr>
        <w:t xml:space="preserve"> and there is</w:t>
      </w:r>
      <w:r w:rsidR="006E2AAE" w:rsidRPr="005E5A55">
        <w:rPr>
          <w:rFonts w:ascii="Times New Roman" w:hAnsi="Times New Roman" w:cs="Times New Roman"/>
          <w:sz w:val="24"/>
          <w:szCs w:val="24"/>
        </w:rPr>
        <w:t xml:space="preserve"> potential for more detailed biographical investigation into his role as a communications actor</w:t>
      </w:r>
      <w:r w:rsidR="00BE7F3A">
        <w:rPr>
          <w:rFonts w:ascii="Times New Roman" w:hAnsi="Times New Roman" w:cs="Times New Roman"/>
          <w:sz w:val="24"/>
          <w:szCs w:val="24"/>
        </w:rPr>
        <w:t>, his co-operation and liaison with the</w:t>
      </w:r>
      <w:r w:rsidR="006E2AAE" w:rsidRPr="005E5A55">
        <w:rPr>
          <w:rFonts w:ascii="Times New Roman" w:hAnsi="Times New Roman" w:cs="Times New Roman"/>
          <w:sz w:val="24"/>
          <w:szCs w:val="24"/>
        </w:rPr>
        <w:t xml:space="preserve"> other </w:t>
      </w:r>
      <w:r w:rsidR="00BE7F3A">
        <w:rPr>
          <w:rFonts w:ascii="Times New Roman" w:hAnsi="Times New Roman" w:cs="Times New Roman"/>
          <w:sz w:val="24"/>
          <w:szCs w:val="24"/>
        </w:rPr>
        <w:t xml:space="preserve">institutions of </w:t>
      </w:r>
      <w:r w:rsidR="006E2AAE" w:rsidRPr="005E5A55">
        <w:rPr>
          <w:rFonts w:ascii="Times New Roman" w:hAnsi="Times New Roman" w:cs="Times New Roman"/>
          <w:sz w:val="24"/>
          <w:szCs w:val="24"/>
        </w:rPr>
        <w:t>Third Reich</w:t>
      </w:r>
      <w:r w:rsidR="00BE7F3A">
        <w:rPr>
          <w:rFonts w:ascii="Times New Roman" w:hAnsi="Times New Roman" w:cs="Times New Roman"/>
          <w:sz w:val="24"/>
          <w:szCs w:val="24"/>
        </w:rPr>
        <w:t xml:space="preserve"> propaganda and any attempts at co-ordination of this dispersed political communications infrastructure</w:t>
      </w:r>
      <w:r w:rsidR="00124B76" w:rsidRPr="005E5A55">
        <w:rPr>
          <w:rFonts w:ascii="Times New Roman" w:hAnsi="Times New Roman" w:cs="Times New Roman"/>
          <w:sz w:val="24"/>
          <w:szCs w:val="24"/>
        </w:rPr>
        <w:t>.</w:t>
      </w:r>
    </w:p>
    <w:p w:rsidR="004E393D" w:rsidRDefault="004E393D" w:rsidP="00BE7F3A">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References</w:t>
      </w:r>
    </w:p>
    <w:p w:rsidR="004E393D" w:rsidRPr="00FB18F3" w:rsidRDefault="004E393D" w:rsidP="00332B25">
      <w:pPr>
        <w:spacing w:line="480" w:lineRule="auto"/>
        <w:rPr>
          <w:rFonts w:ascii="Times New Roman" w:hAnsi="Times New Roman" w:cs="Times New Roman"/>
        </w:rPr>
      </w:pPr>
      <w:r w:rsidRPr="00FB18F3">
        <w:rPr>
          <w:rFonts w:ascii="Times New Roman" w:hAnsi="Times New Roman" w:cs="Times New Roman"/>
        </w:rPr>
        <w:t>Al-Adnani, A.  (2015, June 23)</w:t>
      </w:r>
      <w:r>
        <w:rPr>
          <w:rFonts w:ascii="Times New Roman" w:hAnsi="Times New Roman" w:cs="Times New Roman"/>
        </w:rPr>
        <w:t>.</w:t>
      </w:r>
      <w:r w:rsidRPr="00FB18F3">
        <w:rPr>
          <w:rFonts w:ascii="Times New Roman" w:hAnsi="Times New Roman" w:cs="Times New Roman"/>
        </w:rPr>
        <w:t xml:space="preserve"> </w:t>
      </w:r>
      <w:r w:rsidRPr="00FB18F3">
        <w:rPr>
          <w:rFonts w:ascii="Times New Roman" w:hAnsi="Times New Roman" w:cs="Times New Roman"/>
          <w:i/>
        </w:rPr>
        <w:t>O our people respond to the caller of Allah</w:t>
      </w:r>
      <w:r w:rsidRPr="00FB18F3">
        <w:rPr>
          <w:rFonts w:ascii="Times New Roman" w:hAnsi="Times New Roman" w:cs="Times New Roman"/>
        </w:rPr>
        <w:t xml:space="preserve">. Audio statement by Shiekh Abu Muhammad al-Adnani. Retrieved March 10, 2016, from: </w:t>
      </w:r>
      <w:hyperlink r:id="rId8" w:history="1">
        <w:r w:rsidRPr="00FB18F3">
          <w:rPr>
            <w:rStyle w:val="Hyperlink"/>
            <w:rFonts w:ascii="Times New Roman" w:hAnsi="Times New Roman" w:cs="Times New Roman"/>
          </w:rPr>
          <w:t>https://pietervanostaeyen.wordpress.com/2015/06/23/o-our-people-respond-to-the-caller-of-allah-audio-statement-by-shaykh-abu-muhammad-al-adnani-as-shami/</w:t>
        </w:r>
      </w:hyperlink>
    </w:p>
    <w:p w:rsidR="004E393D" w:rsidRPr="00FB18F3" w:rsidRDefault="004E393D" w:rsidP="00332B25">
      <w:pPr>
        <w:spacing w:line="480" w:lineRule="auto"/>
        <w:rPr>
          <w:rFonts w:ascii="Times New Roman" w:hAnsi="Times New Roman" w:cs="Times New Roman"/>
        </w:rPr>
      </w:pPr>
      <w:r w:rsidRPr="00FB18F3">
        <w:rPr>
          <w:rFonts w:ascii="Times New Roman" w:hAnsi="Times New Roman" w:cs="Times New Roman"/>
        </w:rPr>
        <w:t xml:space="preserve">Al Jazeera, (2004, November 1). </w:t>
      </w:r>
      <w:r w:rsidRPr="00FB18F3">
        <w:rPr>
          <w:rFonts w:ascii="Times New Roman" w:hAnsi="Times New Roman" w:cs="Times New Roman"/>
          <w:i/>
        </w:rPr>
        <w:t>Full transcript of bin Laden’s speech.</w:t>
      </w:r>
      <w:r w:rsidRPr="00FB18F3">
        <w:rPr>
          <w:rFonts w:ascii="Times New Roman" w:hAnsi="Times New Roman" w:cs="Times New Roman"/>
        </w:rPr>
        <w:t xml:space="preserve"> Retrieved February 26, 2016, from: http://www.aljazeera.com/archive/2004/11/200849163336457223.html</w:t>
      </w:r>
    </w:p>
    <w:p w:rsidR="004E393D" w:rsidRPr="00FB18F3" w:rsidRDefault="004E393D" w:rsidP="00332B25">
      <w:pPr>
        <w:spacing w:line="480" w:lineRule="auto"/>
        <w:rPr>
          <w:rFonts w:ascii="Times New Roman" w:hAnsi="Times New Roman" w:cs="Times New Roman"/>
        </w:rPr>
      </w:pPr>
      <w:r w:rsidRPr="00FB18F3">
        <w:rPr>
          <w:rFonts w:ascii="Times New Roman" w:hAnsi="Times New Roman" w:cs="Times New Roman"/>
        </w:rPr>
        <w:t xml:space="preserve">Atwan, B. (2015). </w:t>
      </w:r>
      <w:r w:rsidRPr="00FB18F3">
        <w:rPr>
          <w:rFonts w:ascii="Times New Roman" w:hAnsi="Times New Roman" w:cs="Times New Roman"/>
          <w:i/>
        </w:rPr>
        <w:t>Islamic State: The Digital Caliphate</w:t>
      </w:r>
      <w:r w:rsidRPr="00FB18F3">
        <w:rPr>
          <w:rFonts w:ascii="Times New Roman" w:hAnsi="Times New Roman" w:cs="Times New Roman"/>
        </w:rPr>
        <w:t>.  London: Saqi Books.</w:t>
      </w:r>
    </w:p>
    <w:p w:rsidR="004E393D" w:rsidRPr="00FB18F3" w:rsidRDefault="004E393D" w:rsidP="00332B25">
      <w:pPr>
        <w:spacing w:line="480" w:lineRule="auto"/>
        <w:rPr>
          <w:rFonts w:ascii="Times New Roman" w:hAnsi="Times New Roman" w:cs="Times New Roman"/>
        </w:rPr>
      </w:pPr>
      <w:r w:rsidRPr="00FB18F3">
        <w:rPr>
          <w:rFonts w:ascii="Times New Roman" w:hAnsi="Times New Roman" w:cs="Times New Roman"/>
        </w:rPr>
        <w:t xml:space="preserve">Baines, P. &amp; O’Shaughnessy, N. (2014). Al-Qaeda messaging evolution and positioning, 1998–2008: Propaganda analysis revisited. </w:t>
      </w:r>
      <w:r w:rsidRPr="00FB18F3">
        <w:rPr>
          <w:rFonts w:ascii="Times New Roman" w:hAnsi="Times New Roman" w:cs="Times New Roman"/>
          <w:i/>
        </w:rPr>
        <w:t>Public Relations Inquiry,</w:t>
      </w:r>
      <w:r w:rsidRPr="00FB18F3">
        <w:rPr>
          <w:rFonts w:ascii="Times New Roman" w:hAnsi="Times New Roman" w:cs="Times New Roman"/>
        </w:rPr>
        <w:t xml:space="preserve"> 3</w:t>
      </w:r>
      <w:r>
        <w:rPr>
          <w:rFonts w:ascii="Times New Roman" w:hAnsi="Times New Roman" w:cs="Times New Roman"/>
        </w:rPr>
        <w:t xml:space="preserve"> (2)</w:t>
      </w:r>
      <w:r w:rsidRPr="00FB18F3">
        <w:rPr>
          <w:rFonts w:ascii="Times New Roman" w:hAnsi="Times New Roman" w:cs="Times New Roman"/>
        </w:rPr>
        <w:t>: 163-191</w:t>
      </w:r>
    </w:p>
    <w:p w:rsidR="004E393D" w:rsidRPr="00FB18F3" w:rsidRDefault="004E393D" w:rsidP="00332B25">
      <w:pPr>
        <w:spacing w:after="0" w:line="480" w:lineRule="auto"/>
        <w:ind w:left="360" w:hanging="360"/>
        <w:rPr>
          <w:rFonts w:ascii="Times New Roman" w:hAnsi="Times New Roman" w:cs="Times New Roman"/>
        </w:rPr>
      </w:pPr>
      <w:r w:rsidRPr="00FB18F3">
        <w:rPr>
          <w:rFonts w:ascii="Times New Roman" w:hAnsi="Times New Roman" w:cs="Times New Roman"/>
        </w:rPr>
        <w:t xml:space="preserve">Ben-Ghiat, R. (1996). Italian fascism and the aesthetics of the “Third Way.” </w:t>
      </w:r>
      <w:r w:rsidRPr="00FB18F3">
        <w:rPr>
          <w:rFonts w:ascii="Times New Roman" w:hAnsi="Times New Roman" w:cs="Times New Roman"/>
          <w:i/>
          <w:iCs/>
        </w:rPr>
        <w:t>Journal of Contemporary History</w:t>
      </w:r>
      <w:r w:rsidRPr="00FB18F3">
        <w:rPr>
          <w:rFonts w:ascii="Times New Roman" w:hAnsi="Times New Roman" w:cs="Times New Roman"/>
        </w:rPr>
        <w:t xml:space="preserve">, </w:t>
      </w:r>
      <w:r w:rsidRPr="00FB18F3">
        <w:rPr>
          <w:rFonts w:ascii="Times New Roman" w:hAnsi="Times New Roman" w:cs="Times New Roman"/>
          <w:i/>
          <w:iCs/>
        </w:rPr>
        <w:t>31</w:t>
      </w:r>
      <w:r w:rsidRPr="00FB18F3">
        <w:rPr>
          <w:rFonts w:ascii="Times New Roman" w:hAnsi="Times New Roman" w:cs="Times New Roman"/>
        </w:rPr>
        <w:t xml:space="preserve">(2), 293–316. </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Bentele, G. (1997). PR-Historiographie und functional-integrative Schichtung: Ein neuer Ansatz zur PR-Geschichtsschreibung [PR historiography and functional-integral stratification: A new approach to PR historiography]. In P. Szyszka (Ed.), </w:t>
      </w:r>
      <w:r w:rsidRPr="00FB18F3">
        <w:rPr>
          <w:rFonts w:ascii="Times New Roman" w:hAnsi="Times New Roman" w:cs="Times New Roman"/>
          <w:i/>
        </w:rPr>
        <w:t>Auf der Suche nach Identiat: PR-Geschichte als Theoriebaustein, [The quest for identity: PR as theoretical constituent</w:t>
      </w:r>
      <w:r w:rsidRPr="00FB18F3">
        <w:rPr>
          <w:rFonts w:ascii="Times New Roman" w:hAnsi="Times New Roman" w:cs="Times New Roman"/>
        </w:rPr>
        <w:t>] pp. 137-169. Berlin:Vistas.</w:t>
      </w:r>
    </w:p>
    <w:p w:rsidR="004E393D"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Bentele, G. (2015). ‘Problems of Public Relations Historiography and Perspectives of a Functional-Integrative Stratification Model’ in </w:t>
      </w:r>
      <w:r w:rsidRPr="00FB18F3">
        <w:rPr>
          <w:rFonts w:ascii="Times New Roman" w:hAnsi="Times New Roman" w:cs="Times New Roman"/>
          <w:i/>
        </w:rPr>
        <w:t>Perspectives on Public Relations Historiography and Historical Theorization,</w:t>
      </w:r>
      <w:r w:rsidRPr="00FB18F3">
        <w:rPr>
          <w:rFonts w:ascii="Times New Roman" w:hAnsi="Times New Roman" w:cs="Times New Roman"/>
        </w:rPr>
        <w:t xml:space="preserve"> T. Watson (ed.) pp. 20-47. Basingstoke: Palgrave Macmillan. </w:t>
      </w:r>
    </w:p>
    <w:p w:rsidR="00B958DB" w:rsidRPr="00B958DB" w:rsidRDefault="00B958DB" w:rsidP="00B958DB">
      <w:pPr>
        <w:spacing w:after="0" w:line="480" w:lineRule="auto"/>
        <w:ind w:left="360" w:hanging="360"/>
        <w:rPr>
          <w:rFonts w:ascii="Times New Roman" w:hAnsi="Times New Roman" w:cs="Times New Roman"/>
        </w:rPr>
      </w:pPr>
      <w:r w:rsidRPr="00B958DB">
        <w:rPr>
          <w:rFonts w:ascii="Times New Roman" w:hAnsi="Times New Roman" w:cs="Times New Roman"/>
        </w:rPr>
        <w:t xml:space="preserve">Bentele G and Wiesenburg M (2016) For heaven’s sake or for the church’s state. The role of the protestant church and the E.P.D in the emergence of professional public relations in Germany. </w:t>
      </w:r>
      <w:r w:rsidRPr="00B958DB">
        <w:rPr>
          <w:rFonts w:ascii="Times New Roman" w:hAnsi="Times New Roman" w:cs="Times New Roman"/>
          <w:i/>
        </w:rPr>
        <w:t>Presentation to International History of Public Relations Conference, Bournemouth University</w:t>
      </w:r>
      <w:r w:rsidRPr="00B958DB">
        <w:rPr>
          <w:rFonts w:ascii="Times New Roman" w:hAnsi="Times New Roman" w:cs="Times New Roman"/>
        </w:rPr>
        <w:t xml:space="preserve">. Available at: </w:t>
      </w:r>
      <w:hyperlink r:id="rId9" w:history="1">
        <w:r w:rsidRPr="00B958DB">
          <w:rPr>
            <w:rStyle w:val="Hyperlink"/>
            <w:rFonts w:ascii="Times New Roman" w:hAnsi="Times New Roman" w:cs="Times New Roman"/>
          </w:rPr>
          <w:t>https://microsites.bournemouth.ac.uk/historyofpr/</w:t>
        </w:r>
      </w:hyperlink>
      <w:r w:rsidRPr="00B958DB">
        <w:rPr>
          <w:rFonts w:ascii="Times New Roman" w:hAnsi="Times New Roman" w:cs="Times New Roman"/>
        </w:rPr>
        <w:t xml:space="preserve"> (Accessed 20 July 2016).</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Berger, J. M., &amp; Morgan, J. (2015). </w:t>
      </w:r>
      <w:r w:rsidRPr="00FB18F3">
        <w:rPr>
          <w:rFonts w:ascii="Times New Roman" w:hAnsi="Times New Roman" w:cs="Times New Roman"/>
          <w:i/>
          <w:iCs/>
        </w:rPr>
        <w:t>The ISIS Twitter census defining and describing the population of ISIS supporters on Twitter</w:t>
      </w:r>
      <w:r w:rsidRPr="00FB18F3">
        <w:rPr>
          <w:rFonts w:ascii="Times New Roman" w:hAnsi="Times New Roman" w:cs="Times New Roman"/>
        </w:rPr>
        <w:t xml:space="preserve">. Retrieved from </w:t>
      </w:r>
      <w:hyperlink r:id="rId10" w:history="1">
        <w:r w:rsidRPr="00FB18F3">
          <w:rPr>
            <w:rStyle w:val="Hyperlink"/>
            <w:rFonts w:ascii="Times New Roman" w:hAnsi="Times New Roman" w:cs="Times New Roman"/>
          </w:rPr>
          <w:t>http://www.brookings.edu/~/media/research/files/papers/2015/03/isis-twitter-census-berger-morgan/isis_twitter_census_berger_morgan.pdf</w:t>
        </w:r>
      </w:hyperlink>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Bramsted, E. (1965). </w:t>
      </w:r>
      <w:r w:rsidRPr="00FB18F3">
        <w:rPr>
          <w:rFonts w:ascii="Times New Roman" w:hAnsi="Times New Roman" w:cs="Times New Roman"/>
          <w:i/>
          <w:iCs/>
        </w:rPr>
        <w:t>Goebbels and National Socialist Propaganda</w:t>
      </w:r>
      <w:r w:rsidRPr="00FB18F3">
        <w:rPr>
          <w:rFonts w:ascii="Times New Roman" w:hAnsi="Times New Roman" w:cs="Times New Roman"/>
        </w:rPr>
        <w:t>. USA: Michigan State University Press.</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Broszat, M., Berghahn, V. R., &amp; Bestard-Camps, J. (1987). </w:t>
      </w:r>
      <w:r w:rsidRPr="00FB18F3">
        <w:rPr>
          <w:rFonts w:ascii="Times New Roman" w:hAnsi="Times New Roman" w:cs="Times New Roman"/>
          <w:i/>
          <w:iCs/>
        </w:rPr>
        <w:t>Hitler and the collapse of Weimar Germany</w:t>
      </w:r>
      <w:r w:rsidRPr="00FB18F3">
        <w:rPr>
          <w:rFonts w:ascii="Times New Roman" w:hAnsi="Times New Roman" w:cs="Times New Roman"/>
        </w:rPr>
        <w:t>. New York:  St. Martin’s Press.</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Broszat, M. &amp; Hiden, J.</w:t>
      </w:r>
      <w:r w:rsidRPr="00FB18F3">
        <w:rPr>
          <w:rFonts w:ascii="Times New Roman" w:hAnsi="Times New Roman" w:cs="Times New Roman"/>
        </w:rPr>
        <w:t xml:space="preserve"> (1981). </w:t>
      </w:r>
      <w:r w:rsidRPr="00FB18F3">
        <w:rPr>
          <w:rFonts w:ascii="Times New Roman" w:hAnsi="Times New Roman" w:cs="Times New Roman"/>
          <w:i/>
          <w:iCs/>
        </w:rPr>
        <w:t>The Hitler state: The foundation and development of the internal structure of the Third Reich</w:t>
      </w:r>
      <w:r w:rsidRPr="00FB18F3">
        <w:rPr>
          <w:rFonts w:ascii="Times New Roman" w:hAnsi="Times New Roman" w:cs="Times New Roman"/>
        </w:rPr>
        <w:t>. London: Longman.</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Burke, J. (2015). </w:t>
      </w:r>
      <w:r w:rsidRPr="00FB18F3">
        <w:rPr>
          <w:rFonts w:ascii="Times New Roman" w:hAnsi="Times New Roman" w:cs="Times New Roman"/>
          <w:i/>
        </w:rPr>
        <w:t>The new threat from Islamic militancy</w:t>
      </w:r>
      <w:r w:rsidRPr="00FB18F3">
        <w:rPr>
          <w:rFonts w:ascii="Times New Roman" w:hAnsi="Times New Roman" w:cs="Times New Roman"/>
        </w:rPr>
        <w:t>. London: The Bodley Head.</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Chrystal, W. G. (1975). Nazi party election films, 1927-1938. </w:t>
      </w:r>
      <w:r w:rsidRPr="00FB18F3">
        <w:rPr>
          <w:rFonts w:ascii="Times New Roman" w:hAnsi="Times New Roman" w:cs="Times New Roman"/>
          <w:i/>
          <w:iCs/>
        </w:rPr>
        <w:t>Cinema Journal</w:t>
      </w:r>
      <w:r w:rsidRPr="00FB18F3">
        <w:rPr>
          <w:rFonts w:ascii="Times New Roman" w:hAnsi="Times New Roman" w:cs="Times New Roman"/>
        </w:rPr>
        <w:t xml:space="preserve">, </w:t>
      </w:r>
      <w:r w:rsidRPr="00FB18F3">
        <w:rPr>
          <w:rFonts w:ascii="Times New Roman" w:hAnsi="Times New Roman" w:cs="Times New Roman"/>
          <w:i/>
          <w:iCs/>
        </w:rPr>
        <w:t>15</w:t>
      </w:r>
      <w:r w:rsidRPr="00FB18F3">
        <w:rPr>
          <w:rFonts w:ascii="Times New Roman" w:hAnsi="Times New Roman" w:cs="Times New Roman"/>
        </w:rPr>
        <w:t xml:space="preserve">(1), 29. </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Cohen, J. (2015). Digital Counterinsurgency: How to Marginalize the Islamic State Online. </w:t>
      </w:r>
      <w:r w:rsidRPr="00FB18F3">
        <w:rPr>
          <w:rFonts w:ascii="Times New Roman" w:hAnsi="Times New Roman" w:cs="Times New Roman"/>
          <w:i/>
        </w:rPr>
        <w:t>Foreign Affairs</w:t>
      </w:r>
      <w:r w:rsidRPr="00FB18F3">
        <w:rPr>
          <w:rFonts w:ascii="Times New Roman" w:hAnsi="Times New Roman" w:cs="Times New Roman"/>
        </w:rPr>
        <w:t>, November/December, 94 (6), 52-58</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Connor, T. (2014). The secret life of ISIS Leader Abu Bakr al-Baghdadi.  </w:t>
      </w:r>
      <w:r w:rsidRPr="00FB18F3">
        <w:rPr>
          <w:rFonts w:ascii="Times New Roman" w:hAnsi="Times New Roman" w:cs="Times New Roman"/>
          <w:i/>
        </w:rPr>
        <w:t>NBC News,</w:t>
      </w:r>
      <w:r w:rsidRPr="00FB18F3">
        <w:rPr>
          <w:rFonts w:ascii="Times New Roman" w:hAnsi="Times New Roman" w:cs="Times New Roman"/>
        </w:rPr>
        <w:t xml:space="preserve"> 17 June.  Retrieved from </w:t>
      </w:r>
      <w:hyperlink r:id="rId11" w:history="1">
        <w:r w:rsidRPr="00FB18F3">
          <w:rPr>
            <w:rStyle w:val="Hyperlink"/>
            <w:rFonts w:ascii="Times New Roman" w:hAnsi="Times New Roman" w:cs="Times New Roman"/>
          </w:rPr>
          <w:t>http://www.nbcnews.com/storyline/iraq-turmoil/secret-life-isis-leader-abu-bakr-al-baghdadi-n132311</w:t>
        </w:r>
      </w:hyperlink>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Das Frei</w:t>
      </w:r>
      <w:r>
        <w:rPr>
          <w:rFonts w:ascii="Times New Roman" w:hAnsi="Times New Roman" w:cs="Times New Roman"/>
        </w:rPr>
        <w:t>e</w:t>
      </w:r>
      <w:r w:rsidRPr="00FB18F3">
        <w:rPr>
          <w:rFonts w:ascii="Times New Roman" w:hAnsi="Times New Roman" w:cs="Times New Roman"/>
        </w:rPr>
        <w:t xml:space="preserve"> Wort (1930), 19 October.</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El-Badawy, E.,</w:t>
      </w:r>
      <w:r>
        <w:rPr>
          <w:rFonts w:ascii="Times New Roman" w:hAnsi="Times New Roman" w:cs="Times New Roman"/>
        </w:rPr>
        <w:t xml:space="preserve"> Comerford, M.</w:t>
      </w:r>
      <w:r w:rsidRPr="00FB18F3">
        <w:rPr>
          <w:rFonts w:ascii="Times New Roman" w:hAnsi="Times New Roman" w:cs="Times New Roman"/>
        </w:rPr>
        <w:t xml:space="preserve"> &amp; Welby, P. (2015, October). </w:t>
      </w:r>
      <w:r w:rsidRPr="00FB18F3">
        <w:rPr>
          <w:rFonts w:ascii="Times New Roman" w:hAnsi="Times New Roman" w:cs="Times New Roman"/>
          <w:i/>
          <w:iCs/>
        </w:rPr>
        <w:t>Inside the Jihadi mind: Understanding ideology and propaganda</w:t>
      </w:r>
      <w:r w:rsidRPr="00FB18F3">
        <w:rPr>
          <w:rFonts w:ascii="Times New Roman" w:hAnsi="Times New Roman" w:cs="Times New Roman"/>
        </w:rPr>
        <w:t>. London: Tony Blair Faith Foundation. Retrieved from</w:t>
      </w:r>
      <w:r>
        <w:rPr>
          <w:rFonts w:ascii="Times New Roman" w:hAnsi="Times New Roman" w:cs="Times New Roman"/>
        </w:rPr>
        <w:t xml:space="preserve">: </w:t>
      </w:r>
      <w:r w:rsidRPr="00FB18F3">
        <w:rPr>
          <w:rFonts w:ascii="Times New Roman" w:hAnsi="Times New Roman" w:cs="Times New Roman"/>
        </w:rPr>
        <w:t>http://tonyblairfaithfoundation.org/sites/default/files/Inside%20the%20Jihadi%20Mind.pdf</w:t>
      </w:r>
    </w:p>
    <w:p w:rsidR="004E393D" w:rsidRPr="00FB18F3" w:rsidRDefault="004E393D" w:rsidP="004E393D">
      <w:pPr>
        <w:spacing w:after="0" w:line="480" w:lineRule="auto"/>
        <w:ind w:left="360" w:hanging="360"/>
        <w:rPr>
          <w:rFonts w:ascii="Times New Roman" w:hAnsi="Times New Roman" w:cs="Times New Roman"/>
        </w:rPr>
      </w:pP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Fairclough, N. (2003). </w:t>
      </w:r>
      <w:r w:rsidRPr="00FB18F3">
        <w:rPr>
          <w:rFonts w:ascii="Times New Roman" w:hAnsi="Times New Roman" w:cs="Times New Roman"/>
          <w:i/>
        </w:rPr>
        <w:t>Analysing Discourse: Textual analysis for social research</w:t>
      </w:r>
      <w:r w:rsidRPr="00FB18F3">
        <w:rPr>
          <w:rFonts w:ascii="Times New Roman" w:hAnsi="Times New Roman" w:cs="Times New Roman"/>
        </w:rPr>
        <w:t>. London:  Routledge.</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Fairclough, N. and Wodak, R. (1997). ‘Critical discourse</w:t>
      </w:r>
      <w:r>
        <w:rPr>
          <w:rFonts w:ascii="Times New Roman" w:hAnsi="Times New Roman" w:cs="Times New Roman"/>
        </w:rPr>
        <w:t xml:space="preserve"> a</w:t>
      </w:r>
      <w:r w:rsidRPr="00FB18F3">
        <w:rPr>
          <w:rFonts w:ascii="Times New Roman" w:hAnsi="Times New Roman" w:cs="Times New Roman"/>
        </w:rPr>
        <w:t xml:space="preserve">nalysis,’ in T. van Dijk (ed.) </w:t>
      </w:r>
      <w:r w:rsidRPr="00FB18F3">
        <w:rPr>
          <w:rFonts w:ascii="Times New Roman" w:hAnsi="Times New Roman" w:cs="Times New Roman"/>
          <w:i/>
        </w:rPr>
        <w:t>Discourse as Social Interaction.</w:t>
      </w:r>
      <w:r w:rsidRPr="00FB18F3">
        <w:rPr>
          <w:rFonts w:ascii="Times New Roman" w:hAnsi="Times New Roman" w:cs="Times New Roman"/>
        </w:rPr>
        <w:t xml:space="preserve"> London: Sage. </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 xml:space="preserve">Foucault, M. (1984). </w:t>
      </w:r>
      <w:r w:rsidRPr="00FB18F3">
        <w:rPr>
          <w:rFonts w:ascii="Times New Roman" w:hAnsi="Times New Roman" w:cs="Times New Roman"/>
        </w:rPr>
        <w:t>The Order of Discourse</w:t>
      </w:r>
      <w:r>
        <w:rPr>
          <w:rFonts w:ascii="Times New Roman" w:hAnsi="Times New Roman" w:cs="Times New Roman"/>
        </w:rPr>
        <w:t>. I</w:t>
      </w:r>
      <w:r w:rsidRPr="00FB18F3">
        <w:rPr>
          <w:rFonts w:ascii="Times New Roman" w:hAnsi="Times New Roman" w:cs="Times New Roman"/>
        </w:rPr>
        <w:t>n M  Shapiro (</w:t>
      </w:r>
      <w:r>
        <w:rPr>
          <w:rFonts w:ascii="Times New Roman" w:hAnsi="Times New Roman" w:cs="Times New Roman"/>
        </w:rPr>
        <w:t>E</w:t>
      </w:r>
      <w:r w:rsidRPr="00FB18F3">
        <w:rPr>
          <w:rFonts w:ascii="Times New Roman" w:hAnsi="Times New Roman" w:cs="Times New Roman"/>
        </w:rPr>
        <w:t xml:space="preserve">d.) </w:t>
      </w:r>
      <w:r w:rsidRPr="00FB18F3">
        <w:rPr>
          <w:rFonts w:ascii="Times New Roman" w:hAnsi="Times New Roman" w:cs="Times New Roman"/>
          <w:i/>
        </w:rPr>
        <w:t>The Language of Politics</w:t>
      </w:r>
      <w:r w:rsidRPr="00FB18F3">
        <w:rPr>
          <w:rFonts w:ascii="Times New Roman" w:hAnsi="Times New Roman" w:cs="Times New Roman"/>
        </w:rPr>
        <w:t>. Oxford: Blackwell.</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Gellately, R. (2001). </w:t>
      </w:r>
      <w:r w:rsidRPr="00FB18F3">
        <w:rPr>
          <w:rFonts w:ascii="Times New Roman" w:hAnsi="Times New Roman" w:cs="Times New Roman"/>
          <w:i/>
        </w:rPr>
        <w:t>Backing Hitler: Consent and coercion in Nazi Germany</w:t>
      </w:r>
      <w:r w:rsidRPr="00FB18F3">
        <w:rPr>
          <w:rFonts w:ascii="Times New Roman" w:hAnsi="Times New Roman" w:cs="Times New Roman"/>
        </w:rPr>
        <w:t>. Oxford: Blackwell.</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lastRenderedPageBreak/>
        <w:t xml:space="preserve">Gellately, R. and Stoltzfus, N. eds. (2001). </w:t>
      </w:r>
      <w:r w:rsidRPr="00FB18F3">
        <w:rPr>
          <w:rFonts w:ascii="Times New Roman" w:hAnsi="Times New Roman" w:cs="Times New Roman"/>
          <w:i/>
        </w:rPr>
        <w:t>Social Outsiders in Nazi Germany</w:t>
      </w:r>
      <w:r w:rsidRPr="00FB18F3">
        <w:rPr>
          <w:rFonts w:ascii="Times New Roman" w:hAnsi="Times New Roman" w:cs="Times New Roman"/>
        </w:rPr>
        <w:t>. USA: Princeton University Press.</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Gerges, F.</w:t>
      </w:r>
      <w:r w:rsidRPr="00FB18F3">
        <w:rPr>
          <w:rFonts w:ascii="Times New Roman" w:hAnsi="Times New Roman" w:cs="Times New Roman"/>
        </w:rPr>
        <w:t xml:space="preserve"> (2005). </w:t>
      </w:r>
      <w:r w:rsidRPr="00FB18F3">
        <w:rPr>
          <w:rFonts w:ascii="Times New Roman" w:hAnsi="Times New Roman" w:cs="Times New Roman"/>
          <w:i/>
        </w:rPr>
        <w:t>The far enemy: Why jihad went global.</w:t>
      </w:r>
      <w:r w:rsidRPr="00FB18F3">
        <w:rPr>
          <w:rFonts w:ascii="Times New Roman" w:hAnsi="Times New Roman" w:cs="Times New Roman"/>
        </w:rPr>
        <w:t xml:space="preserve"> Cambridge: Cambridge University Press.</w:t>
      </w:r>
    </w:p>
    <w:p w:rsidR="004E393D"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Gies, H. (1972). ‘The NSDAP and Agrarian Organisations in the Final Phase of the Weimar Republic</w:t>
      </w:r>
      <w:r>
        <w:rPr>
          <w:rFonts w:ascii="Times New Roman" w:hAnsi="Times New Roman" w:cs="Times New Roman"/>
        </w:rPr>
        <w:t>.</w:t>
      </w:r>
      <w:r w:rsidRPr="00FB18F3">
        <w:rPr>
          <w:rFonts w:ascii="Times New Roman" w:hAnsi="Times New Roman" w:cs="Times New Roman"/>
        </w:rPr>
        <w:t xml:space="preserve">’ </w:t>
      </w:r>
      <w:r>
        <w:rPr>
          <w:rFonts w:ascii="Times New Roman" w:hAnsi="Times New Roman" w:cs="Times New Roman"/>
        </w:rPr>
        <w:t xml:space="preserve"> I</w:t>
      </w:r>
      <w:r w:rsidRPr="00FB18F3">
        <w:rPr>
          <w:rFonts w:ascii="Times New Roman" w:hAnsi="Times New Roman" w:cs="Times New Roman"/>
        </w:rPr>
        <w:t>n H. Turner (</w:t>
      </w:r>
      <w:r>
        <w:rPr>
          <w:rFonts w:ascii="Times New Roman" w:hAnsi="Times New Roman" w:cs="Times New Roman"/>
        </w:rPr>
        <w:t>E</w:t>
      </w:r>
      <w:r w:rsidRPr="00FB18F3">
        <w:rPr>
          <w:rFonts w:ascii="Times New Roman" w:hAnsi="Times New Roman" w:cs="Times New Roman"/>
        </w:rPr>
        <w:t xml:space="preserve">d.) </w:t>
      </w:r>
      <w:r w:rsidRPr="00FB18F3">
        <w:rPr>
          <w:rFonts w:ascii="Times New Roman" w:hAnsi="Times New Roman" w:cs="Times New Roman"/>
          <w:i/>
        </w:rPr>
        <w:t>Nazism and the Third Reich</w:t>
      </w:r>
      <w:r w:rsidRPr="00FB18F3">
        <w:rPr>
          <w:rFonts w:ascii="Times New Roman" w:hAnsi="Times New Roman" w:cs="Times New Roman"/>
        </w:rPr>
        <w:t>,</w:t>
      </w:r>
      <w:r>
        <w:rPr>
          <w:rFonts w:ascii="Times New Roman" w:hAnsi="Times New Roman" w:cs="Times New Roman"/>
        </w:rPr>
        <w:t xml:space="preserve"> </w:t>
      </w:r>
      <w:r w:rsidRPr="00DA0AE5">
        <w:rPr>
          <w:rFonts w:ascii="Times New Roman" w:hAnsi="Times New Roman" w:cs="Times New Roman"/>
        </w:rPr>
        <w:t>(pp. 45-88)</w:t>
      </w:r>
      <w:r>
        <w:rPr>
          <w:rFonts w:ascii="Times New Roman" w:hAnsi="Times New Roman" w:cs="Times New Roman"/>
        </w:rPr>
        <w:t xml:space="preserve">. </w:t>
      </w:r>
      <w:r w:rsidRPr="00FB18F3">
        <w:rPr>
          <w:rFonts w:ascii="Times New Roman" w:hAnsi="Times New Roman" w:cs="Times New Roman"/>
        </w:rPr>
        <w:t>New York: Quadrangle Books</w:t>
      </w:r>
    </w:p>
    <w:p w:rsidR="004305A3" w:rsidRDefault="004E393D" w:rsidP="004305A3">
      <w:pPr>
        <w:spacing w:after="0" w:line="480" w:lineRule="auto"/>
        <w:ind w:left="360" w:hanging="360"/>
        <w:rPr>
          <w:rFonts w:ascii="Times New Roman" w:hAnsi="Times New Roman" w:cs="Times New Roman"/>
        </w:rPr>
      </w:pPr>
      <w:r w:rsidRPr="00FB18F3">
        <w:rPr>
          <w:rFonts w:ascii="Times New Roman" w:hAnsi="Times New Roman" w:cs="Times New Roman"/>
        </w:rPr>
        <w:t xml:space="preserve">Hachmeister, L. </w:t>
      </w:r>
      <w:r>
        <w:rPr>
          <w:rFonts w:ascii="Times New Roman" w:hAnsi="Times New Roman" w:cs="Times New Roman"/>
        </w:rPr>
        <w:t xml:space="preserve">&amp; </w:t>
      </w:r>
      <w:r w:rsidRPr="00FB18F3">
        <w:rPr>
          <w:rFonts w:ascii="Times New Roman" w:hAnsi="Times New Roman" w:cs="Times New Roman"/>
        </w:rPr>
        <w:t>Kloft, M.</w:t>
      </w:r>
      <w:r>
        <w:rPr>
          <w:rFonts w:ascii="Times New Roman" w:hAnsi="Times New Roman" w:cs="Times New Roman"/>
        </w:rPr>
        <w:t xml:space="preserve"> (E</w:t>
      </w:r>
      <w:r w:rsidRPr="00FB18F3">
        <w:rPr>
          <w:rFonts w:ascii="Times New Roman" w:hAnsi="Times New Roman" w:cs="Times New Roman"/>
        </w:rPr>
        <w:t>ds</w:t>
      </w:r>
      <w:r>
        <w:rPr>
          <w:rFonts w:ascii="Times New Roman" w:hAnsi="Times New Roman" w:cs="Times New Roman"/>
        </w:rPr>
        <w:t>.).</w:t>
      </w:r>
      <w:r w:rsidRPr="00FB18F3">
        <w:rPr>
          <w:rFonts w:ascii="Times New Roman" w:hAnsi="Times New Roman" w:cs="Times New Roman"/>
        </w:rPr>
        <w:t xml:space="preserve"> (2005). </w:t>
      </w:r>
      <w:r w:rsidRPr="00FB18F3">
        <w:rPr>
          <w:rFonts w:ascii="Times New Roman" w:hAnsi="Times New Roman" w:cs="Times New Roman"/>
          <w:i/>
        </w:rPr>
        <w:t>Das Goebbels Experiment</w:t>
      </w:r>
      <w:r>
        <w:rPr>
          <w:rFonts w:ascii="Times New Roman" w:hAnsi="Times New Roman" w:cs="Times New Roman"/>
        </w:rPr>
        <w:t xml:space="preserve">.   </w:t>
      </w:r>
      <w:r w:rsidRPr="00FB18F3">
        <w:rPr>
          <w:rFonts w:ascii="Times New Roman" w:hAnsi="Times New Roman" w:cs="Times New Roman"/>
        </w:rPr>
        <w:t>M</w:t>
      </w:r>
      <w:r>
        <w:rPr>
          <w:rFonts w:ascii="Times New Roman" w:hAnsi="Times New Roman" w:cs="Times New Roman"/>
        </w:rPr>
        <w:t>unich: Deutsche Verlags Anstalt.</w:t>
      </w:r>
    </w:p>
    <w:p w:rsidR="004305A3" w:rsidRDefault="004305A3" w:rsidP="004305A3">
      <w:pPr>
        <w:spacing w:after="0" w:line="480" w:lineRule="auto"/>
        <w:ind w:left="360" w:hanging="360"/>
        <w:rPr>
          <w:rFonts w:ascii="Times New Roman" w:hAnsi="Times New Roman" w:cs="Times New Roman"/>
        </w:rPr>
      </w:pPr>
      <w:r w:rsidRPr="004305A3">
        <w:rPr>
          <w:rFonts w:ascii="Times New Roman" w:hAnsi="Times New Roman" w:cs="Times New Roman"/>
        </w:rPr>
        <w:t xml:space="preserve">Hall P and Taylor R (1996) Political science and the three new institutionalisms. </w:t>
      </w:r>
      <w:r w:rsidRPr="004305A3">
        <w:rPr>
          <w:rFonts w:ascii="Times New Roman" w:hAnsi="Times New Roman" w:cs="Times New Roman"/>
          <w:i/>
        </w:rPr>
        <w:t>Political Studies</w:t>
      </w:r>
      <w:r w:rsidRPr="004305A3">
        <w:rPr>
          <w:rFonts w:ascii="Times New Roman" w:hAnsi="Times New Roman" w:cs="Times New Roman"/>
        </w:rPr>
        <w:t xml:space="preserve">, 44 (4): 936-57. </w:t>
      </w:r>
    </w:p>
    <w:p w:rsidR="004305A3" w:rsidRPr="00FB18F3" w:rsidRDefault="004305A3" w:rsidP="004E393D">
      <w:pPr>
        <w:spacing w:after="0" w:line="480" w:lineRule="auto"/>
        <w:ind w:left="360" w:hanging="360"/>
        <w:rPr>
          <w:rFonts w:ascii="Times New Roman" w:hAnsi="Times New Roman" w:cs="Times New Roman"/>
        </w:rPr>
      </w:pPr>
      <w:r w:rsidRPr="004305A3">
        <w:rPr>
          <w:rFonts w:ascii="Times New Roman" w:hAnsi="Times New Roman" w:cs="Times New Roman"/>
        </w:rPr>
        <w:t xml:space="preserve">Hay C and Wincott D (1998) Structure, Agency and Historical Institutionalism. </w:t>
      </w:r>
      <w:r w:rsidRPr="004305A3">
        <w:rPr>
          <w:rFonts w:ascii="Times New Roman" w:hAnsi="Times New Roman" w:cs="Times New Roman"/>
          <w:i/>
        </w:rPr>
        <w:t>Political Studies,</w:t>
      </w:r>
      <w:r w:rsidRPr="004305A3">
        <w:rPr>
          <w:rFonts w:ascii="Times New Roman" w:hAnsi="Times New Roman" w:cs="Times New Roman"/>
        </w:rPr>
        <w:t xml:space="preserve"> 46 (5): 951-957.</w:t>
      </w:r>
    </w:p>
    <w:p w:rsidR="004E393D" w:rsidRPr="00FB18F3" w:rsidRDefault="004E393D" w:rsidP="004E393D">
      <w:pPr>
        <w:spacing w:after="0" w:line="480" w:lineRule="auto"/>
        <w:ind w:left="360" w:hanging="360"/>
        <w:rPr>
          <w:rFonts w:ascii="Times New Roman" w:hAnsi="Times New Roman" w:cs="Times New Roman"/>
          <w:sz w:val="24"/>
          <w:szCs w:val="24"/>
        </w:rPr>
      </w:pPr>
      <w:r w:rsidRPr="00FB18F3">
        <w:rPr>
          <w:rFonts w:ascii="Times New Roman" w:hAnsi="Times New Roman" w:cs="Times New Roman"/>
          <w:sz w:val="24"/>
          <w:szCs w:val="24"/>
        </w:rPr>
        <w:t>HC Deb 2 Dec 2015, col 336/337</w:t>
      </w:r>
      <w:r>
        <w:rPr>
          <w:rFonts w:ascii="Times New Roman" w:hAnsi="Times New Roman" w:cs="Times New Roman"/>
          <w:sz w:val="24"/>
          <w:szCs w:val="24"/>
        </w:rPr>
        <w:t xml:space="preserve">. </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Heath, R.</w:t>
      </w:r>
      <w:r w:rsidRPr="00FB18F3">
        <w:rPr>
          <w:rFonts w:ascii="Times New Roman" w:hAnsi="Times New Roman" w:cs="Times New Roman"/>
        </w:rPr>
        <w:t xml:space="preserve"> (2000). A rhetorical perspective on the values of public relations: Crossroads and pathways toward concurrence. </w:t>
      </w:r>
      <w:r w:rsidRPr="00FB18F3">
        <w:rPr>
          <w:rFonts w:ascii="Times New Roman" w:hAnsi="Times New Roman" w:cs="Times New Roman"/>
          <w:i/>
          <w:iCs/>
        </w:rPr>
        <w:t>Journal of Public Relations Research</w:t>
      </w:r>
      <w:r w:rsidRPr="00FB18F3">
        <w:rPr>
          <w:rFonts w:ascii="Times New Roman" w:hAnsi="Times New Roman" w:cs="Times New Roman"/>
        </w:rPr>
        <w:t xml:space="preserve">, </w:t>
      </w:r>
      <w:r w:rsidRPr="00FB18F3">
        <w:rPr>
          <w:rFonts w:ascii="Times New Roman" w:hAnsi="Times New Roman" w:cs="Times New Roman"/>
          <w:i/>
          <w:iCs/>
        </w:rPr>
        <w:t>12</w:t>
      </w:r>
      <w:r w:rsidRPr="00FB18F3">
        <w:rPr>
          <w:rFonts w:ascii="Times New Roman" w:hAnsi="Times New Roman" w:cs="Times New Roman"/>
        </w:rPr>
        <w:t xml:space="preserve">(1), 69–91. </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Hitler, A.  (1971). </w:t>
      </w:r>
      <w:r w:rsidRPr="00FB18F3">
        <w:rPr>
          <w:rFonts w:ascii="Times New Roman" w:hAnsi="Times New Roman" w:cs="Times New Roman"/>
          <w:i/>
          <w:iCs/>
        </w:rPr>
        <w:t>Mein Kampf</w:t>
      </w:r>
      <w:r>
        <w:rPr>
          <w:rFonts w:ascii="Times New Roman" w:hAnsi="Times New Roman" w:cs="Times New Roman"/>
          <w:i/>
          <w:iCs/>
        </w:rPr>
        <w:t xml:space="preserve">. </w:t>
      </w:r>
      <w:r w:rsidRPr="00FB18F3">
        <w:rPr>
          <w:rFonts w:ascii="Times New Roman" w:hAnsi="Times New Roman" w:cs="Times New Roman"/>
          <w:iCs/>
        </w:rPr>
        <w:t>(R. Manheim, Trans</w:t>
      </w:r>
      <w:r>
        <w:rPr>
          <w:rFonts w:ascii="Times New Roman" w:hAnsi="Times New Roman" w:cs="Times New Roman"/>
          <w:iCs/>
        </w:rPr>
        <w:t>.</w:t>
      </w:r>
      <w:r w:rsidRPr="00FB18F3">
        <w:rPr>
          <w:rFonts w:ascii="Times New Roman" w:hAnsi="Times New Roman" w:cs="Times New Roman"/>
          <w:iCs/>
        </w:rPr>
        <w:t>).</w:t>
      </w:r>
      <w:r w:rsidRPr="00FB18F3">
        <w:rPr>
          <w:rFonts w:ascii="Times New Roman" w:hAnsi="Times New Roman" w:cs="Times New Roman"/>
        </w:rPr>
        <w:t xml:space="preserve"> Boston: Houghton Mifflin Company.</w:t>
      </w:r>
    </w:p>
    <w:p w:rsidR="004E393D"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Islamic </w:t>
      </w:r>
      <w:r>
        <w:rPr>
          <w:rFonts w:ascii="Times New Roman" w:hAnsi="Times New Roman" w:cs="Times New Roman"/>
        </w:rPr>
        <w:t>S</w:t>
      </w:r>
      <w:r w:rsidRPr="00FB18F3">
        <w:rPr>
          <w:rFonts w:ascii="Times New Roman" w:hAnsi="Times New Roman" w:cs="Times New Roman"/>
        </w:rPr>
        <w:t xml:space="preserve">tate </w:t>
      </w:r>
      <w:r>
        <w:rPr>
          <w:rFonts w:ascii="Times New Roman" w:hAnsi="Times New Roman" w:cs="Times New Roman"/>
        </w:rPr>
        <w:t>b</w:t>
      </w:r>
      <w:r w:rsidRPr="00FB18F3">
        <w:rPr>
          <w:rFonts w:ascii="Times New Roman" w:hAnsi="Times New Roman" w:cs="Times New Roman"/>
        </w:rPr>
        <w:t>eheads American journalist James Foley, (2014)</w:t>
      </w:r>
      <w:r>
        <w:rPr>
          <w:rFonts w:ascii="Times New Roman" w:hAnsi="Times New Roman" w:cs="Times New Roman"/>
        </w:rPr>
        <w:t xml:space="preserve">. </w:t>
      </w:r>
      <w:r w:rsidRPr="00FB18F3">
        <w:rPr>
          <w:rFonts w:ascii="Times New Roman" w:hAnsi="Times New Roman" w:cs="Times New Roman"/>
        </w:rPr>
        <w:t xml:space="preserve"> </w:t>
      </w:r>
      <w:r w:rsidRPr="00FB18F3">
        <w:rPr>
          <w:rFonts w:ascii="Times New Roman" w:hAnsi="Times New Roman" w:cs="Times New Roman"/>
          <w:i/>
        </w:rPr>
        <w:t>Leaksource,</w:t>
      </w:r>
      <w:r>
        <w:rPr>
          <w:rFonts w:ascii="Times New Roman" w:hAnsi="Times New Roman" w:cs="Times New Roman"/>
        </w:rPr>
        <w:t xml:space="preserve"> </w:t>
      </w:r>
      <w:r w:rsidRPr="00FB18F3">
        <w:rPr>
          <w:rFonts w:ascii="Times New Roman" w:hAnsi="Times New Roman" w:cs="Times New Roman"/>
        </w:rPr>
        <w:t>August 19. Retrieved from</w:t>
      </w:r>
      <w:r>
        <w:rPr>
          <w:rFonts w:ascii="Times New Roman" w:hAnsi="Times New Roman" w:cs="Times New Roman"/>
        </w:rPr>
        <w:t xml:space="preserve">: </w:t>
      </w:r>
      <w:hyperlink r:id="rId12" w:history="1">
        <w:r w:rsidR="00F81F68" w:rsidRPr="006D1EB1">
          <w:rPr>
            <w:rStyle w:val="Hyperlink"/>
            <w:rFonts w:ascii="Times New Roman" w:hAnsi="Times New Roman" w:cs="Times New Roman"/>
          </w:rPr>
          <w:t>https://leaksource.info/2014/08/19/graphic-video-islamic-state-beheads-american-journalist-james-foley/</w:t>
        </w:r>
      </w:hyperlink>
    </w:p>
    <w:p w:rsidR="00F81F68" w:rsidRPr="00FB18F3" w:rsidRDefault="00F81F68" w:rsidP="004E393D">
      <w:pPr>
        <w:spacing w:after="0" w:line="480" w:lineRule="auto"/>
        <w:ind w:left="360" w:hanging="360"/>
        <w:rPr>
          <w:rFonts w:ascii="Times New Roman" w:hAnsi="Times New Roman" w:cs="Times New Roman"/>
        </w:rPr>
      </w:pPr>
      <w:r>
        <w:rPr>
          <w:rFonts w:ascii="Times New Roman" w:hAnsi="Times New Roman" w:cs="Times New Roman"/>
        </w:rPr>
        <w:t xml:space="preserve">Jackson, R. (2015). The epistemological crisis of counterterrorism. </w:t>
      </w:r>
      <w:r w:rsidRPr="00F81F68">
        <w:rPr>
          <w:rFonts w:ascii="Times New Roman" w:hAnsi="Times New Roman" w:cs="Times New Roman"/>
          <w:i/>
        </w:rPr>
        <w:t>Critical Studies on Terrorism</w:t>
      </w:r>
      <w:r>
        <w:rPr>
          <w:rFonts w:ascii="Times New Roman" w:hAnsi="Times New Roman" w:cs="Times New Roman"/>
        </w:rPr>
        <w:t>, 8 (1), 33-54.</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Kallis, A</w:t>
      </w:r>
      <w:r>
        <w:rPr>
          <w:rFonts w:ascii="Times New Roman" w:hAnsi="Times New Roman" w:cs="Times New Roman"/>
        </w:rPr>
        <w:t>.</w:t>
      </w:r>
      <w:r w:rsidRPr="00FB18F3">
        <w:rPr>
          <w:rFonts w:ascii="Times New Roman" w:hAnsi="Times New Roman" w:cs="Times New Roman"/>
        </w:rPr>
        <w:t xml:space="preserve"> (200</w:t>
      </w:r>
      <w:r>
        <w:rPr>
          <w:rFonts w:ascii="Times New Roman" w:hAnsi="Times New Roman" w:cs="Times New Roman"/>
        </w:rPr>
        <w:t>8</w:t>
      </w:r>
      <w:r w:rsidRPr="00FB18F3">
        <w:rPr>
          <w:rFonts w:ascii="Times New Roman" w:hAnsi="Times New Roman" w:cs="Times New Roman"/>
        </w:rPr>
        <w:t>)</w:t>
      </w:r>
      <w:r w:rsidRPr="00FB18F3">
        <w:rPr>
          <w:rFonts w:ascii="Times New Roman" w:hAnsi="Times New Roman" w:cs="Times New Roman"/>
          <w:i/>
        </w:rPr>
        <w:t>. Nazi Propaganda and the Second World War</w:t>
      </w:r>
      <w:r w:rsidRPr="00FB18F3">
        <w:rPr>
          <w:rFonts w:ascii="Times New Roman" w:hAnsi="Times New Roman" w:cs="Times New Roman"/>
        </w:rPr>
        <w:t>. Basingstoke: Palgrave M</w:t>
      </w:r>
      <w:r>
        <w:rPr>
          <w:rFonts w:ascii="Times New Roman" w:hAnsi="Times New Roman" w:cs="Times New Roman"/>
        </w:rPr>
        <w:t>a</w:t>
      </w:r>
      <w:r w:rsidRPr="00FB18F3">
        <w:rPr>
          <w:rFonts w:ascii="Times New Roman" w:hAnsi="Times New Roman" w:cs="Times New Roman"/>
        </w:rPr>
        <w:t>cmillan.</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Kershaw, I. (2001). </w:t>
      </w:r>
      <w:r w:rsidRPr="00FB18F3">
        <w:rPr>
          <w:rFonts w:ascii="Times New Roman" w:hAnsi="Times New Roman" w:cs="Times New Roman"/>
          <w:i/>
          <w:iCs/>
        </w:rPr>
        <w:t>Hitler, 1889-1936: Hubris</w:t>
      </w:r>
      <w:r w:rsidRPr="00FB18F3">
        <w:rPr>
          <w:rFonts w:ascii="Times New Roman" w:hAnsi="Times New Roman" w:cs="Times New Roman"/>
        </w:rPr>
        <w:t>. London: Penguin Books.</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Kershaw, I. (2014). </w:t>
      </w:r>
      <w:r w:rsidRPr="000C0FAE">
        <w:rPr>
          <w:rFonts w:ascii="Times New Roman" w:hAnsi="Times New Roman" w:cs="Times New Roman"/>
          <w:i/>
        </w:rPr>
        <w:t>Volksgemeinschaft:</w:t>
      </w:r>
      <w:r>
        <w:rPr>
          <w:rFonts w:ascii="Times New Roman" w:hAnsi="Times New Roman" w:cs="Times New Roman"/>
        </w:rPr>
        <w:t xml:space="preserve"> Potential and Limitations of the Concept. In M. Steber &amp; B. Gotto (Eds.),</w:t>
      </w:r>
      <w:r w:rsidRPr="000C0FAE">
        <w:rPr>
          <w:rFonts w:ascii="Times New Roman" w:hAnsi="Times New Roman" w:cs="Times New Roman"/>
          <w:i/>
        </w:rPr>
        <w:t xml:space="preserve"> Visions of Community in Nazi Germany: Social Engineering and Private Lives </w:t>
      </w:r>
      <w:r>
        <w:rPr>
          <w:rFonts w:ascii="Times New Roman" w:hAnsi="Times New Roman" w:cs="Times New Roman"/>
        </w:rPr>
        <w:t>pp. 29-42. Oxford: Oxford University Press.</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lastRenderedPageBreak/>
        <w:t xml:space="preserve">Kershaw, I., Peukert, D., &amp; Wilke, G. (2001). </w:t>
      </w:r>
      <w:r w:rsidRPr="00FB18F3">
        <w:rPr>
          <w:rFonts w:ascii="Times New Roman" w:hAnsi="Times New Roman" w:cs="Times New Roman"/>
          <w:i/>
          <w:iCs/>
        </w:rPr>
        <w:t>The “Hitler myth”: Image and reality in the Third Reich</w:t>
      </w:r>
      <w:r w:rsidRPr="00FB18F3">
        <w:rPr>
          <w:rFonts w:ascii="Times New Roman" w:hAnsi="Times New Roman" w:cs="Times New Roman"/>
        </w:rPr>
        <w:t>. Oxford: Oxford University Press, USA.</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Kessler, G. (2014, September 3). Spinning Obama’s reference to Islamic state as a “JV” team. </w:t>
      </w:r>
      <w:r w:rsidRPr="00FB18F3">
        <w:rPr>
          <w:rFonts w:ascii="Times New Roman" w:hAnsi="Times New Roman" w:cs="Times New Roman"/>
          <w:i/>
          <w:iCs/>
        </w:rPr>
        <w:t>Washington Post</w:t>
      </w:r>
      <w:r w:rsidRPr="00FB18F3">
        <w:rPr>
          <w:rFonts w:ascii="Times New Roman" w:hAnsi="Times New Roman" w:cs="Times New Roman"/>
        </w:rPr>
        <w:t>. Retrieved from https://www.washingtonpost.com/news/fact-checker/wp/2014/09/03/spinning-obamas-reference-to-isis-as-a-jv-team/</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Laqueur, W. (1976). </w:t>
      </w:r>
      <w:r w:rsidRPr="00FB18F3">
        <w:rPr>
          <w:rFonts w:ascii="Times New Roman" w:hAnsi="Times New Roman" w:cs="Times New Roman"/>
          <w:i/>
          <w:iCs/>
        </w:rPr>
        <w:t>Guerrilla warfare: A historical and critical study</w:t>
      </w:r>
      <w:r w:rsidRPr="00FB18F3">
        <w:rPr>
          <w:rFonts w:ascii="Times New Roman" w:hAnsi="Times New Roman" w:cs="Times New Roman"/>
        </w:rPr>
        <w:t>. United States: Transaction Publishers.</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Lee, A. (2013, November 20). </w:t>
      </w:r>
      <w:r w:rsidRPr="00FB18F3">
        <w:rPr>
          <w:rFonts w:ascii="Times New Roman" w:hAnsi="Times New Roman" w:cs="Times New Roman"/>
          <w:i/>
          <w:iCs/>
        </w:rPr>
        <w:t>Shocking EU law failure allows ISIS jihadis to use European guns on the west</w:t>
      </w:r>
      <w:r w:rsidRPr="00FB18F3">
        <w:rPr>
          <w:rFonts w:ascii="Times New Roman" w:hAnsi="Times New Roman" w:cs="Times New Roman"/>
        </w:rPr>
        <w:t xml:space="preserve">. Retrieved March 29, 2016, from:  </w:t>
      </w:r>
      <w:hyperlink r:id="rId13" w:history="1">
        <w:r w:rsidRPr="00FB18F3">
          <w:rPr>
            <w:rStyle w:val="Hyperlink"/>
            <w:rFonts w:ascii="Times New Roman" w:hAnsi="Times New Roman" w:cs="Times New Roman"/>
          </w:rPr>
          <w:t>http://www.express.co.uk/news/world/444076/The-Nazis-search-for-Atlantis-and-the-Holy-Grail</w:t>
        </w:r>
      </w:hyperlink>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L’Etang, J. (1998). State Propaganda and Bureaucratic Intelligence: The Creation of Public Relations in 20</w:t>
      </w:r>
      <w:r w:rsidRPr="00FB18F3">
        <w:rPr>
          <w:rFonts w:ascii="Times New Roman" w:hAnsi="Times New Roman" w:cs="Times New Roman"/>
          <w:vertAlign w:val="superscript"/>
        </w:rPr>
        <w:t>th</w:t>
      </w:r>
      <w:r w:rsidRPr="00FB18F3">
        <w:rPr>
          <w:rFonts w:ascii="Times New Roman" w:hAnsi="Times New Roman" w:cs="Times New Roman"/>
        </w:rPr>
        <w:t xml:space="preserve"> Century Britain. </w:t>
      </w:r>
      <w:r w:rsidRPr="00FB18F3">
        <w:rPr>
          <w:rFonts w:ascii="Times New Roman" w:hAnsi="Times New Roman" w:cs="Times New Roman"/>
          <w:i/>
        </w:rPr>
        <w:t>Public Relations Review</w:t>
      </w:r>
      <w:r w:rsidRPr="00FB18F3">
        <w:rPr>
          <w:rFonts w:ascii="Times New Roman" w:hAnsi="Times New Roman" w:cs="Times New Roman"/>
        </w:rPr>
        <w:t xml:space="preserve">, 24, 4, 413-441. </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L’Etang, J. (2004). </w:t>
      </w:r>
      <w:r w:rsidRPr="00FB18F3">
        <w:rPr>
          <w:rFonts w:ascii="Times New Roman" w:hAnsi="Times New Roman" w:cs="Times New Roman"/>
          <w:i/>
        </w:rPr>
        <w:t>Public Relations in Britain</w:t>
      </w:r>
      <w:r w:rsidRPr="00FB18F3">
        <w:rPr>
          <w:rFonts w:ascii="Times New Roman" w:hAnsi="Times New Roman" w:cs="Times New Roman"/>
        </w:rPr>
        <w:t>. London: Lawrence Erlbaum Associates</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Levy, B</w:t>
      </w:r>
      <w:r>
        <w:rPr>
          <w:rFonts w:ascii="Times New Roman" w:hAnsi="Times New Roman" w:cs="Times New Roman"/>
        </w:rPr>
        <w:t>.</w:t>
      </w:r>
      <w:r w:rsidRPr="00FB18F3">
        <w:rPr>
          <w:rFonts w:ascii="Times New Roman" w:hAnsi="Times New Roman" w:cs="Times New Roman"/>
        </w:rPr>
        <w:t xml:space="preserve"> (2015). </w:t>
      </w:r>
      <w:r w:rsidRPr="00FB18F3">
        <w:rPr>
          <w:rFonts w:ascii="Times New Roman" w:hAnsi="Times New Roman" w:cs="Times New Roman"/>
          <w:i/>
        </w:rPr>
        <w:t>Channel 4 News.</w:t>
      </w:r>
      <w:r w:rsidRPr="00FB18F3">
        <w:rPr>
          <w:rFonts w:ascii="Times New Roman" w:hAnsi="Times New Roman" w:cs="Times New Roman"/>
        </w:rPr>
        <w:t xml:space="preserve"> </w:t>
      </w:r>
      <w:r>
        <w:rPr>
          <w:rFonts w:ascii="Times New Roman" w:hAnsi="Times New Roman" w:cs="Times New Roman"/>
        </w:rPr>
        <w:t>I</w:t>
      </w:r>
      <w:r w:rsidRPr="00FB18F3">
        <w:rPr>
          <w:rFonts w:ascii="Times New Roman" w:hAnsi="Times New Roman" w:cs="Times New Roman"/>
        </w:rPr>
        <w:t xml:space="preserve">nterview by Krishnan Guru-Murthy, 20 November. </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Longerich, P. (2015). </w:t>
      </w:r>
      <w:r w:rsidRPr="00FB18F3">
        <w:rPr>
          <w:rFonts w:ascii="Times New Roman" w:hAnsi="Times New Roman" w:cs="Times New Roman"/>
          <w:i/>
          <w:iCs/>
        </w:rPr>
        <w:t>Goebbels: A biography</w:t>
      </w:r>
      <w:r w:rsidRPr="00FB18F3">
        <w:rPr>
          <w:rFonts w:ascii="Times New Roman" w:hAnsi="Times New Roman" w:cs="Times New Roman"/>
        </w:rPr>
        <w:t>. London: The Bodley Head.</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Maher, S. (2015, November 22).    Why Isis seeks a battle with Western nations – and why it can’t be ignored.  </w:t>
      </w:r>
      <w:r w:rsidRPr="00FB18F3">
        <w:rPr>
          <w:rFonts w:ascii="Times New Roman" w:hAnsi="Times New Roman" w:cs="Times New Roman"/>
          <w:i/>
        </w:rPr>
        <w:t>The New Statesman,</w:t>
      </w:r>
      <w:r w:rsidRPr="00FB18F3">
        <w:rPr>
          <w:rFonts w:ascii="Times New Roman" w:hAnsi="Times New Roman" w:cs="Times New Roman"/>
        </w:rPr>
        <w:t xml:space="preserve"> p. 33.</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Maschmann, M. (196</w:t>
      </w:r>
      <w:r>
        <w:rPr>
          <w:rFonts w:ascii="Times New Roman" w:hAnsi="Times New Roman" w:cs="Times New Roman"/>
        </w:rPr>
        <w:t>5</w:t>
      </w:r>
      <w:r w:rsidRPr="00FB18F3">
        <w:rPr>
          <w:rFonts w:ascii="Times New Roman" w:hAnsi="Times New Roman" w:cs="Times New Roman"/>
        </w:rPr>
        <w:t xml:space="preserve">).  </w:t>
      </w:r>
      <w:r w:rsidRPr="00C4044C">
        <w:rPr>
          <w:rFonts w:ascii="Times New Roman" w:hAnsi="Times New Roman" w:cs="Times New Roman"/>
          <w:i/>
        </w:rPr>
        <w:t>Account Rendered: A dossier on my former self.</w:t>
      </w:r>
      <w:r>
        <w:rPr>
          <w:rFonts w:ascii="Times New Roman" w:hAnsi="Times New Roman" w:cs="Times New Roman"/>
        </w:rPr>
        <w:t xml:space="preserve"> (G. Strachan, Trans.)</w:t>
      </w:r>
      <w:r w:rsidRPr="00FB18F3">
        <w:rPr>
          <w:rFonts w:ascii="Times New Roman" w:hAnsi="Times New Roman" w:cs="Times New Roman"/>
        </w:rPr>
        <w:t xml:space="preserve"> </w:t>
      </w:r>
      <w:r>
        <w:rPr>
          <w:rFonts w:ascii="Times New Roman" w:hAnsi="Times New Roman" w:cs="Times New Roman"/>
        </w:rPr>
        <w:t>London:</w:t>
      </w:r>
      <w:r w:rsidRPr="00FB18F3">
        <w:rPr>
          <w:rFonts w:ascii="Times New Roman" w:hAnsi="Times New Roman" w:cs="Times New Roman"/>
        </w:rPr>
        <w:t xml:space="preserve">  Abelard-Schuman.</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Matharu, H. (2015, November 24). US underestimating Isis threat, former top intelligence official warns. </w:t>
      </w:r>
      <w:r w:rsidRPr="00FB18F3">
        <w:rPr>
          <w:rFonts w:ascii="Times New Roman" w:hAnsi="Times New Roman" w:cs="Times New Roman"/>
          <w:i/>
          <w:iCs/>
        </w:rPr>
        <w:t>The Independent</w:t>
      </w:r>
      <w:r w:rsidRPr="00FB18F3">
        <w:rPr>
          <w:rFonts w:ascii="Times New Roman" w:hAnsi="Times New Roman" w:cs="Times New Roman"/>
        </w:rPr>
        <w:t xml:space="preserve">. Retrieved from </w:t>
      </w:r>
      <w:hyperlink r:id="rId14" w:history="1">
        <w:r w:rsidRPr="00FB18F3">
          <w:rPr>
            <w:rStyle w:val="Hyperlink"/>
            <w:rFonts w:ascii="Times New Roman" w:hAnsi="Times New Roman" w:cs="Times New Roman"/>
          </w:rPr>
          <w:t>http://www.independent.co.uk/news/world/americas/us-underestimating-isis-threat-former-top-intelligence-official-warns-a6746841.html</w:t>
        </w:r>
      </w:hyperlink>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Matusitz, J.</w:t>
      </w:r>
      <w:r w:rsidRPr="00FB18F3">
        <w:rPr>
          <w:rFonts w:ascii="Times New Roman" w:hAnsi="Times New Roman" w:cs="Times New Roman"/>
        </w:rPr>
        <w:t xml:space="preserve"> (2012). </w:t>
      </w:r>
      <w:r w:rsidRPr="00FB18F3">
        <w:rPr>
          <w:rFonts w:ascii="Times New Roman" w:hAnsi="Times New Roman" w:cs="Times New Roman"/>
          <w:i/>
        </w:rPr>
        <w:t xml:space="preserve">Terrorism and communication: A critical introduction. </w:t>
      </w:r>
      <w:r>
        <w:rPr>
          <w:rFonts w:ascii="Times New Roman" w:hAnsi="Times New Roman" w:cs="Times New Roman"/>
        </w:rPr>
        <w:t>Thousand Oaks, CA: Sage</w:t>
      </w:r>
      <w:r w:rsidRPr="00FB18F3">
        <w:rPr>
          <w:rFonts w:ascii="Times New Roman" w:hAnsi="Times New Roman" w:cs="Times New Roman"/>
        </w:rPr>
        <w:t xml:space="preserve"> Publications.</w:t>
      </w:r>
    </w:p>
    <w:p w:rsidR="004E393D" w:rsidRPr="00044170" w:rsidRDefault="004E393D" w:rsidP="004E393D">
      <w:pPr>
        <w:spacing w:after="0" w:line="480" w:lineRule="auto"/>
        <w:ind w:left="360" w:hanging="360"/>
        <w:rPr>
          <w:rFonts w:ascii="Times New Roman" w:hAnsi="Times New Roman" w:cs="Times New Roman"/>
          <w:sz w:val="24"/>
          <w:szCs w:val="24"/>
        </w:rPr>
      </w:pPr>
      <w:r w:rsidRPr="00044170">
        <w:rPr>
          <w:rFonts w:ascii="Times New Roman" w:hAnsi="Times New Roman" w:cs="Times New Roman"/>
          <w:sz w:val="24"/>
          <w:szCs w:val="24"/>
        </w:rPr>
        <w:t>Meir Amit Intelligence and Terrorism Information Center (2014).</w:t>
      </w:r>
      <w:r w:rsidRPr="00044170">
        <w:rPr>
          <w:rFonts w:ascii="Times New Roman" w:hAnsi="Times New Roman" w:cs="Times New Roman"/>
          <w:i/>
          <w:sz w:val="24"/>
          <w:szCs w:val="24"/>
        </w:rPr>
        <w:t xml:space="preserve"> ISIS: Portrait of a Jihadi terrorist organization.</w:t>
      </w:r>
      <w:r w:rsidRPr="00044170">
        <w:rPr>
          <w:rFonts w:ascii="Times New Roman" w:hAnsi="Times New Roman" w:cs="Times New Roman"/>
          <w:sz w:val="24"/>
          <w:szCs w:val="24"/>
        </w:rPr>
        <w:t xml:space="preserve"> Retrieved from:</w:t>
      </w:r>
    </w:p>
    <w:p w:rsidR="004E393D" w:rsidRPr="00044170" w:rsidRDefault="00F9631A" w:rsidP="004E393D">
      <w:pPr>
        <w:spacing w:after="0" w:line="480" w:lineRule="auto"/>
        <w:ind w:left="360" w:hanging="360"/>
        <w:rPr>
          <w:rFonts w:ascii="Times New Roman" w:hAnsi="Times New Roman" w:cs="Times New Roman"/>
          <w:sz w:val="24"/>
          <w:szCs w:val="24"/>
        </w:rPr>
      </w:pPr>
      <w:hyperlink r:id="rId15" w:history="1">
        <w:r w:rsidR="004E393D" w:rsidRPr="00044170">
          <w:rPr>
            <w:rStyle w:val="Hyperlink"/>
            <w:rFonts w:ascii="Times New Roman" w:hAnsi="Times New Roman" w:cs="Times New Roman"/>
            <w:sz w:val="24"/>
            <w:szCs w:val="24"/>
          </w:rPr>
          <w:t>http://www.terrorism-info.org.il/Data/articles/Art_20733/101_14_Ef_1329270214.pdf</w:t>
        </w:r>
      </w:hyperlink>
    </w:p>
    <w:p w:rsidR="004E393D" w:rsidRPr="00044170" w:rsidRDefault="004E393D" w:rsidP="004E393D">
      <w:pPr>
        <w:spacing w:after="0" w:line="480" w:lineRule="auto"/>
        <w:ind w:left="360" w:hanging="360"/>
        <w:rPr>
          <w:rFonts w:ascii="Times New Roman" w:hAnsi="Times New Roman" w:cs="Times New Roman"/>
          <w:sz w:val="24"/>
          <w:szCs w:val="24"/>
        </w:rPr>
      </w:pPr>
      <w:r w:rsidRPr="00044170">
        <w:rPr>
          <w:rFonts w:ascii="Times New Roman" w:hAnsi="Times New Roman" w:cs="Times New Roman"/>
          <w:sz w:val="24"/>
          <w:szCs w:val="24"/>
        </w:rPr>
        <w:lastRenderedPageBreak/>
        <w:t xml:space="preserve">Mortimer, E. (2015, September 4). Caliph country: the rise of Isis. </w:t>
      </w:r>
      <w:r w:rsidRPr="00044170">
        <w:rPr>
          <w:rFonts w:ascii="Times New Roman" w:hAnsi="Times New Roman" w:cs="Times New Roman"/>
          <w:i/>
          <w:sz w:val="24"/>
          <w:szCs w:val="24"/>
        </w:rPr>
        <w:t>Financial Times, Review</w:t>
      </w:r>
      <w:r>
        <w:rPr>
          <w:rFonts w:ascii="Times New Roman" w:hAnsi="Times New Roman" w:cs="Times New Roman"/>
          <w:sz w:val="24"/>
          <w:szCs w:val="24"/>
        </w:rPr>
        <w:t>, p. 10.</w:t>
      </w:r>
    </w:p>
    <w:p w:rsidR="004E393D" w:rsidRPr="00044170" w:rsidRDefault="004E393D" w:rsidP="004E393D">
      <w:pPr>
        <w:spacing w:after="0" w:line="480" w:lineRule="auto"/>
        <w:ind w:left="360" w:hanging="360"/>
        <w:rPr>
          <w:rFonts w:ascii="Times New Roman" w:hAnsi="Times New Roman" w:cs="Times New Roman"/>
          <w:sz w:val="24"/>
          <w:szCs w:val="24"/>
        </w:rPr>
      </w:pPr>
      <w:r w:rsidRPr="00044170">
        <w:rPr>
          <w:rFonts w:ascii="Times New Roman" w:hAnsi="Times New Roman" w:cs="Times New Roman"/>
          <w:sz w:val="24"/>
          <w:szCs w:val="24"/>
        </w:rPr>
        <w:t xml:space="preserve">Naji, A. (2006). </w:t>
      </w:r>
      <w:r w:rsidRPr="00044170">
        <w:rPr>
          <w:rFonts w:ascii="Times New Roman" w:hAnsi="Times New Roman" w:cs="Times New Roman"/>
          <w:i/>
          <w:sz w:val="24"/>
          <w:szCs w:val="24"/>
        </w:rPr>
        <w:t>The Management of Savagery</w:t>
      </w:r>
      <w:r w:rsidRPr="00044170">
        <w:rPr>
          <w:rFonts w:ascii="Times New Roman" w:hAnsi="Times New Roman" w:cs="Times New Roman"/>
          <w:sz w:val="24"/>
          <w:szCs w:val="24"/>
        </w:rPr>
        <w:t xml:space="preserve"> (W. McCants, trans.) Cambridge, MA: Olin Institute, Harvard University.  Retrieved from: </w:t>
      </w:r>
      <w:hyperlink r:id="rId16" w:history="1">
        <w:r w:rsidRPr="00044170">
          <w:rPr>
            <w:rStyle w:val="Hyperlink"/>
            <w:rFonts w:ascii="Times New Roman" w:hAnsi="Times New Roman" w:cs="Times New Roman"/>
            <w:sz w:val="24"/>
            <w:szCs w:val="24"/>
          </w:rPr>
          <w:t>www.ctc.usma.edu/naji.asp</w:t>
        </w:r>
      </w:hyperlink>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N</w:t>
      </w:r>
      <w:r w:rsidRPr="00FB18F3">
        <w:rPr>
          <w:rFonts w:ascii="Times New Roman" w:hAnsi="Times New Roman" w:cs="Times New Roman"/>
        </w:rPr>
        <w:t xml:space="preserve">uhas, I. (2014). The Virtues of the Inghimaasi.  </w:t>
      </w:r>
      <w:r w:rsidRPr="00FB18F3">
        <w:rPr>
          <w:rFonts w:ascii="Times New Roman" w:hAnsi="Times New Roman" w:cs="Times New Roman"/>
          <w:i/>
        </w:rPr>
        <w:t>Inspire,</w:t>
      </w:r>
      <w:r w:rsidRPr="00FB18F3">
        <w:rPr>
          <w:rFonts w:ascii="Times New Roman" w:hAnsi="Times New Roman" w:cs="Times New Roman"/>
        </w:rPr>
        <w:t xml:space="preserve"> issue 13, p. 42-45.  Retrieved from:</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https://azelin.files.wordpress.com/2015/09/inspire-magazine-issue-13.pdf</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O’Hair, D.</w:t>
      </w:r>
      <w:r w:rsidRPr="00FB18F3">
        <w:rPr>
          <w:rFonts w:ascii="Times New Roman" w:hAnsi="Times New Roman" w:cs="Times New Roman"/>
        </w:rPr>
        <w:t xml:space="preserve">, Heath, R., Ayotte, K. &amp; </w:t>
      </w:r>
      <w:r>
        <w:rPr>
          <w:rFonts w:ascii="Times New Roman" w:hAnsi="Times New Roman" w:cs="Times New Roman"/>
        </w:rPr>
        <w:t xml:space="preserve">Ledlow, G. </w:t>
      </w:r>
      <w:r w:rsidRPr="00FB18F3">
        <w:rPr>
          <w:rFonts w:ascii="Times New Roman" w:hAnsi="Times New Roman" w:cs="Times New Roman"/>
        </w:rPr>
        <w:t>(2008</w:t>
      </w:r>
      <w:r w:rsidRPr="00FB18F3">
        <w:rPr>
          <w:rFonts w:ascii="Times New Roman" w:hAnsi="Times New Roman" w:cs="Times New Roman"/>
          <w:i/>
        </w:rPr>
        <w:t>). Terrorism: Communication and rhetorical perspectives.</w:t>
      </w:r>
      <w:r w:rsidRPr="00FB18F3">
        <w:rPr>
          <w:rFonts w:ascii="Times New Roman" w:hAnsi="Times New Roman" w:cs="Times New Roman"/>
        </w:rPr>
        <w:t xml:space="preserve"> United States: Hampton Press.</w:t>
      </w:r>
    </w:p>
    <w:p w:rsidR="004E393D"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Peukert, D. &amp; Deveson, R. (1993). </w:t>
      </w:r>
      <w:r w:rsidRPr="00FB18F3">
        <w:rPr>
          <w:rFonts w:ascii="Times New Roman" w:hAnsi="Times New Roman" w:cs="Times New Roman"/>
          <w:i/>
          <w:iCs/>
        </w:rPr>
        <w:t xml:space="preserve">The Weimar </w:t>
      </w:r>
      <w:r>
        <w:rPr>
          <w:rFonts w:ascii="Times New Roman" w:hAnsi="Times New Roman" w:cs="Times New Roman"/>
          <w:i/>
          <w:iCs/>
        </w:rPr>
        <w:t>R</w:t>
      </w:r>
      <w:r w:rsidRPr="00FB18F3">
        <w:rPr>
          <w:rFonts w:ascii="Times New Roman" w:hAnsi="Times New Roman" w:cs="Times New Roman"/>
          <w:i/>
          <w:iCs/>
        </w:rPr>
        <w:t>epublic: The crisis of classical modernity</w:t>
      </w:r>
      <w:r w:rsidRPr="00FB18F3">
        <w:rPr>
          <w:rFonts w:ascii="Times New Roman" w:hAnsi="Times New Roman" w:cs="Times New Roman"/>
        </w:rPr>
        <w:t>. New York: Hill and Wang.</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 xml:space="preserve">Rabinach, A. (1976). The Aesthetics of Production in the Third Reich. </w:t>
      </w:r>
      <w:r w:rsidRPr="00422AE3">
        <w:rPr>
          <w:rFonts w:ascii="Times New Roman" w:hAnsi="Times New Roman" w:cs="Times New Roman"/>
          <w:i/>
        </w:rPr>
        <w:t>Journal of Contemporary History.</w:t>
      </w:r>
      <w:r>
        <w:rPr>
          <w:rFonts w:ascii="Times New Roman" w:hAnsi="Times New Roman" w:cs="Times New Roman"/>
        </w:rPr>
        <w:t xml:space="preserve"> 11, 4, 43-74.</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Rada, S. (1985). Trans-national terrorism as public relations? </w:t>
      </w:r>
      <w:r w:rsidRPr="00FB18F3">
        <w:rPr>
          <w:rFonts w:ascii="Times New Roman" w:hAnsi="Times New Roman" w:cs="Times New Roman"/>
          <w:i/>
          <w:iCs/>
        </w:rPr>
        <w:t>Public Relations Review</w:t>
      </w:r>
      <w:r w:rsidRPr="00A27017">
        <w:rPr>
          <w:rFonts w:ascii="Times New Roman" w:hAnsi="Times New Roman" w:cs="Times New Roman"/>
        </w:rPr>
        <w:t xml:space="preserve">, </w:t>
      </w:r>
      <w:r w:rsidRPr="00A27017">
        <w:rPr>
          <w:rFonts w:ascii="Times New Roman" w:hAnsi="Times New Roman" w:cs="Times New Roman"/>
          <w:iCs/>
        </w:rPr>
        <w:t>11</w:t>
      </w:r>
      <w:r w:rsidRPr="00A27017">
        <w:rPr>
          <w:rFonts w:ascii="Times New Roman" w:hAnsi="Times New Roman" w:cs="Times New Roman"/>
        </w:rPr>
        <w:t>(</w:t>
      </w:r>
      <w:r w:rsidRPr="00FB18F3">
        <w:rPr>
          <w:rFonts w:ascii="Times New Roman" w:hAnsi="Times New Roman" w:cs="Times New Roman"/>
        </w:rPr>
        <w:t xml:space="preserve">3), 26–33. </w:t>
      </w:r>
    </w:p>
    <w:p w:rsidR="004E393D"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Reddy, M. (1979). The conduit metaphor: A case of frame conflict in our language about language. In A. Ortony (Ed.), </w:t>
      </w:r>
      <w:r w:rsidRPr="00FB18F3">
        <w:rPr>
          <w:rFonts w:ascii="Times New Roman" w:hAnsi="Times New Roman" w:cs="Times New Roman"/>
          <w:i/>
        </w:rPr>
        <w:t>Metaphor and thought</w:t>
      </w:r>
      <w:r w:rsidRPr="00FB18F3">
        <w:rPr>
          <w:rFonts w:ascii="Times New Roman" w:hAnsi="Times New Roman" w:cs="Times New Roman"/>
        </w:rPr>
        <w:t xml:space="preserve"> (pp. 164–201). Cambridge, England: Cambridge University Press.</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Roberts, J. (Director). (201</w:t>
      </w:r>
      <w:r>
        <w:rPr>
          <w:rFonts w:ascii="Times New Roman" w:hAnsi="Times New Roman" w:cs="Times New Roman"/>
        </w:rPr>
        <w:t>6</w:t>
      </w:r>
      <w:r w:rsidRPr="00FB18F3">
        <w:rPr>
          <w:rFonts w:ascii="Times New Roman" w:hAnsi="Times New Roman" w:cs="Times New Roman"/>
        </w:rPr>
        <w:t xml:space="preserve">, January 19). </w:t>
      </w:r>
      <w:r w:rsidRPr="00FB18F3">
        <w:rPr>
          <w:rFonts w:ascii="Times New Roman" w:hAnsi="Times New Roman" w:cs="Times New Roman"/>
          <w:i/>
        </w:rPr>
        <w:t>The Jihadis Next Door</w:t>
      </w:r>
      <w:r w:rsidRPr="00FB18F3">
        <w:rPr>
          <w:rFonts w:ascii="Times New Roman" w:hAnsi="Times New Roman" w:cs="Times New Roman"/>
        </w:rPr>
        <w:t xml:space="preserve"> [Television].  London: Channel 4.</w:t>
      </w:r>
    </w:p>
    <w:p w:rsidR="004E393D"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Roberts, A. (2009</w:t>
      </w:r>
      <w:r w:rsidRPr="00FB18F3">
        <w:rPr>
          <w:rFonts w:ascii="Times New Roman" w:hAnsi="Times New Roman" w:cs="Times New Roman"/>
        </w:rPr>
        <w:t xml:space="preserve">). </w:t>
      </w:r>
      <w:r w:rsidRPr="00FB18F3">
        <w:rPr>
          <w:rFonts w:ascii="Times New Roman" w:hAnsi="Times New Roman" w:cs="Times New Roman"/>
          <w:i/>
          <w:iCs/>
        </w:rPr>
        <w:t>The storm of war: A new history of the Second World War</w:t>
      </w:r>
      <w:r w:rsidRPr="00FB18F3">
        <w:rPr>
          <w:rFonts w:ascii="Times New Roman" w:hAnsi="Times New Roman" w:cs="Times New Roman"/>
        </w:rPr>
        <w:t xml:space="preserve">. </w:t>
      </w:r>
      <w:r>
        <w:rPr>
          <w:rFonts w:ascii="Times New Roman" w:hAnsi="Times New Roman" w:cs="Times New Roman"/>
        </w:rPr>
        <w:t>London: Allen Lane</w:t>
      </w:r>
      <w:r w:rsidRPr="00FB18F3">
        <w:rPr>
          <w:rFonts w:ascii="Times New Roman" w:hAnsi="Times New Roman" w:cs="Times New Roman"/>
        </w:rPr>
        <w:t>.</w:t>
      </w:r>
    </w:p>
    <w:p w:rsidR="004E393D" w:rsidRDefault="004E393D" w:rsidP="004E393D">
      <w:pPr>
        <w:spacing w:after="0" w:line="480" w:lineRule="auto"/>
        <w:ind w:left="360" w:hanging="360"/>
        <w:rPr>
          <w:rFonts w:ascii="Times New Roman" w:hAnsi="Times New Roman" w:cs="Times New Roman"/>
        </w:rPr>
      </w:pPr>
      <w:r w:rsidRPr="00E646B3">
        <w:rPr>
          <w:rFonts w:ascii="Times New Roman" w:hAnsi="Times New Roman" w:cs="Times New Roman"/>
        </w:rPr>
        <w:t>Rose, S. (2014, October 7). The ISIS Propaganda war: a high-tech media jihad. The Guardian, p. 8.</w:t>
      </w:r>
    </w:p>
    <w:p w:rsidR="00B958DB" w:rsidRPr="00FB18F3" w:rsidRDefault="00B958DB" w:rsidP="004E393D">
      <w:pPr>
        <w:spacing w:after="0" w:line="480" w:lineRule="auto"/>
        <w:ind w:left="360" w:hanging="360"/>
        <w:rPr>
          <w:rFonts w:ascii="Times New Roman" w:hAnsi="Times New Roman" w:cs="Times New Roman"/>
        </w:rPr>
      </w:pPr>
      <w:r w:rsidRPr="00B958DB">
        <w:rPr>
          <w:rFonts w:ascii="Times New Roman" w:hAnsi="Times New Roman" w:cs="Times New Roman"/>
        </w:rPr>
        <w:t>Sandhu S (2015) Towards an institutional history of PR. Five years of IHPR scholarship: categorizations and mental models of PR history. Presentation at International History of Public Relations Conference at Bournemouth University. Available at: https://microsites.bournemouth.ac.uk/historyofpr/files/2010/11/IHPRC-2015-Proceedings.pdf (Accessed 20 July 2016)</w:t>
      </w:r>
    </w:p>
    <w:p w:rsidR="004E393D"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Schmid, A., de Graaf, J. &amp; McQuail, D. (1982). </w:t>
      </w:r>
      <w:r w:rsidRPr="00FB18F3">
        <w:rPr>
          <w:rFonts w:ascii="Times New Roman" w:hAnsi="Times New Roman" w:cs="Times New Roman"/>
          <w:i/>
          <w:iCs/>
        </w:rPr>
        <w:t>Violence as communication: Insurgent terrorism and the western news media</w:t>
      </w:r>
      <w:r w:rsidRPr="00FB18F3">
        <w:rPr>
          <w:rFonts w:ascii="Times New Roman" w:hAnsi="Times New Roman" w:cs="Times New Roman"/>
        </w:rPr>
        <w:t>. London: Sage Publications.</w:t>
      </w:r>
    </w:p>
    <w:p w:rsidR="004E393D"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lastRenderedPageBreak/>
        <w:t xml:space="preserve">Schulte-Sasse, L. (1991). Leni Riefenstahl’s Feature Films and the Question of a Fascist Aesthetic. </w:t>
      </w:r>
      <w:r w:rsidRPr="00692F6E">
        <w:rPr>
          <w:rFonts w:ascii="Times New Roman" w:hAnsi="Times New Roman" w:cs="Times New Roman"/>
          <w:i/>
        </w:rPr>
        <w:t>Cultural Critique</w:t>
      </w:r>
      <w:r>
        <w:rPr>
          <w:rFonts w:ascii="Times New Roman" w:hAnsi="Times New Roman" w:cs="Times New Roman"/>
        </w:rPr>
        <w:t>, 18 (Spring 1991) 23-148.</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 xml:space="preserve">Shilloach, G. (2016, February 1). </w:t>
      </w:r>
      <w:r w:rsidRPr="00B34194">
        <w:rPr>
          <w:rFonts w:ascii="Times New Roman" w:hAnsi="Times New Roman" w:cs="Times New Roman"/>
        </w:rPr>
        <w:t>ISIS Launches First Official Android App to Broadcast Terror</w:t>
      </w:r>
      <w:r>
        <w:rPr>
          <w:rFonts w:ascii="Times New Roman" w:hAnsi="Times New Roman" w:cs="Times New Roman"/>
        </w:rPr>
        <w:t xml:space="preserve">. </w:t>
      </w:r>
      <w:r w:rsidRPr="00B34194">
        <w:rPr>
          <w:rFonts w:ascii="Times New Roman" w:hAnsi="Times New Roman" w:cs="Times New Roman"/>
          <w:i/>
        </w:rPr>
        <w:t>Vocativ.</w:t>
      </w:r>
      <w:r>
        <w:rPr>
          <w:rFonts w:ascii="Times New Roman" w:hAnsi="Times New Roman" w:cs="Times New Roman"/>
        </w:rPr>
        <w:t xml:space="preserve">   Retrieved from: </w:t>
      </w:r>
      <w:r w:rsidRPr="00B34194">
        <w:rPr>
          <w:rFonts w:ascii="Times New Roman" w:hAnsi="Times New Roman" w:cs="Times New Roman"/>
        </w:rPr>
        <w:t>http://www.vocativ.com/278106/isis-launches-first-official-android-app-to-broadcast-terror/</w:t>
      </w:r>
    </w:p>
    <w:p w:rsidR="004E393D"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Simonson, P. (2001). Social noise and segmented rhythms: News, entertainment, and celebrity in the crusade for animal rights. </w:t>
      </w:r>
      <w:r w:rsidRPr="00FB18F3">
        <w:rPr>
          <w:rFonts w:ascii="Times New Roman" w:hAnsi="Times New Roman" w:cs="Times New Roman"/>
          <w:i/>
        </w:rPr>
        <w:t>The Communication Review</w:t>
      </w:r>
      <w:r w:rsidRPr="00FB18F3">
        <w:rPr>
          <w:rFonts w:ascii="Times New Roman" w:hAnsi="Times New Roman" w:cs="Times New Roman"/>
        </w:rPr>
        <w:t>, 4</w:t>
      </w:r>
      <w:r>
        <w:rPr>
          <w:rFonts w:ascii="Times New Roman" w:hAnsi="Times New Roman" w:cs="Times New Roman"/>
        </w:rPr>
        <w:t xml:space="preserve"> </w:t>
      </w:r>
      <w:r w:rsidRPr="00FB18F3">
        <w:rPr>
          <w:rFonts w:ascii="Times New Roman" w:hAnsi="Times New Roman" w:cs="Times New Roman"/>
        </w:rPr>
        <w:t xml:space="preserve">(3), 399–420. </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 xml:space="preserve">Students not Suspects (2016, February 10). Open Letter – urgent call to repeal the Prevent legislation. Retrieved from: </w:t>
      </w:r>
      <w:r w:rsidRPr="00014CE2">
        <w:rPr>
          <w:rFonts w:ascii="Times New Roman" w:hAnsi="Times New Roman" w:cs="Times New Roman"/>
        </w:rPr>
        <w:t>https://studentsnotsuspects.com/2016/02/10/guardian-open-letter-urgent-call-to-repeal-the-prevent-legistlation/</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Tuman, J.</w:t>
      </w:r>
      <w:r w:rsidRPr="00FB18F3">
        <w:rPr>
          <w:rFonts w:ascii="Times New Roman" w:hAnsi="Times New Roman" w:cs="Times New Roman"/>
        </w:rPr>
        <w:t xml:space="preserve"> (2003). </w:t>
      </w:r>
      <w:r w:rsidRPr="00FB18F3">
        <w:rPr>
          <w:rFonts w:ascii="Times New Roman" w:hAnsi="Times New Roman" w:cs="Times New Roman"/>
          <w:i/>
        </w:rPr>
        <w:t>Communicating terror: The rhetorical dimensions of terrorism</w:t>
      </w:r>
      <w:r w:rsidRPr="00FB18F3">
        <w:rPr>
          <w:rFonts w:ascii="Times New Roman" w:hAnsi="Times New Roman" w:cs="Times New Roman"/>
        </w:rPr>
        <w:t>. Thousand Oaks, CA: Sage Publications.</w:t>
      </w:r>
    </w:p>
    <w:p w:rsidR="004E393D"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US State Department. (2014, April). </w:t>
      </w:r>
      <w:r w:rsidRPr="00FB18F3">
        <w:rPr>
          <w:rFonts w:ascii="Times New Roman" w:hAnsi="Times New Roman" w:cs="Times New Roman"/>
          <w:i/>
        </w:rPr>
        <w:t>Country Reports on Terrorism 2013</w:t>
      </w:r>
      <w:r>
        <w:rPr>
          <w:rFonts w:ascii="Times New Roman" w:hAnsi="Times New Roman" w:cs="Times New Roman"/>
        </w:rPr>
        <w:t>. Retrieved from:</w:t>
      </w:r>
      <w:r w:rsidRPr="00FB18F3">
        <w:rPr>
          <w:rFonts w:ascii="Times New Roman" w:hAnsi="Times New Roman" w:cs="Times New Roman"/>
        </w:rPr>
        <w:t xml:space="preserve"> </w:t>
      </w:r>
      <w:hyperlink r:id="rId17" w:history="1">
        <w:r w:rsidRPr="004D31CD">
          <w:rPr>
            <w:rStyle w:val="Hyperlink"/>
            <w:rFonts w:ascii="Times New Roman" w:hAnsi="Times New Roman" w:cs="Times New Roman"/>
          </w:rPr>
          <w:t>http://www.state.gov/documents/organization/225886.pdf</w:t>
        </w:r>
      </w:hyperlink>
    </w:p>
    <w:p w:rsidR="004E393D"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 xml:space="preserve">Urwin, R. (2015, November 23). </w:t>
      </w:r>
      <w:r w:rsidRPr="005C1A8E">
        <w:rPr>
          <w:rFonts w:ascii="Times New Roman" w:hAnsi="Times New Roman" w:cs="Times New Roman"/>
        </w:rPr>
        <w:t>Deeyah Khan: What IS do is like grooming</w:t>
      </w:r>
      <w:r>
        <w:rPr>
          <w:rFonts w:ascii="Times New Roman" w:hAnsi="Times New Roman" w:cs="Times New Roman"/>
        </w:rPr>
        <w:t xml:space="preserve">. </w:t>
      </w:r>
      <w:r w:rsidRPr="005C1A8E">
        <w:rPr>
          <w:rFonts w:ascii="Times New Roman" w:hAnsi="Times New Roman" w:cs="Times New Roman"/>
          <w:i/>
        </w:rPr>
        <w:t>Evening Standard</w:t>
      </w:r>
      <w:r>
        <w:rPr>
          <w:rFonts w:ascii="Times New Roman" w:hAnsi="Times New Roman" w:cs="Times New Roman"/>
        </w:rPr>
        <w:t>, p. 20).</w:t>
      </w:r>
    </w:p>
    <w:p w:rsidR="004E393D"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 xml:space="preserve">Vertkaik, R. (2016) </w:t>
      </w:r>
      <w:r w:rsidRPr="00B76447">
        <w:rPr>
          <w:rFonts w:ascii="Times New Roman" w:hAnsi="Times New Roman" w:cs="Times New Roman"/>
          <w:i/>
        </w:rPr>
        <w:t>Jihadi John: The making of a terrorist</w:t>
      </w:r>
      <w:r>
        <w:rPr>
          <w:rFonts w:ascii="Times New Roman" w:hAnsi="Times New Roman" w:cs="Times New Roman"/>
        </w:rPr>
        <w:t>. London; Oneworld Publications.</w:t>
      </w:r>
    </w:p>
    <w:p w:rsidR="004E393D" w:rsidRDefault="004E393D" w:rsidP="004E393D">
      <w:pPr>
        <w:spacing w:after="0" w:line="480" w:lineRule="auto"/>
        <w:ind w:left="360" w:hanging="360"/>
        <w:rPr>
          <w:rFonts w:ascii="Times New Roman" w:hAnsi="Times New Roman" w:cs="Times New Roman"/>
        </w:rPr>
      </w:pPr>
    </w:p>
    <w:p w:rsidR="004E393D"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 xml:space="preserve">Ware, J. (2016). Double games of the UK Muslim brotherhood.  </w:t>
      </w:r>
      <w:r w:rsidRPr="00FB18F3">
        <w:rPr>
          <w:rFonts w:ascii="Times New Roman" w:hAnsi="Times New Roman" w:cs="Times New Roman"/>
          <w:i/>
        </w:rPr>
        <w:t>Standpoint</w:t>
      </w:r>
      <w:r w:rsidRPr="00FB18F3">
        <w:rPr>
          <w:rFonts w:ascii="Times New Roman" w:hAnsi="Times New Roman" w:cs="Times New Roman"/>
        </w:rPr>
        <w:t xml:space="preserve">, March, p. 33. </w:t>
      </w:r>
    </w:p>
    <w:p w:rsidR="004E393D" w:rsidRPr="00FB18F3" w:rsidRDefault="004E393D" w:rsidP="004E393D">
      <w:pPr>
        <w:spacing w:after="0" w:line="480" w:lineRule="auto"/>
        <w:ind w:left="360" w:hanging="360"/>
        <w:rPr>
          <w:rFonts w:ascii="Times New Roman" w:hAnsi="Times New Roman" w:cs="Times New Roman"/>
        </w:rPr>
      </w:pPr>
      <w:r>
        <w:rPr>
          <w:rFonts w:ascii="Times New Roman" w:hAnsi="Times New Roman" w:cs="Times New Roman"/>
        </w:rPr>
        <w:t xml:space="preserve">Watson, T. (2014). Let’s get dangerous – a review of current scholarship in public relations history. </w:t>
      </w:r>
      <w:r w:rsidRPr="00333754">
        <w:rPr>
          <w:rFonts w:ascii="Times New Roman" w:hAnsi="Times New Roman" w:cs="Times New Roman"/>
          <w:i/>
        </w:rPr>
        <w:t>Public Relations Review</w:t>
      </w:r>
      <w:r>
        <w:rPr>
          <w:rFonts w:ascii="Times New Roman" w:hAnsi="Times New Roman" w:cs="Times New Roman"/>
        </w:rPr>
        <w:t>, 40 (5) 874-877.</w:t>
      </w:r>
    </w:p>
    <w:p w:rsidR="004E393D" w:rsidRPr="00FB18F3" w:rsidRDefault="004E393D" w:rsidP="004E393D">
      <w:pPr>
        <w:spacing w:after="0" w:line="480" w:lineRule="auto"/>
        <w:ind w:left="360" w:hanging="360"/>
        <w:rPr>
          <w:rFonts w:ascii="Times New Roman" w:hAnsi="Times New Roman" w:cs="Times New Roman"/>
        </w:rPr>
      </w:pPr>
      <w:r w:rsidRPr="00FB18F3">
        <w:rPr>
          <w:rFonts w:ascii="Times New Roman" w:hAnsi="Times New Roman" w:cs="Times New Roman"/>
        </w:rPr>
        <w:t>Watson, T. (2015). What in the World is Public Relations?</w:t>
      </w:r>
      <w:r>
        <w:rPr>
          <w:rFonts w:ascii="Times New Roman" w:hAnsi="Times New Roman" w:cs="Times New Roman"/>
        </w:rPr>
        <w:t xml:space="preserve"> I</w:t>
      </w:r>
      <w:r w:rsidRPr="00FB18F3">
        <w:rPr>
          <w:rFonts w:ascii="Times New Roman" w:hAnsi="Times New Roman" w:cs="Times New Roman"/>
        </w:rPr>
        <w:t xml:space="preserve">n </w:t>
      </w:r>
      <w:r w:rsidRPr="00236E82">
        <w:rPr>
          <w:rFonts w:ascii="Times New Roman" w:hAnsi="Times New Roman" w:cs="Times New Roman"/>
        </w:rPr>
        <w:t xml:space="preserve">T. Watson (Ed.) </w:t>
      </w:r>
      <w:r w:rsidRPr="00FB18F3">
        <w:rPr>
          <w:rFonts w:ascii="Times New Roman" w:hAnsi="Times New Roman" w:cs="Times New Roman"/>
          <w:i/>
        </w:rPr>
        <w:t>Perspectives on Public Relations Historiography and Historical Theorization</w:t>
      </w:r>
      <w:r w:rsidRPr="00FB18F3">
        <w:rPr>
          <w:rFonts w:ascii="Times New Roman" w:hAnsi="Times New Roman" w:cs="Times New Roman"/>
        </w:rPr>
        <w:t xml:space="preserve"> </w:t>
      </w:r>
      <w:r>
        <w:rPr>
          <w:rFonts w:ascii="Times New Roman" w:hAnsi="Times New Roman" w:cs="Times New Roman"/>
        </w:rPr>
        <w:t>(</w:t>
      </w:r>
      <w:r w:rsidRPr="00FB18F3">
        <w:rPr>
          <w:rFonts w:ascii="Times New Roman" w:hAnsi="Times New Roman" w:cs="Times New Roman"/>
        </w:rPr>
        <w:t>pp. 4-19</w:t>
      </w:r>
      <w:r>
        <w:rPr>
          <w:rFonts w:ascii="Times New Roman" w:hAnsi="Times New Roman" w:cs="Times New Roman"/>
        </w:rPr>
        <w:t>)</w:t>
      </w:r>
      <w:r w:rsidRPr="00FB18F3">
        <w:rPr>
          <w:rFonts w:ascii="Times New Roman" w:hAnsi="Times New Roman" w:cs="Times New Roman"/>
        </w:rPr>
        <w:t xml:space="preserve">. Basingstoke: Palgrave Macmillan. </w:t>
      </w:r>
    </w:p>
    <w:p w:rsidR="004E393D" w:rsidRDefault="004E393D" w:rsidP="006159E5">
      <w:pPr>
        <w:spacing w:line="480" w:lineRule="auto"/>
        <w:rPr>
          <w:rFonts w:ascii="Times New Roman" w:hAnsi="Times New Roman" w:cs="Times New Roman"/>
        </w:rPr>
      </w:pPr>
      <w:r w:rsidRPr="00FB18F3">
        <w:rPr>
          <w:rFonts w:ascii="Times New Roman" w:hAnsi="Times New Roman" w:cs="Times New Roman"/>
        </w:rPr>
        <w:t>Weaver, K</w:t>
      </w:r>
      <w:r>
        <w:rPr>
          <w:rFonts w:ascii="Times New Roman" w:hAnsi="Times New Roman" w:cs="Times New Roman"/>
        </w:rPr>
        <w:t>.,</w:t>
      </w:r>
      <w:r w:rsidRPr="00FB18F3">
        <w:rPr>
          <w:rFonts w:ascii="Times New Roman" w:hAnsi="Times New Roman" w:cs="Times New Roman"/>
        </w:rPr>
        <w:t xml:space="preserve"> Motion, J. &amp; Roper, J. (2006). From Propaganda to Discourse (and Back Again): Truth, Power and the Public Interest, and Public Relations. In J. L’Etang &amp; M. Pieczka, (Eds.), </w:t>
      </w:r>
      <w:r w:rsidRPr="00FB18F3">
        <w:rPr>
          <w:rFonts w:ascii="Times New Roman" w:hAnsi="Times New Roman" w:cs="Times New Roman"/>
          <w:i/>
          <w:iCs/>
        </w:rPr>
        <w:t xml:space="preserve">Public relations: Critical debates and contemporary practice, </w:t>
      </w:r>
      <w:r w:rsidRPr="00FB18F3">
        <w:rPr>
          <w:rFonts w:ascii="Times New Roman" w:hAnsi="Times New Roman" w:cs="Times New Roman"/>
        </w:rPr>
        <w:t>pp. 7-21. New York, NY: Lawrence Erlbaum Associates.</w:t>
      </w:r>
    </w:p>
    <w:p w:rsidR="001D59CD" w:rsidRPr="00FB18F3" w:rsidRDefault="001D59CD" w:rsidP="006159E5">
      <w:pPr>
        <w:spacing w:line="480" w:lineRule="auto"/>
        <w:rPr>
          <w:rFonts w:ascii="Times New Roman" w:hAnsi="Times New Roman" w:cs="Times New Roman"/>
        </w:rPr>
      </w:pPr>
      <w:r>
        <w:rPr>
          <w:rFonts w:ascii="Times New Roman" w:hAnsi="Times New Roman" w:cs="Times New Roman"/>
        </w:rPr>
        <w:lastRenderedPageBreak/>
        <w:t xml:space="preserve">Wetherell, M., Taylor, S. &amp; Yates, S. (2001). </w:t>
      </w:r>
      <w:r w:rsidRPr="001D59CD">
        <w:rPr>
          <w:rFonts w:ascii="Times New Roman" w:hAnsi="Times New Roman" w:cs="Times New Roman"/>
          <w:i/>
        </w:rPr>
        <w:t>Discourse as Data: A guide for analysis</w:t>
      </w:r>
      <w:r>
        <w:rPr>
          <w:rFonts w:ascii="Times New Roman" w:hAnsi="Times New Roman" w:cs="Times New Roman"/>
        </w:rPr>
        <w:t xml:space="preserve">. London: Sage/The Open University. </w:t>
      </w:r>
    </w:p>
    <w:p w:rsidR="004E393D" w:rsidRPr="00FB18F3" w:rsidRDefault="004E393D" w:rsidP="006159E5">
      <w:pPr>
        <w:spacing w:line="480" w:lineRule="auto"/>
        <w:rPr>
          <w:rFonts w:ascii="Times New Roman" w:hAnsi="Times New Roman" w:cs="Times New Roman"/>
        </w:rPr>
      </w:pPr>
      <w:r w:rsidRPr="00FB18F3">
        <w:rPr>
          <w:rFonts w:ascii="Times New Roman" w:hAnsi="Times New Roman" w:cs="Times New Roman"/>
        </w:rPr>
        <w:t>Wieviorka, M</w:t>
      </w:r>
      <w:r>
        <w:rPr>
          <w:rFonts w:ascii="Times New Roman" w:hAnsi="Times New Roman" w:cs="Times New Roman"/>
        </w:rPr>
        <w:t>.</w:t>
      </w:r>
      <w:r w:rsidR="001D59CD">
        <w:rPr>
          <w:rFonts w:ascii="Times New Roman" w:hAnsi="Times New Roman" w:cs="Times New Roman"/>
        </w:rPr>
        <w:t xml:space="preserve"> &amp;</w:t>
      </w:r>
      <w:r w:rsidRPr="00FB18F3">
        <w:rPr>
          <w:rFonts w:ascii="Times New Roman" w:hAnsi="Times New Roman" w:cs="Times New Roman"/>
        </w:rPr>
        <w:t xml:space="preserve"> White, D. (2003). </w:t>
      </w:r>
      <w:r w:rsidRPr="00FB18F3">
        <w:rPr>
          <w:rFonts w:ascii="Times New Roman" w:hAnsi="Times New Roman" w:cs="Times New Roman"/>
          <w:i/>
        </w:rPr>
        <w:t>The Making of Terrorism</w:t>
      </w:r>
      <w:r w:rsidRPr="00FB18F3">
        <w:rPr>
          <w:rFonts w:ascii="Times New Roman" w:hAnsi="Times New Roman" w:cs="Times New Roman"/>
        </w:rPr>
        <w:t>. Chicago: Chicago University Press.</w:t>
      </w:r>
    </w:p>
    <w:p w:rsidR="004E393D" w:rsidRPr="00FB18F3" w:rsidRDefault="004E393D" w:rsidP="006159E5">
      <w:pPr>
        <w:spacing w:after="0" w:line="480" w:lineRule="auto"/>
        <w:ind w:left="360" w:hanging="360"/>
        <w:rPr>
          <w:rFonts w:ascii="Times New Roman" w:hAnsi="Times New Roman" w:cs="Times New Roman"/>
        </w:rPr>
      </w:pPr>
      <w:r w:rsidRPr="00FB18F3">
        <w:rPr>
          <w:rFonts w:ascii="Times New Roman" w:hAnsi="Times New Roman" w:cs="Times New Roman"/>
        </w:rPr>
        <w:t xml:space="preserve">Zelin, A. (2014, July 30). </w:t>
      </w:r>
      <w:r w:rsidRPr="00FB18F3">
        <w:rPr>
          <w:rFonts w:ascii="Times New Roman" w:hAnsi="Times New Roman" w:cs="Times New Roman"/>
          <w:i/>
          <w:iCs/>
        </w:rPr>
        <w:t>Abu Bakr al-</w:t>
      </w:r>
      <w:r>
        <w:rPr>
          <w:rFonts w:ascii="Times New Roman" w:hAnsi="Times New Roman" w:cs="Times New Roman"/>
          <w:i/>
          <w:iCs/>
        </w:rPr>
        <w:t>Baghdadi: Islamic S</w:t>
      </w:r>
      <w:r w:rsidRPr="00FB18F3">
        <w:rPr>
          <w:rFonts w:ascii="Times New Roman" w:hAnsi="Times New Roman" w:cs="Times New Roman"/>
          <w:i/>
          <w:iCs/>
        </w:rPr>
        <w:t>tate’s driving force</w:t>
      </w:r>
      <w:r w:rsidRPr="00FB18F3">
        <w:rPr>
          <w:rFonts w:ascii="Times New Roman" w:hAnsi="Times New Roman" w:cs="Times New Roman"/>
        </w:rPr>
        <w:t>. Retrieved February 5, 2016, from http://www.washingtoninstitute.org/policy-analysis/view/abu-bakr-al-baghdadi-islamic-states-driving-force</w:t>
      </w:r>
    </w:p>
    <w:p w:rsidR="004E393D" w:rsidRPr="008E14DE" w:rsidRDefault="004E393D" w:rsidP="004E393D"/>
    <w:p w:rsidR="004E393D" w:rsidRDefault="004E393D" w:rsidP="004E393D"/>
    <w:p w:rsidR="004E393D" w:rsidRDefault="004E393D" w:rsidP="00F54695">
      <w:pPr>
        <w:spacing w:line="240" w:lineRule="auto"/>
        <w:jc w:val="both"/>
        <w:rPr>
          <w:rFonts w:ascii="Times New Roman" w:hAnsi="Times New Roman" w:cs="Times New Roman"/>
          <w:b/>
          <w:sz w:val="24"/>
          <w:szCs w:val="24"/>
        </w:rPr>
      </w:pPr>
    </w:p>
    <w:p w:rsidR="004E393D" w:rsidRDefault="004E393D" w:rsidP="00F54695">
      <w:pPr>
        <w:spacing w:line="240" w:lineRule="auto"/>
        <w:jc w:val="both"/>
        <w:rPr>
          <w:rFonts w:ascii="Times New Roman" w:hAnsi="Times New Roman" w:cs="Times New Roman"/>
          <w:b/>
          <w:sz w:val="24"/>
          <w:szCs w:val="24"/>
        </w:rPr>
      </w:pPr>
    </w:p>
    <w:sectPr w:rsidR="004E393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31A" w:rsidRDefault="00F9631A" w:rsidP="005C57E3">
      <w:pPr>
        <w:spacing w:after="0" w:line="240" w:lineRule="auto"/>
      </w:pPr>
      <w:r>
        <w:separator/>
      </w:r>
    </w:p>
  </w:endnote>
  <w:endnote w:type="continuationSeparator" w:id="0">
    <w:p w:rsidR="00F9631A" w:rsidRDefault="00F9631A" w:rsidP="005C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31A" w:rsidRDefault="00F9631A" w:rsidP="005C57E3">
      <w:pPr>
        <w:spacing w:after="0" w:line="240" w:lineRule="auto"/>
      </w:pPr>
      <w:r>
        <w:separator/>
      </w:r>
    </w:p>
  </w:footnote>
  <w:footnote w:type="continuationSeparator" w:id="0">
    <w:p w:rsidR="00F9631A" w:rsidRDefault="00F9631A" w:rsidP="005C5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716897"/>
      <w:docPartObj>
        <w:docPartGallery w:val="Page Numbers (Top of Page)"/>
        <w:docPartUnique/>
      </w:docPartObj>
    </w:sdtPr>
    <w:sdtEndPr>
      <w:rPr>
        <w:noProof/>
      </w:rPr>
    </w:sdtEndPr>
    <w:sdtContent>
      <w:p w:rsidR="00EA6C44" w:rsidRDefault="00EA6C44">
        <w:pPr>
          <w:pStyle w:val="Header"/>
          <w:jc w:val="right"/>
        </w:pPr>
        <w:r>
          <w:fldChar w:fldCharType="begin"/>
        </w:r>
        <w:r>
          <w:instrText xml:space="preserve"> PAGE   \* MERGEFORMAT </w:instrText>
        </w:r>
        <w:r>
          <w:fldChar w:fldCharType="separate"/>
        </w:r>
        <w:r w:rsidR="006979D4">
          <w:rPr>
            <w:noProof/>
          </w:rPr>
          <w:t>24</w:t>
        </w:r>
        <w:r>
          <w:rPr>
            <w:noProof/>
          </w:rPr>
          <w:fldChar w:fldCharType="end"/>
        </w:r>
      </w:p>
    </w:sdtContent>
  </w:sdt>
  <w:p w:rsidR="00EA6C44" w:rsidRDefault="00EA6C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4335"/>
    <w:multiLevelType w:val="hybridMultilevel"/>
    <w:tmpl w:val="9A52D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B4067"/>
    <w:multiLevelType w:val="hybridMultilevel"/>
    <w:tmpl w:val="F1ACE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E21F3"/>
    <w:multiLevelType w:val="hybridMultilevel"/>
    <w:tmpl w:val="1F322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961DC"/>
    <w:multiLevelType w:val="hybridMultilevel"/>
    <w:tmpl w:val="61E05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963C93"/>
    <w:multiLevelType w:val="hybridMultilevel"/>
    <w:tmpl w:val="81447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54023"/>
    <w:multiLevelType w:val="hybridMultilevel"/>
    <w:tmpl w:val="03147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BC6764"/>
    <w:multiLevelType w:val="hybridMultilevel"/>
    <w:tmpl w:val="756C3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7F041D"/>
    <w:multiLevelType w:val="hybridMultilevel"/>
    <w:tmpl w:val="4B5A1A50"/>
    <w:lvl w:ilvl="0" w:tplc="B9C0751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DA31C37"/>
    <w:multiLevelType w:val="hybridMultilevel"/>
    <w:tmpl w:val="9DE49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4"/>
  </w:num>
  <w:num w:numId="6">
    <w:abstractNumId w:val="3"/>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9A"/>
    <w:rsid w:val="000133DD"/>
    <w:rsid w:val="00017753"/>
    <w:rsid w:val="00020C0E"/>
    <w:rsid w:val="000340F3"/>
    <w:rsid w:val="00034370"/>
    <w:rsid w:val="00036D56"/>
    <w:rsid w:val="00045B32"/>
    <w:rsid w:val="00050994"/>
    <w:rsid w:val="000523EC"/>
    <w:rsid w:val="0005350E"/>
    <w:rsid w:val="00054E26"/>
    <w:rsid w:val="000553F2"/>
    <w:rsid w:val="00057813"/>
    <w:rsid w:val="0006368E"/>
    <w:rsid w:val="000676F9"/>
    <w:rsid w:val="000703A9"/>
    <w:rsid w:val="00070488"/>
    <w:rsid w:val="000733E4"/>
    <w:rsid w:val="0009135D"/>
    <w:rsid w:val="00092E83"/>
    <w:rsid w:val="00097BDB"/>
    <w:rsid w:val="000A19A5"/>
    <w:rsid w:val="000A6E57"/>
    <w:rsid w:val="000A7B4F"/>
    <w:rsid w:val="000A7BAE"/>
    <w:rsid w:val="000B1066"/>
    <w:rsid w:val="000B4772"/>
    <w:rsid w:val="000B4DF7"/>
    <w:rsid w:val="000C114E"/>
    <w:rsid w:val="000C3FF6"/>
    <w:rsid w:val="000C5DE1"/>
    <w:rsid w:val="000D1611"/>
    <w:rsid w:val="000D2FE3"/>
    <w:rsid w:val="000D6591"/>
    <w:rsid w:val="000D6752"/>
    <w:rsid w:val="000E05A1"/>
    <w:rsid w:val="000E4FC3"/>
    <w:rsid w:val="00100A11"/>
    <w:rsid w:val="00101F97"/>
    <w:rsid w:val="00102392"/>
    <w:rsid w:val="001024A6"/>
    <w:rsid w:val="00104BE0"/>
    <w:rsid w:val="00111C8D"/>
    <w:rsid w:val="001139B5"/>
    <w:rsid w:val="00114120"/>
    <w:rsid w:val="00120498"/>
    <w:rsid w:val="00124B76"/>
    <w:rsid w:val="00150177"/>
    <w:rsid w:val="00157975"/>
    <w:rsid w:val="0016507A"/>
    <w:rsid w:val="0016618C"/>
    <w:rsid w:val="00170EDE"/>
    <w:rsid w:val="00180E16"/>
    <w:rsid w:val="001824A5"/>
    <w:rsid w:val="001825A4"/>
    <w:rsid w:val="00182997"/>
    <w:rsid w:val="0019495C"/>
    <w:rsid w:val="00194CD4"/>
    <w:rsid w:val="001A0927"/>
    <w:rsid w:val="001A1329"/>
    <w:rsid w:val="001A6EA4"/>
    <w:rsid w:val="001B4E60"/>
    <w:rsid w:val="001B7902"/>
    <w:rsid w:val="001C20A1"/>
    <w:rsid w:val="001C5CBA"/>
    <w:rsid w:val="001D1E3E"/>
    <w:rsid w:val="001D44F2"/>
    <w:rsid w:val="001D59CD"/>
    <w:rsid w:val="001D70C1"/>
    <w:rsid w:val="001E52CC"/>
    <w:rsid w:val="001E651D"/>
    <w:rsid w:val="001E6BBA"/>
    <w:rsid w:val="001F317B"/>
    <w:rsid w:val="00201809"/>
    <w:rsid w:val="002019CF"/>
    <w:rsid w:val="00203604"/>
    <w:rsid w:val="00213BE9"/>
    <w:rsid w:val="00231819"/>
    <w:rsid w:val="00233FBE"/>
    <w:rsid w:val="00237276"/>
    <w:rsid w:val="002375A4"/>
    <w:rsid w:val="00242179"/>
    <w:rsid w:val="0025243E"/>
    <w:rsid w:val="00263058"/>
    <w:rsid w:val="0027087F"/>
    <w:rsid w:val="00270D0D"/>
    <w:rsid w:val="00282C8C"/>
    <w:rsid w:val="00291E1F"/>
    <w:rsid w:val="002A0B15"/>
    <w:rsid w:val="002A2327"/>
    <w:rsid w:val="002A2751"/>
    <w:rsid w:val="002A28A6"/>
    <w:rsid w:val="002A63F2"/>
    <w:rsid w:val="002A66E3"/>
    <w:rsid w:val="002B38B8"/>
    <w:rsid w:val="002B4694"/>
    <w:rsid w:val="002B5C78"/>
    <w:rsid w:val="002B6EAB"/>
    <w:rsid w:val="002C3099"/>
    <w:rsid w:val="002C52F7"/>
    <w:rsid w:val="002D2319"/>
    <w:rsid w:val="002D3A19"/>
    <w:rsid w:val="002D4E4D"/>
    <w:rsid w:val="002D5D75"/>
    <w:rsid w:val="002D6BF8"/>
    <w:rsid w:val="002D7891"/>
    <w:rsid w:val="002E0CE4"/>
    <w:rsid w:val="002E1A9A"/>
    <w:rsid w:val="002E2B20"/>
    <w:rsid w:val="002E37A5"/>
    <w:rsid w:val="002E6EE2"/>
    <w:rsid w:val="002F402F"/>
    <w:rsid w:val="00310A5C"/>
    <w:rsid w:val="0031271D"/>
    <w:rsid w:val="0031301F"/>
    <w:rsid w:val="00332B25"/>
    <w:rsid w:val="003340C7"/>
    <w:rsid w:val="00335365"/>
    <w:rsid w:val="003355AD"/>
    <w:rsid w:val="003438E7"/>
    <w:rsid w:val="00343E9F"/>
    <w:rsid w:val="0035308C"/>
    <w:rsid w:val="00355E9D"/>
    <w:rsid w:val="003615D1"/>
    <w:rsid w:val="00363641"/>
    <w:rsid w:val="003671B5"/>
    <w:rsid w:val="00374C51"/>
    <w:rsid w:val="00380ACD"/>
    <w:rsid w:val="00380EDB"/>
    <w:rsid w:val="00383080"/>
    <w:rsid w:val="00383C3B"/>
    <w:rsid w:val="00385FE9"/>
    <w:rsid w:val="00393C05"/>
    <w:rsid w:val="003C04C2"/>
    <w:rsid w:val="003C3365"/>
    <w:rsid w:val="003C5E2C"/>
    <w:rsid w:val="003C7CA3"/>
    <w:rsid w:val="003D0A8C"/>
    <w:rsid w:val="003D27DD"/>
    <w:rsid w:val="003E1CC1"/>
    <w:rsid w:val="003E1FED"/>
    <w:rsid w:val="003E4D50"/>
    <w:rsid w:val="003E668A"/>
    <w:rsid w:val="003F034E"/>
    <w:rsid w:val="00401B70"/>
    <w:rsid w:val="00410639"/>
    <w:rsid w:val="00413C15"/>
    <w:rsid w:val="00417A8A"/>
    <w:rsid w:val="004228D4"/>
    <w:rsid w:val="004305A3"/>
    <w:rsid w:val="004337CE"/>
    <w:rsid w:val="00441117"/>
    <w:rsid w:val="00446594"/>
    <w:rsid w:val="00454BED"/>
    <w:rsid w:val="004564CD"/>
    <w:rsid w:val="00457901"/>
    <w:rsid w:val="0046117F"/>
    <w:rsid w:val="00465412"/>
    <w:rsid w:val="00470FBF"/>
    <w:rsid w:val="00474F3A"/>
    <w:rsid w:val="0048396C"/>
    <w:rsid w:val="0049156E"/>
    <w:rsid w:val="004935E6"/>
    <w:rsid w:val="00496891"/>
    <w:rsid w:val="004A04A3"/>
    <w:rsid w:val="004A402B"/>
    <w:rsid w:val="004A78C1"/>
    <w:rsid w:val="004B0913"/>
    <w:rsid w:val="004B1665"/>
    <w:rsid w:val="004B2C7B"/>
    <w:rsid w:val="004B76B0"/>
    <w:rsid w:val="004C63C2"/>
    <w:rsid w:val="004D04F8"/>
    <w:rsid w:val="004D0E07"/>
    <w:rsid w:val="004D224C"/>
    <w:rsid w:val="004D4EFB"/>
    <w:rsid w:val="004E393D"/>
    <w:rsid w:val="004E5329"/>
    <w:rsid w:val="004F623F"/>
    <w:rsid w:val="00517E2D"/>
    <w:rsid w:val="005335F3"/>
    <w:rsid w:val="00533D9E"/>
    <w:rsid w:val="00535E63"/>
    <w:rsid w:val="005379B9"/>
    <w:rsid w:val="00540209"/>
    <w:rsid w:val="00540A3E"/>
    <w:rsid w:val="00544933"/>
    <w:rsid w:val="005502D3"/>
    <w:rsid w:val="00553432"/>
    <w:rsid w:val="00554E9D"/>
    <w:rsid w:val="00555A2A"/>
    <w:rsid w:val="005659E0"/>
    <w:rsid w:val="005666A8"/>
    <w:rsid w:val="0056795B"/>
    <w:rsid w:val="005708D6"/>
    <w:rsid w:val="005710B0"/>
    <w:rsid w:val="00574811"/>
    <w:rsid w:val="005757B3"/>
    <w:rsid w:val="005765D9"/>
    <w:rsid w:val="00576826"/>
    <w:rsid w:val="00577B09"/>
    <w:rsid w:val="0058504C"/>
    <w:rsid w:val="00585DEC"/>
    <w:rsid w:val="00586D49"/>
    <w:rsid w:val="00592EF3"/>
    <w:rsid w:val="00593BDF"/>
    <w:rsid w:val="00597D6D"/>
    <w:rsid w:val="005A46D0"/>
    <w:rsid w:val="005A4BFA"/>
    <w:rsid w:val="005A6BC6"/>
    <w:rsid w:val="005B0056"/>
    <w:rsid w:val="005B0899"/>
    <w:rsid w:val="005B14A8"/>
    <w:rsid w:val="005B1C00"/>
    <w:rsid w:val="005B3B2F"/>
    <w:rsid w:val="005B4D37"/>
    <w:rsid w:val="005B5D51"/>
    <w:rsid w:val="005C16EC"/>
    <w:rsid w:val="005C25D0"/>
    <w:rsid w:val="005C29D4"/>
    <w:rsid w:val="005C3140"/>
    <w:rsid w:val="005C57E3"/>
    <w:rsid w:val="005D53A0"/>
    <w:rsid w:val="005E4C00"/>
    <w:rsid w:val="005E5197"/>
    <w:rsid w:val="005E5A55"/>
    <w:rsid w:val="005E5EB3"/>
    <w:rsid w:val="005E67A4"/>
    <w:rsid w:val="00600035"/>
    <w:rsid w:val="00600A7E"/>
    <w:rsid w:val="0060446B"/>
    <w:rsid w:val="00604D8B"/>
    <w:rsid w:val="00606D59"/>
    <w:rsid w:val="0060717E"/>
    <w:rsid w:val="006106AF"/>
    <w:rsid w:val="00610C51"/>
    <w:rsid w:val="00614C19"/>
    <w:rsid w:val="006159E5"/>
    <w:rsid w:val="00616D6A"/>
    <w:rsid w:val="00622212"/>
    <w:rsid w:val="00625333"/>
    <w:rsid w:val="00626FD4"/>
    <w:rsid w:val="006272EE"/>
    <w:rsid w:val="00633205"/>
    <w:rsid w:val="006335FB"/>
    <w:rsid w:val="006436CF"/>
    <w:rsid w:val="00646E34"/>
    <w:rsid w:val="00655EF1"/>
    <w:rsid w:val="00663104"/>
    <w:rsid w:val="00670A59"/>
    <w:rsid w:val="00674696"/>
    <w:rsid w:val="00682084"/>
    <w:rsid w:val="0068225E"/>
    <w:rsid w:val="00683D78"/>
    <w:rsid w:val="006901EF"/>
    <w:rsid w:val="00692F56"/>
    <w:rsid w:val="006979D4"/>
    <w:rsid w:val="006A387C"/>
    <w:rsid w:val="006A7B15"/>
    <w:rsid w:val="006C08F8"/>
    <w:rsid w:val="006C7409"/>
    <w:rsid w:val="006E1578"/>
    <w:rsid w:val="006E2AAE"/>
    <w:rsid w:val="006F4DB7"/>
    <w:rsid w:val="006F6E6A"/>
    <w:rsid w:val="00701E8A"/>
    <w:rsid w:val="007062F6"/>
    <w:rsid w:val="007160C9"/>
    <w:rsid w:val="00725607"/>
    <w:rsid w:val="00731691"/>
    <w:rsid w:val="00741D22"/>
    <w:rsid w:val="00742DD2"/>
    <w:rsid w:val="00743B05"/>
    <w:rsid w:val="00746079"/>
    <w:rsid w:val="00752A92"/>
    <w:rsid w:val="00755ECD"/>
    <w:rsid w:val="00755F44"/>
    <w:rsid w:val="00762B83"/>
    <w:rsid w:val="00763362"/>
    <w:rsid w:val="00766A18"/>
    <w:rsid w:val="00766F5E"/>
    <w:rsid w:val="00767361"/>
    <w:rsid w:val="007700E2"/>
    <w:rsid w:val="00770A5C"/>
    <w:rsid w:val="00781DF1"/>
    <w:rsid w:val="0078553B"/>
    <w:rsid w:val="00787C30"/>
    <w:rsid w:val="0079024D"/>
    <w:rsid w:val="00792083"/>
    <w:rsid w:val="00794435"/>
    <w:rsid w:val="007957E5"/>
    <w:rsid w:val="0079612A"/>
    <w:rsid w:val="007A3789"/>
    <w:rsid w:val="007B05CB"/>
    <w:rsid w:val="007B144F"/>
    <w:rsid w:val="007B2800"/>
    <w:rsid w:val="007B3EE9"/>
    <w:rsid w:val="007B6613"/>
    <w:rsid w:val="007C447D"/>
    <w:rsid w:val="007D2A59"/>
    <w:rsid w:val="007D4C48"/>
    <w:rsid w:val="007D6CD4"/>
    <w:rsid w:val="007D773F"/>
    <w:rsid w:val="007E42D4"/>
    <w:rsid w:val="007E7B2C"/>
    <w:rsid w:val="007F2CCC"/>
    <w:rsid w:val="007F3896"/>
    <w:rsid w:val="007F5EF5"/>
    <w:rsid w:val="0080590E"/>
    <w:rsid w:val="00810DFE"/>
    <w:rsid w:val="008132B2"/>
    <w:rsid w:val="00813D55"/>
    <w:rsid w:val="00825344"/>
    <w:rsid w:val="00831CAE"/>
    <w:rsid w:val="008331FB"/>
    <w:rsid w:val="008355CA"/>
    <w:rsid w:val="00842631"/>
    <w:rsid w:val="00847FF1"/>
    <w:rsid w:val="0085178F"/>
    <w:rsid w:val="008518DA"/>
    <w:rsid w:val="00851A1A"/>
    <w:rsid w:val="00856EF4"/>
    <w:rsid w:val="008626DF"/>
    <w:rsid w:val="008750A2"/>
    <w:rsid w:val="00876834"/>
    <w:rsid w:val="008918C5"/>
    <w:rsid w:val="00892BB0"/>
    <w:rsid w:val="00896404"/>
    <w:rsid w:val="008A0646"/>
    <w:rsid w:val="008A1E11"/>
    <w:rsid w:val="008A50E6"/>
    <w:rsid w:val="008B0AE0"/>
    <w:rsid w:val="008B2046"/>
    <w:rsid w:val="008B2E8E"/>
    <w:rsid w:val="008C0311"/>
    <w:rsid w:val="008C2FDF"/>
    <w:rsid w:val="008C77E7"/>
    <w:rsid w:val="008C7F12"/>
    <w:rsid w:val="008D12C4"/>
    <w:rsid w:val="008D33B1"/>
    <w:rsid w:val="008E4416"/>
    <w:rsid w:val="00915FE4"/>
    <w:rsid w:val="00916D01"/>
    <w:rsid w:val="00921947"/>
    <w:rsid w:val="00921D1F"/>
    <w:rsid w:val="00922819"/>
    <w:rsid w:val="009277A6"/>
    <w:rsid w:val="0093200A"/>
    <w:rsid w:val="00933D7F"/>
    <w:rsid w:val="00944418"/>
    <w:rsid w:val="009456C0"/>
    <w:rsid w:val="00947573"/>
    <w:rsid w:val="009716FC"/>
    <w:rsid w:val="00975D28"/>
    <w:rsid w:val="00984D36"/>
    <w:rsid w:val="00992553"/>
    <w:rsid w:val="009939B1"/>
    <w:rsid w:val="0099705D"/>
    <w:rsid w:val="009975D2"/>
    <w:rsid w:val="009A2BC1"/>
    <w:rsid w:val="009A559E"/>
    <w:rsid w:val="009C00BB"/>
    <w:rsid w:val="009C05CE"/>
    <w:rsid w:val="009C4E0C"/>
    <w:rsid w:val="009D0426"/>
    <w:rsid w:val="009D27F6"/>
    <w:rsid w:val="009E626F"/>
    <w:rsid w:val="009F5002"/>
    <w:rsid w:val="009F66DA"/>
    <w:rsid w:val="009F6C37"/>
    <w:rsid w:val="009F7F03"/>
    <w:rsid w:val="00A01C92"/>
    <w:rsid w:val="00A03A70"/>
    <w:rsid w:val="00A05270"/>
    <w:rsid w:val="00A052FB"/>
    <w:rsid w:val="00A05AF4"/>
    <w:rsid w:val="00A14D42"/>
    <w:rsid w:val="00A16E5C"/>
    <w:rsid w:val="00A23419"/>
    <w:rsid w:val="00A257AA"/>
    <w:rsid w:val="00A40827"/>
    <w:rsid w:val="00A411C9"/>
    <w:rsid w:val="00A51E89"/>
    <w:rsid w:val="00A53260"/>
    <w:rsid w:val="00A66186"/>
    <w:rsid w:val="00A67D3D"/>
    <w:rsid w:val="00A71F75"/>
    <w:rsid w:val="00A748DE"/>
    <w:rsid w:val="00A77F77"/>
    <w:rsid w:val="00A8096F"/>
    <w:rsid w:val="00A819E2"/>
    <w:rsid w:val="00A839E5"/>
    <w:rsid w:val="00A83CB4"/>
    <w:rsid w:val="00A870C4"/>
    <w:rsid w:val="00A92A8F"/>
    <w:rsid w:val="00AB324A"/>
    <w:rsid w:val="00AB7BCA"/>
    <w:rsid w:val="00AC1361"/>
    <w:rsid w:val="00AC30DA"/>
    <w:rsid w:val="00AD0473"/>
    <w:rsid w:val="00AD25B5"/>
    <w:rsid w:val="00AE2147"/>
    <w:rsid w:val="00AE2423"/>
    <w:rsid w:val="00AF093A"/>
    <w:rsid w:val="00AF176A"/>
    <w:rsid w:val="00AF6B19"/>
    <w:rsid w:val="00AF6B59"/>
    <w:rsid w:val="00B05253"/>
    <w:rsid w:val="00B0648F"/>
    <w:rsid w:val="00B07CB7"/>
    <w:rsid w:val="00B14DF7"/>
    <w:rsid w:val="00B35926"/>
    <w:rsid w:val="00B37C14"/>
    <w:rsid w:val="00B37CA8"/>
    <w:rsid w:val="00B47D61"/>
    <w:rsid w:val="00B52431"/>
    <w:rsid w:val="00B56B99"/>
    <w:rsid w:val="00B61D1D"/>
    <w:rsid w:val="00B6678C"/>
    <w:rsid w:val="00B72AA5"/>
    <w:rsid w:val="00B76C7C"/>
    <w:rsid w:val="00B83FF3"/>
    <w:rsid w:val="00B865D2"/>
    <w:rsid w:val="00B866A6"/>
    <w:rsid w:val="00B87CF1"/>
    <w:rsid w:val="00B90737"/>
    <w:rsid w:val="00B9103C"/>
    <w:rsid w:val="00B94C0F"/>
    <w:rsid w:val="00B95214"/>
    <w:rsid w:val="00B958DB"/>
    <w:rsid w:val="00B96525"/>
    <w:rsid w:val="00B97FC6"/>
    <w:rsid w:val="00BA11F0"/>
    <w:rsid w:val="00BA2D25"/>
    <w:rsid w:val="00BA43C7"/>
    <w:rsid w:val="00BA49BB"/>
    <w:rsid w:val="00BB133A"/>
    <w:rsid w:val="00BB250D"/>
    <w:rsid w:val="00BB481B"/>
    <w:rsid w:val="00BB5BF7"/>
    <w:rsid w:val="00BB78EA"/>
    <w:rsid w:val="00BC0183"/>
    <w:rsid w:val="00BC02C4"/>
    <w:rsid w:val="00BC2AAE"/>
    <w:rsid w:val="00BC5B9B"/>
    <w:rsid w:val="00BD2FAF"/>
    <w:rsid w:val="00BD4BB5"/>
    <w:rsid w:val="00BE4248"/>
    <w:rsid w:val="00BE7F3A"/>
    <w:rsid w:val="00BF2FDC"/>
    <w:rsid w:val="00BF3D6B"/>
    <w:rsid w:val="00C02094"/>
    <w:rsid w:val="00C03FBE"/>
    <w:rsid w:val="00C074D9"/>
    <w:rsid w:val="00C079A3"/>
    <w:rsid w:val="00C1069C"/>
    <w:rsid w:val="00C13B36"/>
    <w:rsid w:val="00C14BAF"/>
    <w:rsid w:val="00C158A8"/>
    <w:rsid w:val="00C163EB"/>
    <w:rsid w:val="00C17E2D"/>
    <w:rsid w:val="00C21AD7"/>
    <w:rsid w:val="00C2207A"/>
    <w:rsid w:val="00C237DC"/>
    <w:rsid w:val="00C23FE5"/>
    <w:rsid w:val="00C24DDA"/>
    <w:rsid w:val="00C61340"/>
    <w:rsid w:val="00C64A7D"/>
    <w:rsid w:val="00C72882"/>
    <w:rsid w:val="00C73F6E"/>
    <w:rsid w:val="00C75738"/>
    <w:rsid w:val="00C935AA"/>
    <w:rsid w:val="00C93C9B"/>
    <w:rsid w:val="00C94FDD"/>
    <w:rsid w:val="00C95091"/>
    <w:rsid w:val="00C95A12"/>
    <w:rsid w:val="00C968E9"/>
    <w:rsid w:val="00C97190"/>
    <w:rsid w:val="00CB0B72"/>
    <w:rsid w:val="00CB2056"/>
    <w:rsid w:val="00CB3904"/>
    <w:rsid w:val="00CC209F"/>
    <w:rsid w:val="00CC3DE7"/>
    <w:rsid w:val="00CC5D18"/>
    <w:rsid w:val="00CC603B"/>
    <w:rsid w:val="00CE2D61"/>
    <w:rsid w:val="00CE4585"/>
    <w:rsid w:val="00CE7034"/>
    <w:rsid w:val="00CE77C2"/>
    <w:rsid w:val="00CF1523"/>
    <w:rsid w:val="00CF3B81"/>
    <w:rsid w:val="00D02C1A"/>
    <w:rsid w:val="00D0570B"/>
    <w:rsid w:val="00D05C82"/>
    <w:rsid w:val="00D100B9"/>
    <w:rsid w:val="00D106DE"/>
    <w:rsid w:val="00D10ED0"/>
    <w:rsid w:val="00D17459"/>
    <w:rsid w:val="00D20679"/>
    <w:rsid w:val="00D26710"/>
    <w:rsid w:val="00D26DC7"/>
    <w:rsid w:val="00D400B4"/>
    <w:rsid w:val="00D43EF2"/>
    <w:rsid w:val="00D442CF"/>
    <w:rsid w:val="00D505FD"/>
    <w:rsid w:val="00D50A76"/>
    <w:rsid w:val="00D60006"/>
    <w:rsid w:val="00D66499"/>
    <w:rsid w:val="00D66882"/>
    <w:rsid w:val="00D7150F"/>
    <w:rsid w:val="00D80678"/>
    <w:rsid w:val="00D83620"/>
    <w:rsid w:val="00D83800"/>
    <w:rsid w:val="00D83FB8"/>
    <w:rsid w:val="00D8518C"/>
    <w:rsid w:val="00D87F59"/>
    <w:rsid w:val="00D91F25"/>
    <w:rsid w:val="00D9419A"/>
    <w:rsid w:val="00D966A8"/>
    <w:rsid w:val="00D96F22"/>
    <w:rsid w:val="00DA3E00"/>
    <w:rsid w:val="00DB2EF1"/>
    <w:rsid w:val="00DB47C6"/>
    <w:rsid w:val="00DC1D62"/>
    <w:rsid w:val="00DC3E57"/>
    <w:rsid w:val="00DC72E9"/>
    <w:rsid w:val="00DD06A7"/>
    <w:rsid w:val="00DD0F9B"/>
    <w:rsid w:val="00DD67F2"/>
    <w:rsid w:val="00DD6D29"/>
    <w:rsid w:val="00DD7D8C"/>
    <w:rsid w:val="00DE07AC"/>
    <w:rsid w:val="00DE5CC7"/>
    <w:rsid w:val="00DF0230"/>
    <w:rsid w:val="00DF0858"/>
    <w:rsid w:val="00DF3F48"/>
    <w:rsid w:val="00DF6345"/>
    <w:rsid w:val="00E06168"/>
    <w:rsid w:val="00E1110F"/>
    <w:rsid w:val="00E1330D"/>
    <w:rsid w:val="00E14DB3"/>
    <w:rsid w:val="00E267F6"/>
    <w:rsid w:val="00E26F25"/>
    <w:rsid w:val="00E31B89"/>
    <w:rsid w:val="00E348CE"/>
    <w:rsid w:val="00E3760E"/>
    <w:rsid w:val="00E37C19"/>
    <w:rsid w:val="00E449DD"/>
    <w:rsid w:val="00E53755"/>
    <w:rsid w:val="00E628D8"/>
    <w:rsid w:val="00E636BB"/>
    <w:rsid w:val="00E646F0"/>
    <w:rsid w:val="00E6583D"/>
    <w:rsid w:val="00E717B0"/>
    <w:rsid w:val="00E75335"/>
    <w:rsid w:val="00E808E8"/>
    <w:rsid w:val="00E808EA"/>
    <w:rsid w:val="00E84852"/>
    <w:rsid w:val="00E8585E"/>
    <w:rsid w:val="00E8720E"/>
    <w:rsid w:val="00E97605"/>
    <w:rsid w:val="00EA6C44"/>
    <w:rsid w:val="00EA7902"/>
    <w:rsid w:val="00EB05BD"/>
    <w:rsid w:val="00EB36DC"/>
    <w:rsid w:val="00EB3C82"/>
    <w:rsid w:val="00EC047B"/>
    <w:rsid w:val="00EC17C9"/>
    <w:rsid w:val="00EC4153"/>
    <w:rsid w:val="00ED12B0"/>
    <w:rsid w:val="00ED12B1"/>
    <w:rsid w:val="00ED3A32"/>
    <w:rsid w:val="00ED65A5"/>
    <w:rsid w:val="00ED6AF9"/>
    <w:rsid w:val="00EE0FE5"/>
    <w:rsid w:val="00EE344C"/>
    <w:rsid w:val="00EE66E2"/>
    <w:rsid w:val="00EF52CB"/>
    <w:rsid w:val="00F010D1"/>
    <w:rsid w:val="00F01FD4"/>
    <w:rsid w:val="00F0221C"/>
    <w:rsid w:val="00F02DAE"/>
    <w:rsid w:val="00F069D3"/>
    <w:rsid w:val="00F14489"/>
    <w:rsid w:val="00F21BFF"/>
    <w:rsid w:val="00F318E5"/>
    <w:rsid w:val="00F34818"/>
    <w:rsid w:val="00F409D0"/>
    <w:rsid w:val="00F41D6F"/>
    <w:rsid w:val="00F42CBC"/>
    <w:rsid w:val="00F43D6D"/>
    <w:rsid w:val="00F4432E"/>
    <w:rsid w:val="00F44884"/>
    <w:rsid w:val="00F45A49"/>
    <w:rsid w:val="00F516F6"/>
    <w:rsid w:val="00F54695"/>
    <w:rsid w:val="00F60757"/>
    <w:rsid w:val="00F6109C"/>
    <w:rsid w:val="00F67EA4"/>
    <w:rsid w:val="00F72BA4"/>
    <w:rsid w:val="00F8071D"/>
    <w:rsid w:val="00F81F68"/>
    <w:rsid w:val="00F8279A"/>
    <w:rsid w:val="00F9631A"/>
    <w:rsid w:val="00FA049F"/>
    <w:rsid w:val="00FA0EEB"/>
    <w:rsid w:val="00FB1575"/>
    <w:rsid w:val="00FB295D"/>
    <w:rsid w:val="00FB6CED"/>
    <w:rsid w:val="00FC0448"/>
    <w:rsid w:val="00FC4251"/>
    <w:rsid w:val="00FC42B2"/>
    <w:rsid w:val="00FD144A"/>
    <w:rsid w:val="00FD20AD"/>
    <w:rsid w:val="00FD2ACC"/>
    <w:rsid w:val="00FE3F4E"/>
    <w:rsid w:val="00FE56EA"/>
    <w:rsid w:val="00FE6484"/>
    <w:rsid w:val="00FF2AAC"/>
    <w:rsid w:val="00FF6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B02DC-81D4-41B2-BC5A-7DE24595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A9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7E"/>
    <w:pPr>
      <w:ind w:left="720"/>
      <w:contextualSpacing/>
    </w:pPr>
  </w:style>
  <w:style w:type="paragraph" w:styleId="BalloonText">
    <w:name w:val="Balloon Text"/>
    <w:basedOn w:val="Normal"/>
    <w:link w:val="BalloonTextChar"/>
    <w:uiPriority w:val="99"/>
    <w:semiHidden/>
    <w:unhideWhenUsed/>
    <w:rsid w:val="0060446B"/>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60446B"/>
    <w:rPr>
      <w:rFonts w:ascii="Arial" w:hAnsi="Arial" w:cs="Arial"/>
      <w:sz w:val="18"/>
      <w:szCs w:val="18"/>
    </w:rPr>
  </w:style>
  <w:style w:type="table" w:styleId="TableGrid">
    <w:name w:val="Table Grid"/>
    <w:basedOn w:val="TableNormal"/>
    <w:uiPriority w:val="39"/>
    <w:rsid w:val="00D9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F22"/>
    <w:rPr>
      <w:color w:val="0563C1" w:themeColor="hyperlink"/>
      <w:u w:val="single"/>
    </w:rPr>
  </w:style>
  <w:style w:type="paragraph" w:styleId="Header">
    <w:name w:val="header"/>
    <w:basedOn w:val="Normal"/>
    <w:link w:val="HeaderChar"/>
    <w:uiPriority w:val="99"/>
    <w:unhideWhenUsed/>
    <w:rsid w:val="005C5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7E3"/>
  </w:style>
  <w:style w:type="paragraph" w:styleId="Footer">
    <w:name w:val="footer"/>
    <w:basedOn w:val="Normal"/>
    <w:link w:val="FooterChar"/>
    <w:uiPriority w:val="99"/>
    <w:unhideWhenUsed/>
    <w:rsid w:val="005C5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7E3"/>
  </w:style>
  <w:style w:type="character" w:styleId="PlaceholderText">
    <w:name w:val="Placeholder Text"/>
    <w:basedOn w:val="DefaultParagraphFont"/>
    <w:uiPriority w:val="99"/>
    <w:semiHidden/>
    <w:rsid w:val="00EC41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0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tervanostaeyen.wordpress.com/2015/06/23/o-our-people-respond-to-the-caller-of-allah-audio-statement-by-shaykh-abu-muhammad-al-adnani-as-shami/" TargetMode="External"/><Relationship Id="rId13" Type="http://schemas.openxmlformats.org/officeDocument/2006/relationships/hyperlink" Target="http://www.express.co.uk/news/world/444076/The-Nazis-search-for-Atlantis-and-the-Holy-Grai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ksource.info/2014/08/19/graphic-video-islamic-state-beheads-american-journalist-james-foley/" TargetMode="External"/><Relationship Id="rId17" Type="http://schemas.openxmlformats.org/officeDocument/2006/relationships/hyperlink" Target="http://www.state.gov/documents/organization/225886.pdf" TargetMode="External"/><Relationship Id="rId2" Type="http://schemas.openxmlformats.org/officeDocument/2006/relationships/numbering" Target="numbering.xml"/><Relationship Id="rId16" Type="http://schemas.openxmlformats.org/officeDocument/2006/relationships/hyperlink" Target="http://www.ctc.usma.edu/naji.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cnews.com/storyline/iraq-turmoil/secret-life-isis-leader-abu-bakr-al-baghdadi-n132311" TargetMode="External"/><Relationship Id="rId5" Type="http://schemas.openxmlformats.org/officeDocument/2006/relationships/webSettings" Target="webSettings.xml"/><Relationship Id="rId15" Type="http://schemas.openxmlformats.org/officeDocument/2006/relationships/hyperlink" Target="http://www.terrorism-info.org.il/Data/articles/Art_20733/101_14_Ef_1329270214.pdf" TargetMode="External"/><Relationship Id="rId10" Type="http://schemas.openxmlformats.org/officeDocument/2006/relationships/hyperlink" Target="http://www.brookings.edu/~/media/research/files/papers/2015/03/isis-twitter-census-berger-morgan/isis_twitter_census_berger_morga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crosites.bournemouth.ac.uk/historyofpr/" TargetMode="External"/><Relationship Id="rId14" Type="http://schemas.openxmlformats.org/officeDocument/2006/relationships/hyperlink" Target="http://www.independent.co.uk/news/world/americas/us-underestimating-isis-threat-former-top-intelligence-official-warns-a67468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883D-F6A4-4AEC-A901-979436C9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33350FDA</Template>
  <TotalTime>1</TotalTime>
  <Pages>24</Pages>
  <Words>8679</Words>
  <Characters>49472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Thompson</dc:creator>
  <cp:keywords/>
  <dc:description/>
  <cp:lastModifiedBy>Gareth Thompson</cp:lastModifiedBy>
  <cp:revision>2</cp:revision>
  <cp:lastPrinted>2016-05-10T12:06:00Z</cp:lastPrinted>
  <dcterms:created xsi:type="dcterms:W3CDTF">2017-03-14T14:17:00Z</dcterms:created>
  <dcterms:modified xsi:type="dcterms:W3CDTF">2017-03-14T14:17:00Z</dcterms:modified>
</cp:coreProperties>
</file>