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D6AE" w14:textId="77777777" w:rsidR="00595476" w:rsidRDefault="00595476" w:rsidP="00595476">
      <w:pPr>
        <w:rPr>
          <w:b/>
          <w:i/>
          <w:lang w:val="en-GB"/>
        </w:rPr>
      </w:pPr>
      <w:r w:rsidRPr="00125C01">
        <w:rPr>
          <w:b/>
          <w:i/>
          <w:lang w:val="en-GB"/>
        </w:rPr>
        <w:t>Temporarily Accessioned- Freud’s Coat Revisited</w:t>
      </w:r>
    </w:p>
    <w:p w14:paraId="1F85B97C" w14:textId="68298922" w:rsidR="00125C01" w:rsidRPr="00125C01" w:rsidRDefault="00125C01" w:rsidP="00595476">
      <w:pPr>
        <w:rPr>
          <w:b/>
          <w:i/>
          <w:lang w:val="en-GB"/>
        </w:rPr>
      </w:pPr>
      <w:r>
        <w:rPr>
          <w:b/>
          <w:i/>
          <w:lang w:val="en-GB"/>
        </w:rPr>
        <w:t>Paul Coldwell</w:t>
      </w:r>
    </w:p>
    <w:p w14:paraId="44B89E76" w14:textId="77777777" w:rsidR="00595476" w:rsidRDefault="00595476" w:rsidP="00595476">
      <w:pPr>
        <w:rPr>
          <w:lang w:val="en-GB"/>
        </w:rPr>
      </w:pPr>
    </w:p>
    <w:p w14:paraId="79A3F91E" w14:textId="77777777" w:rsidR="00595476" w:rsidRDefault="006E29F2" w:rsidP="00595476">
      <w:pPr>
        <w:rPr>
          <w:lang w:val="en-GB"/>
        </w:rPr>
      </w:pPr>
      <w:r>
        <w:rPr>
          <w:lang w:val="en-GB"/>
        </w:rPr>
        <w:t xml:space="preserve">Temporarily Accessioned- Freud’s Coat Revisited is an opportunity to present new work by the artist Paul Coldwell, </w:t>
      </w:r>
      <w:r w:rsidR="00595476">
        <w:rPr>
          <w:lang w:val="en-GB"/>
        </w:rPr>
        <w:t xml:space="preserve">twenty years after </w:t>
      </w:r>
      <w:r>
        <w:rPr>
          <w:lang w:val="en-GB"/>
        </w:rPr>
        <w:t xml:space="preserve">he </w:t>
      </w:r>
      <w:r w:rsidR="00595476">
        <w:rPr>
          <w:lang w:val="en-GB"/>
        </w:rPr>
        <w:t xml:space="preserve">first exhibiting there in an exhibition entitled </w:t>
      </w:r>
      <w:r w:rsidR="00595476" w:rsidRPr="006E29F2">
        <w:rPr>
          <w:i/>
          <w:lang w:val="en-GB"/>
        </w:rPr>
        <w:t>Freud’s Coat</w:t>
      </w:r>
      <w:r w:rsidR="00595476">
        <w:rPr>
          <w:lang w:val="en-GB"/>
        </w:rPr>
        <w:t xml:space="preserve">. The </w:t>
      </w:r>
      <w:r>
        <w:rPr>
          <w:lang w:val="en-GB"/>
        </w:rPr>
        <w:t>new</w:t>
      </w:r>
      <w:r w:rsidR="00595476">
        <w:rPr>
          <w:lang w:val="en-GB"/>
        </w:rPr>
        <w:t xml:space="preserve"> exhibition </w:t>
      </w:r>
      <w:r w:rsidR="00595476" w:rsidRPr="006E29F2">
        <w:rPr>
          <w:i/>
          <w:lang w:val="en-GB"/>
        </w:rPr>
        <w:t>Temporarily Accessioned- Freud’s Coat Revisited</w:t>
      </w:r>
    </w:p>
    <w:p w14:paraId="2298F574" w14:textId="77777777" w:rsidR="00595476" w:rsidRDefault="00595476" w:rsidP="00595476">
      <w:pPr>
        <w:rPr>
          <w:lang w:val="en-GB"/>
        </w:rPr>
      </w:pPr>
      <w:r>
        <w:rPr>
          <w:lang w:val="en-GB"/>
        </w:rPr>
        <w:t>not only responds to this earlier encounter but also represents the first occasion wher</w:t>
      </w:r>
      <w:r w:rsidR="006E29F2">
        <w:rPr>
          <w:lang w:val="en-GB"/>
        </w:rPr>
        <w:t>e the museum in London has coll</w:t>
      </w:r>
      <w:r>
        <w:rPr>
          <w:lang w:val="en-GB"/>
        </w:rPr>
        <w:t>aborated with the Sigmund Freud Museum in Vienna.</w:t>
      </w:r>
    </w:p>
    <w:p w14:paraId="610D18DD" w14:textId="77777777" w:rsidR="006E29F2" w:rsidRDefault="006E29F2" w:rsidP="00595476">
      <w:pPr>
        <w:rPr>
          <w:lang w:val="en-GB"/>
        </w:rPr>
      </w:pPr>
    </w:p>
    <w:p w14:paraId="4E7FB931" w14:textId="54211F02" w:rsidR="00595476" w:rsidRDefault="00595476" w:rsidP="00595476">
      <w:pPr>
        <w:rPr>
          <w:lang w:val="en-GB"/>
        </w:rPr>
      </w:pPr>
      <w:r>
        <w:rPr>
          <w:lang w:val="en-GB"/>
        </w:rPr>
        <w:t xml:space="preserve">Coldwell’s work focuses on the forced exile of Freud from Vienna in 1938 to settle in London for the last year of his life. The work </w:t>
      </w:r>
      <w:r w:rsidR="006E29F2">
        <w:rPr>
          <w:lang w:val="en-GB"/>
        </w:rPr>
        <w:t xml:space="preserve">he has made </w:t>
      </w:r>
      <w:r>
        <w:rPr>
          <w:lang w:val="en-GB"/>
        </w:rPr>
        <w:t>includes a full size print from x</w:t>
      </w:r>
      <w:r w:rsidR="006E29F2">
        <w:rPr>
          <w:lang w:val="en-GB"/>
        </w:rPr>
        <w:t>-</w:t>
      </w:r>
      <w:r>
        <w:rPr>
          <w:lang w:val="en-GB"/>
        </w:rPr>
        <w:t xml:space="preserve">rays of the coat that Freud purchased to travel to London </w:t>
      </w:r>
      <w:r w:rsidR="00125C01" w:rsidRPr="00125C01">
        <w:rPr>
          <w:b/>
          <w:i/>
          <w:lang w:val="en-GB"/>
        </w:rPr>
        <w:t>Temporarily Accessioned-X-Ray</w:t>
      </w:r>
      <w:r w:rsidR="00125C01">
        <w:rPr>
          <w:lang w:val="en-GB"/>
        </w:rPr>
        <w:t xml:space="preserve"> (2016) </w:t>
      </w:r>
      <w:r>
        <w:rPr>
          <w:lang w:val="en-GB"/>
        </w:rPr>
        <w:t>and a reconstruction of the objects on Freud’s desk, 3D scanned and printed 3d in pure white nylon</w:t>
      </w:r>
      <w:r w:rsidR="00125C01">
        <w:rPr>
          <w:lang w:val="en-GB"/>
        </w:rPr>
        <w:t xml:space="preserve"> </w:t>
      </w:r>
      <w:r w:rsidR="00125C01" w:rsidRPr="00125C01">
        <w:rPr>
          <w:b/>
          <w:i/>
          <w:lang w:val="en-GB"/>
        </w:rPr>
        <w:t>A Ghostly Return</w:t>
      </w:r>
      <w:r w:rsidR="00125C01">
        <w:rPr>
          <w:lang w:val="en-GB"/>
        </w:rPr>
        <w:t xml:space="preserve"> (2016)</w:t>
      </w:r>
      <w:bookmarkStart w:id="0" w:name="_GoBack"/>
      <w:bookmarkEnd w:id="0"/>
      <w:r w:rsidR="006E29F2">
        <w:rPr>
          <w:lang w:val="en-GB"/>
        </w:rPr>
        <w:t>. Together t</w:t>
      </w:r>
      <w:r w:rsidRPr="009525B9">
        <w:rPr>
          <w:lang w:val="en-GB"/>
        </w:rPr>
        <w:t>he</w:t>
      </w:r>
      <w:r>
        <w:rPr>
          <w:lang w:val="en-GB"/>
        </w:rPr>
        <w:t xml:space="preserve"> work addresses the</w:t>
      </w:r>
      <w:r w:rsidRPr="009525B9">
        <w:rPr>
          <w:lang w:val="en-GB"/>
        </w:rPr>
        <w:t xml:space="preserve"> theme</w:t>
      </w:r>
      <w:r>
        <w:rPr>
          <w:lang w:val="en-GB"/>
        </w:rPr>
        <w:t>s</w:t>
      </w:r>
      <w:r w:rsidRPr="009525B9">
        <w:rPr>
          <w:lang w:val="en-GB"/>
        </w:rPr>
        <w:t xml:space="preserve"> of absence and presence, of objects and loss and touches on what it means to have to flee one’s home and imagine what it might be to be a migrant. </w:t>
      </w:r>
    </w:p>
    <w:p w14:paraId="14F05DA7" w14:textId="77777777" w:rsidR="00595476" w:rsidRPr="009525B9" w:rsidRDefault="00595476" w:rsidP="00595476">
      <w:pPr>
        <w:rPr>
          <w:lang w:val="en-GB"/>
        </w:rPr>
      </w:pPr>
    </w:p>
    <w:p w14:paraId="644582C4" w14:textId="3DE3A32C" w:rsidR="00595476" w:rsidRPr="009525B9" w:rsidRDefault="00595476" w:rsidP="00595476">
      <w:pPr>
        <w:rPr>
          <w:lang w:val="en-GB"/>
        </w:rPr>
      </w:pPr>
      <w:r>
        <w:rPr>
          <w:lang w:val="en-GB"/>
        </w:rPr>
        <w:t xml:space="preserve">Some of </w:t>
      </w:r>
      <w:r w:rsidR="00BA4063">
        <w:rPr>
          <w:lang w:val="en-GB"/>
        </w:rPr>
        <w:t>the pieces</w:t>
      </w:r>
      <w:r>
        <w:rPr>
          <w:lang w:val="en-GB"/>
        </w:rPr>
        <w:t xml:space="preserve"> </w:t>
      </w:r>
      <w:r w:rsidR="00BA4063">
        <w:rPr>
          <w:lang w:val="en-GB"/>
        </w:rPr>
        <w:t>have</w:t>
      </w:r>
      <w:r w:rsidR="006E29F2">
        <w:rPr>
          <w:lang w:val="en-GB"/>
        </w:rPr>
        <w:t xml:space="preserve"> been</w:t>
      </w:r>
      <w:r>
        <w:rPr>
          <w:lang w:val="en-GB"/>
        </w:rPr>
        <w:t xml:space="preserve"> shown in </w:t>
      </w:r>
      <w:r w:rsidRPr="009525B9">
        <w:rPr>
          <w:lang w:val="en-GB"/>
        </w:rPr>
        <w:t xml:space="preserve">a two-person exhibition at the Sigmund Freud Museum Vienna </w:t>
      </w:r>
      <w:r w:rsidRPr="009525B9">
        <w:rPr>
          <w:i/>
          <w:lang w:val="en-GB"/>
        </w:rPr>
        <w:t>Setting Memory</w:t>
      </w:r>
      <w:r w:rsidRPr="009525B9">
        <w:rPr>
          <w:lang w:val="en-GB"/>
        </w:rPr>
        <w:t xml:space="preserve"> curated by Monika Pessler featuring </w:t>
      </w:r>
      <w:r>
        <w:rPr>
          <w:lang w:val="en-GB"/>
        </w:rPr>
        <w:t>Coldwell’s</w:t>
      </w:r>
      <w:r w:rsidRPr="009525B9">
        <w:rPr>
          <w:lang w:val="en-GB"/>
        </w:rPr>
        <w:t xml:space="preserve"> work alongside Bettina</w:t>
      </w:r>
      <w:r w:rsidRPr="009525B9">
        <w:rPr>
          <w:rFonts w:cs="Helvetica"/>
          <w:bCs/>
          <w:color w:val="575757"/>
        </w:rPr>
        <w:t xml:space="preserve"> Bettina</w:t>
      </w:r>
      <w:r w:rsidR="006E29F2">
        <w:rPr>
          <w:rFonts w:cs="Helvetica"/>
          <w:color w:val="424242"/>
        </w:rPr>
        <w:t xml:space="preserve"> von Zwehl. The forthcoming solo exhibition </w:t>
      </w:r>
      <w:r w:rsidRPr="009525B9">
        <w:rPr>
          <w:i/>
          <w:lang w:val="en-GB"/>
        </w:rPr>
        <w:t>Temporarily accessioned</w:t>
      </w:r>
      <w:r>
        <w:rPr>
          <w:i/>
          <w:lang w:val="en-GB"/>
        </w:rPr>
        <w:t>; Freud’s Coat re-visited</w:t>
      </w:r>
      <w:r>
        <w:rPr>
          <w:lang w:val="en-GB"/>
        </w:rPr>
        <w:t xml:space="preserve"> </w:t>
      </w:r>
      <w:r w:rsidRPr="009525B9">
        <w:rPr>
          <w:lang w:val="en-GB"/>
        </w:rPr>
        <w:t>at the Freud Museum London will include</w:t>
      </w:r>
      <w:r w:rsidR="006E29F2">
        <w:rPr>
          <w:lang w:val="en-GB"/>
        </w:rPr>
        <w:t xml:space="preserve"> this work plus additional pieces including small bronzes and prints</w:t>
      </w:r>
      <w:r w:rsidRPr="009525B9">
        <w:rPr>
          <w:lang w:val="en-GB"/>
        </w:rPr>
        <w:t xml:space="preserve">. </w:t>
      </w:r>
    </w:p>
    <w:p w14:paraId="59B694C2" w14:textId="77777777" w:rsidR="00D30CDC" w:rsidRDefault="00125C01"/>
    <w:p w14:paraId="70D46491" w14:textId="62D7194A" w:rsidR="00125C01" w:rsidRDefault="00125C01">
      <w:r>
        <w:t>Paul Coldwell would like to acknowledge the generous support of Arts Council England.</w:t>
      </w:r>
    </w:p>
    <w:p w14:paraId="70A62CC5" w14:textId="40785A96" w:rsidR="00125C01" w:rsidRDefault="00125C01">
      <w:r>
        <w:t>Please see below for logo and info.</w:t>
      </w:r>
    </w:p>
    <w:p w14:paraId="70F2148E" w14:textId="77777777" w:rsidR="00125C01" w:rsidRDefault="00125C01"/>
    <w:p w14:paraId="120B8247" w14:textId="4F2DFA2B" w:rsidR="00125C01" w:rsidRDefault="00125C01">
      <w:hyperlink r:id="rId4" w:history="1">
        <w:r w:rsidRPr="00FF2F83">
          <w:rPr>
            <w:rStyle w:val="Hyperlink"/>
          </w:rPr>
          <w:t>http://www.artscouncil.org.uk/sites/default/files/download-file/ACE_Brand%20Guidelines%202015_Our%20logos_NEW.pdf</w:t>
        </w:r>
      </w:hyperlink>
    </w:p>
    <w:p w14:paraId="0574DCC1" w14:textId="77777777" w:rsidR="00125C01" w:rsidRDefault="00125C01"/>
    <w:p w14:paraId="31E31B97" w14:textId="77777777" w:rsidR="00125C01" w:rsidRDefault="00125C01"/>
    <w:p w14:paraId="6A9E4292" w14:textId="2045C341" w:rsidR="00BE302A" w:rsidRDefault="000C57F8">
      <w:r>
        <w:rPr>
          <w:rFonts w:ascii="Helvetica" w:hAnsi="Helvetica" w:cs="Helvetica"/>
          <w:noProof/>
        </w:rPr>
        <w:drawing>
          <wp:inline distT="0" distB="0" distL="0" distR="0" wp14:anchorId="5DE56CE9" wp14:editId="06868843">
            <wp:extent cx="5727700" cy="1811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02A" w:rsidSect="00B83C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6"/>
    <w:rsid w:val="000C57F8"/>
    <w:rsid w:val="00125C01"/>
    <w:rsid w:val="004E072D"/>
    <w:rsid w:val="00595476"/>
    <w:rsid w:val="006E29F2"/>
    <w:rsid w:val="00B83C3E"/>
    <w:rsid w:val="00BA4063"/>
    <w:rsid w:val="00B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E78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tscouncil.org.uk/sites/default/files/download-file/ACE_Brand%20Guidelines%202015_Our%20logos_NEW.pdf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2016-11-23T22:40:00Z</dcterms:created>
  <dcterms:modified xsi:type="dcterms:W3CDTF">2016-11-23T23:56:00Z</dcterms:modified>
</cp:coreProperties>
</file>