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8582D" w:rsidRDefault="0098582D">
      <w:pPr>
        <w:rPr>
          <w:rFonts w:ascii="Helvetica" w:hAnsi="Helvetica" w:cs="Helvetica"/>
          <w:b/>
          <w:bCs/>
          <w:color w:val="1C1C1C"/>
          <w:szCs w:val="28"/>
        </w:rPr>
      </w:pPr>
      <w:r>
        <w:rPr>
          <w:rFonts w:ascii="Helvetica" w:hAnsi="Helvetica" w:cs="Helvetica"/>
          <w:b/>
          <w:bCs/>
          <w:color w:val="1C1C1C"/>
          <w:szCs w:val="28"/>
        </w:rPr>
        <w:t>WP</w:t>
      </w:r>
    </w:p>
    <w:p w:rsidR="0098582D" w:rsidRDefault="0098582D">
      <w:pPr>
        <w:rPr>
          <w:rFonts w:ascii="Helvetica" w:hAnsi="Helvetica" w:cs="Helvetica"/>
          <w:bCs/>
          <w:color w:val="1C1C1C"/>
          <w:szCs w:val="28"/>
        </w:rPr>
      </w:pPr>
      <w:r>
        <w:rPr>
          <w:rFonts w:ascii="Helvetica" w:hAnsi="Helvetica" w:cs="Helvetica"/>
          <w:bCs/>
          <w:color w:val="1C1C1C"/>
          <w:szCs w:val="28"/>
        </w:rPr>
        <w:t xml:space="preserve">For me, every artwork is a kind of journey, where the process, the experience of the journey, plays a large part in the final manifestation. This journey began in the most tragic of circumstances </w:t>
      </w:r>
      <w:r w:rsidR="00555521">
        <w:rPr>
          <w:rFonts w:ascii="Helvetica" w:hAnsi="Helvetica" w:cs="Helvetica"/>
          <w:bCs/>
          <w:color w:val="1C1C1C"/>
          <w:szCs w:val="28"/>
        </w:rPr>
        <w:t>twelve months ago</w:t>
      </w:r>
      <w:r>
        <w:rPr>
          <w:rFonts w:ascii="Helvetica" w:hAnsi="Helvetica" w:cs="Helvetica"/>
          <w:bCs/>
          <w:color w:val="1C1C1C"/>
          <w:szCs w:val="28"/>
        </w:rPr>
        <w:t xml:space="preserve"> when, on the first day of the summer term, I was told that one of our most ambitious students, Mavis Qu, had been killed in a car crash in Swansea the previous day. We met her devastated parents a few days la</w:t>
      </w:r>
      <w:r w:rsidR="00555521">
        <w:rPr>
          <w:rFonts w:ascii="Helvetica" w:hAnsi="Helvetica" w:cs="Helvetica"/>
          <w:bCs/>
          <w:color w:val="1C1C1C"/>
          <w:szCs w:val="28"/>
        </w:rPr>
        <w:t>ter, a businessman and a lawyer. N</w:t>
      </w:r>
      <w:r>
        <w:rPr>
          <w:rFonts w:ascii="Helvetica" w:hAnsi="Helvetica" w:cs="Helvetica"/>
          <w:bCs/>
          <w:color w:val="1C1C1C"/>
          <w:szCs w:val="28"/>
        </w:rPr>
        <w:t>either of them spoke English. From my experience of living and working in China on an artist’s residency in Shanghai I guessed that, as good Chinese citizens, Mavis would be their only child, and she was. At her funeral I took the risk of reading out, in English, a poem from the T’ang dynasty. Far from being offended they were interested in my choice of poem and appreciative that I’d tried to ‘think Chin</w:t>
      </w:r>
      <w:r w:rsidR="00555521">
        <w:rPr>
          <w:rFonts w:ascii="Helvetica" w:hAnsi="Helvetica" w:cs="Helvetica"/>
          <w:bCs/>
          <w:color w:val="1C1C1C"/>
          <w:szCs w:val="28"/>
        </w:rPr>
        <w:t>ese’. So this sta</w:t>
      </w:r>
      <w:r w:rsidR="00991C2F">
        <w:rPr>
          <w:rFonts w:ascii="Helvetica" w:hAnsi="Helvetica" w:cs="Helvetica"/>
          <w:bCs/>
          <w:color w:val="1C1C1C"/>
          <w:szCs w:val="28"/>
        </w:rPr>
        <w:t>r</w:t>
      </w:r>
      <w:r w:rsidR="00555521">
        <w:rPr>
          <w:rFonts w:ascii="Helvetica" w:hAnsi="Helvetica" w:cs="Helvetica"/>
          <w:bCs/>
          <w:color w:val="1C1C1C"/>
          <w:szCs w:val="28"/>
        </w:rPr>
        <w:t>ted an intent</w:t>
      </w:r>
      <w:r>
        <w:rPr>
          <w:rFonts w:ascii="Helvetica" w:hAnsi="Helvetica" w:cs="Helvetica"/>
          <w:bCs/>
          <w:color w:val="1C1C1C"/>
          <w:szCs w:val="28"/>
        </w:rPr>
        <w:t xml:space="preserve">ion to make a work that would honour Mavis and also aspects of Chinese </w:t>
      </w:r>
      <w:r w:rsidR="00555521">
        <w:rPr>
          <w:rFonts w:ascii="Helvetica" w:hAnsi="Helvetica" w:cs="Helvetica"/>
          <w:bCs/>
          <w:color w:val="1C1C1C"/>
          <w:szCs w:val="28"/>
        </w:rPr>
        <w:t>culture</w:t>
      </w:r>
      <w:r>
        <w:rPr>
          <w:rFonts w:ascii="Helvetica" w:hAnsi="Helvetica" w:cs="Helvetica"/>
          <w:bCs/>
          <w:color w:val="1C1C1C"/>
          <w:szCs w:val="28"/>
        </w:rPr>
        <w:t xml:space="preserve"> and heritage.</w:t>
      </w:r>
    </w:p>
    <w:p w:rsidR="00185C5B" w:rsidRDefault="0098582D">
      <w:pPr>
        <w:rPr>
          <w:rFonts w:ascii="Helvetica" w:hAnsi="Helvetica" w:cs="Helvetica"/>
          <w:bCs/>
          <w:color w:val="1C1C1C"/>
          <w:szCs w:val="28"/>
        </w:rPr>
      </w:pPr>
      <w:r>
        <w:rPr>
          <w:rFonts w:ascii="Helvetica" w:hAnsi="Helvetica" w:cs="Helvetica"/>
          <w:bCs/>
          <w:color w:val="1C1C1C"/>
          <w:szCs w:val="28"/>
        </w:rPr>
        <w:t>The willow pattern design, so popular in England for centuries, is not really Chinese at all, but an English invention based</w:t>
      </w:r>
      <w:r w:rsidR="00555521">
        <w:rPr>
          <w:rFonts w:ascii="Helvetica" w:hAnsi="Helvetica" w:cs="Helvetica"/>
          <w:bCs/>
          <w:color w:val="1C1C1C"/>
          <w:szCs w:val="28"/>
        </w:rPr>
        <w:t xml:space="preserve"> on traditional Chinese designs. T</w:t>
      </w:r>
      <w:r>
        <w:rPr>
          <w:rFonts w:ascii="Helvetica" w:hAnsi="Helvetica" w:cs="Helvetica"/>
          <w:bCs/>
          <w:color w:val="1C1C1C"/>
          <w:szCs w:val="28"/>
        </w:rPr>
        <w:t>he ‘willow pattern legend’, telling the story of the design, is a complete fabrication that is essentially racist</w:t>
      </w:r>
      <w:r w:rsidR="00555521">
        <w:rPr>
          <w:rFonts w:ascii="Helvetica" w:hAnsi="Helvetica" w:cs="Helvetica"/>
          <w:bCs/>
          <w:color w:val="1C1C1C"/>
          <w:szCs w:val="28"/>
        </w:rPr>
        <w:t xml:space="preserve"> in its distortion of Chinese values</w:t>
      </w:r>
      <w:r>
        <w:rPr>
          <w:rFonts w:ascii="Helvetica" w:hAnsi="Helvetica" w:cs="Helvetica"/>
          <w:bCs/>
          <w:color w:val="1C1C1C"/>
          <w:szCs w:val="28"/>
        </w:rPr>
        <w:t>. Blue and white ceramic processes were invented in China in the 9</w:t>
      </w:r>
      <w:r w:rsidRPr="0098582D">
        <w:rPr>
          <w:rFonts w:ascii="Helvetica" w:hAnsi="Helvetica" w:cs="Helvetica"/>
          <w:bCs/>
          <w:color w:val="1C1C1C"/>
          <w:szCs w:val="28"/>
          <w:vertAlign w:val="superscript"/>
        </w:rPr>
        <w:t>th</w:t>
      </w:r>
      <w:r>
        <w:rPr>
          <w:rFonts w:ascii="Helvetica" w:hAnsi="Helvetica" w:cs="Helvetica"/>
          <w:bCs/>
          <w:color w:val="1C1C1C"/>
          <w:szCs w:val="28"/>
        </w:rPr>
        <w:t xml:space="preserve"> century and then ‘stolen’ by a French missionary </w:t>
      </w:r>
      <w:r w:rsidR="00185C5B">
        <w:rPr>
          <w:rFonts w:ascii="Helvetica" w:hAnsi="Helvetica" w:cs="Helvetica"/>
          <w:bCs/>
          <w:color w:val="1C1C1C"/>
          <w:szCs w:val="28"/>
        </w:rPr>
        <w:t>in the 17</w:t>
      </w:r>
      <w:r w:rsidR="00185C5B" w:rsidRPr="00185C5B">
        <w:rPr>
          <w:rFonts w:ascii="Helvetica" w:hAnsi="Helvetica" w:cs="Helvetica"/>
          <w:bCs/>
          <w:color w:val="1C1C1C"/>
          <w:szCs w:val="28"/>
          <w:vertAlign w:val="superscript"/>
        </w:rPr>
        <w:t>th</w:t>
      </w:r>
      <w:r w:rsidR="00185C5B">
        <w:rPr>
          <w:rFonts w:ascii="Helvetica" w:hAnsi="Helvetica" w:cs="Helvetica"/>
          <w:bCs/>
          <w:color w:val="1C1C1C"/>
          <w:szCs w:val="28"/>
        </w:rPr>
        <w:t xml:space="preserve"> century. </w:t>
      </w:r>
    </w:p>
    <w:p w:rsidR="00185C5B" w:rsidRDefault="00185C5B">
      <w:pPr>
        <w:rPr>
          <w:rFonts w:ascii="Helvetica" w:hAnsi="Helvetica" w:cs="Helvetica"/>
          <w:bCs/>
          <w:color w:val="1C1C1C"/>
          <w:szCs w:val="28"/>
        </w:rPr>
      </w:pPr>
      <w:r>
        <w:rPr>
          <w:rFonts w:ascii="Helvetica" w:hAnsi="Helvetica" w:cs="Helvetica"/>
          <w:bCs/>
          <w:color w:val="1C1C1C"/>
          <w:szCs w:val="28"/>
        </w:rPr>
        <w:t>Tea drinking was also invented in China and is still considered a very refined experience</w:t>
      </w:r>
      <w:r w:rsidR="00555521">
        <w:rPr>
          <w:rFonts w:ascii="Helvetica" w:hAnsi="Helvetica" w:cs="Helvetica"/>
          <w:bCs/>
          <w:color w:val="1C1C1C"/>
          <w:szCs w:val="28"/>
        </w:rPr>
        <w:t xml:space="preserve"> there</w:t>
      </w:r>
      <w:r>
        <w:rPr>
          <w:rFonts w:ascii="Helvetica" w:hAnsi="Helvetica" w:cs="Helvetica"/>
          <w:bCs/>
          <w:color w:val="1C1C1C"/>
          <w:szCs w:val="28"/>
        </w:rPr>
        <w:t>, a long way from the black tea drinking that has become part of everyday life in the UK, with milk and sugar. The texts on the floor here are based on a 9</w:t>
      </w:r>
      <w:r w:rsidRPr="00185C5B">
        <w:rPr>
          <w:rFonts w:ascii="Helvetica" w:hAnsi="Helvetica" w:cs="Helvetica"/>
          <w:bCs/>
          <w:color w:val="1C1C1C"/>
          <w:szCs w:val="28"/>
          <w:vertAlign w:val="superscript"/>
        </w:rPr>
        <w:t>th</w:t>
      </w:r>
      <w:r>
        <w:rPr>
          <w:rFonts w:ascii="Helvetica" w:hAnsi="Helvetica" w:cs="Helvetica"/>
          <w:bCs/>
          <w:color w:val="1C1C1C"/>
          <w:szCs w:val="28"/>
        </w:rPr>
        <w:t xml:space="preserve"> century poem by Lu Tong called ‘Seven Bowls of Tea’</w:t>
      </w:r>
      <w:r w:rsidR="00653449">
        <w:rPr>
          <w:rFonts w:ascii="Helvetica" w:hAnsi="Helvetica" w:cs="Helvetica"/>
          <w:bCs/>
          <w:color w:val="1C1C1C"/>
          <w:szCs w:val="28"/>
        </w:rPr>
        <w:t>,</w:t>
      </w:r>
      <w:r>
        <w:rPr>
          <w:rFonts w:ascii="Helvetica" w:hAnsi="Helvetica" w:cs="Helvetica"/>
          <w:bCs/>
          <w:color w:val="1C1C1C"/>
          <w:szCs w:val="28"/>
        </w:rPr>
        <w:t xml:space="preserve"> where he praises and celebrates the subtleties of drinking</w:t>
      </w:r>
      <w:r w:rsidR="00653449">
        <w:rPr>
          <w:rFonts w:ascii="Helvetica" w:hAnsi="Helvetica" w:cs="Helvetica"/>
          <w:bCs/>
          <w:color w:val="1C1C1C"/>
          <w:szCs w:val="28"/>
        </w:rPr>
        <w:t xml:space="preserve"> tea</w:t>
      </w:r>
      <w:r>
        <w:rPr>
          <w:rFonts w:ascii="Helvetica" w:hAnsi="Helvetica" w:cs="Helvetica"/>
          <w:bCs/>
          <w:color w:val="1C1C1C"/>
          <w:szCs w:val="28"/>
        </w:rPr>
        <w:t>.</w:t>
      </w:r>
    </w:p>
    <w:p w:rsidR="00653449" w:rsidRDefault="00653449">
      <w:pPr>
        <w:rPr>
          <w:rFonts w:ascii="Helvetica" w:hAnsi="Helvetica" w:cs="Helvetica"/>
          <w:bCs/>
          <w:color w:val="1C1C1C"/>
          <w:szCs w:val="28"/>
        </w:rPr>
      </w:pPr>
      <w:r>
        <w:rPr>
          <w:rFonts w:ascii="Helvetica" w:hAnsi="Helvetica" w:cs="Helvetica"/>
          <w:bCs/>
          <w:color w:val="1C1C1C"/>
          <w:szCs w:val="28"/>
        </w:rPr>
        <w:t>My Shangh</w:t>
      </w:r>
      <w:r w:rsidR="00185C5B">
        <w:rPr>
          <w:rFonts w:ascii="Helvetica" w:hAnsi="Helvetica" w:cs="Helvetica"/>
          <w:bCs/>
          <w:color w:val="1C1C1C"/>
          <w:szCs w:val="28"/>
        </w:rPr>
        <w:t>a</w:t>
      </w:r>
      <w:r>
        <w:rPr>
          <w:rFonts w:ascii="Helvetica" w:hAnsi="Helvetica" w:cs="Helvetica"/>
          <w:bCs/>
          <w:color w:val="1C1C1C"/>
          <w:szCs w:val="28"/>
        </w:rPr>
        <w:t>i</w:t>
      </w:r>
      <w:r w:rsidR="00555521">
        <w:rPr>
          <w:rFonts w:ascii="Helvetica" w:hAnsi="Helvetica" w:cs="Helvetica"/>
          <w:bCs/>
          <w:color w:val="1C1C1C"/>
          <w:szCs w:val="28"/>
        </w:rPr>
        <w:t xml:space="preserve"> residency</w:t>
      </w:r>
      <w:r w:rsidR="00185C5B">
        <w:rPr>
          <w:rFonts w:ascii="Helvetica" w:hAnsi="Helvetica" w:cs="Helvetica"/>
          <w:bCs/>
          <w:color w:val="1C1C1C"/>
          <w:szCs w:val="28"/>
        </w:rPr>
        <w:t xml:space="preserve"> involved</w:t>
      </w:r>
      <w:r>
        <w:rPr>
          <w:rFonts w:ascii="Helvetica" w:hAnsi="Helvetica" w:cs="Helvetica"/>
          <w:bCs/>
          <w:color w:val="1C1C1C"/>
          <w:szCs w:val="28"/>
        </w:rPr>
        <w:t xml:space="preserve"> me living in one square mile of</w:t>
      </w:r>
      <w:r w:rsidR="00185C5B">
        <w:rPr>
          <w:rFonts w:ascii="Helvetica" w:hAnsi="Helvetica" w:cs="Helvetica"/>
          <w:bCs/>
          <w:color w:val="1C1C1C"/>
          <w:szCs w:val="28"/>
        </w:rPr>
        <w:t xml:space="preserve"> Xuhui District</w:t>
      </w:r>
      <w:r w:rsidR="00555521">
        <w:rPr>
          <w:rFonts w:ascii="Helvetica" w:hAnsi="Helvetica" w:cs="Helvetica"/>
          <w:bCs/>
          <w:color w:val="1C1C1C"/>
          <w:szCs w:val="28"/>
        </w:rPr>
        <w:t>,</w:t>
      </w:r>
      <w:r w:rsidR="00185C5B">
        <w:rPr>
          <w:rFonts w:ascii="Helvetica" w:hAnsi="Helvetica" w:cs="Helvetica"/>
          <w:bCs/>
          <w:color w:val="1C1C1C"/>
          <w:szCs w:val="28"/>
        </w:rPr>
        <w:t xml:space="preserve"> where I seldom saw another Westerner. </w:t>
      </w:r>
      <w:r>
        <w:rPr>
          <w:rFonts w:ascii="Helvetica" w:hAnsi="Helvetica" w:cs="Helvetica"/>
          <w:bCs/>
          <w:color w:val="1C1C1C"/>
          <w:szCs w:val="28"/>
        </w:rPr>
        <w:t xml:space="preserve">In my </w:t>
      </w:r>
      <w:r w:rsidR="00555521">
        <w:rPr>
          <w:rFonts w:ascii="Helvetica" w:hAnsi="Helvetica" w:cs="Helvetica"/>
          <w:bCs/>
          <w:color w:val="1C1C1C"/>
          <w:szCs w:val="28"/>
        </w:rPr>
        <w:t>patch</w:t>
      </w:r>
      <w:r>
        <w:rPr>
          <w:rFonts w:ascii="Helvetica" w:hAnsi="Helvetica" w:cs="Helvetica"/>
          <w:bCs/>
          <w:color w:val="1C1C1C"/>
          <w:szCs w:val="28"/>
        </w:rPr>
        <w:t xml:space="preserve"> there were parks, schools, a university, apartment buildings, a migrant community, a large station, markets, polluted rivers, traffic and an impressive recycling centre. In the process of developing ideas for this project I became gripped by </w:t>
      </w:r>
      <w:r w:rsidR="00BB5A6F">
        <w:rPr>
          <w:rFonts w:ascii="Helvetica" w:hAnsi="Helvetica" w:cs="Helvetica"/>
          <w:bCs/>
          <w:color w:val="1C1C1C"/>
          <w:szCs w:val="28"/>
        </w:rPr>
        <w:t xml:space="preserve">finding </w:t>
      </w:r>
      <w:r>
        <w:rPr>
          <w:rFonts w:ascii="Helvetica" w:hAnsi="Helvetica" w:cs="Helvetica"/>
          <w:bCs/>
          <w:color w:val="1C1C1C"/>
          <w:szCs w:val="28"/>
        </w:rPr>
        <w:t>the photo of the woodpile, of how much</w:t>
      </w:r>
      <w:r w:rsidR="00BB5A6F">
        <w:rPr>
          <w:rFonts w:ascii="Helvetica" w:hAnsi="Helvetica" w:cs="Helvetica"/>
          <w:bCs/>
          <w:color w:val="1C1C1C"/>
          <w:szCs w:val="28"/>
        </w:rPr>
        <w:t xml:space="preserve"> is being revealed in one image; a</w:t>
      </w:r>
      <w:r>
        <w:rPr>
          <w:rFonts w:ascii="Helvetica" w:hAnsi="Helvetica" w:cs="Helvetica"/>
          <w:bCs/>
          <w:color w:val="1C1C1C"/>
          <w:szCs w:val="28"/>
        </w:rPr>
        <w:t xml:space="preserve">nd </w:t>
      </w:r>
      <w:r w:rsidR="00EE624A">
        <w:rPr>
          <w:rFonts w:ascii="Helvetica" w:hAnsi="Helvetica" w:cs="Helvetica"/>
          <w:bCs/>
          <w:color w:val="1C1C1C"/>
          <w:szCs w:val="28"/>
        </w:rPr>
        <w:t xml:space="preserve">then </w:t>
      </w:r>
      <w:r>
        <w:rPr>
          <w:rFonts w:ascii="Helvetica" w:hAnsi="Helvetica" w:cs="Helvetica"/>
          <w:bCs/>
          <w:color w:val="1C1C1C"/>
          <w:szCs w:val="28"/>
        </w:rPr>
        <w:t xml:space="preserve">with the idea of recreating the woodpile. The video sequence and the other </w:t>
      </w:r>
      <w:r w:rsidR="00EE624A">
        <w:rPr>
          <w:rFonts w:ascii="Helvetica" w:hAnsi="Helvetica" w:cs="Helvetica"/>
          <w:bCs/>
          <w:color w:val="1C1C1C"/>
          <w:szCs w:val="28"/>
        </w:rPr>
        <w:t xml:space="preserve">large </w:t>
      </w:r>
      <w:r>
        <w:rPr>
          <w:rFonts w:ascii="Helvetica" w:hAnsi="Helvetica" w:cs="Helvetica"/>
          <w:bCs/>
          <w:color w:val="1C1C1C"/>
          <w:szCs w:val="28"/>
        </w:rPr>
        <w:t>photo were obviously taken at the same time</w:t>
      </w:r>
      <w:r w:rsidR="00EE624A">
        <w:rPr>
          <w:rFonts w:ascii="Helvetica" w:hAnsi="Helvetica" w:cs="Helvetica"/>
          <w:bCs/>
          <w:color w:val="1C1C1C"/>
          <w:szCs w:val="28"/>
        </w:rPr>
        <w:t>,</w:t>
      </w:r>
      <w:r>
        <w:rPr>
          <w:rFonts w:ascii="Helvetica" w:hAnsi="Helvetica" w:cs="Helvetica"/>
          <w:bCs/>
          <w:color w:val="1C1C1C"/>
          <w:szCs w:val="28"/>
        </w:rPr>
        <w:t xml:space="preserve"> but </w:t>
      </w:r>
      <w:r w:rsidR="00555521">
        <w:rPr>
          <w:rFonts w:ascii="Helvetica" w:hAnsi="Helvetica" w:cs="Helvetica"/>
          <w:bCs/>
          <w:color w:val="1C1C1C"/>
          <w:szCs w:val="28"/>
        </w:rPr>
        <w:t>reveal</w:t>
      </w:r>
      <w:r>
        <w:rPr>
          <w:rFonts w:ascii="Helvetica" w:hAnsi="Helvetica" w:cs="Helvetica"/>
          <w:bCs/>
          <w:color w:val="1C1C1C"/>
          <w:szCs w:val="28"/>
        </w:rPr>
        <w:t xml:space="preserve"> slightly </w:t>
      </w:r>
      <w:r w:rsidR="00555521">
        <w:rPr>
          <w:rFonts w:ascii="Helvetica" w:hAnsi="Helvetica" w:cs="Helvetica"/>
          <w:bCs/>
          <w:color w:val="1C1C1C"/>
          <w:szCs w:val="28"/>
        </w:rPr>
        <w:t>different</w:t>
      </w:r>
      <w:r w:rsidR="00EE624A">
        <w:rPr>
          <w:rFonts w:ascii="Helvetica" w:hAnsi="Helvetica" w:cs="Helvetica"/>
          <w:bCs/>
          <w:color w:val="1C1C1C"/>
          <w:szCs w:val="28"/>
        </w:rPr>
        <w:t xml:space="preserve"> realities:</w:t>
      </w:r>
      <w:r>
        <w:rPr>
          <w:rFonts w:ascii="Helvetica" w:hAnsi="Helvetica" w:cs="Helvetica"/>
          <w:bCs/>
          <w:color w:val="1C1C1C"/>
          <w:szCs w:val="28"/>
        </w:rPr>
        <w:t xml:space="preserve"> the sleeping driver, the frozen moment of the throw. The ceramic sequence in the video was filmed at Shanghai E-Arts, where I was living, and was one of many digital </w:t>
      </w:r>
      <w:r w:rsidR="00555521">
        <w:rPr>
          <w:rFonts w:ascii="Helvetica" w:hAnsi="Helvetica" w:cs="Helvetica"/>
          <w:bCs/>
          <w:color w:val="1C1C1C"/>
          <w:szCs w:val="28"/>
        </w:rPr>
        <w:t>projections that</w:t>
      </w:r>
      <w:r>
        <w:rPr>
          <w:rFonts w:ascii="Helvetica" w:hAnsi="Helvetica" w:cs="Helvetica"/>
          <w:bCs/>
          <w:color w:val="1C1C1C"/>
          <w:szCs w:val="28"/>
        </w:rPr>
        <w:t xml:space="preserve"> they were marketing. </w:t>
      </w:r>
    </w:p>
    <w:p w:rsidR="00555521" w:rsidRDefault="00653449">
      <w:pPr>
        <w:rPr>
          <w:rFonts w:ascii="Helvetica" w:hAnsi="Helvetica" w:cs="Helvetica"/>
          <w:bCs/>
          <w:color w:val="1C1C1C"/>
          <w:szCs w:val="28"/>
        </w:rPr>
      </w:pPr>
      <w:r>
        <w:rPr>
          <w:rFonts w:ascii="Helvetica" w:hAnsi="Helvetica" w:cs="Helvetica"/>
          <w:bCs/>
          <w:color w:val="1C1C1C"/>
          <w:szCs w:val="28"/>
        </w:rPr>
        <w:t xml:space="preserve">I worked for a period with a local primary school and the small photo near the top hat shows one of my interventions, introducing the children to the Western concept of recycling, </w:t>
      </w:r>
      <w:r w:rsidR="00D35BC1">
        <w:rPr>
          <w:rFonts w:ascii="Helvetica" w:hAnsi="Helvetica" w:cs="Helvetica"/>
          <w:bCs/>
          <w:color w:val="1C1C1C"/>
          <w:szCs w:val="28"/>
        </w:rPr>
        <w:t>and taking them as a group to this nearby</w:t>
      </w:r>
      <w:r>
        <w:rPr>
          <w:rFonts w:ascii="Helvetica" w:hAnsi="Helvetica" w:cs="Helvetica"/>
          <w:bCs/>
          <w:color w:val="1C1C1C"/>
          <w:szCs w:val="28"/>
        </w:rPr>
        <w:t xml:space="preserve"> recycling centre</w:t>
      </w:r>
      <w:r w:rsidR="00D35BC1">
        <w:rPr>
          <w:rFonts w:ascii="Helvetica" w:hAnsi="Helvetica" w:cs="Helvetica"/>
          <w:bCs/>
          <w:color w:val="1C1C1C"/>
          <w:szCs w:val="28"/>
        </w:rPr>
        <w:t>, which they had no knowledge of</w:t>
      </w:r>
      <w:r>
        <w:rPr>
          <w:rFonts w:ascii="Helvetica" w:hAnsi="Helvetica" w:cs="Helvetica"/>
          <w:bCs/>
          <w:color w:val="1C1C1C"/>
          <w:szCs w:val="28"/>
        </w:rPr>
        <w:t>. The signs they are holding say ‘Heroes Of Recycling, We Salute You’. The literate workers were very appreciative,</w:t>
      </w:r>
      <w:r w:rsidR="00555521">
        <w:rPr>
          <w:rFonts w:ascii="Helvetica" w:hAnsi="Helvetica" w:cs="Helvetica"/>
          <w:bCs/>
          <w:color w:val="1C1C1C"/>
          <w:szCs w:val="28"/>
        </w:rPr>
        <w:t xml:space="preserve"> the illiterate ones looked on</w:t>
      </w:r>
      <w:r>
        <w:rPr>
          <w:rFonts w:ascii="Helvetica" w:hAnsi="Helvetica" w:cs="Helvetica"/>
          <w:bCs/>
          <w:color w:val="1C1C1C"/>
          <w:szCs w:val="28"/>
        </w:rPr>
        <w:t>.</w:t>
      </w:r>
    </w:p>
    <w:p w:rsidR="00555521" w:rsidRDefault="00555521" w:rsidP="00555521">
      <w:pPr>
        <w:rPr>
          <w:rFonts w:ascii="Helvetica" w:hAnsi="Helvetica" w:cs="Helvetica"/>
          <w:bCs/>
          <w:color w:val="1C1C1C"/>
          <w:szCs w:val="28"/>
        </w:rPr>
      </w:pPr>
      <w:r>
        <w:rPr>
          <w:rFonts w:ascii="Helvetica" w:hAnsi="Helvetica" w:cs="Helvetica"/>
          <w:bCs/>
          <w:color w:val="1C1C1C"/>
          <w:szCs w:val="28"/>
        </w:rPr>
        <w:t>The only high quality online photo of Mavis shows her wearing a top hat visiting a London fashion store. I have included this here, and the nearby upturned top hat is filled with tiny pottery fragments dug up, while gardening, from a single garden in Norfolk by Liz Falconbridge, director of the Kings Lynn Arts Centre. Most of them are of the willow pattern, showing just how much a part of our social history this design became.</w:t>
      </w:r>
    </w:p>
    <w:p w:rsidR="00555521" w:rsidRDefault="00555521" w:rsidP="00555521">
      <w:pPr>
        <w:rPr>
          <w:rFonts w:ascii="Helvetica" w:hAnsi="Helvetica" w:cs="Helvetica"/>
          <w:bCs/>
          <w:color w:val="1C1C1C"/>
          <w:szCs w:val="28"/>
        </w:rPr>
      </w:pPr>
      <w:r>
        <w:rPr>
          <w:rFonts w:ascii="Helvetica" w:hAnsi="Helvetica" w:cs="Helvetica"/>
          <w:bCs/>
          <w:color w:val="1C1C1C"/>
          <w:szCs w:val="28"/>
        </w:rPr>
        <w:t>Essentially, this installation is about cultural perception, the universal qualities of materials and people.</w:t>
      </w:r>
    </w:p>
    <w:p w:rsidR="00EE624A" w:rsidRDefault="00EE624A" w:rsidP="00555521">
      <w:pPr>
        <w:rPr>
          <w:rFonts w:ascii="Helvetica" w:hAnsi="Helvetica" w:cs="Helvetica"/>
          <w:bCs/>
          <w:color w:val="1C1C1C"/>
          <w:szCs w:val="28"/>
        </w:rPr>
      </w:pPr>
      <w:r>
        <w:rPr>
          <w:rFonts w:ascii="Helvetica" w:hAnsi="Helvetica" w:cs="Helvetica"/>
          <w:bCs/>
          <w:color w:val="1C1C1C"/>
          <w:szCs w:val="28"/>
        </w:rPr>
        <w:t>Special thanks to:</w:t>
      </w:r>
    </w:p>
    <w:p w:rsidR="00EE624A" w:rsidRDefault="00EE624A" w:rsidP="00EE624A">
      <w:pPr>
        <w:spacing w:after="0"/>
        <w:rPr>
          <w:rFonts w:ascii="Helvetica" w:hAnsi="Helvetica" w:cs="Helvetica"/>
          <w:bCs/>
          <w:color w:val="1C1C1C"/>
          <w:szCs w:val="28"/>
        </w:rPr>
      </w:pPr>
      <w:proofErr w:type="spellStart"/>
      <w:r>
        <w:rPr>
          <w:rFonts w:ascii="Helvetica" w:hAnsi="Helvetica" w:cs="Helvetica"/>
          <w:bCs/>
          <w:color w:val="1C1C1C"/>
          <w:szCs w:val="28"/>
        </w:rPr>
        <w:t>Mr</w:t>
      </w:r>
      <w:proofErr w:type="spellEnd"/>
      <w:r>
        <w:rPr>
          <w:rFonts w:ascii="Helvetica" w:hAnsi="Helvetica" w:cs="Helvetica"/>
          <w:bCs/>
          <w:color w:val="1C1C1C"/>
          <w:szCs w:val="28"/>
        </w:rPr>
        <w:t xml:space="preserve"> and </w:t>
      </w:r>
      <w:proofErr w:type="spellStart"/>
      <w:r>
        <w:rPr>
          <w:rFonts w:ascii="Helvetica" w:hAnsi="Helvetica" w:cs="Helvetica"/>
          <w:bCs/>
          <w:color w:val="1C1C1C"/>
          <w:szCs w:val="28"/>
        </w:rPr>
        <w:t>Mrs</w:t>
      </w:r>
      <w:proofErr w:type="spellEnd"/>
      <w:r>
        <w:rPr>
          <w:rFonts w:ascii="Helvetica" w:hAnsi="Helvetica" w:cs="Helvetica"/>
          <w:bCs/>
          <w:color w:val="1C1C1C"/>
          <w:szCs w:val="28"/>
        </w:rPr>
        <w:t xml:space="preserve"> </w:t>
      </w:r>
      <w:proofErr w:type="spellStart"/>
      <w:r>
        <w:rPr>
          <w:rFonts w:ascii="Helvetica" w:hAnsi="Helvetica" w:cs="Helvetica"/>
          <w:bCs/>
          <w:color w:val="1C1C1C"/>
          <w:szCs w:val="28"/>
        </w:rPr>
        <w:t>Qu</w:t>
      </w:r>
      <w:proofErr w:type="spellEnd"/>
    </w:p>
    <w:p w:rsidR="00EE624A" w:rsidRDefault="00EE624A" w:rsidP="00EE624A">
      <w:pPr>
        <w:spacing w:after="0"/>
        <w:rPr>
          <w:rFonts w:ascii="Helvetica" w:hAnsi="Helvetica" w:cs="Helvetica"/>
          <w:bCs/>
          <w:color w:val="1C1C1C"/>
          <w:szCs w:val="28"/>
        </w:rPr>
      </w:pPr>
      <w:r>
        <w:rPr>
          <w:rFonts w:ascii="Helvetica" w:hAnsi="Helvetica" w:cs="Helvetica"/>
          <w:bCs/>
          <w:color w:val="1C1C1C"/>
          <w:szCs w:val="28"/>
        </w:rPr>
        <w:t>Liz Falconbridge</w:t>
      </w:r>
    </w:p>
    <w:p w:rsidR="00EE624A" w:rsidRDefault="00EE624A" w:rsidP="00EE624A">
      <w:pPr>
        <w:spacing w:after="0"/>
        <w:rPr>
          <w:rFonts w:ascii="Helvetica" w:hAnsi="Helvetica" w:cs="Helvetica"/>
          <w:bCs/>
          <w:color w:val="1C1C1C"/>
          <w:szCs w:val="28"/>
        </w:rPr>
      </w:pPr>
      <w:r>
        <w:rPr>
          <w:rFonts w:ascii="Helvetica" w:hAnsi="Helvetica" w:cs="Helvetica"/>
          <w:bCs/>
          <w:color w:val="1C1C1C"/>
          <w:szCs w:val="28"/>
        </w:rPr>
        <w:t xml:space="preserve">Susanne </w:t>
      </w:r>
      <w:proofErr w:type="spellStart"/>
      <w:r>
        <w:rPr>
          <w:rFonts w:ascii="Helvetica" w:hAnsi="Helvetica" w:cs="Helvetica"/>
          <w:bCs/>
          <w:color w:val="1C1C1C"/>
          <w:szCs w:val="28"/>
        </w:rPr>
        <w:t>Kammler</w:t>
      </w:r>
      <w:proofErr w:type="spellEnd"/>
    </w:p>
    <w:p w:rsidR="00EE624A" w:rsidRDefault="00EE624A" w:rsidP="00EE624A">
      <w:pPr>
        <w:spacing w:after="0"/>
        <w:rPr>
          <w:rFonts w:ascii="Helvetica" w:hAnsi="Helvetica" w:cs="Helvetica"/>
          <w:bCs/>
          <w:color w:val="1C1C1C"/>
          <w:szCs w:val="28"/>
        </w:rPr>
      </w:pPr>
      <w:r>
        <w:rPr>
          <w:rFonts w:ascii="Helvetica" w:hAnsi="Helvetica" w:cs="Helvetica"/>
          <w:bCs/>
          <w:color w:val="1C1C1C"/>
          <w:szCs w:val="28"/>
        </w:rPr>
        <w:t>Visiting Arts</w:t>
      </w:r>
    </w:p>
    <w:p w:rsidR="00555521" w:rsidRDefault="00EE624A" w:rsidP="00EE624A">
      <w:pPr>
        <w:spacing w:after="0"/>
        <w:rPr>
          <w:rFonts w:ascii="Helvetica" w:hAnsi="Helvetica" w:cs="Helvetica"/>
          <w:bCs/>
          <w:color w:val="1C1C1C"/>
          <w:szCs w:val="28"/>
        </w:rPr>
      </w:pPr>
      <w:r>
        <w:rPr>
          <w:rFonts w:ascii="Helvetica" w:hAnsi="Helvetica" w:cs="Helvetica"/>
          <w:bCs/>
          <w:color w:val="1C1C1C"/>
          <w:szCs w:val="28"/>
        </w:rPr>
        <w:t>Wimbledon College of Arts</w:t>
      </w:r>
    </w:p>
    <w:p w:rsidR="00EE624A" w:rsidRDefault="00EE624A" w:rsidP="00555521">
      <w:pPr>
        <w:rPr>
          <w:rFonts w:ascii="Helvetica" w:hAnsi="Helvetica" w:cs="Helvetica"/>
          <w:bCs/>
          <w:color w:val="1C1C1C"/>
          <w:szCs w:val="28"/>
        </w:rPr>
      </w:pPr>
    </w:p>
    <w:p w:rsidR="00653449" w:rsidRDefault="00653449">
      <w:pPr>
        <w:rPr>
          <w:rFonts w:ascii="Helvetica" w:hAnsi="Helvetica" w:cs="Helvetica"/>
          <w:bCs/>
          <w:color w:val="1C1C1C"/>
          <w:szCs w:val="28"/>
        </w:rPr>
      </w:pPr>
    </w:p>
    <w:p w:rsidR="00653449" w:rsidRDefault="00653449">
      <w:pPr>
        <w:rPr>
          <w:rFonts w:ascii="Helvetica" w:hAnsi="Helvetica" w:cs="Helvetica"/>
          <w:bCs/>
          <w:color w:val="1C1C1C"/>
          <w:szCs w:val="28"/>
        </w:rPr>
      </w:pPr>
    </w:p>
    <w:p w:rsidR="0098582D" w:rsidRDefault="0098582D"/>
    <w:sectPr w:rsidR="0098582D" w:rsidSect="0098582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8582D"/>
    <w:rsid w:val="00185C5B"/>
    <w:rsid w:val="00555521"/>
    <w:rsid w:val="00653449"/>
    <w:rsid w:val="00700753"/>
    <w:rsid w:val="0098582D"/>
    <w:rsid w:val="00991C2F"/>
    <w:rsid w:val="00BB5A6F"/>
    <w:rsid w:val="00D35BC1"/>
    <w:rsid w:val="00EE624A"/>
  </w:rsids>
  <m:mathPr>
    <m:mathFont m:val="Futu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B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535</Words>
  <Characters>3055</Characters>
  <Application>Microsoft Word 12.0.0</Application>
  <DocSecurity>0</DocSecurity>
  <Lines>25</Lines>
  <Paragraphs>6</Paragraphs>
  <ScaleCrop>false</ScaleCrop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Layzell</dc:creator>
  <cp:keywords/>
  <cp:lastModifiedBy>Richard Layzell</cp:lastModifiedBy>
  <cp:revision>4</cp:revision>
  <dcterms:created xsi:type="dcterms:W3CDTF">2015-04-13T11:12:00Z</dcterms:created>
  <dcterms:modified xsi:type="dcterms:W3CDTF">2015-04-16T07:33:00Z</dcterms:modified>
</cp:coreProperties>
</file>