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45D36" w14:textId="77777777" w:rsidR="006904E3" w:rsidRPr="006904E3" w:rsidRDefault="006904E3" w:rsidP="00400CF2">
      <w:pPr>
        <w:rPr>
          <w:b/>
        </w:rPr>
      </w:pPr>
      <w:r w:rsidRPr="006904E3">
        <w:rPr>
          <w:b/>
        </w:rPr>
        <w:t>Digital Change and Industry Responses: Exploring organizational and strategic issues in the book-publishing industry</w:t>
      </w:r>
    </w:p>
    <w:p w14:paraId="2F3A5580" w14:textId="6BEEE8AA" w:rsidR="006904E3" w:rsidRPr="006904E3" w:rsidRDefault="006904E3" w:rsidP="00400CF2">
      <w:pPr>
        <w:rPr>
          <w:b/>
        </w:rPr>
      </w:pPr>
      <w:r w:rsidRPr="006904E3">
        <w:rPr>
          <w:b/>
        </w:rPr>
        <w:t>Frania Hall</w:t>
      </w:r>
    </w:p>
    <w:p w14:paraId="3F16010E" w14:textId="0447C334" w:rsidR="006904E3" w:rsidRPr="006904E3" w:rsidRDefault="006904E3" w:rsidP="00400CF2">
      <w:pPr>
        <w:rPr>
          <w:b/>
        </w:rPr>
      </w:pPr>
      <w:r w:rsidRPr="006904E3">
        <w:rPr>
          <w:b/>
        </w:rPr>
        <w:t>Abstract</w:t>
      </w:r>
      <w:bookmarkStart w:id="0" w:name="_GoBack"/>
      <w:bookmarkEnd w:id="0"/>
    </w:p>
    <w:p w14:paraId="7EF3E7C4" w14:textId="2038D37C" w:rsidR="00400CF2" w:rsidRPr="00742C1A" w:rsidRDefault="00400CF2" w:rsidP="00400CF2">
      <w:pPr>
        <w:rPr>
          <w:i/>
        </w:rPr>
      </w:pPr>
      <w:r w:rsidRPr="00742C1A">
        <w:rPr>
          <w:i/>
        </w:rPr>
        <w:t xml:space="preserve">This paper is based on primary research conducted with 22 senior publishing industry managers in the UK as a preliminary survey for a PhD. It seeks to establish a base on which to develop further research around the changes taking place in the organisational and collaborative behaviour of an industry facing digital challenges.  </w:t>
      </w:r>
    </w:p>
    <w:p w14:paraId="6E0F509F" w14:textId="77777777" w:rsidR="00400CF2" w:rsidRPr="00742C1A" w:rsidRDefault="00400CF2" w:rsidP="00400CF2">
      <w:pPr>
        <w:rPr>
          <w:i/>
        </w:rPr>
      </w:pPr>
      <w:r w:rsidRPr="00742C1A">
        <w:rPr>
          <w:i/>
        </w:rPr>
        <w:t>The survey asked 22 managing directors and operations and digital directors how they view the current conditions in the industry in light of digital change. It allows subjects to speak for themselves to see:</w:t>
      </w:r>
    </w:p>
    <w:p w14:paraId="5C94DEDE" w14:textId="77777777" w:rsidR="00400CF2" w:rsidRPr="00742C1A" w:rsidRDefault="00400CF2" w:rsidP="00400CF2">
      <w:pPr>
        <w:rPr>
          <w:i/>
        </w:rPr>
      </w:pPr>
      <w:r w:rsidRPr="00742C1A">
        <w:rPr>
          <w:i/>
        </w:rPr>
        <w:t xml:space="preserve"> a) how far reaching they feel  change is </w:t>
      </w:r>
    </w:p>
    <w:p w14:paraId="5636D545" w14:textId="77777777" w:rsidR="00400CF2" w:rsidRPr="00742C1A" w:rsidRDefault="00400CF2" w:rsidP="00400CF2">
      <w:pPr>
        <w:rPr>
          <w:i/>
        </w:rPr>
      </w:pPr>
      <w:r w:rsidRPr="00742C1A">
        <w:rPr>
          <w:i/>
        </w:rPr>
        <w:t xml:space="preserve"> b) where that change is having most effect in their day to day business </w:t>
      </w:r>
    </w:p>
    <w:p w14:paraId="10A0A41E" w14:textId="77777777" w:rsidR="00400CF2" w:rsidRPr="00742C1A" w:rsidRDefault="00400CF2" w:rsidP="00400CF2">
      <w:pPr>
        <w:rPr>
          <w:i/>
        </w:rPr>
      </w:pPr>
      <w:r w:rsidRPr="00742C1A">
        <w:rPr>
          <w:i/>
        </w:rPr>
        <w:t xml:space="preserve">c) whether they themselves are making organisational changes and </w:t>
      </w:r>
    </w:p>
    <w:p w14:paraId="7DC4C386" w14:textId="77777777" w:rsidR="00400CF2" w:rsidRPr="00742C1A" w:rsidRDefault="00400CF2" w:rsidP="00400CF2">
      <w:pPr>
        <w:rPr>
          <w:i/>
        </w:rPr>
      </w:pPr>
      <w:r w:rsidRPr="00742C1A">
        <w:rPr>
          <w:i/>
        </w:rPr>
        <w:t>d) how far collaboration forms part of this change.</w:t>
      </w:r>
    </w:p>
    <w:p w14:paraId="008DE777" w14:textId="77777777" w:rsidR="00400CF2" w:rsidRPr="00742C1A" w:rsidRDefault="00400CF2" w:rsidP="00400CF2">
      <w:pPr>
        <w:rPr>
          <w:i/>
        </w:rPr>
      </w:pPr>
      <w:r w:rsidRPr="00742C1A">
        <w:rPr>
          <w:i/>
        </w:rPr>
        <w:t>The collaboration aspect of the survey unpicks the phenomenon in more detail to research  how far collaborations are a) increasing in frequency, b) changing in vision (ie more exploratory or not) c) involving different organisational behaviour.</w:t>
      </w:r>
    </w:p>
    <w:p w14:paraId="5EF57667" w14:textId="77777777" w:rsidR="00400CF2" w:rsidRPr="00742C1A" w:rsidRDefault="00400CF2" w:rsidP="00400CF2">
      <w:pPr>
        <w:rPr>
          <w:i/>
        </w:rPr>
      </w:pPr>
      <w:r w:rsidRPr="00742C1A">
        <w:rPr>
          <w:i/>
        </w:rPr>
        <w:t xml:space="preserve">The research shows many areas of clear consensus around key issues of technical competence, new patterns in consumption, entrepreneurship and silo structures. There </w:t>
      </w:r>
      <w:r w:rsidR="00D909CE" w:rsidRPr="00742C1A">
        <w:rPr>
          <w:i/>
        </w:rPr>
        <w:t>is an</w:t>
      </w:r>
      <w:r w:rsidRPr="00742C1A">
        <w:rPr>
          <w:i/>
        </w:rPr>
        <w:t xml:space="preserve"> </w:t>
      </w:r>
      <w:r w:rsidR="00D909CE" w:rsidRPr="00742C1A">
        <w:rPr>
          <w:i/>
        </w:rPr>
        <w:t>understanding</w:t>
      </w:r>
      <w:r w:rsidRPr="00742C1A">
        <w:rPr>
          <w:i/>
        </w:rPr>
        <w:t xml:space="preserve"> that the ability to respond quickly and </w:t>
      </w:r>
      <w:r w:rsidR="006500DE" w:rsidRPr="00742C1A">
        <w:rPr>
          <w:i/>
        </w:rPr>
        <w:t xml:space="preserve">to </w:t>
      </w:r>
      <w:r w:rsidRPr="00742C1A">
        <w:rPr>
          <w:i/>
        </w:rPr>
        <w:t xml:space="preserve">innovate </w:t>
      </w:r>
      <w:r w:rsidR="006500DE" w:rsidRPr="00742C1A">
        <w:rPr>
          <w:i/>
        </w:rPr>
        <w:t xml:space="preserve">continuously </w:t>
      </w:r>
      <w:r w:rsidRPr="00742C1A">
        <w:rPr>
          <w:i/>
        </w:rPr>
        <w:t>is essential. On collaborations</w:t>
      </w:r>
      <w:r w:rsidR="00D909CE" w:rsidRPr="00742C1A">
        <w:rPr>
          <w:i/>
        </w:rPr>
        <w:t xml:space="preserve"> specifically</w:t>
      </w:r>
      <w:r w:rsidRPr="00742C1A">
        <w:rPr>
          <w:i/>
        </w:rPr>
        <w:t xml:space="preserve"> most people concurred that they </w:t>
      </w:r>
      <w:r w:rsidR="00D909CE" w:rsidRPr="00742C1A">
        <w:rPr>
          <w:i/>
        </w:rPr>
        <w:t>undertaking</w:t>
      </w:r>
      <w:r w:rsidRPr="00742C1A">
        <w:rPr>
          <w:i/>
        </w:rPr>
        <w:t xml:space="preserve"> more</w:t>
      </w:r>
      <w:r w:rsidR="006500DE" w:rsidRPr="00742C1A">
        <w:rPr>
          <w:i/>
        </w:rPr>
        <w:t xml:space="preserve"> partnerships</w:t>
      </w:r>
      <w:r w:rsidRPr="00742C1A">
        <w:rPr>
          <w:i/>
        </w:rPr>
        <w:t xml:space="preserve"> </w:t>
      </w:r>
      <w:r w:rsidR="00D909CE" w:rsidRPr="00742C1A">
        <w:rPr>
          <w:i/>
        </w:rPr>
        <w:t>than in the past and that these were often more</w:t>
      </w:r>
      <w:r w:rsidRPr="00742C1A">
        <w:rPr>
          <w:i/>
        </w:rPr>
        <w:t xml:space="preserve"> experimental in approach</w:t>
      </w:r>
      <w:r w:rsidR="006500DE" w:rsidRPr="00742C1A">
        <w:rPr>
          <w:i/>
        </w:rPr>
        <w:t xml:space="preserve"> and </w:t>
      </w:r>
      <w:r w:rsidR="00D909CE" w:rsidRPr="00742C1A">
        <w:rPr>
          <w:i/>
        </w:rPr>
        <w:t>involved sharing</w:t>
      </w:r>
      <w:r w:rsidR="006500DE" w:rsidRPr="00742C1A">
        <w:rPr>
          <w:i/>
        </w:rPr>
        <w:t xml:space="preserve"> risk</w:t>
      </w:r>
      <w:r w:rsidRPr="00742C1A">
        <w:rPr>
          <w:i/>
        </w:rPr>
        <w:t>; ultimately this points to a clearer strategy emerging in companies to develop structures, skills and techniques to facilitate new styles of collaboration, which in turn may lead to new ways of innovating in a flexible, failure-tolerant way.</w:t>
      </w:r>
    </w:p>
    <w:p w14:paraId="09CC33C6" w14:textId="77777777" w:rsidR="00400CF2" w:rsidRDefault="00400CF2">
      <w:r>
        <w:br w:type="page"/>
      </w:r>
    </w:p>
    <w:p w14:paraId="79EAF683" w14:textId="77777777" w:rsidR="00400CF2" w:rsidRDefault="00400CF2"/>
    <w:p w14:paraId="45FFF9A6" w14:textId="77777777" w:rsidR="0004598E" w:rsidRPr="00D92ECD" w:rsidRDefault="00D909CE">
      <w:pPr>
        <w:rPr>
          <w:b/>
        </w:rPr>
      </w:pPr>
      <w:r w:rsidRPr="00D92ECD">
        <w:rPr>
          <w:b/>
        </w:rPr>
        <w:t>Introduction</w:t>
      </w:r>
    </w:p>
    <w:p w14:paraId="48973719" w14:textId="3CDB9199" w:rsidR="007A7BDF" w:rsidRDefault="00B83729" w:rsidP="007A7BDF">
      <w:r>
        <w:t xml:space="preserve">The content industries have been some of the ‘first and heavily hit by digital shift’ </w:t>
      </w:r>
      <w:r w:rsidR="00D909CE">
        <w:t xml:space="preserve">(Simon and Bogdanowicz, </w:t>
      </w:r>
      <w:r w:rsidR="00F72CBE" w:rsidRPr="00F72CBE">
        <w:t>2012)</w:t>
      </w:r>
      <w:r>
        <w:t>.</w:t>
      </w:r>
      <w:r w:rsidR="00F72CBE">
        <w:t xml:space="preserve"> </w:t>
      </w:r>
      <w:r w:rsidR="004F0F7C">
        <w:t>Publishing</w:t>
      </w:r>
      <w:r w:rsidR="00FC30B7">
        <w:t>,</w:t>
      </w:r>
      <w:r>
        <w:t xml:space="preserve"> as one of those industries</w:t>
      </w:r>
      <w:r w:rsidR="00FC30B7">
        <w:t>,</w:t>
      </w:r>
      <w:r w:rsidR="004F0F7C">
        <w:t xml:space="preserve"> has undergone </w:t>
      </w:r>
      <w:r w:rsidR="00D530C9">
        <w:t xml:space="preserve">several </w:t>
      </w:r>
      <w:r w:rsidR="004F0F7C">
        <w:t>major changes</w:t>
      </w:r>
      <w:r>
        <w:t xml:space="preserve"> </w:t>
      </w:r>
      <w:r w:rsidR="009B358A">
        <w:t>(Phi</w:t>
      </w:r>
      <w:r w:rsidR="00D530C9">
        <w:t>l</w:t>
      </w:r>
      <w:r w:rsidR="009B358A">
        <w:t>lips</w:t>
      </w:r>
      <w:r w:rsidR="00D530C9">
        <w:t xml:space="preserve">, 2009) including </w:t>
      </w:r>
      <w:r w:rsidR="00B67866">
        <w:t xml:space="preserve">disruption </w:t>
      </w:r>
      <w:r w:rsidR="00D530C9">
        <w:t>in the value chain</w:t>
      </w:r>
      <w:r>
        <w:t xml:space="preserve"> </w:t>
      </w:r>
      <w:r w:rsidRPr="00B83729">
        <w:t>(Murray and Squires, 2013)</w:t>
      </w:r>
      <w:r w:rsidR="00D530C9">
        <w:t>,</w:t>
      </w:r>
      <w:r>
        <w:t xml:space="preserve"> disintermediation and distribution downstream </w:t>
      </w:r>
      <w:r w:rsidR="00742C1A">
        <w:t xml:space="preserve"> (</w:t>
      </w:r>
      <w:r w:rsidR="0035384A">
        <w:t>Healy</w:t>
      </w:r>
      <w:r w:rsidR="00742C1A">
        <w:t>, 2011</w:t>
      </w:r>
      <w:r w:rsidR="00D530C9">
        <w:t>),</w:t>
      </w:r>
      <w:r w:rsidR="00FC30B7">
        <w:t xml:space="preserve"> new digital product</w:t>
      </w:r>
      <w:r w:rsidR="00D530C9">
        <w:t xml:space="preserve"> development</w:t>
      </w:r>
      <w:r w:rsidR="00FC30B7">
        <w:t xml:space="preserve">  </w:t>
      </w:r>
      <w:r w:rsidR="0035384A">
        <w:t>(Nash, 2010</w:t>
      </w:r>
      <w:r>
        <w:t xml:space="preserve"> </w:t>
      </w:r>
      <w:r w:rsidR="00742C1A">
        <w:t>Healy</w:t>
      </w:r>
      <w:r w:rsidRPr="00B83729">
        <w:t>, 2011</w:t>
      </w:r>
      <w:r>
        <w:t xml:space="preserve">, </w:t>
      </w:r>
      <w:r w:rsidRPr="00B83729">
        <w:t>Weedon et al., 2014)</w:t>
      </w:r>
      <w:r w:rsidR="00D530C9">
        <w:t>, cha</w:t>
      </w:r>
      <w:r w:rsidR="00B67866">
        <w:t>nging consumer behaviour around</w:t>
      </w:r>
      <w:r w:rsidR="006500DE">
        <w:t xml:space="preserve"> consumers </w:t>
      </w:r>
      <w:r w:rsidR="00D530C9">
        <w:t xml:space="preserve">who </w:t>
      </w:r>
      <w:r w:rsidR="006500DE">
        <w:t xml:space="preserve">are </w:t>
      </w:r>
      <w:r>
        <w:t>both readers and producers</w:t>
      </w:r>
      <w:r w:rsidR="00D530C9">
        <w:t xml:space="preserve"> </w:t>
      </w:r>
      <w:r>
        <w:t>(</w:t>
      </w:r>
      <w:r w:rsidR="006500DE">
        <w:t>Jenkins</w:t>
      </w:r>
      <w:r w:rsidR="00742C1A">
        <w:t>, 2008,</w:t>
      </w:r>
      <w:r w:rsidR="006500DE">
        <w:t xml:space="preserve"> Shirky</w:t>
      </w:r>
      <w:r w:rsidR="00742C1A">
        <w:t xml:space="preserve"> 2008,</w:t>
      </w:r>
      <w:r w:rsidR="006500DE">
        <w:t xml:space="preserve"> Gauntlett</w:t>
      </w:r>
      <w:r w:rsidR="00742C1A">
        <w:t xml:space="preserve"> 2011)</w:t>
      </w:r>
      <w:r w:rsidR="00D530C9">
        <w:t xml:space="preserve"> and </w:t>
      </w:r>
      <w:r w:rsidR="002E760C">
        <w:t>self-pub</w:t>
      </w:r>
      <w:r w:rsidR="00742C1A">
        <w:t>lishing</w:t>
      </w:r>
      <w:r w:rsidR="002E760C">
        <w:t xml:space="preserve"> </w:t>
      </w:r>
      <w:r w:rsidR="002E760C" w:rsidRPr="002E760C">
        <w:t>(Baverstock and Steinitz, 2013)</w:t>
      </w:r>
      <w:r w:rsidR="00FC30B7">
        <w:t xml:space="preserve">. Different </w:t>
      </w:r>
      <w:r w:rsidR="00D530C9">
        <w:t>areas of publishing</w:t>
      </w:r>
      <w:r w:rsidR="00FC30B7">
        <w:t xml:space="preserve"> face </w:t>
      </w:r>
      <w:r w:rsidR="00D530C9">
        <w:t xml:space="preserve">sector-specific challenges: </w:t>
      </w:r>
      <w:r w:rsidR="00FC30B7">
        <w:t xml:space="preserve">the </w:t>
      </w:r>
      <w:r w:rsidR="006500DE">
        <w:t>territoriality</w:t>
      </w:r>
      <w:r w:rsidR="00FC30B7">
        <w:t xml:space="preserve"> issues of rights in</w:t>
      </w:r>
      <w:r w:rsidR="00B0005A">
        <w:t xml:space="preserve"> t</w:t>
      </w:r>
      <w:r w:rsidR="00FC30B7">
        <w:t>h</w:t>
      </w:r>
      <w:r w:rsidR="00B0005A">
        <w:t>e</w:t>
      </w:r>
      <w:r w:rsidR="00FC30B7">
        <w:t xml:space="preserve"> consumer sector </w:t>
      </w:r>
      <w:r w:rsidR="005D0770">
        <w:t>(Esposito</w:t>
      </w:r>
      <w:r w:rsidR="00742C1A">
        <w:t>, 2010</w:t>
      </w:r>
      <w:r w:rsidR="00B67866">
        <w:t xml:space="preserve">); </w:t>
      </w:r>
      <w:r w:rsidR="00D530C9">
        <w:t>t</w:t>
      </w:r>
      <w:r w:rsidR="00FC30B7">
        <w:t>he Open Access debate in academic arena</w:t>
      </w:r>
      <w:r w:rsidR="00D530C9">
        <w:t xml:space="preserve">.  Meanwhile </w:t>
      </w:r>
      <w:r w:rsidR="00B0005A">
        <w:t>other issues prove</w:t>
      </w:r>
      <w:r w:rsidR="006500DE">
        <w:t xml:space="preserve"> a challenge across all sectors: for instance, </w:t>
      </w:r>
      <w:r w:rsidR="00B0005A">
        <w:t>digital pricing</w:t>
      </w:r>
      <w:r w:rsidR="006500DE">
        <w:t>,</w:t>
      </w:r>
      <w:r w:rsidR="00B0005A">
        <w:t xml:space="preserve"> whether in genre-base</w:t>
      </w:r>
      <w:r w:rsidR="0035384A">
        <w:t>d</w:t>
      </w:r>
      <w:r w:rsidR="00B0005A">
        <w:t xml:space="preserve"> fiction or major client-facing databases</w:t>
      </w:r>
      <w:r w:rsidR="006500DE">
        <w:t>,</w:t>
      </w:r>
      <w:r w:rsidR="00B0005A">
        <w:t xml:space="preserve"> has disrupted the traditional pricing mechanisms for publishers</w:t>
      </w:r>
      <w:r w:rsidR="00FC30B7">
        <w:t>. All require responses more radical perhaps than have been necessary in earlier ‘revolutions’</w:t>
      </w:r>
      <w:r w:rsidR="00D530C9">
        <w:t xml:space="preserve"> (such as Allen Lane’s new P</w:t>
      </w:r>
      <w:r w:rsidR="006500DE">
        <w:t>enguins)</w:t>
      </w:r>
      <w:r w:rsidR="00FC30B7">
        <w:t xml:space="preserve">. </w:t>
      </w:r>
      <w:r w:rsidR="006500DE">
        <w:t>The competitive environment has altered with new</w:t>
      </w:r>
      <w:r w:rsidR="0035384A">
        <w:t>,</w:t>
      </w:r>
      <w:r w:rsidR="006500DE">
        <w:t xml:space="preserve"> non-publishing entrants (</w:t>
      </w:r>
      <w:r w:rsidR="00742C1A">
        <w:t>Simon and de Prato and 2012</w:t>
      </w:r>
      <w:r w:rsidR="006500DE">
        <w:t xml:space="preserve">). </w:t>
      </w:r>
      <w:r w:rsidR="005D0770">
        <w:t>Legacy, not just in physical plant but also in appro</w:t>
      </w:r>
      <w:r w:rsidR="006500DE">
        <w:t>aches to business models proves to be a challenge (Tian and Martin</w:t>
      </w:r>
      <w:r w:rsidR="00A60548">
        <w:t>, 2011</w:t>
      </w:r>
      <w:r w:rsidR="00E17822">
        <w:t xml:space="preserve">). So a </w:t>
      </w:r>
      <w:r w:rsidR="006500DE">
        <w:t xml:space="preserve">range of issues </w:t>
      </w:r>
      <w:r w:rsidR="00E17822">
        <w:t xml:space="preserve">and problems </w:t>
      </w:r>
      <w:r w:rsidR="006500DE">
        <w:t>have emerged</w:t>
      </w:r>
      <w:r w:rsidR="00E17822">
        <w:t>, stimulated by digital developments, that are changing the way the industry operates.</w:t>
      </w:r>
    </w:p>
    <w:p w14:paraId="4E6D6B6E" w14:textId="77777777" w:rsidR="00B67866" w:rsidRDefault="00FC30B7">
      <w:r>
        <w:t>Publishing organisations have re</w:t>
      </w:r>
      <w:r w:rsidR="00B0005A">
        <w:t>sponded in a variety of ways</w:t>
      </w:r>
      <w:r w:rsidR="00E17822">
        <w:t>,</w:t>
      </w:r>
      <w:r w:rsidR="00B0005A">
        <w:t xml:space="preserve"> at differing speeds depe</w:t>
      </w:r>
      <w:r w:rsidR="00E17822">
        <w:t>nding on their market</w:t>
      </w:r>
      <w:r w:rsidR="00B0005A">
        <w:t xml:space="preserve">place. </w:t>
      </w:r>
      <w:r w:rsidR="005D0770">
        <w:t>Some argue early responses were more reactive than planned (Nash</w:t>
      </w:r>
      <w:r w:rsidR="00A60548">
        <w:t xml:space="preserve"> 2010</w:t>
      </w:r>
      <w:r w:rsidR="005D0770">
        <w:t>, Healy</w:t>
      </w:r>
      <w:r w:rsidR="00A60548">
        <w:t xml:space="preserve"> 2011</w:t>
      </w:r>
      <w:r w:rsidR="005D0770">
        <w:t>) and the pace of change has been more rapid and continuous than perhaps was expected initially.</w:t>
      </w:r>
      <w:r w:rsidR="001176CD">
        <w:t xml:space="preserve"> </w:t>
      </w:r>
      <w:r w:rsidR="0035384A">
        <w:t xml:space="preserve">Many publishers are </w:t>
      </w:r>
      <w:r w:rsidR="006500DE">
        <w:t>changing</w:t>
      </w:r>
      <w:r w:rsidR="0035384A">
        <w:t xml:space="preserve"> their</w:t>
      </w:r>
      <w:r w:rsidR="006500DE">
        <w:t xml:space="preserve"> approach to what publishing is </w:t>
      </w:r>
      <w:r w:rsidR="00E17822">
        <w:t xml:space="preserve">essentially </w:t>
      </w:r>
      <w:r w:rsidR="006500DE">
        <w:t xml:space="preserve">about as </w:t>
      </w:r>
      <w:r w:rsidR="0035384A">
        <w:t>they</w:t>
      </w:r>
      <w:r w:rsidR="006500DE">
        <w:t xml:space="preserve"> reorient to markets and readers (</w:t>
      </w:r>
      <w:r w:rsidR="00A60548">
        <w:t>Nawotka, 2015, Lloyd, 2008, Schilling, 2013</w:t>
      </w:r>
      <w:r w:rsidR="006500DE">
        <w:t xml:space="preserve">).  </w:t>
      </w:r>
      <w:r w:rsidR="00E17822">
        <w:t>In order to face these challenges effectively</w:t>
      </w:r>
      <w:r w:rsidR="006500DE">
        <w:t>, there are indications that m</w:t>
      </w:r>
      <w:r w:rsidR="001176CD">
        <w:t>ore fundamental structural change</w:t>
      </w:r>
      <w:r w:rsidR="006500DE">
        <w:t xml:space="preserve"> is taking place</w:t>
      </w:r>
      <w:r w:rsidR="00E17822">
        <w:t xml:space="preserve">; this is </w:t>
      </w:r>
      <w:r w:rsidR="001176CD">
        <w:t>going deeper than reorganising the distribution lines or</w:t>
      </w:r>
      <w:r w:rsidR="0035384A">
        <w:t xml:space="preserve"> expanding product development; these responses </w:t>
      </w:r>
      <w:r w:rsidR="006500DE">
        <w:t>involv</w:t>
      </w:r>
      <w:r w:rsidR="0035384A">
        <w:t>e</w:t>
      </w:r>
      <w:r w:rsidR="006500DE">
        <w:t xml:space="preserve"> redesigning com</w:t>
      </w:r>
      <w:r w:rsidR="00004F90">
        <w:t xml:space="preserve">pany structures and workspaces as well as </w:t>
      </w:r>
      <w:r w:rsidR="006500DE">
        <w:t>reviewing skills sets</w:t>
      </w:r>
      <w:r w:rsidR="00004F90">
        <w:t>. They a</w:t>
      </w:r>
      <w:r w:rsidR="0035384A">
        <w:t xml:space="preserve">re often </w:t>
      </w:r>
      <w:r w:rsidR="001176CD">
        <w:t xml:space="preserve">based on more fluid, project-based </w:t>
      </w:r>
      <w:r w:rsidR="006500DE">
        <w:t>behaviours</w:t>
      </w:r>
      <w:r w:rsidR="00EA1ED9">
        <w:t>. P</w:t>
      </w:r>
      <w:r w:rsidR="0035384A">
        <w:t>ublishers are</w:t>
      </w:r>
      <w:r w:rsidR="001176CD">
        <w:t xml:space="preserve"> collaborating more widely across t</w:t>
      </w:r>
      <w:r w:rsidR="0035384A">
        <w:t>raditional creative boundaries</w:t>
      </w:r>
      <w:r w:rsidR="001176CD">
        <w:t xml:space="preserve"> and changing behaviour in terms of the way </w:t>
      </w:r>
      <w:r w:rsidR="0035384A">
        <w:t>they</w:t>
      </w:r>
      <w:r w:rsidR="001176CD">
        <w:t xml:space="preserve"> deal with each </w:t>
      </w:r>
      <w:r w:rsidR="0035384A">
        <w:t>partner</w:t>
      </w:r>
      <w:r w:rsidR="00004F90">
        <w:t xml:space="preserve">: they may aim to </w:t>
      </w:r>
      <w:r w:rsidR="001176CD">
        <w:t>exp</w:t>
      </w:r>
      <w:r w:rsidR="00004F90">
        <w:t>eriment</w:t>
      </w:r>
      <w:r w:rsidR="001176CD">
        <w:t xml:space="preserve"> and innovate</w:t>
      </w:r>
      <w:r w:rsidR="00004F90">
        <w:t xml:space="preserve"> in these new relationships</w:t>
      </w:r>
      <w:r w:rsidR="001176CD">
        <w:t>.</w:t>
      </w:r>
      <w:r w:rsidR="007A7BDF" w:rsidRPr="007A7BDF">
        <w:t xml:space="preserve"> </w:t>
      </w:r>
    </w:p>
    <w:p w14:paraId="10E62460" w14:textId="5A834960" w:rsidR="005D0770" w:rsidRDefault="007A7BDF">
      <w:r>
        <w:t>To explore these issues, this paper asks how has the digital change been viewed by those within the industry</w:t>
      </w:r>
      <w:r w:rsidR="00F239C8">
        <w:t>? It explores which issues</w:t>
      </w:r>
      <w:r>
        <w:t xml:space="preserve"> are the ones that concern the companies most?  </w:t>
      </w:r>
      <w:r w:rsidR="0035384A">
        <w:t>What</w:t>
      </w:r>
      <w:r>
        <w:t xml:space="preserve"> sort of responses are companies adopting and how deep do these changes go? From this the paper aims to discuss how far digital change has led to more fundamental changes in practice and structures.</w:t>
      </w:r>
      <w:r w:rsidR="00D92ECD">
        <w:t xml:space="preserve"> This paper therefore sets the scene for future research that will delve further into structural issues around collaborative activity and which will explore specific creative digital collaborations in detail.</w:t>
      </w:r>
    </w:p>
    <w:p w14:paraId="680E4120" w14:textId="77777777" w:rsidR="00742F56" w:rsidRPr="002950F7" w:rsidRDefault="00742F56">
      <w:pPr>
        <w:rPr>
          <w:b/>
        </w:rPr>
      </w:pPr>
      <w:r w:rsidRPr="002950F7">
        <w:rPr>
          <w:b/>
        </w:rPr>
        <w:t>Theoretical frameworks</w:t>
      </w:r>
    </w:p>
    <w:p w14:paraId="05E5690E" w14:textId="77777777" w:rsidR="002950F7" w:rsidRDefault="002950F7">
      <w:pPr>
        <w:rPr>
          <w:b/>
        </w:rPr>
      </w:pPr>
      <w:r>
        <w:rPr>
          <w:b/>
        </w:rPr>
        <w:t>Creative industries</w:t>
      </w:r>
      <w:r w:rsidR="009A5499">
        <w:rPr>
          <w:b/>
        </w:rPr>
        <w:t xml:space="preserve"> and digital change</w:t>
      </w:r>
    </w:p>
    <w:p w14:paraId="4CFBFE4D" w14:textId="1FA4FB94" w:rsidR="00C97FB2" w:rsidRDefault="002950F7">
      <w:r>
        <w:t xml:space="preserve">Publishing is a </w:t>
      </w:r>
      <w:r w:rsidRPr="0035384A">
        <w:t>creative industry</w:t>
      </w:r>
      <w:r>
        <w:t xml:space="preserve"> and holds a clear position within many creative industry models (Flew</w:t>
      </w:r>
      <w:r w:rsidR="00A60548">
        <w:t xml:space="preserve"> 2013</w:t>
      </w:r>
      <w:r>
        <w:t xml:space="preserve">).  </w:t>
      </w:r>
      <w:r w:rsidR="00CB7AF7">
        <w:t>Publishing</w:t>
      </w:r>
      <w:r>
        <w:t xml:space="preserve"> has operated along traditional lines </w:t>
      </w:r>
      <w:r w:rsidR="00A60548">
        <w:t>(Clark and P</w:t>
      </w:r>
      <w:r w:rsidR="009B358A">
        <w:t>hil</w:t>
      </w:r>
      <w:r w:rsidR="00A60548">
        <w:t>l</w:t>
      </w:r>
      <w:r w:rsidR="009B358A">
        <w:t>ips</w:t>
      </w:r>
      <w:r w:rsidR="00A60548">
        <w:t>, 2008</w:t>
      </w:r>
      <w:r w:rsidR="009B358A">
        <w:t xml:space="preserve">): </w:t>
      </w:r>
      <w:r>
        <w:t xml:space="preserve"> while it has been a collaborative and creative </w:t>
      </w:r>
      <w:r w:rsidR="00CB7AF7">
        <w:t>environment</w:t>
      </w:r>
      <w:r>
        <w:t xml:space="preserve"> </w:t>
      </w:r>
      <w:r w:rsidR="00BE5BE0">
        <w:t xml:space="preserve">for developing new interesting content, </w:t>
      </w:r>
      <w:r>
        <w:t xml:space="preserve">it has </w:t>
      </w:r>
      <w:r w:rsidR="00BE5BE0">
        <w:t xml:space="preserve">done </w:t>
      </w:r>
      <w:r w:rsidR="00BE5BE0">
        <w:lastRenderedPageBreak/>
        <w:t xml:space="preserve">so using </w:t>
      </w:r>
      <w:r w:rsidR="00096F75">
        <w:t>a range of</w:t>
      </w:r>
      <w:r>
        <w:t xml:space="preserve"> collaborators</w:t>
      </w:r>
      <w:r w:rsidR="00096F75">
        <w:t xml:space="preserve"> that has stayed somewhat limited to a </w:t>
      </w:r>
      <w:r w:rsidR="00BE5BE0">
        <w:t>predictable</w:t>
      </w:r>
      <w:r w:rsidR="00096F75">
        <w:t xml:space="preserve"> group</w:t>
      </w:r>
      <w:r w:rsidR="00BE5BE0">
        <w:t xml:space="preserve"> of participants (a</w:t>
      </w:r>
      <w:r>
        <w:t xml:space="preserve">uthors, designers, illustrators, software </w:t>
      </w:r>
      <w:r w:rsidR="00CB7AF7">
        <w:t>developers</w:t>
      </w:r>
      <w:r w:rsidR="00BE5BE0">
        <w:t>)</w:t>
      </w:r>
      <w:r w:rsidR="00B67866">
        <w:t xml:space="preserve"> and which follow</w:t>
      </w:r>
      <w:r w:rsidR="00BE5BE0">
        <w:t xml:space="preserve"> </w:t>
      </w:r>
      <w:r>
        <w:t xml:space="preserve">well-established business models and contractual relations. </w:t>
      </w:r>
      <w:r w:rsidR="00BE5BE0">
        <w:t>For the consumer, there are b</w:t>
      </w:r>
      <w:r>
        <w:t>lurred boundaries between media (Jenkins</w:t>
      </w:r>
      <w:r w:rsidR="00A60548">
        <w:t>, 2008)</w:t>
      </w:r>
      <w:r w:rsidR="00BE5BE0">
        <w:t xml:space="preserve">; a consumer does not always see distinctions between books, films and games if in a digital format.  This </w:t>
      </w:r>
      <w:r>
        <w:t>has been leading to more combined products that cross over fro</w:t>
      </w:r>
      <w:r w:rsidR="00A60548">
        <w:t>m one media format to another</w:t>
      </w:r>
      <w:r w:rsidR="009B358A">
        <w:t xml:space="preserve"> (Weedon</w:t>
      </w:r>
      <w:r w:rsidR="00A60548">
        <w:t xml:space="preserve"> et al., 2014</w:t>
      </w:r>
      <w:r w:rsidR="009B358A">
        <w:t>)</w:t>
      </w:r>
      <w:r w:rsidR="00BE5BE0">
        <w:t xml:space="preserve">.  And as publishing responds, </w:t>
      </w:r>
      <w:r w:rsidR="009B358A">
        <w:t>new value chains have emerged (Murray and Squires</w:t>
      </w:r>
      <w:r w:rsidR="00A60548">
        <w:t>, 2013</w:t>
      </w:r>
      <w:r w:rsidR="009B358A">
        <w:t xml:space="preserve">, </w:t>
      </w:r>
      <w:r w:rsidR="009A5499">
        <w:t>Tian</w:t>
      </w:r>
      <w:r w:rsidR="00A60548">
        <w:t xml:space="preserve"> and</w:t>
      </w:r>
      <w:r w:rsidR="009A5499">
        <w:t xml:space="preserve"> Martin</w:t>
      </w:r>
      <w:r w:rsidR="00A60548">
        <w:t>, 2011, 2013</w:t>
      </w:r>
      <w:r w:rsidR="009A5499">
        <w:t>) that broaden the range of partners with whom publishers work.</w:t>
      </w:r>
    </w:p>
    <w:p w14:paraId="7A579CFF" w14:textId="64889AB8" w:rsidR="009A5499" w:rsidRDefault="00EA1ED9">
      <w:r>
        <w:t>More collaborations seem to be taking place within publishing; and they</w:t>
      </w:r>
      <w:r w:rsidR="00CF6E48">
        <w:t xml:space="preserve"> also</w:t>
      </w:r>
      <w:r>
        <w:t xml:space="preserve"> seem to reflect new characteristics which i</w:t>
      </w:r>
      <w:r w:rsidR="00CF6E48">
        <w:t>s the inspiration for the research which seeks to test this observation</w:t>
      </w:r>
      <w:r>
        <w:t xml:space="preserve">. </w:t>
      </w:r>
      <w:r w:rsidR="009A5499">
        <w:t>P</w:t>
      </w:r>
      <w:r w:rsidR="002950F7">
        <w:t>ublishing</w:t>
      </w:r>
      <w:r w:rsidR="009A5499">
        <w:t xml:space="preserve"> appears to be </w:t>
      </w:r>
      <w:r w:rsidR="002950F7">
        <w:t xml:space="preserve">beginning to operate </w:t>
      </w:r>
      <w:r w:rsidR="00004F90">
        <w:t xml:space="preserve">more freely across creative industries </w:t>
      </w:r>
      <w:r w:rsidR="002950F7">
        <w:t xml:space="preserve">and </w:t>
      </w:r>
      <w:r w:rsidR="00BE5BE0">
        <w:t xml:space="preserve">to be </w:t>
      </w:r>
      <w:r w:rsidR="002950F7">
        <w:t>reach</w:t>
      </w:r>
      <w:r w:rsidR="00BE5BE0">
        <w:t>ing</w:t>
      </w:r>
      <w:r w:rsidR="002950F7">
        <w:t xml:space="preserve"> out to a wider range of </w:t>
      </w:r>
      <w:r w:rsidR="002950F7" w:rsidRPr="0035384A">
        <w:t>participants.  These participants often work</w:t>
      </w:r>
      <w:r w:rsidR="00004F90">
        <w:t xml:space="preserve"> in similar ways: work is often project based (</w:t>
      </w:r>
      <w:r w:rsidR="004F62CC">
        <w:t>Davies and Sigth</w:t>
      </w:r>
      <w:r w:rsidR="002950F7">
        <w:t>or</w:t>
      </w:r>
      <w:r w:rsidR="004F62CC">
        <w:t>sso</w:t>
      </w:r>
      <w:r w:rsidR="002950F7">
        <w:t>n</w:t>
      </w:r>
      <w:r w:rsidR="004F62CC">
        <w:t xml:space="preserve"> 2013</w:t>
      </w:r>
      <w:r w:rsidR="002950F7">
        <w:t>, Hesmondhalgh</w:t>
      </w:r>
      <w:r w:rsidR="004F62CC">
        <w:t>, 2011</w:t>
      </w:r>
      <w:r w:rsidR="00004F90">
        <w:t xml:space="preserve">); </w:t>
      </w:r>
      <w:r w:rsidR="00CB7AF7">
        <w:t>n</w:t>
      </w:r>
      <w:r w:rsidR="002950F7">
        <w:t>etworks</w:t>
      </w:r>
      <w:r w:rsidR="00004F90">
        <w:t xml:space="preserve"> are</w:t>
      </w:r>
      <w:r w:rsidR="00CB7AF7">
        <w:t xml:space="preserve"> important</w:t>
      </w:r>
      <w:r w:rsidR="002950F7">
        <w:t xml:space="preserve"> </w:t>
      </w:r>
      <w:r w:rsidR="00BE5BE0">
        <w:t xml:space="preserve">to them to generate ideas and new projects </w:t>
      </w:r>
      <w:r w:rsidR="002950F7">
        <w:t>(</w:t>
      </w:r>
      <w:r w:rsidR="00B1230F">
        <w:t>Granovetter</w:t>
      </w:r>
      <w:r w:rsidR="004F62CC">
        <w:t xml:space="preserve"> 1972</w:t>
      </w:r>
      <w:r w:rsidR="00B1230F">
        <w:t>,</w:t>
      </w:r>
      <w:r w:rsidR="002950F7">
        <w:t xml:space="preserve"> </w:t>
      </w:r>
      <w:r w:rsidR="00C97FB2">
        <w:t>Daskalaki</w:t>
      </w:r>
      <w:r w:rsidR="004F62CC">
        <w:t xml:space="preserve"> 2010</w:t>
      </w:r>
      <w:r w:rsidR="00C97FB2">
        <w:t>, Heebels</w:t>
      </w:r>
      <w:r w:rsidR="004F62CC">
        <w:t xml:space="preserve"> et al. 2013</w:t>
      </w:r>
      <w:r w:rsidR="00C97FB2">
        <w:t>)</w:t>
      </w:r>
      <w:r w:rsidR="00BE5BE0">
        <w:t>; and</w:t>
      </w:r>
      <w:r w:rsidR="00C97FB2">
        <w:t xml:space="preserve"> </w:t>
      </w:r>
      <w:r w:rsidR="00004F90">
        <w:t xml:space="preserve">they all </w:t>
      </w:r>
      <w:r w:rsidR="002950F7">
        <w:t>have sim</w:t>
      </w:r>
      <w:r w:rsidR="00C97FB2">
        <w:t>i</w:t>
      </w:r>
      <w:r w:rsidR="009A5499">
        <w:t>lar attitudes to risk (Grabher</w:t>
      </w:r>
      <w:r w:rsidR="004F62CC">
        <w:t>, 2004</w:t>
      </w:r>
      <w:r w:rsidR="009A5499">
        <w:t>).</w:t>
      </w:r>
      <w:r w:rsidR="0035384A">
        <w:t xml:space="preserve"> T</w:t>
      </w:r>
      <w:r w:rsidR="00BE5BE0">
        <w:t xml:space="preserve">his behaviour is driven </w:t>
      </w:r>
      <w:r w:rsidR="00C97FB2">
        <w:t>by the sort of industry it is</w:t>
      </w:r>
      <w:r w:rsidR="00BE5BE0">
        <w:t>. It is an industry, like other creative industries,</w:t>
      </w:r>
      <w:r w:rsidR="00C97FB2">
        <w:t xml:space="preserve"> </w:t>
      </w:r>
      <w:r w:rsidR="0035384A">
        <w:t xml:space="preserve">where outputs can be </w:t>
      </w:r>
      <w:r w:rsidR="00C97FB2">
        <w:t xml:space="preserve">of high cultural </w:t>
      </w:r>
      <w:r w:rsidR="0035384A">
        <w:t>worth</w:t>
      </w:r>
      <w:r w:rsidR="00BE5BE0">
        <w:t>,</w:t>
      </w:r>
      <w:r w:rsidR="00004F90">
        <w:t xml:space="preserve"> </w:t>
      </w:r>
      <w:r w:rsidR="0035384A">
        <w:t>while</w:t>
      </w:r>
      <w:r w:rsidR="00C97FB2">
        <w:t xml:space="preserve"> </w:t>
      </w:r>
      <w:r w:rsidR="00BE5BE0">
        <w:t>not n</w:t>
      </w:r>
      <w:r w:rsidR="00C97FB2">
        <w:t>ecessarily</w:t>
      </w:r>
      <w:r w:rsidR="00096F75">
        <w:t xml:space="preserve"> reflect</w:t>
      </w:r>
      <w:r w:rsidR="00BE5BE0">
        <w:t>ing</w:t>
      </w:r>
      <w:r w:rsidR="00C97FB2">
        <w:t xml:space="preserve"> high economic value</w:t>
      </w:r>
      <w:r w:rsidR="00004F90">
        <w:t>; it has to accommodate a</w:t>
      </w:r>
      <w:r w:rsidR="00C97FB2">
        <w:t xml:space="preserve"> </w:t>
      </w:r>
      <w:r w:rsidR="00004F90">
        <w:t xml:space="preserve">high </w:t>
      </w:r>
      <w:r w:rsidR="00C97FB2">
        <w:t>rate o</w:t>
      </w:r>
      <w:r w:rsidR="0035384A">
        <w:t xml:space="preserve">f failure; it is also an industry </w:t>
      </w:r>
      <w:r w:rsidR="00C97FB2">
        <w:t>where many creative participants often operate at an individual level even as they collaborate</w:t>
      </w:r>
      <w:r w:rsidR="009A5499">
        <w:t xml:space="preserve"> (eg artists or authors).  But these ways of working </w:t>
      </w:r>
      <w:r w:rsidR="00C97FB2">
        <w:t xml:space="preserve"> also can be</w:t>
      </w:r>
      <w:r w:rsidR="009A5499">
        <w:t xml:space="preserve"> regarded as the reason as why these industries</w:t>
      </w:r>
      <w:r w:rsidR="00C97FB2">
        <w:t xml:space="preserve"> </w:t>
      </w:r>
      <w:r w:rsidR="0035384A">
        <w:t>give rise to the sort of creative outputs they do</w:t>
      </w:r>
      <w:r w:rsidR="00C97FB2">
        <w:t xml:space="preserve"> </w:t>
      </w:r>
      <w:r w:rsidR="004F62CC">
        <w:t>(Bi</w:t>
      </w:r>
      <w:r w:rsidR="009A5499">
        <w:t>lton</w:t>
      </w:r>
      <w:r w:rsidR="004F62CC">
        <w:t>, 2006</w:t>
      </w:r>
      <w:r w:rsidR="009A5499">
        <w:t xml:space="preserve"> )</w:t>
      </w:r>
      <w:r w:rsidR="0035384A">
        <w:t xml:space="preserve">; </w:t>
      </w:r>
      <w:r w:rsidR="00004F90">
        <w:t xml:space="preserve"> c</w:t>
      </w:r>
      <w:r w:rsidR="00C97FB2">
        <w:t>onstantly changing and reforming groups around projects creates a disruption and layering of new connections that leads to new creation (</w:t>
      </w:r>
      <w:r w:rsidR="00CB7AF7">
        <w:t>Grabher</w:t>
      </w:r>
      <w:r w:rsidR="004F62CC">
        <w:t>, 2004</w:t>
      </w:r>
      <w:r w:rsidR="00C97FB2">
        <w:t>).</w:t>
      </w:r>
    </w:p>
    <w:p w14:paraId="0E2ED85A" w14:textId="5539C3EB" w:rsidR="006449F7" w:rsidRDefault="00B34BE2" w:rsidP="006449F7">
      <w:r>
        <w:t xml:space="preserve">Assessing the newness of these styles of collaboration within publishing is of interest in a digital age where innovation and competitiveness are driving economies. ‘Newness’ </w:t>
      </w:r>
      <w:r w:rsidR="00BE5BE0">
        <w:t>as an outcome of combinations of networks,</w:t>
      </w:r>
      <w:r w:rsidR="006449F7">
        <w:t xml:space="preserve"> can be seen char</w:t>
      </w:r>
      <w:r w:rsidR="00004F90">
        <w:t>acterised by the works of Castells (2009)</w:t>
      </w:r>
      <w:r w:rsidR="006449F7">
        <w:t xml:space="preserve"> and Rifkin</w:t>
      </w:r>
      <w:r w:rsidR="00004F90">
        <w:t xml:space="preserve"> 2014)</w:t>
      </w:r>
      <w:r w:rsidR="006449F7">
        <w:t xml:space="preserve"> for example</w:t>
      </w:r>
      <w:r w:rsidR="00004F90">
        <w:t xml:space="preserve">: they </w:t>
      </w:r>
      <w:r w:rsidR="006449F7">
        <w:t xml:space="preserve">look at </w:t>
      </w:r>
      <w:r w:rsidR="00BE5BE0">
        <w:t xml:space="preserve">digital world enables networks to develop across traditional boundaries: they also identify </w:t>
      </w:r>
      <w:r w:rsidR="006449F7">
        <w:t xml:space="preserve">new ways society and the economy are working in order to develop new models around flexible, adaptable businesses and </w:t>
      </w:r>
      <w:r w:rsidR="0035384A">
        <w:t xml:space="preserve">the </w:t>
      </w:r>
      <w:r w:rsidR="006449F7">
        <w:t xml:space="preserve">networked behaviour of </w:t>
      </w:r>
      <w:r w:rsidR="004F62CC">
        <w:t>individuals in society (Castells</w:t>
      </w:r>
      <w:r w:rsidR="00BF4309">
        <w:t>, 2009</w:t>
      </w:r>
      <w:r w:rsidR="006449F7">
        <w:t>)</w:t>
      </w:r>
      <w:r w:rsidR="0035384A">
        <w:t>;</w:t>
      </w:r>
      <w:r w:rsidR="006449F7">
        <w:t xml:space="preserve"> the digital environ</w:t>
      </w:r>
      <w:r w:rsidR="0035384A">
        <w:t xml:space="preserve">ment particularly fuels </w:t>
      </w:r>
      <w:r w:rsidR="006449F7">
        <w:t>the</w:t>
      </w:r>
      <w:r w:rsidR="0035384A">
        <w:t xml:space="preserve"> ideas of Rifkin who suggests digital networking and connecting </w:t>
      </w:r>
      <w:r w:rsidR="006449F7">
        <w:t xml:space="preserve">is leading to </w:t>
      </w:r>
      <w:r w:rsidR="006449F7" w:rsidRPr="005453F7">
        <w:t>a third industrial age (Rifkin</w:t>
      </w:r>
      <w:r w:rsidR="00BF4309">
        <w:t>, 2014</w:t>
      </w:r>
      <w:r w:rsidR="006449F7" w:rsidRPr="005453F7">
        <w:t>).</w:t>
      </w:r>
      <w:r w:rsidR="00C72DFC">
        <w:t xml:space="preserve">  For creative industries then the digital environment enables more opportunities to connect and so become more innovative and ‘new’ in its creativity.</w:t>
      </w:r>
    </w:p>
    <w:p w14:paraId="362EB5F5" w14:textId="77777777" w:rsidR="005453F7" w:rsidRPr="005453F7" w:rsidRDefault="006449F7">
      <w:pPr>
        <w:rPr>
          <w:b/>
        </w:rPr>
      </w:pPr>
      <w:r>
        <w:rPr>
          <w:b/>
        </w:rPr>
        <w:t xml:space="preserve">Organisational </w:t>
      </w:r>
      <w:r w:rsidR="005453F7" w:rsidRPr="005453F7">
        <w:rPr>
          <w:b/>
        </w:rPr>
        <w:t>change</w:t>
      </w:r>
      <w:r>
        <w:rPr>
          <w:b/>
        </w:rPr>
        <w:t>, creativity and risk</w:t>
      </w:r>
    </w:p>
    <w:p w14:paraId="390759DC" w14:textId="0AEDD0B7" w:rsidR="006449F7" w:rsidRDefault="009A5499">
      <w:r>
        <w:t>Digital change is potentially the strongest factor in driving these</w:t>
      </w:r>
      <w:r w:rsidR="003E7A22">
        <w:t xml:space="preserve"> sorts of new</w:t>
      </w:r>
      <w:r w:rsidR="00626882">
        <w:t>, connecting</w:t>
      </w:r>
      <w:r>
        <w:t xml:space="preserve"> behaviours</w:t>
      </w:r>
      <w:r w:rsidR="006449F7">
        <w:t xml:space="preserve"> in publishing</w:t>
      </w:r>
      <w:r>
        <w:t>. The digital environment provides new product opportunities that require different structures from traditional print activities</w:t>
      </w:r>
      <w:r w:rsidR="00B67866">
        <w:t>,</w:t>
      </w:r>
      <w:r>
        <w:t xml:space="preserve"> as well as different skill</w:t>
      </w:r>
      <w:r w:rsidR="00055472">
        <w:t>s</w:t>
      </w:r>
      <w:r>
        <w:t xml:space="preserve">, new attitudes to risk </w:t>
      </w:r>
      <w:r w:rsidR="00EB0403">
        <w:t>and creativity; in addition</w:t>
      </w:r>
      <w:r>
        <w:t xml:space="preserve"> new responses to the issues as mentioned above</w:t>
      </w:r>
      <w:r w:rsidR="00626882">
        <w:t xml:space="preserve"> such as copyright or self-publishing</w:t>
      </w:r>
      <w:r w:rsidR="00EB0403">
        <w:t xml:space="preserve"> are also needed</w:t>
      </w:r>
      <w:r>
        <w:t>.</w:t>
      </w:r>
      <w:r w:rsidR="00055472">
        <w:t xml:space="preserve"> The </w:t>
      </w:r>
      <w:r w:rsidR="00EB0403">
        <w:t>drive</w:t>
      </w:r>
      <w:r w:rsidR="00055472">
        <w:t xml:space="preserve"> to innovate across business activities becomes key in periods of change and organisational behaviour studies link change, risk and innovation showing that organisations need to be structured to promote exploration (Fineman </w:t>
      </w:r>
      <w:r w:rsidR="00BF4309">
        <w:t>et al, 2005</w:t>
      </w:r>
      <w:r w:rsidR="00055472">
        <w:t>)</w:t>
      </w:r>
      <w:r w:rsidR="00004F90">
        <w:t>. This theoretical framework</w:t>
      </w:r>
      <w:r w:rsidR="00055472">
        <w:t xml:space="preserve"> links also to </w:t>
      </w:r>
      <w:r w:rsidR="00004F90">
        <w:t xml:space="preserve">the </w:t>
      </w:r>
      <w:r w:rsidR="00055472">
        <w:t>creative destruction concepts of Schumpeter. Innovation and creativity involves serendipity and the unpredictable</w:t>
      </w:r>
      <w:r w:rsidR="00606DF4">
        <w:t>,</w:t>
      </w:r>
      <w:r w:rsidR="00055472">
        <w:t xml:space="preserve"> so management systems need to allow for these to take </w:t>
      </w:r>
      <w:r w:rsidR="00055472">
        <w:lastRenderedPageBreak/>
        <w:t>place (Bilton</w:t>
      </w:r>
      <w:r w:rsidR="00F057E1">
        <w:t>, 2006</w:t>
      </w:r>
      <w:r w:rsidR="00055472">
        <w:t>).</w:t>
      </w:r>
      <w:r w:rsidR="00BE327B">
        <w:t xml:space="preserve"> </w:t>
      </w:r>
      <w:r w:rsidR="00626882">
        <w:t>Organisational</w:t>
      </w:r>
      <w:r w:rsidR="00BE327B">
        <w:t xml:space="preserve"> learning also become</w:t>
      </w:r>
      <w:r w:rsidR="00EB0403">
        <w:t>s</w:t>
      </w:r>
      <w:r w:rsidR="00BE327B">
        <w:t xml:space="preserve"> critical as companies need to learn new things </w:t>
      </w:r>
      <w:r w:rsidR="008D0AB7">
        <w:t>in order to</w:t>
      </w:r>
      <w:r w:rsidR="00BE327B">
        <w:t xml:space="preserve"> innovate faster in periods of change when the competitive environment is highly active (Fineman </w:t>
      </w:r>
      <w:r w:rsidR="00F057E1">
        <w:t>et al., 2005</w:t>
      </w:r>
      <w:r w:rsidR="00BE327B">
        <w:t xml:space="preserve">). </w:t>
      </w:r>
      <w:r w:rsidR="00055472">
        <w:t xml:space="preserve"> </w:t>
      </w:r>
    </w:p>
    <w:p w14:paraId="6A0F2F4D" w14:textId="44901CB6" w:rsidR="006449F7" w:rsidRDefault="006449F7">
      <w:r w:rsidRPr="006449F7">
        <w:t>Risk</w:t>
      </w:r>
      <w:r w:rsidR="00626882">
        <w:t>-taking</w:t>
      </w:r>
      <w:r w:rsidRPr="006449F7">
        <w:t xml:space="preserve"> is essential to entrepreneurship and creativity, but the overriding issue that all must be commercial as well as critically acclaimed when measuring success can add an additional variable to assessing creativity. </w:t>
      </w:r>
      <w:r w:rsidR="00606DF4">
        <w:t xml:space="preserve"> The commercial demands provide</w:t>
      </w:r>
      <w:r w:rsidRPr="006449F7">
        <w:t xml:space="preserve"> an added </w:t>
      </w:r>
      <w:r w:rsidR="00626882">
        <w:t>friction</w:t>
      </w:r>
      <w:r w:rsidRPr="006449F7">
        <w:t xml:space="preserve"> to creativity that provides </w:t>
      </w:r>
      <w:r w:rsidR="008D0AB7">
        <w:t xml:space="preserve">either </w:t>
      </w:r>
      <w:r w:rsidRPr="006449F7">
        <w:t xml:space="preserve">a challenge for creativity overcome or a stimulant to provoke it.  Uzzi and Sprio </w:t>
      </w:r>
      <w:r w:rsidR="00F057E1">
        <w:t xml:space="preserve"> (2005) </w:t>
      </w:r>
      <w:r w:rsidRPr="006449F7">
        <w:t>consider the blend of convention and innovation that is required in groups when creating successful musicals, mirrored by the sort of connections</w:t>
      </w:r>
      <w:r w:rsidR="00EB0403">
        <w:t>,</w:t>
      </w:r>
      <w:r w:rsidRPr="006449F7">
        <w:t xml:space="preserve"> new and old</w:t>
      </w:r>
      <w:r w:rsidR="00EB0403">
        <w:t>,</w:t>
      </w:r>
      <w:r w:rsidRPr="006449F7">
        <w:t xml:space="preserve"> that a creative network might have. Levine and Moreland </w:t>
      </w:r>
      <w:r w:rsidR="00F057E1">
        <w:t>(</w:t>
      </w:r>
      <w:r w:rsidRPr="006449F7">
        <w:t>2004</w:t>
      </w:r>
      <w:r w:rsidR="00F057E1">
        <w:t>)</w:t>
      </w:r>
      <w:r w:rsidRPr="006449F7">
        <w:t xml:space="preserve"> outline the subtle combination of divergent and convergent thinking in collaboration that lead to innovation which can </w:t>
      </w:r>
      <w:r w:rsidR="00626882">
        <w:t xml:space="preserve">be </w:t>
      </w:r>
      <w:r w:rsidRPr="006449F7">
        <w:t>seen</w:t>
      </w:r>
      <w:r w:rsidR="00AD0771">
        <w:t>,</w:t>
      </w:r>
      <w:r w:rsidRPr="006449F7">
        <w:t xml:space="preserve"> not just in theory development but in the sort of entrepreneurial or exploratory projects of Kaats</w:t>
      </w:r>
      <w:r w:rsidR="00F057E1">
        <w:t xml:space="preserve"> and Opheij (2013) </w:t>
      </w:r>
      <w:r w:rsidRPr="006449F7">
        <w:t xml:space="preserve"> or creative environments of Gauntlett</w:t>
      </w:r>
      <w:r w:rsidR="00F057E1">
        <w:t xml:space="preserve"> (2011).</w:t>
      </w:r>
      <w:r w:rsidR="008D0AB7">
        <w:t xml:space="preserve"> Structures to enable network behaviour and manage risk alongside a creative/commercial imperative are potentially becoming more important.</w:t>
      </w:r>
    </w:p>
    <w:p w14:paraId="639689C4" w14:textId="59642D65" w:rsidR="009A5499" w:rsidRDefault="006449F7">
      <w:r>
        <w:t>How are these issues</w:t>
      </w:r>
      <w:r w:rsidR="00AD0771">
        <w:t xml:space="preserve"> around change, creativity and organisation</w:t>
      </w:r>
      <w:r w:rsidR="00055472">
        <w:t xml:space="preserve"> enacted in publishing? The first step is to understand and measure the nature and depth of change taking place, particularly in relation to organisations and structures in this industry. This then sets the scene in order to explore one possible indicator of this change </w:t>
      </w:r>
      <w:r w:rsidR="00004F90">
        <w:t xml:space="preserve">which is of particular concern for this research </w:t>
      </w:r>
      <w:r w:rsidR="00055472">
        <w:t>– collaboration.</w:t>
      </w:r>
    </w:p>
    <w:p w14:paraId="21301A84" w14:textId="77777777" w:rsidR="009A5499" w:rsidRDefault="009A5499" w:rsidP="009A5499">
      <w:pPr>
        <w:rPr>
          <w:b/>
        </w:rPr>
      </w:pPr>
      <w:r w:rsidRPr="002950F7">
        <w:rPr>
          <w:b/>
        </w:rPr>
        <w:t>Collaboration</w:t>
      </w:r>
    </w:p>
    <w:p w14:paraId="4D760C86" w14:textId="54E18513" w:rsidR="00C56CC5" w:rsidRDefault="001906F4" w:rsidP="00C56CC5">
      <w:r>
        <w:t>Collaboration enable</w:t>
      </w:r>
      <w:r w:rsidR="00AD0771">
        <w:t>s certain types of</w:t>
      </w:r>
      <w:r>
        <w:t xml:space="preserve"> creativity and organisational learning </w:t>
      </w:r>
      <w:r w:rsidR="00B8614C">
        <w:t>to take place</w:t>
      </w:r>
      <w:r>
        <w:t xml:space="preserve">.  </w:t>
      </w:r>
      <w:r w:rsidR="00C56CC5">
        <w:t>Putting more general innovation theory aside and focusing on creativ</w:t>
      </w:r>
      <w:r w:rsidR="00626882">
        <w:t>ity within creative industries,</w:t>
      </w:r>
      <w:r w:rsidR="00C56CC5">
        <w:t xml:space="preserve"> collaboration can </w:t>
      </w:r>
      <w:r w:rsidR="00626882">
        <w:t>be</w:t>
      </w:r>
      <w:r w:rsidR="00B8614C">
        <w:t xml:space="preserve"> understood both as a</w:t>
      </w:r>
      <w:r w:rsidR="00C56CC5">
        <w:t xml:space="preserve"> </w:t>
      </w:r>
      <w:r w:rsidR="00B8614C">
        <w:t>task-oriented activity</w:t>
      </w:r>
      <w:r w:rsidR="00C56CC5">
        <w:t xml:space="preserve"> work</w:t>
      </w:r>
      <w:r w:rsidR="00B8614C">
        <w:t>ing</w:t>
      </w:r>
      <w:r w:rsidR="00C56CC5">
        <w:t xml:space="preserve"> to</w:t>
      </w:r>
      <w:r w:rsidR="007F795E">
        <w:t xml:space="preserve">wards a pre-determined outcome </w:t>
      </w:r>
      <w:r w:rsidR="00626882">
        <w:t>and</w:t>
      </w:r>
      <w:r w:rsidR="00C56CC5">
        <w:t xml:space="preserve"> also as a</w:t>
      </w:r>
      <w:r w:rsidR="00B8614C">
        <w:t xml:space="preserve"> chance to undertake a</w:t>
      </w:r>
      <w:r w:rsidR="00C56CC5">
        <w:t xml:space="preserve"> creative experiment in itself where outcomes maybe less predicted.  S</w:t>
      </w:r>
      <w:r w:rsidR="00626882">
        <w:t xml:space="preserve">everal themes within studies </w:t>
      </w:r>
      <w:r>
        <w:t xml:space="preserve">of collaboration emerge that indicate behaviour that is central to the activity of creative industries (as a project based industry) as well as one that leads to more creativity. </w:t>
      </w:r>
    </w:p>
    <w:p w14:paraId="44CB50F6" w14:textId="2C29D032" w:rsidR="00C579EA" w:rsidRDefault="009A5499">
      <w:r>
        <w:t>Within this context, p</w:t>
      </w:r>
      <w:r w:rsidR="00C97FB2">
        <w:t xml:space="preserve">ublishing </w:t>
      </w:r>
      <w:r w:rsidR="00C579EA">
        <w:t>appears to be becoming</w:t>
      </w:r>
      <w:r w:rsidR="00C579EA" w:rsidRPr="00626882">
        <w:t xml:space="preserve"> more</w:t>
      </w:r>
      <w:r w:rsidR="00C97FB2" w:rsidRPr="00626882">
        <w:t xml:space="preserve"> proactive in seeking </w:t>
      </w:r>
      <w:r w:rsidR="00C579EA" w:rsidRPr="00626882">
        <w:t>wider range of collaboration</w:t>
      </w:r>
      <w:r w:rsidR="001906F4" w:rsidRPr="00626882">
        <w:t>,</w:t>
      </w:r>
      <w:r w:rsidR="00C97FB2" w:rsidRPr="00626882">
        <w:t xml:space="preserve"> </w:t>
      </w:r>
      <w:r w:rsidR="00C97FB2">
        <w:t xml:space="preserve">particularly </w:t>
      </w:r>
      <w:r w:rsidR="00B8614C">
        <w:t xml:space="preserve">around new product development. It is not just collaborating in order to </w:t>
      </w:r>
      <w:r w:rsidR="00C97FB2">
        <w:t>find technical expertise that can produce these new produc</w:t>
      </w:r>
      <w:r w:rsidR="00606DF4">
        <w:t>ts</w:t>
      </w:r>
      <w:r>
        <w:t xml:space="preserve"> but </w:t>
      </w:r>
      <w:r w:rsidR="00B8614C">
        <w:t xml:space="preserve">it is </w:t>
      </w:r>
      <w:r>
        <w:t>collaborating</w:t>
      </w:r>
      <w:r w:rsidR="00C97FB2">
        <w:t xml:space="preserve"> </w:t>
      </w:r>
      <w:r>
        <w:t>on the content itself</w:t>
      </w:r>
      <w:r w:rsidR="00626882">
        <w:t>;</w:t>
      </w:r>
      <w:r>
        <w:t xml:space="preserve"> apps</w:t>
      </w:r>
      <w:r w:rsidR="00CB25A9">
        <w:t xml:space="preserve"> such as the London - A City Through Time,</w:t>
      </w:r>
      <w:r>
        <w:t xml:space="preserve"> that </w:t>
      </w:r>
      <w:r w:rsidR="00C97FB2">
        <w:t xml:space="preserve">include museum archives, published </w:t>
      </w:r>
      <w:r w:rsidR="00FF056F">
        <w:t xml:space="preserve">news and encylopeidic content, </w:t>
      </w:r>
      <w:r w:rsidR="00C97FB2">
        <w:t>photography agencies</w:t>
      </w:r>
      <w:r w:rsidR="00CB25A9">
        <w:t xml:space="preserve"> and tourist guides</w:t>
      </w:r>
      <w:r w:rsidR="00C97FB2">
        <w:t xml:space="preserve">, </w:t>
      </w:r>
      <w:r w:rsidR="00FF056F">
        <w:t>reflect a new range of partners, as do</w:t>
      </w:r>
      <w:r w:rsidR="00626882">
        <w:t xml:space="preserve"> digital </w:t>
      </w:r>
      <w:r w:rsidR="00C97FB2">
        <w:t xml:space="preserve">books that </w:t>
      </w:r>
      <w:r w:rsidR="00626882">
        <w:t xml:space="preserve">involve </w:t>
      </w:r>
      <w:r w:rsidR="00C97FB2">
        <w:t>commission</w:t>
      </w:r>
      <w:r w:rsidR="00626882">
        <w:t>ing</w:t>
      </w:r>
      <w:r w:rsidR="00C97FB2">
        <w:t xml:space="preserve"> animation</w:t>
      </w:r>
      <w:r w:rsidR="00C579EA">
        <w:t>s</w:t>
      </w:r>
      <w:r w:rsidR="00FF056F">
        <w:t xml:space="preserve"> or games </w:t>
      </w:r>
      <w:r w:rsidR="00606DF4">
        <w:t xml:space="preserve">story board </w:t>
      </w:r>
      <w:r w:rsidR="00FF056F">
        <w:t xml:space="preserve">writers </w:t>
      </w:r>
      <w:r w:rsidR="00CB25A9">
        <w:t>(eg Ideas in Profile series of animated ebooks</w:t>
      </w:r>
      <w:r w:rsidR="00FF056F">
        <w:t xml:space="preserve"> or 80 Days app</w:t>
      </w:r>
      <w:r w:rsidR="00CB25A9">
        <w:t>)</w:t>
      </w:r>
      <w:r w:rsidR="00FF056F">
        <w:t>; projects that</w:t>
      </w:r>
      <w:r w:rsidR="00C579EA">
        <w:t xml:space="preserve"> require casting agencies to manage filming of actors</w:t>
      </w:r>
      <w:r w:rsidR="00FF056F">
        <w:t xml:space="preserve"> along side management of archive material such as Faber and Faber’s Wasteland and S</w:t>
      </w:r>
      <w:r w:rsidR="00606DF4">
        <w:t>hakespeare’s Sonnets</w:t>
      </w:r>
      <w:r w:rsidR="00FF056F">
        <w:t xml:space="preserve"> are similarly complex</w:t>
      </w:r>
      <w:r w:rsidR="00453643">
        <w:t>;</w:t>
      </w:r>
      <w:r w:rsidR="00CB25A9">
        <w:t xml:space="preserve"> larger projects </w:t>
      </w:r>
      <w:r w:rsidR="00FF056F">
        <w:t xml:space="preserve">such as </w:t>
      </w:r>
      <w:r w:rsidR="00CB25A9">
        <w:t>educational publishing sites with educational institutions providing lecture series as part of the content or collaborations such as Drama Online involving different resources and archives from different publishers</w:t>
      </w:r>
      <w:r w:rsidR="00453643">
        <w:t xml:space="preserve"> are also different in the sorts of partners and content involved</w:t>
      </w:r>
      <w:r w:rsidR="00C97FB2">
        <w:t xml:space="preserve">. </w:t>
      </w:r>
      <w:r w:rsidR="00C579EA">
        <w:t xml:space="preserve"> </w:t>
      </w:r>
      <w:r w:rsidR="00626882">
        <w:t>Additionally</w:t>
      </w:r>
      <w:r w:rsidR="00C579EA">
        <w:t xml:space="preserve"> companies </w:t>
      </w:r>
      <w:r w:rsidR="00096F75">
        <w:t xml:space="preserve">seeking to do something new and compete effectively </w:t>
      </w:r>
      <w:r w:rsidR="00C579EA">
        <w:t>are driven to collaborate differently because these new-style produc</w:t>
      </w:r>
      <w:r w:rsidR="00E06E69">
        <w:t xml:space="preserve">ts are more expensive to produce. As they are more difficult to afford, being able to </w:t>
      </w:r>
      <w:r w:rsidR="00096F75">
        <w:t xml:space="preserve">share risk </w:t>
      </w:r>
      <w:r w:rsidR="00C579EA">
        <w:t>is important</w:t>
      </w:r>
      <w:r>
        <w:t>.</w:t>
      </w:r>
      <w:r w:rsidR="00453643">
        <w:t xml:space="preserve"> Indeed s</w:t>
      </w:r>
      <w:r w:rsidR="005453F7">
        <w:t>om</w:t>
      </w:r>
      <w:r w:rsidR="00C579EA">
        <w:t xml:space="preserve">e </w:t>
      </w:r>
      <w:r>
        <w:t>collaborations</w:t>
      </w:r>
      <w:r w:rsidR="00C579EA">
        <w:t xml:space="preserve"> can be typified by their need to explore options together </w:t>
      </w:r>
      <w:r w:rsidR="00453643">
        <w:t xml:space="preserve">in order </w:t>
      </w:r>
      <w:r w:rsidR="00C579EA">
        <w:t xml:space="preserve">to </w:t>
      </w:r>
      <w:r w:rsidR="00C579EA">
        <w:lastRenderedPageBreak/>
        <w:t>remain competitive</w:t>
      </w:r>
      <w:r w:rsidR="00453643">
        <w:t xml:space="preserve">; they need </w:t>
      </w:r>
      <w:r w:rsidR="00E06E69">
        <w:t xml:space="preserve">to pool resources or </w:t>
      </w:r>
      <w:r w:rsidR="00C579EA">
        <w:t xml:space="preserve">to </w:t>
      </w:r>
      <w:r w:rsidR="00E06E69">
        <w:t>share</w:t>
      </w:r>
      <w:r w:rsidR="00C579EA">
        <w:t xml:space="preserve"> more skills in order to operate effectively (Kaats</w:t>
      </w:r>
      <w:r w:rsidR="00D320F4">
        <w:t xml:space="preserve"> and Opheij, 2013</w:t>
      </w:r>
      <w:r w:rsidR="00C579EA">
        <w:t>)</w:t>
      </w:r>
      <w:r>
        <w:t>.</w:t>
      </w:r>
    </w:p>
    <w:p w14:paraId="46EDD6DE" w14:textId="7A5F83AC" w:rsidR="001452A1" w:rsidRDefault="00D320F4" w:rsidP="001452A1">
      <w:r>
        <w:t xml:space="preserve">Kaats and Opheij (2013) </w:t>
      </w:r>
      <w:r w:rsidR="00626882">
        <w:t xml:space="preserve">provide a useful framework within which to test collaborations. </w:t>
      </w:r>
      <w:r w:rsidR="005453F7">
        <w:t xml:space="preserve">While </w:t>
      </w:r>
      <w:r w:rsidR="00626882">
        <w:t>they</w:t>
      </w:r>
      <w:r w:rsidR="005453F7">
        <w:t xml:space="preserve"> do not focus on any particular type of industry</w:t>
      </w:r>
      <w:r w:rsidR="00D157A3">
        <w:t>,</w:t>
      </w:r>
      <w:r w:rsidR="005453F7">
        <w:t xml:space="preserve"> nor even on creative projects, they</w:t>
      </w:r>
      <w:r w:rsidR="00A94039">
        <w:t xml:space="preserve"> offer a way to analyse and categorise collaboration</w:t>
      </w:r>
      <w:r w:rsidR="005453F7">
        <w:t xml:space="preserve"> </w:t>
      </w:r>
      <w:r w:rsidR="00A94039">
        <w:t xml:space="preserve">that may be helpful in trying to identify whether publishing </w:t>
      </w:r>
      <w:r w:rsidR="00F92DCD">
        <w:t>collaborations</w:t>
      </w:r>
      <w:r w:rsidR="00A94039">
        <w:t xml:space="preserve"> are changing in </w:t>
      </w:r>
      <w:r w:rsidR="00F92DCD">
        <w:t>character and form</w:t>
      </w:r>
      <w:r w:rsidR="00A94039">
        <w:t xml:space="preserve">. They break down </w:t>
      </w:r>
      <w:r w:rsidR="005453F7">
        <w:t>collaboration</w:t>
      </w:r>
      <w:r w:rsidR="00A94039">
        <w:t xml:space="preserve"> into 4 types </w:t>
      </w:r>
      <w:r w:rsidR="007F795E">
        <w:t xml:space="preserve">– transactional, functional, </w:t>
      </w:r>
      <w:r w:rsidR="00A94039" w:rsidRPr="00A94039">
        <w:t xml:space="preserve">explorative and </w:t>
      </w:r>
      <w:r w:rsidR="005453F7" w:rsidRPr="00A94039">
        <w:t>entrepreneurial</w:t>
      </w:r>
      <w:r w:rsidR="00A94039" w:rsidRPr="00A94039">
        <w:t>.</w:t>
      </w:r>
      <w:r w:rsidR="00A94039">
        <w:t xml:space="preserve"> Looking a</w:t>
      </w:r>
      <w:r w:rsidR="00D157A3">
        <w:t>t</w:t>
      </w:r>
      <w:r w:rsidR="00A94039">
        <w:t xml:space="preserve"> characteristics of collaborations such a</w:t>
      </w:r>
      <w:r w:rsidR="00F92DCD">
        <w:t>s the nature of the vision, how different interests are managed, how the project is structured and managed</w:t>
      </w:r>
      <w:r w:rsidR="00626882">
        <w:t>,</w:t>
      </w:r>
      <w:r w:rsidR="00F92DCD">
        <w:t xml:space="preserve"> for instance, </w:t>
      </w:r>
      <w:r w:rsidR="00626882">
        <w:t xml:space="preserve">they </w:t>
      </w:r>
      <w:r w:rsidR="00F92DCD">
        <w:t>provide ways to assess the collaboration.  W</w:t>
      </w:r>
      <w:r w:rsidR="00AB05D3" w:rsidRPr="00AB05D3">
        <w:t>ith variables that can explored for each</w:t>
      </w:r>
      <w:r w:rsidR="00626882">
        <w:t xml:space="preserve"> collaboration type</w:t>
      </w:r>
      <w:r>
        <w:t xml:space="preserve">, the Kaats Opheij </w:t>
      </w:r>
      <w:r w:rsidR="00AB05D3" w:rsidRPr="00AB05D3">
        <w:t>model helps assess how collaborations have different emphases depending o</w:t>
      </w:r>
      <w:r w:rsidR="00F92DCD">
        <w:t xml:space="preserve">n aims, structure and behaviour and so can be categorised. </w:t>
      </w:r>
    </w:p>
    <w:p w14:paraId="2D58D2E6" w14:textId="5B24D6FE" w:rsidR="00626882" w:rsidRDefault="001452A1">
      <w:r>
        <w:t>So f</w:t>
      </w:r>
      <w:r w:rsidR="00626882">
        <w:t xml:space="preserve">or Kaats </w:t>
      </w:r>
      <w:r w:rsidR="00D320F4">
        <w:t xml:space="preserve">and Opheij </w:t>
      </w:r>
      <w:r w:rsidR="00626882">
        <w:t>certain type</w:t>
      </w:r>
      <w:r w:rsidRPr="00AB05D3">
        <w:t>s</w:t>
      </w:r>
      <w:r w:rsidR="00626882">
        <w:t xml:space="preserve"> </w:t>
      </w:r>
      <w:r w:rsidRPr="00AB05D3">
        <w:t>o</w:t>
      </w:r>
      <w:r w:rsidR="00626882">
        <w:t>f</w:t>
      </w:r>
      <w:r w:rsidRPr="00AB05D3">
        <w:t xml:space="preserve"> collaboration are about finding new ways to grow that can only be achieved together. </w:t>
      </w:r>
      <w:r>
        <w:t xml:space="preserve">While less central to their discussion, there is an implication of sorts that those in </w:t>
      </w:r>
      <w:r w:rsidR="00626882">
        <w:t>the</w:t>
      </w:r>
      <w:r>
        <w:t xml:space="preserve"> later two categories </w:t>
      </w:r>
      <w:r w:rsidR="00D157A3">
        <w:t xml:space="preserve">(explorative and entrepreneurial) </w:t>
      </w:r>
      <w:r>
        <w:t xml:space="preserve">are the more innovative and experimental in nature. </w:t>
      </w:r>
      <w:r w:rsidRPr="00AB05D3">
        <w:t xml:space="preserve"> For industries facing upheaval from new band</w:t>
      </w:r>
      <w:r w:rsidR="00606DF4">
        <w:t>s</w:t>
      </w:r>
      <w:r w:rsidRPr="00AB05D3">
        <w:t xml:space="preserve"> of </w:t>
      </w:r>
      <w:r w:rsidR="005453F7" w:rsidRPr="00AB05D3">
        <w:t>competitors</w:t>
      </w:r>
      <w:r w:rsidRPr="00AB05D3">
        <w:t xml:space="preserve"> this may be an issue</w:t>
      </w:r>
      <w:r w:rsidR="00D157A3">
        <w:t>,</w:t>
      </w:r>
      <w:r w:rsidRPr="00AB05D3">
        <w:t xml:space="preserve"> as much as for those who have satura</w:t>
      </w:r>
      <w:r w:rsidR="005453F7">
        <w:t>ted their current market place</w:t>
      </w:r>
      <w:r w:rsidRPr="00AB05D3">
        <w:t>.</w:t>
      </w:r>
      <w:r w:rsidRPr="001452A1">
        <w:t xml:space="preserve"> </w:t>
      </w:r>
      <w:r w:rsidR="004E7AA6">
        <w:t>When considering</w:t>
      </w:r>
      <w:r>
        <w:t xml:space="preserve"> issues </w:t>
      </w:r>
      <w:r w:rsidR="005453F7">
        <w:t>of</w:t>
      </w:r>
      <w:r>
        <w:t xml:space="preserve"> a changing digital environment one can see the impetus for these sorts of collaborations</w:t>
      </w:r>
      <w:r w:rsidR="00D157A3">
        <w:t xml:space="preserve">: to </w:t>
      </w:r>
      <w:r>
        <w:t>be competitive, to shar</w:t>
      </w:r>
      <w:r w:rsidR="00EA1ED9">
        <w:t>e knowledge,</w:t>
      </w:r>
      <w:r w:rsidR="004E7AA6">
        <w:t xml:space="preserve"> to</w:t>
      </w:r>
      <w:r w:rsidR="00EA1ED9">
        <w:t xml:space="preserve"> promote invention. T</w:t>
      </w:r>
      <w:r>
        <w:t>o ‘renew</w:t>
      </w:r>
      <w:r w:rsidR="00626882">
        <w:t>,</w:t>
      </w:r>
      <w:r>
        <w:t xml:space="preserve">’ as </w:t>
      </w:r>
      <w:r w:rsidR="004E7AA6">
        <w:t>Kaats and Opheij</w:t>
      </w:r>
      <w:r>
        <w:t xml:space="preserve"> </w:t>
      </w:r>
      <w:r w:rsidR="005453F7">
        <w:t>state</w:t>
      </w:r>
      <w:r w:rsidR="00626882">
        <w:t>,</w:t>
      </w:r>
      <w:r>
        <w:t xml:space="preserve"> is the aim</w:t>
      </w:r>
      <w:r w:rsidR="00EA1ED9">
        <w:t xml:space="preserve"> of explorative or entrepreneurial collaborations</w:t>
      </w:r>
      <w:r w:rsidR="00D85535">
        <w:t>,</w:t>
      </w:r>
      <w:r w:rsidR="00626882">
        <w:t xml:space="preserve"> in order</w:t>
      </w:r>
      <w:r>
        <w:t xml:space="preserve"> to deal with change in</w:t>
      </w:r>
      <w:r w:rsidR="005453F7">
        <w:t xml:space="preserve"> </w:t>
      </w:r>
      <w:r w:rsidR="00D85535">
        <w:t xml:space="preserve">a </w:t>
      </w:r>
      <w:r>
        <w:t>productive and open manner</w:t>
      </w:r>
      <w:r w:rsidR="00EA1ED9">
        <w:t>; these collaborations</w:t>
      </w:r>
      <w:r>
        <w:t xml:space="preserve"> look for opportunities to learn and</w:t>
      </w:r>
      <w:r w:rsidR="00EA1ED9">
        <w:t xml:space="preserve"> they</w:t>
      </w:r>
      <w:r>
        <w:t xml:space="preserve"> understand the nature of experimentation (and i</w:t>
      </w:r>
      <w:r w:rsidR="00626882">
        <w:t>t</w:t>
      </w:r>
      <w:r>
        <w:t xml:space="preserve">s risks). </w:t>
      </w:r>
    </w:p>
    <w:p w14:paraId="439F89A3" w14:textId="7A668D7A" w:rsidR="008D0AB7" w:rsidRDefault="00F05781">
      <w:r>
        <w:t>T</w:t>
      </w:r>
      <w:r w:rsidR="001452A1">
        <w:t>hese collaborations</w:t>
      </w:r>
      <w:r>
        <w:t xml:space="preserve"> also may often </w:t>
      </w:r>
      <w:r w:rsidR="001452A1">
        <w:t>inv</w:t>
      </w:r>
      <w:r w:rsidR="005453F7">
        <w:t>olve</w:t>
      </w:r>
      <w:r w:rsidR="001452A1">
        <w:t xml:space="preserve"> different participants</w:t>
      </w:r>
      <w:r w:rsidR="005453F7">
        <w:t>;</w:t>
      </w:r>
      <w:r>
        <w:t xml:space="preserve"> synergy is important between </w:t>
      </w:r>
      <w:r w:rsidR="005453F7">
        <w:t>partners</w:t>
      </w:r>
      <w:r w:rsidR="001452A1">
        <w:t xml:space="preserve"> and </w:t>
      </w:r>
      <w:r w:rsidR="005453F7">
        <w:t xml:space="preserve">these collaborations may be set up in new </w:t>
      </w:r>
      <w:r w:rsidR="001452A1">
        <w:t>way</w:t>
      </w:r>
      <w:r w:rsidR="005453F7">
        <w:t>s</w:t>
      </w:r>
      <w:r>
        <w:t xml:space="preserve">, </w:t>
      </w:r>
      <w:r w:rsidR="00EA1ED9">
        <w:t>be characterised by open management styles as well deal with issues of</w:t>
      </w:r>
      <w:r>
        <w:t xml:space="preserve"> exclusivity and risk. </w:t>
      </w:r>
      <w:r w:rsidR="001452A1">
        <w:t xml:space="preserve">So when looking for </w:t>
      </w:r>
      <w:r w:rsidR="00626882">
        <w:t>‘</w:t>
      </w:r>
      <w:r w:rsidR="001452A1">
        <w:t>newness</w:t>
      </w:r>
      <w:r w:rsidR="00626882">
        <w:t>’</w:t>
      </w:r>
      <w:r w:rsidR="001452A1">
        <w:t xml:space="preserve"> in </w:t>
      </w:r>
      <w:r w:rsidR="00626882">
        <w:t xml:space="preserve">the </w:t>
      </w:r>
      <w:r w:rsidR="001452A1">
        <w:t xml:space="preserve">collaborative </w:t>
      </w:r>
      <w:r w:rsidR="005453F7">
        <w:t>activity</w:t>
      </w:r>
      <w:r w:rsidR="001452A1">
        <w:t xml:space="preserve"> of </w:t>
      </w:r>
      <w:r w:rsidR="005453F7">
        <w:t>publish</w:t>
      </w:r>
      <w:r w:rsidR="00626882">
        <w:t>ers applying</w:t>
      </w:r>
      <w:r w:rsidR="001452A1">
        <w:t xml:space="preserve"> measures around  experimentation</w:t>
      </w:r>
      <w:r>
        <w:t>, relationships</w:t>
      </w:r>
      <w:r w:rsidR="00626882">
        <w:t xml:space="preserve"> and risk taking </w:t>
      </w:r>
      <w:r w:rsidR="00B84419">
        <w:t>is a focus for the research.</w:t>
      </w:r>
      <w:r w:rsidR="00626882">
        <w:t xml:space="preserve"> </w:t>
      </w:r>
      <w:r w:rsidR="005453F7">
        <w:t xml:space="preserve">Additionally a semiotics element can be </w:t>
      </w:r>
      <w:r w:rsidR="00606DF4">
        <w:t xml:space="preserve">considered </w:t>
      </w:r>
      <w:r w:rsidR="005453F7">
        <w:t>as Kaats</w:t>
      </w:r>
      <w:r w:rsidR="00AB32BC">
        <w:t xml:space="preserve"> and Opheij use</w:t>
      </w:r>
      <w:r w:rsidR="005453F7">
        <w:t xml:space="preserve"> </w:t>
      </w:r>
      <w:r w:rsidR="00AF5DFB">
        <w:t>terminology</w:t>
      </w:r>
      <w:r w:rsidR="005453F7">
        <w:t xml:space="preserve"> such as </w:t>
      </w:r>
      <w:r w:rsidR="00AF5DFB">
        <w:t>diverging</w:t>
      </w:r>
      <w:r w:rsidR="005453F7">
        <w:t xml:space="preserve">, converging, paradox and </w:t>
      </w:r>
      <w:r w:rsidR="00AF5DFB">
        <w:t>complexity,  terms used frequently in network study and creat</w:t>
      </w:r>
      <w:r w:rsidR="00B84419">
        <w:t xml:space="preserve">ivity theory; observing this may </w:t>
      </w:r>
      <w:r w:rsidR="005453F7">
        <w:t>also be indicators of new approaches to collaboration.</w:t>
      </w:r>
      <w:r w:rsidR="008D0AB7">
        <w:t xml:space="preserve"> </w:t>
      </w:r>
    </w:p>
    <w:p w14:paraId="5A700203" w14:textId="77777777" w:rsidR="00B84419" w:rsidRPr="00B84419" w:rsidRDefault="00B84419" w:rsidP="00B84419">
      <w:pPr>
        <w:rPr>
          <w:b/>
        </w:rPr>
      </w:pPr>
      <w:r w:rsidRPr="00B84419">
        <w:rPr>
          <w:b/>
        </w:rPr>
        <w:t>Outline of the research</w:t>
      </w:r>
    </w:p>
    <w:p w14:paraId="160A1817" w14:textId="2146F3E0" w:rsidR="00B84419" w:rsidRDefault="00B84419" w:rsidP="00B84419">
      <w:r>
        <w:t xml:space="preserve">This research </w:t>
      </w:r>
      <w:r w:rsidR="004E7AA6">
        <w:t>therefore forms</w:t>
      </w:r>
      <w:r>
        <w:t xml:space="preserve"> the initial stages of a longer term research project looking at the nature of creative collaboration on digital products</w:t>
      </w:r>
      <w:r w:rsidR="004E7AA6">
        <w:t xml:space="preserve"> and the way </w:t>
      </w:r>
      <w:r>
        <w:t xml:space="preserve">new strategies for collaboration have </w:t>
      </w:r>
      <w:r w:rsidR="004E7AA6">
        <w:t xml:space="preserve">been emerging. </w:t>
      </w:r>
      <w:r>
        <w:t xml:space="preserve">To do this some understanding of the extent of change </w:t>
      </w:r>
      <w:r w:rsidR="004E7AA6">
        <w:t xml:space="preserve">for publishing that digital environment brings </w:t>
      </w:r>
      <w:r>
        <w:t>needed to be established.</w:t>
      </w:r>
    </w:p>
    <w:p w14:paraId="1C4AEC85" w14:textId="0DF6663D" w:rsidR="00B84419" w:rsidRDefault="00B84419">
      <w:r>
        <w:t xml:space="preserve">The basis of this early part of the research was to test how far digital change is influencing changes within the industry, looking at the way the industry itself views change, how it is responding and which issues have surfaced as most critical. The research then aimed to </w:t>
      </w:r>
      <w:r w:rsidR="004E7AA6">
        <w:t>ask the industry how far they were collaborating and to test the nature those</w:t>
      </w:r>
      <w:r>
        <w:t xml:space="preserve"> collaborations to </w:t>
      </w:r>
      <w:r w:rsidR="00B617BC">
        <w:t>see</w:t>
      </w:r>
      <w:r>
        <w:t xml:space="preserve"> whether they are different in flavour from previous collaborative activity. This allowed the research </w:t>
      </w:r>
      <w:r w:rsidRPr="00B84419">
        <w:t>to reach the strategic view of the issue of collaboration in the eyes of the participants</w:t>
      </w:r>
      <w:r>
        <w:t xml:space="preserve">. </w:t>
      </w:r>
      <w:r w:rsidRPr="00B84419">
        <w:t xml:space="preserve">The second part of the </w:t>
      </w:r>
      <w:r w:rsidRPr="00B84419">
        <w:lastRenderedPageBreak/>
        <w:t xml:space="preserve">research </w:t>
      </w:r>
      <w:r>
        <w:t xml:space="preserve">to be undertaken going forward </w:t>
      </w:r>
      <w:r w:rsidRPr="00B84419">
        <w:t>is</w:t>
      </w:r>
      <w:r>
        <w:t xml:space="preserve"> one that explores in much m</w:t>
      </w:r>
      <w:r w:rsidRPr="00B84419">
        <w:t>ore detail the substance of the collaborations, th</w:t>
      </w:r>
      <w:r>
        <w:t>eir behaviours and organisation.</w:t>
      </w:r>
    </w:p>
    <w:p w14:paraId="01606CB5" w14:textId="77777777" w:rsidR="00B84419" w:rsidRDefault="00B84419"/>
    <w:p w14:paraId="6B370CAE" w14:textId="77777777" w:rsidR="00917BFF" w:rsidRDefault="00B84419">
      <w:pPr>
        <w:rPr>
          <w:b/>
        </w:rPr>
      </w:pPr>
      <w:r>
        <w:t xml:space="preserve"> </w:t>
      </w:r>
      <w:r w:rsidR="00917BFF" w:rsidRPr="00742F56">
        <w:rPr>
          <w:b/>
        </w:rPr>
        <w:t>Research methodology.</w:t>
      </w:r>
    </w:p>
    <w:p w14:paraId="39EE6081" w14:textId="0872A1AC" w:rsidR="008D0AB7" w:rsidRPr="008D0AB7" w:rsidRDefault="008D0AB7" w:rsidP="008D0AB7">
      <w:r w:rsidRPr="008D0AB7">
        <w:t xml:space="preserve">In attempting to understand the nature of </w:t>
      </w:r>
      <w:r w:rsidR="000A5620">
        <w:t xml:space="preserve">change and of </w:t>
      </w:r>
      <w:r w:rsidRPr="008D0AB7">
        <w:t xml:space="preserve">new collaborations, there is to some extent an expectation of understanding </w:t>
      </w:r>
      <w:r w:rsidR="000A5620">
        <w:t>the status quo before digital change and</w:t>
      </w:r>
      <w:r w:rsidRPr="008D0AB7">
        <w:t xml:space="preserve"> </w:t>
      </w:r>
      <w:r w:rsidR="000A5620" w:rsidRPr="008D0AB7">
        <w:t>the o</w:t>
      </w:r>
      <w:r w:rsidR="000A5620">
        <w:t xml:space="preserve">perations of old collaborations </w:t>
      </w:r>
      <w:r w:rsidRPr="008D0AB7">
        <w:t xml:space="preserve">for comparison. However this causes difficulty; </w:t>
      </w:r>
      <w:r w:rsidR="000A5620">
        <w:t>for instance there is no research into</w:t>
      </w:r>
      <w:r w:rsidRPr="008D0AB7">
        <w:t xml:space="preserve"> ‘old’-style collaborations </w:t>
      </w:r>
      <w:r w:rsidR="000A5620">
        <w:t xml:space="preserve">in publishing </w:t>
      </w:r>
      <w:r w:rsidR="00D85535">
        <w:t>for comparative purposes. R</w:t>
      </w:r>
      <w:r w:rsidRPr="008D0AB7">
        <w:t xml:space="preserve">esearch in retrospect would not be especially effective </w:t>
      </w:r>
      <w:r w:rsidR="00D85535">
        <w:t>n</w:t>
      </w:r>
      <w:r w:rsidR="001F0F1C">
        <w:t>or</w:t>
      </w:r>
      <w:r w:rsidRPr="008D0AB7">
        <w:t xml:space="preserve"> easy to undertake.  However, seeking </w:t>
      </w:r>
      <w:r w:rsidR="000A5620" w:rsidRPr="008D0AB7">
        <w:t>responses</w:t>
      </w:r>
      <w:r w:rsidR="000A5620">
        <w:t xml:space="preserve"> from the industry itself allowed these issues to be explored by</w:t>
      </w:r>
      <w:r w:rsidRPr="008D0AB7">
        <w:t xml:space="preserve"> </w:t>
      </w:r>
      <w:r w:rsidR="000A5620">
        <w:t>seeing how deep</w:t>
      </w:r>
      <w:r w:rsidRPr="008D0AB7">
        <w:t xml:space="preserve"> the </w:t>
      </w:r>
      <w:r w:rsidR="000A5620">
        <w:t xml:space="preserve">industry itself felt the change was and how far they considered </w:t>
      </w:r>
      <w:r w:rsidRPr="008D0AB7">
        <w:t>their</w:t>
      </w:r>
      <w:r w:rsidR="001F0F1C">
        <w:t xml:space="preserve"> current</w:t>
      </w:r>
      <w:r w:rsidRPr="008D0AB7">
        <w:t xml:space="preserve"> behaviour was ‘new’.</w:t>
      </w:r>
      <w:r w:rsidR="00451D5C">
        <w:t xml:space="preserve"> The strategic implications of change were of particular interest which informed the sample (as outlined below).</w:t>
      </w:r>
    </w:p>
    <w:p w14:paraId="08F90C75" w14:textId="77777777" w:rsidR="00F3625B" w:rsidRDefault="000A5620" w:rsidP="008D0AB7">
      <w:r>
        <w:t xml:space="preserve">The research focused on </w:t>
      </w:r>
      <w:r w:rsidR="00F3625B">
        <w:t>using</w:t>
      </w:r>
      <w:r>
        <w:t xml:space="preserve"> a survey, taking a broadly quantitative approach</w:t>
      </w:r>
      <w:r w:rsidR="007A29DD">
        <w:t xml:space="preserve">, to explore the </w:t>
      </w:r>
      <w:r w:rsidR="00F3625B">
        <w:t>area and see what emerged</w:t>
      </w:r>
      <w:r w:rsidR="007A29DD">
        <w:t xml:space="preserve">; the research was not intended to develop theory but to understand </w:t>
      </w:r>
      <w:r w:rsidR="00F3625B">
        <w:t xml:space="preserve">the </w:t>
      </w:r>
      <w:r w:rsidR="007A29DD">
        <w:t>context in which further research would be conducted</w:t>
      </w:r>
      <w:r w:rsidR="00F3625B">
        <w:t>. It was primarily aiming to test whether collaboration was indeed seen to be new (and so worthy of further study) and to do that, the nature of change also had to be established.</w:t>
      </w:r>
      <w:r w:rsidR="00DD1E84">
        <w:t xml:space="preserve"> </w:t>
      </w:r>
    </w:p>
    <w:p w14:paraId="555FA4F1" w14:textId="77777777" w:rsidR="008D0AB7" w:rsidRPr="008D0AB7" w:rsidRDefault="001F0F1C" w:rsidP="008D0AB7">
      <w:r>
        <w:t>T</w:t>
      </w:r>
      <w:r w:rsidR="000A5620">
        <w:t>h</w:t>
      </w:r>
      <w:r>
        <w:t>e</w:t>
      </w:r>
      <w:r w:rsidR="008D0AB7" w:rsidRPr="008D0AB7">
        <w:t xml:space="preserve"> survey was intended to do two things – first to assess the level of change and second to ask if the collaborations were regarded as different. The former was to bring more granularity to the nature of ‘change’ as perceived by those within it, the latter to establish that the collaborations on digital projects was seen to be a change from traditional ways of working.</w:t>
      </w:r>
      <w:r w:rsidRPr="001F0F1C">
        <w:t xml:space="preserve"> </w:t>
      </w:r>
      <w:r>
        <w:t>There were some free text sections allowing participants to add their own issues or elaborate on explanations which informed the thematic coding.</w:t>
      </w:r>
    </w:p>
    <w:p w14:paraId="5147937B" w14:textId="35E0A239" w:rsidR="00451D5C" w:rsidRDefault="00F3625B">
      <w:r>
        <w:t>A post-</w:t>
      </w:r>
      <w:r w:rsidR="00127F38">
        <w:t>positivist</w:t>
      </w:r>
      <w:r>
        <w:t xml:space="preserve"> framework was essential as the research was focused both on the interpretations of both those studied of their situation and on the researcher’s understanding of the responses.  </w:t>
      </w:r>
      <w:r w:rsidR="00127F38">
        <w:t>So while the survey t</w:t>
      </w:r>
      <w:r w:rsidR="00451D5C">
        <w:t>ook</w:t>
      </w:r>
      <w:r w:rsidR="00127F38">
        <w:t xml:space="preserve"> a quantitative format, the wider framework of the research </w:t>
      </w:r>
      <w:r w:rsidR="00451D5C">
        <w:t>was</w:t>
      </w:r>
      <w:r w:rsidR="00127F38">
        <w:t xml:space="preserve"> more qualitative as the responses build to a more interpretavist approach to the nature of change for a particular industry. </w:t>
      </w:r>
      <w:r w:rsidR="008D0AB7" w:rsidRPr="008D0AB7">
        <w:t>Studying those actors within the indus</w:t>
      </w:r>
      <w:r w:rsidR="000A5620">
        <w:t>try</w:t>
      </w:r>
      <w:r w:rsidR="008D0AB7" w:rsidRPr="008D0AB7">
        <w:t xml:space="preserve"> and their own understanding of their position draws something from Latour (Latour</w:t>
      </w:r>
      <w:r w:rsidR="00451D5C">
        <w:t xml:space="preserve">, 2007) as well as more reflective </w:t>
      </w:r>
      <w:r w:rsidR="008D0AB7" w:rsidRPr="008D0AB7">
        <w:t>research</w:t>
      </w:r>
      <w:r w:rsidR="00451D5C">
        <w:t xml:space="preserve"> methodologies </w:t>
      </w:r>
      <w:r w:rsidR="008D0AB7" w:rsidRPr="008D0AB7">
        <w:t>that se</w:t>
      </w:r>
      <w:r w:rsidR="00451D5C">
        <w:t>ek</w:t>
      </w:r>
      <w:r w:rsidR="00161AE3">
        <w:t xml:space="preserve"> to allow participants voice (Alves</w:t>
      </w:r>
      <w:r w:rsidR="000A5620">
        <w:t xml:space="preserve">son </w:t>
      </w:r>
      <w:r w:rsidR="00161AE3">
        <w:t xml:space="preserve"> and Skoldberg 2009,  C</w:t>
      </w:r>
      <w:r w:rsidR="006870D2">
        <w:t>reswell</w:t>
      </w:r>
      <w:r w:rsidR="00161AE3">
        <w:t xml:space="preserve"> 2007</w:t>
      </w:r>
      <w:r w:rsidR="000A5620">
        <w:t>).</w:t>
      </w:r>
      <w:r w:rsidR="006870D2">
        <w:t xml:space="preserve"> The reflection of the participants became an important indicator of the nature of change when asked comparative questions; while questions about current actions corroborated the more reflective questions revealing participant responses through documenting what they were actually doing.</w:t>
      </w:r>
    </w:p>
    <w:p w14:paraId="41F1BF08" w14:textId="77777777" w:rsidR="00451D5C" w:rsidRPr="00451D5C" w:rsidRDefault="00451D5C">
      <w:pPr>
        <w:rPr>
          <w:b/>
        </w:rPr>
      </w:pPr>
      <w:r w:rsidRPr="00451D5C">
        <w:rPr>
          <w:b/>
        </w:rPr>
        <w:t>Sample</w:t>
      </w:r>
    </w:p>
    <w:p w14:paraId="723A7E94" w14:textId="77777777" w:rsidR="00451D5C" w:rsidRDefault="00451D5C" w:rsidP="00451D5C">
      <w:r>
        <w:t>The sample was chosen carefully. A non-randomised sample was necessary to ensure the survey reached the right people and reflected strategic thinking so senior figures were necessary. Direct personal approach was used to ensure no dilution of the sample. Individual invitations were sent out focusing on ensuring a range of job titles from Managing directors/Chief Executives, digital directors and operations directors across the full range of the industry.</w:t>
      </w:r>
    </w:p>
    <w:p w14:paraId="4916EA74" w14:textId="64AAE248" w:rsidR="00451D5C" w:rsidRDefault="00451D5C" w:rsidP="00451D5C">
      <w:r>
        <w:lastRenderedPageBreak/>
        <w:t>While it was to be expected these industries were at different stages in the development of their digital businesses, the survey was looking at strategic insights across the industry space so needed to glean views from across all sectors, and also reflect the industry as a whole at whatever stage they felt; given change was regarded as continuous (Hall</w:t>
      </w:r>
      <w:r w:rsidR="00FB19E2">
        <w:t>, 2013</w:t>
      </w:r>
      <w:r>
        <w:t>), a view reinforced by</w:t>
      </w:r>
      <w:r w:rsidR="006D7152">
        <w:t xml:space="preserve"> the outcomes of the survey, so</w:t>
      </w:r>
      <w:r>
        <w:t xml:space="preserve"> the specific moment of change anyone was in was not therefore an issue; the  questions therefore dealt with general issues at a strategic level so they could be answered effectively without alluding to any particular position.</w:t>
      </w:r>
    </w:p>
    <w:p w14:paraId="0F2D3331" w14:textId="47344378" w:rsidR="008D0AB7" w:rsidRDefault="00451D5C" w:rsidP="00451D5C">
      <w:r>
        <w:t>Participants did need to have been in the industry for a while in order to be in a position to notice</w:t>
      </w:r>
      <w:r w:rsidR="00BA3593">
        <w:t xml:space="preserve"> and consider</w:t>
      </w:r>
      <w:r>
        <w:t xml:space="preserve"> change and</w:t>
      </w:r>
      <w:r w:rsidR="00BA3593">
        <w:t xml:space="preserve"> they</w:t>
      </w:r>
      <w:r>
        <w:t xml:space="preserve"> also needed to be in senior positions because of the nature of the strategic overview they had. </w:t>
      </w:r>
      <w:r w:rsidR="00BA3593">
        <w:t>Thirty</w:t>
      </w:r>
      <w:r>
        <w:t xml:space="preserve"> invitations were sent out. The expected response target was 20; this was low due to the limited size of </w:t>
      </w:r>
      <w:r w:rsidR="00BA3593">
        <w:t xml:space="preserve">the full </w:t>
      </w:r>
      <w:r w:rsidR="006D7152">
        <w:t>sample and the total response</w:t>
      </w:r>
      <w:r>
        <w:t xml:space="preserve"> was 22.</w:t>
      </w:r>
    </w:p>
    <w:p w14:paraId="5411AA7A" w14:textId="77777777" w:rsidR="00451D5C" w:rsidRPr="00451D5C" w:rsidRDefault="00451D5C" w:rsidP="00451D5C">
      <w:pPr>
        <w:rPr>
          <w:b/>
        </w:rPr>
      </w:pPr>
      <w:r w:rsidRPr="00451D5C">
        <w:rPr>
          <w:b/>
        </w:rPr>
        <w:t>Questionnaire</w:t>
      </w:r>
    </w:p>
    <w:p w14:paraId="44C5F5B1" w14:textId="77777777" w:rsidR="00742F56" w:rsidRDefault="00742F56">
      <w:r>
        <w:t>The questionna</w:t>
      </w:r>
      <w:r w:rsidR="00917BFF">
        <w:t>ire was broken into two broad sections – focusing on the nature of change first and second on collaboration specifically.</w:t>
      </w:r>
      <w:r w:rsidR="000A5620" w:rsidRPr="000A5620">
        <w:t xml:space="preserve"> </w:t>
      </w:r>
      <w:r w:rsidR="000A5620">
        <w:t>Likert-scale based questions were used to test the degree to which they were concerned with particular</w:t>
      </w:r>
      <w:r w:rsidR="00BA3593">
        <w:t xml:space="preserve"> issues.</w:t>
      </w:r>
    </w:p>
    <w:p w14:paraId="796F6C4D" w14:textId="77777777" w:rsidR="00742F56" w:rsidRDefault="00BA3593">
      <w:r>
        <w:t>The</w:t>
      </w:r>
      <w:r w:rsidR="00742F56">
        <w:t xml:space="preserve"> first part the questionnaire focused on asking questions relating to</w:t>
      </w:r>
      <w:r w:rsidR="00451D5C">
        <w:t xml:space="preserve"> change broken down as:</w:t>
      </w:r>
      <w:r w:rsidR="00742F56">
        <w:t xml:space="preserve"> </w:t>
      </w:r>
    </w:p>
    <w:p w14:paraId="429AC07B" w14:textId="77777777" w:rsidR="00742F56" w:rsidRDefault="00742F56" w:rsidP="00742F56">
      <w:pPr>
        <w:pStyle w:val="ListParagraph"/>
        <w:numPr>
          <w:ilvl w:val="0"/>
          <w:numId w:val="1"/>
        </w:numPr>
      </w:pPr>
      <w:r>
        <w:t>Pace of change</w:t>
      </w:r>
    </w:p>
    <w:p w14:paraId="45D707EC" w14:textId="77777777" w:rsidR="00742F56" w:rsidRDefault="00742F56" w:rsidP="00742F56">
      <w:pPr>
        <w:pStyle w:val="ListParagraph"/>
        <w:numPr>
          <w:ilvl w:val="0"/>
          <w:numId w:val="1"/>
        </w:numPr>
      </w:pPr>
      <w:r>
        <w:t>Challenges of particular concern</w:t>
      </w:r>
    </w:p>
    <w:p w14:paraId="6557CF62" w14:textId="77777777" w:rsidR="00742F56" w:rsidRDefault="00742F56" w:rsidP="00742F56">
      <w:pPr>
        <w:pStyle w:val="ListParagraph"/>
        <w:numPr>
          <w:ilvl w:val="0"/>
          <w:numId w:val="1"/>
        </w:numPr>
      </w:pPr>
      <w:r>
        <w:t>How far structural change would be required</w:t>
      </w:r>
    </w:p>
    <w:p w14:paraId="74BBDCF5" w14:textId="77777777" w:rsidR="00742F56" w:rsidRDefault="00742F56" w:rsidP="00742F56">
      <w:pPr>
        <w:pStyle w:val="ListParagraph"/>
        <w:numPr>
          <w:ilvl w:val="0"/>
          <w:numId w:val="1"/>
        </w:numPr>
      </w:pPr>
      <w:r>
        <w:t>And some focus on the specific responses in terms of organisational activity that were being undertaken</w:t>
      </w:r>
      <w:r w:rsidR="00451D5C">
        <w:t xml:space="preserve"> (as an indication of strategic action)</w:t>
      </w:r>
    </w:p>
    <w:p w14:paraId="66189498" w14:textId="77777777" w:rsidR="007A29DD" w:rsidRDefault="007A29DD" w:rsidP="008D0AB7">
      <w:r>
        <w:t xml:space="preserve">Key challenges, as mentioned in the second bullet point, were extracted </w:t>
      </w:r>
      <w:r w:rsidR="000A5620">
        <w:t>from</w:t>
      </w:r>
      <w:r>
        <w:t xml:space="preserve"> the</w:t>
      </w:r>
      <w:r w:rsidR="000A5620">
        <w:t xml:space="preserve"> writing and commentary on the area as outlined abo</w:t>
      </w:r>
      <w:r>
        <w:t>ve; so for instance, it tested  how far copyright was a concern.</w:t>
      </w:r>
    </w:p>
    <w:p w14:paraId="58097325" w14:textId="77777777" w:rsidR="00742F56" w:rsidRDefault="00451D5C">
      <w:r>
        <w:t>T</w:t>
      </w:r>
      <w:r w:rsidR="000A5620">
        <w:t>he second part broke some of the issues of collaboration down</w:t>
      </w:r>
      <w:r>
        <w:t>, u</w:t>
      </w:r>
      <w:r w:rsidR="00742F56">
        <w:t>sing Kaats and Opheij (</w:t>
      </w:r>
      <w:r w:rsidR="00742F56" w:rsidRPr="00742F56">
        <w:t xml:space="preserve"> 2013)</w:t>
      </w:r>
      <w:r w:rsidR="00742F56">
        <w:t xml:space="preserve"> framework to focus on what might be regarded as new. </w:t>
      </w:r>
    </w:p>
    <w:p w14:paraId="7D9329CE" w14:textId="46FC3F8B" w:rsidR="00451D5C" w:rsidRDefault="00742F56" w:rsidP="00451D5C">
      <w:r>
        <w:t>The variables assessed were therefore focused on exploring what might have changed in terms of characteristics</w:t>
      </w:r>
      <w:r w:rsidR="00580B94">
        <w:t xml:space="preserve"> drawn from Kaats and O</w:t>
      </w:r>
      <w:r w:rsidR="002B29FF">
        <w:t>pheij</w:t>
      </w:r>
      <w:r w:rsidR="00580B94">
        <w:t xml:space="preserve"> </w:t>
      </w:r>
      <w:r w:rsidR="00451D5C">
        <w:t>which covered:</w:t>
      </w:r>
    </w:p>
    <w:p w14:paraId="11B7BC19" w14:textId="77777777" w:rsidR="00451D5C" w:rsidRDefault="00451D5C" w:rsidP="00451D5C">
      <w:pPr>
        <w:pStyle w:val="ListParagraph"/>
        <w:numPr>
          <w:ilvl w:val="0"/>
          <w:numId w:val="7"/>
        </w:numPr>
      </w:pPr>
      <w:r>
        <w:t>Quantity of collaboration</w:t>
      </w:r>
    </w:p>
    <w:p w14:paraId="50B7D316" w14:textId="77777777" w:rsidR="00451D5C" w:rsidRDefault="00742F56" w:rsidP="00451D5C">
      <w:pPr>
        <w:pStyle w:val="ListParagraph"/>
        <w:numPr>
          <w:ilvl w:val="0"/>
          <w:numId w:val="7"/>
        </w:numPr>
      </w:pPr>
      <w:r>
        <w:t>Types of collaborators</w:t>
      </w:r>
    </w:p>
    <w:p w14:paraId="3729E230" w14:textId="77777777" w:rsidR="00742F56" w:rsidRDefault="00742F56" w:rsidP="00451D5C">
      <w:pPr>
        <w:pStyle w:val="ListParagraph"/>
        <w:numPr>
          <w:ilvl w:val="0"/>
          <w:numId w:val="7"/>
        </w:numPr>
      </w:pPr>
      <w:r>
        <w:t>Behaviour of the collaboration between partners – in</w:t>
      </w:r>
      <w:r w:rsidR="00F05781">
        <w:t xml:space="preserve"> terms of level of involvement, </w:t>
      </w:r>
      <w:r>
        <w:t>sharing of vision</w:t>
      </w:r>
      <w:r w:rsidR="00451D5C">
        <w:t>,</w:t>
      </w:r>
      <w:r>
        <w:t xml:space="preserve"> risk</w:t>
      </w:r>
      <w:r w:rsidR="00451D5C">
        <w:t xml:space="preserve"> etc.</w:t>
      </w:r>
    </w:p>
    <w:p w14:paraId="5CD71431" w14:textId="77777777" w:rsidR="00F05781" w:rsidRDefault="00451D5C" w:rsidP="00F05781">
      <w:r>
        <w:t>The survey focused</w:t>
      </w:r>
      <w:r w:rsidR="00F05781">
        <w:t xml:space="preserve"> on testing these issues of newness:</w:t>
      </w:r>
    </w:p>
    <w:p w14:paraId="422E83F4" w14:textId="77777777" w:rsidR="00F05781" w:rsidRDefault="007116C0" w:rsidP="00F05781">
      <w:pPr>
        <w:pStyle w:val="ListParagraph"/>
        <w:numPr>
          <w:ilvl w:val="0"/>
          <w:numId w:val="4"/>
        </w:numPr>
      </w:pPr>
      <w:r>
        <w:t xml:space="preserve">Frequency – was </w:t>
      </w:r>
      <w:r w:rsidR="00F05781">
        <w:t>collaborative activity</w:t>
      </w:r>
      <w:r>
        <w:t>,</w:t>
      </w:r>
      <w:r w:rsidR="00F05781">
        <w:t xml:space="preserve"> of any sort</w:t>
      </w:r>
      <w:r>
        <w:t>,</w:t>
      </w:r>
      <w:r w:rsidR="00F05781">
        <w:t xml:space="preserve"> becoming more central?</w:t>
      </w:r>
    </w:p>
    <w:p w14:paraId="0D88ED8D" w14:textId="77777777" w:rsidR="00F05781" w:rsidRDefault="00F05781" w:rsidP="00F05781">
      <w:pPr>
        <w:pStyle w:val="ListParagraph"/>
        <w:numPr>
          <w:ilvl w:val="0"/>
          <w:numId w:val="4"/>
        </w:numPr>
      </w:pPr>
      <w:r>
        <w:t xml:space="preserve">What sorts of companies </w:t>
      </w:r>
      <w:r w:rsidR="007116C0">
        <w:t>were publishers</w:t>
      </w:r>
      <w:r>
        <w:t xml:space="preserve"> collaborating with (which may indicate new directions in itself) and if the participants regard this mix as new</w:t>
      </w:r>
    </w:p>
    <w:p w14:paraId="590DFFC1" w14:textId="0645AF48" w:rsidR="00F05781" w:rsidRDefault="00F05781" w:rsidP="00F05781">
      <w:pPr>
        <w:pStyle w:val="ListParagraph"/>
        <w:numPr>
          <w:ilvl w:val="0"/>
          <w:numId w:val="4"/>
        </w:numPr>
      </w:pPr>
      <w:r>
        <w:lastRenderedPageBreak/>
        <w:t xml:space="preserve">Whether some of these collaborations were becoming more experimental/exploratory (here </w:t>
      </w:r>
      <w:r w:rsidR="00451D5C">
        <w:t>it was left</w:t>
      </w:r>
      <w:r>
        <w:t xml:space="preserve"> to them to decide what it meant-</w:t>
      </w:r>
      <w:r w:rsidR="007116C0">
        <w:t>so</w:t>
      </w:r>
      <w:r>
        <w:t xml:space="preserve"> rather than interrogate and test if</w:t>
      </w:r>
      <w:r w:rsidR="00451D5C">
        <w:t xml:space="preserve"> these were</w:t>
      </w:r>
      <w:r>
        <w:t xml:space="preserve"> experimental</w:t>
      </w:r>
      <w:r w:rsidR="00451D5C">
        <w:t xml:space="preserve"> by outside measures</w:t>
      </w:r>
      <w:r>
        <w:t>, was</w:t>
      </w:r>
      <w:r w:rsidR="006D7152">
        <w:t xml:space="preserve"> it</w:t>
      </w:r>
      <w:r>
        <w:t xml:space="preserve"> their own perception that they were doing </w:t>
      </w:r>
      <w:r w:rsidR="006D7152">
        <w:t xml:space="preserve">something </w:t>
      </w:r>
      <w:r w:rsidR="00451D5C">
        <w:t xml:space="preserve">experimental and was experimentation regarded as </w:t>
      </w:r>
      <w:r>
        <w:t>something different</w:t>
      </w:r>
      <w:r w:rsidR="00451D5C">
        <w:t>?</w:t>
      </w:r>
      <w:r>
        <w:t xml:space="preserve"> –again</w:t>
      </w:r>
      <w:r w:rsidR="00451D5C">
        <w:t xml:space="preserve"> this was tested</w:t>
      </w:r>
      <w:r>
        <w:t xml:space="preserve"> in comparison to </w:t>
      </w:r>
      <w:r w:rsidR="00451D5C">
        <w:t>activity before  (ie was this activity</w:t>
      </w:r>
      <w:r>
        <w:t xml:space="preserve"> more or less</w:t>
      </w:r>
      <w:r w:rsidR="00451D5C">
        <w:t xml:space="preserve"> than before</w:t>
      </w:r>
      <w:r>
        <w:t>)</w:t>
      </w:r>
    </w:p>
    <w:p w14:paraId="09197E89" w14:textId="77777777" w:rsidR="00F05781" w:rsidRDefault="00F05781" w:rsidP="00451D5C">
      <w:pPr>
        <w:pStyle w:val="ListParagraph"/>
        <w:numPr>
          <w:ilvl w:val="0"/>
          <w:numId w:val="4"/>
        </w:numPr>
      </w:pPr>
      <w:r>
        <w:t>If the busine</w:t>
      </w:r>
      <w:r w:rsidR="00451D5C">
        <w:t>ss relationships felt different.</w:t>
      </w:r>
      <w:r>
        <w:t xml:space="preserve"> The aim was not to unpicking this in much detail at this stage;  in order to test newness however if they had already agreed that they were doing something different</w:t>
      </w:r>
      <w:r w:rsidR="00451D5C">
        <w:t xml:space="preserve">, </w:t>
      </w:r>
      <w:r>
        <w:t>what made them think this (in general terms)</w:t>
      </w:r>
      <w:r w:rsidR="00451D5C">
        <w:t>.</w:t>
      </w:r>
    </w:p>
    <w:p w14:paraId="32180511" w14:textId="665188BB" w:rsidR="00917BFF" w:rsidRDefault="00F05781">
      <w:r>
        <w:t xml:space="preserve">This list was kept purposefully brief; the survey needed to attract responses and glean insights at a strategic level; </w:t>
      </w:r>
      <w:r w:rsidR="00580B94">
        <w:t>K</w:t>
      </w:r>
      <w:r w:rsidR="002B29FF">
        <w:t xml:space="preserve">aats and Opheij, 2013 </w:t>
      </w:r>
      <w:r w:rsidR="00580B94">
        <w:t xml:space="preserve">take these much further and these will be used when looking at the collaborations in more depth. Here </w:t>
      </w:r>
      <w:r w:rsidR="00451D5C">
        <w:t>the research was</w:t>
      </w:r>
      <w:r w:rsidR="00580B94">
        <w:t xml:space="preserve"> limited to the thoughts of those surveyed and comments </w:t>
      </w:r>
      <w:r w:rsidR="00451D5C">
        <w:t>were</w:t>
      </w:r>
      <w:r w:rsidR="00580B94">
        <w:t xml:space="preserve"> not specific to any particular collaboration – but they allude</w:t>
      </w:r>
      <w:r w:rsidR="00451D5C">
        <w:t>d</w:t>
      </w:r>
      <w:r w:rsidR="00580B94">
        <w:t xml:space="preserve"> to a flavour of collaboration that suggest further research will be fruitful.</w:t>
      </w:r>
    </w:p>
    <w:p w14:paraId="5E8738F6" w14:textId="77777777" w:rsidR="00FC4E95" w:rsidRDefault="00451D5C" w:rsidP="00AB05D3">
      <w:r>
        <w:t>R</w:t>
      </w:r>
      <w:r w:rsidR="00FC4E95">
        <w:t xml:space="preserve">esearch ethics were applied as well as appropriate data protection </w:t>
      </w:r>
      <w:r w:rsidR="00780763">
        <w:t>measures</w:t>
      </w:r>
      <w:r w:rsidR="00FC4E95">
        <w:t xml:space="preserve">. While the survey was unlikely to cause any direct harm to individuals, the research was put forward to an ethics committee as consent to mention </w:t>
      </w:r>
      <w:r w:rsidR="00FC0499">
        <w:t>specific participants was</w:t>
      </w:r>
      <w:r w:rsidR="00FC4E95">
        <w:t xml:space="preserve"> required</w:t>
      </w:r>
      <w:r w:rsidR="00FC0499">
        <w:t>. T</w:t>
      </w:r>
      <w:r w:rsidR="00780763">
        <w:t>he participants were asked if they could be named or remain anonymous. Disclosure was felt important to indicate the level of participants</w:t>
      </w:r>
      <w:r w:rsidR="00FC4E95">
        <w:t>.</w:t>
      </w:r>
      <w:r w:rsidR="00FC4E95" w:rsidRPr="00FC4E95">
        <w:t xml:space="preserve"> </w:t>
      </w:r>
      <w:r w:rsidR="00FC4E95">
        <w:t>Opinio was used to organise and run the survey.</w:t>
      </w:r>
    </w:p>
    <w:p w14:paraId="04A122C4" w14:textId="19C3FF46" w:rsidR="001907DB" w:rsidRDefault="00FC4E95" w:rsidP="00AB05D3">
      <w:r>
        <w:t xml:space="preserve">The results were analysed using </w:t>
      </w:r>
      <w:r w:rsidR="00AB05D3">
        <w:t>thematic coding</w:t>
      </w:r>
      <w:r w:rsidR="002B29FF">
        <w:t xml:space="preserve"> (Flick, 2009 and Cre</w:t>
      </w:r>
      <w:r>
        <w:t>swell</w:t>
      </w:r>
      <w:r w:rsidR="002B29FF">
        <w:t xml:space="preserve"> 2007</w:t>
      </w:r>
      <w:r>
        <w:t xml:space="preserve">). </w:t>
      </w:r>
      <w:r w:rsidR="001907DB">
        <w:t>These codes developed as the research grew, starting with themes</w:t>
      </w:r>
      <w:r w:rsidR="006870D2">
        <w:t xml:space="preserve"> as outlined above</w:t>
      </w:r>
      <w:r w:rsidR="001907DB">
        <w:t>, then adding to them in the way of in</w:t>
      </w:r>
      <w:r>
        <w:t xml:space="preserve"> </w:t>
      </w:r>
      <w:r w:rsidR="001907DB">
        <w:t>vivo codes</w:t>
      </w:r>
      <w:r w:rsidR="006870D2">
        <w:t>,</w:t>
      </w:r>
      <w:r w:rsidR="001907DB">
        <w:t xml:space="preserve"> as an </w:t>
      </w:r>
      <w:r>
        <w:t>iterative</w:t>
      </w:r>
      <w:r w:rsidR="001907DB">
        <w:t xml:space="preserve"> process</w:t>
      </w:r>
      <w:r w:rsidR="006870D2">
        <w:t xml:space="preserve"> where</w:t>
      </w:r>
      <w:r w:rsidR="001907DB">
        <w:t xml:space="preserve"> further themes emerged</w:t>
      </w:r>
      <w:r w:rsidR="006870D2">
        <w:t xml:space="preserve"> from the participants themselves (such as skills)</w:t>
      </w:r>
      <w:r w:rsidR="001907DB">
        <w:t>. The participants</w:t>
      </w:r>
      <w:r w:rsidR="006870D2">
        <w:t>’</w:t>
      </w:r>
      <w:r w:rsidR="001907DB">
        <w:t xml:space="preserve"> own words surfac</w:t>
      </w:r>
      <w:r w:rsidR="006870D2">
        <w:t xml:space="preserve">ed too </w:t>
      </w:r>
      <w:r w:rsidR="001907DB">
        <w:t xml:space="preserve">(eg </w:t>
      </w:r>
      <w:r>
        <w:t>‘</w:t>
      </w:r>
      <w:r w:rsidR="001907DB">
        <w:t>evolution</w:t>
      </w:r>
      <w:r>
        <w:t>’</w:t>
      </w:r>
      <w:r w:rsidR="006870D2">
        <w:t>); these sorts of words had</w:t>
      </w:r>
      <w:r w:rsidR="001907DB">
        <w:t xml:space="preserve"> been avoided </w:t>
      </w:r>
      <w:r w:rsidR="006870D2">
        <w:t xml:space="preserve">in the text of the questions, </w:t>
      </w:r>
      <w:r w:rsidR="001907DB">
        <w:t>so as not to offer leading</w:t>
      </w:r>
      <w:r>
        <w:t xml:space="preserve"> questions, but in arising were adopted within</w:t>
      </w:r>
      <w:r w:rsidR="006870D2">
        <w:t xml:space="preserve"> the</w:t>
      </w:r>
      <w:r>
        <w:t xml:space="preserve"> coding tree</w:t>
      </w:r>
      <w:r w:rsidR="006870D2">
        <w:t>,</w:t>
      </w:r>
      <w:r>
        <w:t xml:space="preserve"> </w:t>
      </w:r>
      <w:r w:rsidR="001907DB">
        <w:t>fuelling</w:t>
      </w:r>
      <w:r>
        <w:t xml:space="preserve"> as they did</w:t>
      </w:r>
      <w:r w:rsidR="001907DB">
        <w:t xml:space="preserve"> some </w:t>
      </w:r>
      <w:r w:rsidR="006870D2">
        <w:t>of</w:t>
      </w:r>
      <w:r w:rsidR="001907DB">
        <w:t xml:space="preserve"> the key concepts and adding emotive weight to the position the </w:t>
      </w:r>
      <w:r>
        <w:t>participants had</w:t>
      </w:r>
      <w:r w:rsidR="001907DB">
        <w:t xml:space="preserve"> of the</w:t>
      </w:r>
      <w:r>
        <w:t>ir industry</w:t>
      </w:r>
      <w:r w:rsidR="001907DB">
        <w:t>.</w:t>
      </w:r>
      <w:r w:rsidR="006870D2">
        <w:t xml:space="preserve"> </w:t>
      </w:r>
    </w:p>
    <w:p w14:paraId="34BF742C" w14:textId="77777777" w:rsidR="00580B94" w:rsidRPr="00FC0499" w:rsidRDefault="00FC0499">
      <w:pPr>
        <w:rPr>
          <w:b/>
        </w:rPr>
      </w:pPr>
      <w:r w:rsidRPr="00FC0499">
        <w:rPr>
          <w:b/>
        </w:rPr>
        <w:t>Findings</w:t>
      </w:r>
    </w:p>
    <w:p w14:paraId="2FD893F4" w14:textId="77777777" w:rsidR="00780763" w:rsidRDefault="00FC4E95">
      <w:r>
        <w:t>As mentioned the participants covered th</w:t>
      </w:r>
      <w:r w:rsidR="00780763">
        <w:t>e roles as planned.</w:t>
      </w:r>
    </w:p>
    <w:tbl>
      <w:tblPr>
        <w:tblStyle w:val="TableGrid"/>
        <w:tblW w:w="0" w:type="auto"/>
        <w:tblLook w:val="04A0" w:firstRow="1" w:lastRow="0" w:firstColumn="1" w:lastColumn="0" w:noHBand="0" w:noVBand="1"/>
      </w:tblPr>
      <w:tblGrid>
        <w:gridCol w:w="3080"/>
        <w:gridCol w:w="3081"/>
        <w:gridCol w:w="3081"/>
      </w:tblGrid>
      <w:tr w:rsidR="00780763" w14:paraId="1A997CD0" w14:textId="77777777" w:rsidTr="00780763">
        <w:tc>
          <w:tcPr>
            <w:tcW w:w="3080" w:type="dxa"/>
          </w:tcPr>
          <w:p w14:paraId="22B0B48F" w14:textId="77777777" w:rsidR="00780763" w:rsidRDefault="00780763">
            <w:r>
              <w:t>General MD/CEO/Director</w:t>
            </w:r>
          </w:p>
        </w:tc>
        <w:tc>
          <w:tcPr>
            <w:tcW w:w="3081" w:type="dxa"/>
          </w:tcPr>
          <w:p w14:paraId="700B9F46" w14:textId="77777777" w:rsidR="00780763" w:rsidRDefault="00780763">
            <w:r>
              <w:t>Digital Director</w:t>
            </w:r>
          </w:p>
        </w:tc>
        <w:tc>
          <w:tcPr>
            <w:tcW w:w="3081" w:type="dxa"/>
          </w:tcPr>
          <w:p w14:paraId="08EA2BA8" w14:textId="77777777" w:rsidR="00780763" w:rsidRDefault="00780763">
            <w:r>
              <w:t>Business operations Director</w:t>
            </w:r>
          </w:p>
        </w:tc>
      </w:tr>
      <w:tr w:rsidR="00780763" w14:paraId="0C946C8D" w14:textId="77777777" w:rsidTr="00780763">
        <w:tc>
          <w:tcPr>
            <w:tcW w:w="3080" w:type="dxa"/>
          </w:tcPr>
          <w:p w14:paraId="0D55F48F" w14:textId="77777777" w:rsidR="00780763" w:rsidRDefault="00780763">
            <w:r>
              <w:t>16</w:t>
            </w:r>
          </w:p>
        </w:tc>
        <w:tc>
          <w:tcPr>
            <w:tcW w:w="3081" w:type="dxa"/>
          </w:tcPr>
          <w:p w14:paraId="3593BFE2" w14:textId="77777777" w:rsidR="00780763" w:rsidRDefault="00780763">
            <w:r>
              <w:t>4</w:t>
            </w:r>
          </w:p>
        </w:tc>
        <w:tc>
          <w:tcPr>
            <w:tcW w:w="3081" w:type="dxa"/>
          </w:tcPr>
          <w:p w14:paraId="003501D8" w14:textId="77777777" w:rsidR="00780763" w:rsidRDefault="00780763">
            <w:r>
              <w:t>2</w:t>
            </w:r>
          </w:p>
        </w:tc>
      </w:tr>
    </w:tbl>
    <w:p w14:paraId="35150FBA" w14:textId="77777777" w:rsidR="00780763" w:rsidRDefault="00780763"/>
    <w:p w14:paraId="040924C3" w14:textId="77777777" w:rsidR="00780763" w:rsidRDefault="00780763">
      <w:r>
        <w:t>Specific companies who were able to be named included Profile, Hodder Education, Sage, Taylor and Francis, Octopus, Bloomsbury, Macmillan, Thames and Hudson, CUP. Other STM, professional and consumer publishers also responded. Size of companies included  11 large companies (501+</w:t>
      </w:r>
      <w:r w:rsidR="00DD1E84">
        <w:t xml:space="preserve"> employees</w:t>
      </w:r>
      <w:r>
        <w:t>) and the other 11 were from a range of sizes, including small business (up to 20 employees).</w:t>
      </w:r>
    </w:p>
    <w:tbl>
      <w:tblPr>
        <w:tblStyle w:val="TableGrid"/>
        <w:tblW w:w="0" w:type="auto"/>
        <w:tblLook w:val="04A0" w:firstRow="1" w:lastRow="0" w:firstColumn="1" w:lastColumn="0" w:noHBand="0" w:noVBand="1"/>
      </w:tblPr>
      <w:tblGrid>
        <w:gridCol w:w="1848"/>
        <w:gridCol w:w="1848"/>
        <w:gridCol w:w="1849"/>
        <w:gridCol w:w="1849"/>
      </w:tblGrid>
      <w:tr w:rsidR="00780763" w14:paraId="4503ED21" w14:textId="77777777" w:rsidTr="00780763">
        <w:tc>
          <w:tcPr>
            <w:tcW w:w="1848" w:type="dxa"/>
          </w:tcPr>
          <w:p w14:paraId="6DD3FB08" w14:textId="77777777" w:rsidR="00780763" w:rsidRPr="00780763" w:rsidRDefault="00780763">
            <w:pPr>
              <w:rPr>
                <w:b/>
              </w:rPr>
            </w:pPr>
            <w:r w:rsidRPr="00780763">
              <w:rPr>
                <w:b/>
              </w:rPr>
              <w:t>Academic/STM</w:t>
            </w:r>
          </w:p>
        </w:tc>
        <w:tc>
          <w:tcPr>
            <w:tcW w:w="1848" w:type="dxa"/>
          </w:tcPr>
          <w:p w14:paraId="78524E36" w14:textId="77777777" w:rsidR="00780763" w:rsidRPr="00780763" w:rsidRDefault="00780763">
            <w:pPr>
              <w:rPr>
                <w:b/>
              </w:rPr>
            </w:pPr>
            <w:r w:rsidRPr="00780763">
              <w:rPr>
                <w:b/>
              </w:rPr>
              <w:t>Trade</w:t>
            </w:r>
          </w:p>
        </w:tc>
        <w:tc>
          <w:tcPr>
            <w:tcW w:w="1849" w:type="dxa"/>
          </w:tcPr>
          <w:p w14:paraId="088F7039" w14:textId="77777777" w:rsidR="00780763" w:rsidRPr="00780763" w:rsidRDefault="00780763">
            <w:pPr>
              <w:rPr>
                <w:b/>
              </w:rPr>
            </w:pPr>
            <w:r w:rsidRPr="00780763">
              <w:rPr>
                <w:b/>
              </w:rPr>
              <w:t>Education</w:t>
            </w:r>
          </w:p>
        </w:tc>
        <w:tc>
          <w:tcPr>
            <w:tcW w:w="1849" w:type="dxa"/>
          </w:tcPr>
          <w:p w14:paraId="01D0DEE7" w14:textId="77777777" w:rsidR="00780763" w:rsidRPr="00780763" w:rsidRDefault="00780763">
            <w:pPr>
              <w:rPr>
                <w:b/>
              </w:rPr>
            </w:pPr>
            <w:r w:rsidRPr="00780763">
              <w:rPr>
                <w:b/>
              </w:rPr>
              <w:t>Professional</w:t>
            </w:r>
          </w:p>
        </w:tc>
      </w:tr>
      <w:tr w:rsidR="00780763" w14:paraId="2D2C4951" w14:textId="77777777" w:rsidTr="00780763">
        <w:tc>
          <w:tcPr>
            <w:tcW w:w="1848" w:type="dxa"/>
          </w:tcPr>
          <w:p w14:paraId="42ACE115" w14:textId="77777777" w:rsidR="00780763" w:rsidRDefault="00780763">
            <w:r>
              <w:t>7</w:t>
            </w:r>
          </w:p>
        </w:tc>
        <w:tc>
          <w:tcPr>
            <w:tcW w:w="1848" w:type="dxa"/>
          </w:tcPr>
          <w:p w14:paraId="7D43C827" w14:textId="77777777" w:rsidR="00780763" w:rsidRDefault="00780763">
            <w:r>
              <w:t>7</w:t>
            </w:r>
          </w:p>
        </w:tc>
        <w:tc>
          <w:tcPr>
            <w:tcW w:w="1849" w:type="dxa"/>
          </w:tcPr>
          <w:p w14:paraId="2C628518" w14:textId="77777777" w:rsidR="00780763" w:rsidRDefault="00780763">
            <w:r>
              <w:t>5</w:t>
            </w:r>
          </w:p>
        </w:tc>
        <w:tc>
          <w:tcPr>
            <w:tcW w:w="1849" w:type="dxa"/>
          </w:tcPr>
          <w:p w14:paraId="5A98A62F" w14:textId="77777777" w:rsidR="00780763" w:rsidRDefault="00780763">
            <w:r>
              <w:t>2</w:t>
            </w:r>
          </w:p>
        </w:tc>
      </w:tr>
    </w:tbl>
    <w:p w14:paraId="17058604" w14:textId="77777777" w:rsidR="00780763" w:rsidRDefault="00780763"/>
    <w:p w14:paraId="49F2F5E9" w14:textId="71979297" w:rsidR="00580B94" w:rsidRDefault="00FC4E95">
      <w:r>
        <w:lastRenderedPageBreak/>
        <w:t xml:space="preserve">The </w:t>
      </w:r>
      <w:r w:rsidR="002E7723">
        <w:t>results can be broken into two broad</w:t>
      </w:r>
      <w:r>
        <w:t xml:space="preserve"> areas.</w:t>
      </w:r>
    </w:p>
    <w:p w14:paraId="08D0B6CD" w14:textId="23A02E84" w:rsidR="00FC4E95" w:rsidRPr="006870D2" w:rsidRDefault="002E7723">
      <w:pPr>
        <w:rPr>
          <w:b/>
        </w:rPr>
      </w:pPr>
      <w:r>
        <w:rPr>
          <w:b/>
        </w:rPr>
        <w:t xml:space="preserve">Digital change and </w:t>
      </w:r>
      <w:r w:rsidR="00591300" w:rsidRPr="006870D2">
        <w:rPr>
          <w:b/>
        </w:rPr>
        <w:t>company responses.</w:t>
      </w:r>
    </w:p>
    <w:p w14:paraId="4A019111" w14:textId="6E0C3C6D" w:rsidR="00591300" w:rsidRDefault="00591300">
      <w:r>
        <w:t>On digital change the agreement was that this was bringing transformation to the publishing industry – showing that change was regarded as something deep rooted and suggesting that structures could be implicated in this. Unpicking this</w:t>
      </w:r>
      <w:r w:rsidR="00FC0499">
        <w:t>,</w:t>
      </w:r>
      <w:r>
        <w:t xml:space="preserve"> the survey looked at which areas were seen to be impacted the most – sales, distribution and marketing being seen to be more impacted than production and editorial/NPD. Not unexpected as a result it was </w:t>
      </w:r>
      <w:r w:rsidR="00DD1E84">
        <w:t>nevertheless</w:t>
      </w:r>
      <w:r>
        <w:t xml:space="preserve"> interesting that digital change in production was not </w:t>
      </w:r>
      <w:r w:rsidR="00B44A66">
        <w:t xml:space="preserve">quite </w:t>
      </w:r>
      <w:r>
        <w:t xml:space="preserve">as </w:t>
      </w:r>
      <w:r w:rsidR="00C5066B">
        <w:t xml:space="preserve">impacted according to participants </w:t>
      </w:r>
      <w:r>
        <w:t>in comparison</w:t>
      </w:r>
      <w:r w:rsidR="00C5066B">
        <w:t xml:space="preserve"> to other areas</w:t>
      </w:r>
      <w:r>
        <w:t>.</w:t>
      </w:r>
      <w:r w:rsidR="00DD1E84">
        <w:t xml:space="preserve"> One might speculate that digital innovations in this area been in place for much longer (Thompson </w:t>
      </w:r>
      <w:r w:rsidR="00AD1F8C">
        <w:t>2005</w:t>
      </w:r>
      <w:r w:rsidR="00DD1E84">
        <w:t>, Hall</w:t>
      </w:r>
      <w:r w:rsidR="00AD1F8C">
        <w:t xml:space="preserve"> 2013</w:t>
      </w:r>
      <w:r w:rsidR="00DD1E84">
        <w:t>) so w</w:t>
      </w:r>
      <w:r w:rsidR="00FC0499">
        <w:t>ere</w:t>
      </w:r>
      <w:r w:rsidR="00DD1E84">
        <w:t xml:space="preserve"> less ‘new’.</w:t>
      </w:r>
    </w:p>
    <w:p w14:paraId="392714AA" w14:textId="667724F2" w:rsidR="00F02C7F" w:rsidRDefault="00591300">
      <w:r>
        <w:t xml:space="preserve">In looking at this from an issues rather than a functional point of view the participants then were asked to rate various themes in terms of the level of concern about them; some were specific to sectors (eg around education) but most were raised without any particular bias to one sector in the </w:t>
      </w:r>
      <w:r w:rsidR="00DD1E84">
        <w:t>answers</w:t>
      </w:r>
      <w:r>
        <w:t xml:space="preserve">. Areas of </w:t>
      </w:r>
      <w:r w:rsidR="005E4B6E">
        <w:t>‘</w:t>
      </w:r>
      <w:r>
        <w:t>some concern</w:t>
      </w:r>
      <w:r w:rsidR="005E4B6E">
        <w:t>’</w:t>
      </w:r>
      <w:r>
        <w:t xml:space="preserve"> </w:t>
      </w:r>
      <w:r w:rsidR="005E4B6E">
        <w:t xml:space="preserve">(ie 50% or more in this band) </w:t>
      </w:r>
      <w:r>
        <w:t xml:space="preserve">were copyright, content development, speed necessary to develop new </w:t>
      </w:r>
      <w:r w:rsidR="005E4B6E">
        <w:t>products</w:t>
      </w:r>
      <w:r>
        <w:t xml:space="preserve"> </w:t>
      </w:r>
      <w:r w:rsidR="00B44A66">
        <w:t xml:space="preserve">and changing consumer behaviour. </w:t>
      </w:r>
      <w:r>
        <w:t xml:space="preserve"> </w:t>
      </w:r>
      <w:r w:rsidR="00B44A66">
        <w:t>Th</w:t>
      </w:r>
      <w:r>
        <w:t>e issue of techn</w:t>
      </w:r>
      <w:r w:rsidR="00B44A66">
        <w:t xml:space="preserve">ical competence in the industry drew a more spread response but pointed to </w:t>
      </w:r>
      <w:r>
        <w:t>a skills issue that resurf</w:t>
      </w:r>
      <w:r w:rsidR="00B44A66">
        <w:t>aced later. Legacy</w:t>
      </w:r>
      <w:r>
        <w:t xml:space="preserve"> (at this </w:t>
      </w:r>
      <w:r w:rsidR="005E4B6E">
        <w:t>s</w:t>
      </w:r>
      <w:r>
        <w:t xml:space="preserve">tage </w:t>
      </w:r>
      <w:r w:rsidR="00FC0499">
        <w:t>referring</w:t>
      </w:r>
      <w:r>
        <w:t xml:space="preserve"> both to </w:t>
      </w:r>
      <w:r w:rsidR="005E4B6E">
        <w:t>infrastructure and business models)</w:t>
      </w:r>
      <w:r>
        <w:t xml:space="preserve"> as well as the growth and dominance of</w:t>
      </w:r>
      <w:r w:rsidR="005E4B6E">
        <w:t xml:space="preserve"> global</w:t>
      </w:r>
      <w:r>
        <w:t xml:space="preserve"> IT companies</w:t>
      </w:r>
      <w:r w:rsidR="005E4B6E">
        <w:t xml:space="preserve"> in the sector</w:t>
      </w:r>
      <w:r w:rsidR="00B44A66">
        <w:t xml:space="preserve"> were issues of more concern</w:t>
      </w:r>
      <w:r w:rsidR="005E4B6E">
        <w:t>; no results were conclusively within one bracket</w:t>
      </w:r>
      <w:r>
        <w:t xml:space="preserve">; the one with the least overall concern was self-publishing (results reflective of some </w:t>
      </w:r>
      <w:r w:rsidR="00FC0499">
        <w:t>of</w:t>
      </w:r>
      <w:r>
        <w:t xml:space="preserve"> the sectors possibly)</w:t>
      </w:r>
      <w:r w:rsidR="005E4B6E">
        <w:t xml:space="preserve">. Additional issues raised included OA, DRM and Piracy which came up for </w:t>
      </w:r>
      <w:r w:rsidR="00FC0499">
        <w:t>the academic</w:t>
      </w:r>
      <w:r w:rsidR="005E4B6E">
        <w:t xml:space="preserve"> a</w:t>
      </w:r>
      <w:r w:rsidR="00DD1E84">
        <w:t xml:space="preserve">nd educational markets. No issues </w:t>
      </w:r>
      <w:r w:rsidR="005E4B6E">
        <w:t xml:space="preserve">surfaced regularly </w:t>
      </w:r>
      <w:r w:rsidR="00DD1E84">
        <w:t xml:space="preserve">in the free text sections </w:t>
      </w:r>
      <w:r w:rsidR="005E4B6E">
        <w:t>except skills</w:t>
      </w:r>
      <w:r w:rsidR="00D50425">
        <w:t xml:space="preserve"> shortages for digital skills which came up for several respondents </w:t>
      </w:r>
      <w:r w:rsidR="00F02C7F">
        <w:t xml:space="preserve">across the </w:t>
      </w:r>
      <w:r w:rsidR="00FC0499">
        <w:t xml:space="preserve">sectors. </w:t>
      </w:r>
      <w:r w:rsidR="00DD1E84">
        <w:t>The nature of change was commented upon – two of interest reflecting the wider responses:</w:t>
      </w:r>
    </w:p>
    <w:p w14:paraId="2B508F48" w14:textId="2C6D313A" w:rsidR="00F02C7F" w:rsidRDefault="00F02C7F">
      <w:r w:rsidRPr="007060A2">
        <w:rPr>
          <w:i/>
        </w:rPr>
        <w:t>‘ We are moving from a product oriented business to a service based business working with many partners</w:t>
      </w:r>
      <w:r w:rsidR="007060A2" w:rsidRPr="007060A2">
        <w:rPr>
          <w:i/>
        </w:rPr>
        <w:t>’</w:t>
      </w:r>
      <w:r>
        <w:t xml:space="preserve"> (</w:t>
      </w:r>
      <w:r w:rsidR="00C5066B">
        <w:t xml:space="preserve">Respondent at </w:t>
      </w:r>
      <w:r>
        <w:t>Bloomsbury).</w:t>
      </w:r>
    </w:p>
    <w:p w14:paraId="4C95889C" w14:textId="462F4D50" w:rsidR="00D50425" w:rsidRDefault="00DD1E84">
      <w:r w:rsidRPr="007060A2">
        <w:rPr>
          <w:i/>
        </w:rPr>
        <w:t>‘</w:t>
      </w:r>
      <w:r w:rsidR="00D50425" w:rsidRPr="007060A2">
        <w:rPr>
          <w:i/>
        </w:rPr>
        <w:t>The institutional conservatism of publishing which is a result of its narrow social demographic in t</w:t>
      </w:r>
      <w:r w:rsidR="00C5066B" w:rsidRPr="007060A2">
        <w:rPr>
          <w:i/>
        </w:rPr>
        <w:t xml:space="preserve">erms of employees does seem to </w:t>
      </w:r>
      <w:r w:rsidR="00D50425" w:rsidRPr="007060A2">
        <w:rPr>
          <w:i/>
        </w:rPr>
        <w:t>me to mean that change in publishing may be harder to</w:t>
      </w:r>
      <w:r w:rsidRPr="007060A2">
        <w:rPr>
          <w:i/>
        </w:rPr>
        <w:t xml:space="preserve"> effect than in other industries’</w:t>
      </w:r>
      <w:r>
        <w:t>, (</w:t>
      </w:r>
      <w:r w:rsidR="00C5066B">
        <w:t>Respondent at</w:t>
      </w:r>
      <w:r w:rsidR="00D50425">
        <w:t xml:space="preserve"> CUP)</w:t>
      </w:r>
    </w:p>
    <w:p w14:paraId="1FA69F24" w14:textId="2B02EF5C" w:rsidR="00D50425" w:rsidRDefault="00C5066B">
      <w:r>
        <w:t>When a</w:t>
      </w:r>
      <w:r w:rsidR="00D50425">
        <w:t xml:space="preserve">sked </w:t>
      </w:r>
      <w:r w:rsidR="00DD1E84">
        <w:t>whether</w:t>
      </w:r>
      <w:r w:rsidR="00D50425">
        <w:t xml:space="preserve"> this would </w:t>
      </w:r>
      <w:r>
        <w:t>lead</w:t>
      </w:r>
      <w:r w:rsidR="00D50425">
        <w:t xml:space="preserve"> to more structural change</w:t>
      </w:r>
      <w:r w:rsidR="00DD1E84">
        <w:t xml:space="preserve"> </w:t>
      </w:r>
      <w:r w:rsidR="00D50425">
        <w:t xml:space="preserve">the majority of </w:t>
      </w:r>
      <w:r>
        <w:t>respondents</w:t>
      </w:r>
      <w:r w:rsidR="00D50425">
        <w:t xml:space="preserve"> answer</w:t>
      </w:r>
      <w:r>
        <w:t>ed</w:t>
      </w:r>
      <w:r w:rsidR="00D50425">
        <w:t xml:space="preserve"> yes.  The free text area allowed the option to expand on this thinking and a wide range of issues emerged from </w:t>
      </w:r>
      <w:r w:rsidR="00DD1E84">
        <w:t>globalisation</w:t>
      </w:r>
      <w:r w:rsidR="00D50425">
        <w:t xml:space="preserve"> and rationalisation of t</w:t>
      </w:r>
      <w:r>
        <w:t>he industry, the importance of creating your own distribution channels</w:t>
      </w:r>
      <w:r w:rsidR="00D50425">
        <w:t xml:space="preserve">, </w:t>
      </w:r>
      <w:r w:rsidR="00507A49">
        <w:t>changing readers and relationships with them and new business models.</w:t>
      </w:r>
    </w:p>
    <w:p w14:paraId="5633F315" w14:textId="6C72BC30" w:rsidR="00D50425" w:rsidRDefault="00D50425">
      <w:r>
        <w:t xml:space="preserve">Some stated that the amount of change could be exaggerated, that at </w:t>
      </w:r>
      <w:r w:rsidR="00641EE1">
        <w:t>the</w:t>
      </w:r>
      <w:r>
        <w:t xml:space="preserve"> heart of the industry things stay the same – ie </w:t>
      </w:r>
      <w:r w:rsidR="00C5066B">
        <w:t xml:space="preserve">they commented that </w:t>
      </w:r>
      <w:r>
        <w:t xml:space="preserve">producing good content </w:t>
      </w:r>
      <w:r w:rsidR="00C5066B">
        <w:t xml:space="preserve">was constant, </w:t>
      </w:r>
      <w:r>
        <w:t xml:space="preserve">while </w:t>
      </w:r>
      <w:r w:rsidR="00C5066B">
        <w:t xml:space="preserve">it was </w:t>
      </w:r>
      <w:r>
        <w:t xml:space="preserve">the </w:t>
      </w:r>
      <w:r w:rsidR="00641EE1">
        <w:t>packaging</w:t>
      </w:r>
      <w:r>
        <w:t xml:space="preserve"> </w:t>
      </w:r>
      <w:r w:rsidR="00C5066B">
        <w:t>that was</w:t>
      </w:r>
      <w:r>
        <w:t xml:space="preserve"> changing.  But many phas</w:t>
      </w:r>
      <w:r w:rsidR="00C5066B">
        <w:t>es like ‘accelerated evolution’</w:t>
      </w:r>
      <w:r>
        <w:t xml:space="preserve">,’ responsive action’, ‘more flexible about </w:t>
      </w:r>
      <w:r w:rsidR="00507A49">
        <w:t>delivering</w:t>
      </w:r>
      <w:r>
        <w:t xml:space="preserve"> content</w:t>
      </w:r>
      <w:r w:rsidR="00507A49">
        <w:t xml:space="preserve">’ </w:t>
      </w:r>
      <w:r w:rsidR="00C5066B">
        <w:t>,</w:t>
      </w:r>
      <w:r w:rsidR="00507A49">
        <w:t>‘early stage in ongoing ch</w:t>
      </w:r>
      <w:r w:rsidR="00C5066B">
        <w:t>anges’ and ‘further shift’ dominated reflecting a expectation of continual change.</w:t>
      </w:r>
    </w:p>
    <w:p w14:paraId="22013FA7" w14:textId="04CD590F" w:rsidR="00D50425" w:rsidRDefault="00D50425">
      <w:r>
        <w:lastRenderedPageBreak/>
        <w:t xml:space="preserve">The area most frequently </w:t>
      </w:r>
      <w:r w:rsidR="00507A49">
        <w:t>raised were</w:t>
      </w:r>
      <w:r>
        <w:t xml:space="preserve"> around skill</w:t>
      </w:r>
      <w:r w:rsidR="00507A49">
        <w:t>s</w:t>
      </w:r>
      <w:r w:rsidR="00C5066B">
        <w:t>;</w:t>
      </w:r>
      <w:r w:rsidR="00507A49">
        <w:t xml:space="preserve"> comments</w:t>
      </w:r>
      <w:r w:rsidR="00C5066B">
        <w:t xml:space="preserve"> here focused</w:t>
      </w:r>
      <w:r w:rsidR="00507A49">
        <w:t xml:space="preserve"> on the need to develop a wider range of competences not</w:t>
      </w:r>
      <w:r w:rsidR="00C5066B">
        <w:t xml:space="preserve"> just technical but analytical. Meanwhile</w:t>
      </w:r>
      <w:r w:rsidR="00507A49">
        <w:t xml:space="preserve"> legacy in terms of systems and processes</w:t>
      </w:r>
      <w:r w:rsidR="00C5066B">
        <w:t xml:space="preserve"> also features.  T</w:t>
      </w:r>
      <w:r w:rsidR="00507A49">
        <w:t xml:space="preserve">hese </w:t>
      </w:r>
      <w:r w:rsidR="00C5066B">
        <w:t xml:space="preserve">comments </w:t>
      </w:r>
      <w:r w:rsidR="00507A49">
        <w:t xml:space="preserve">were infused with a </w:t>
      </w:r>
      <w:r w:rsidR="00641EE1">
        <w:t>sense</w:t>
      </w:r>
      <w:r w:rsidR="00507A49">
        <w:t xml:space="preserve"> </w:t>
      </w:r>
      <w:r w:rsidR="00641EE1">
        <w:t xml:space="preserve">of needing to be innovative, at an organisational level, not just at the product development end. This is of interest </w:t>
      </w:r>
      <w:r w:rsidR="009F39BD">
        <w:t>as they show consistency with</w:t>
      </w:r>
      <w:r w:rsidR="00641EE1">
        <w:t xml:space="preserve"> theories of innovation in strategic and organisational behaviour</w:t>
      </w:r>
      <w:r w:rsidR="009F39BD">
        <w:t>.</w:t>
      </w:r>
    </w:p>
    <w:p w14:paraId="24F3A709" w14:textId="08987520" w:rsidR="00507A49" w:rsidRDefault="00507A49">
      <w:r>
        <w:t>To get a more precise sense of what the participants viewed as key to the change, and their view of its degree</w:t>
      </w:r>
      <w:r w:rsidR="009F39BD">
        <w:t>,</w:t>
      </w:r>
      <w:r>
        <w:t xml:space="preserve"> they w</w:t>
      </w:r>
      <w:r w:rsidR="00C5066B">
        <w:t xml:space="preserve">ere asked a series of questions which </w:t>
      </w:r>
      <w:r>
        <w:t>they had to rate in term</w:t>
      </w:r>
      <w:r w:rsidR="009F39BD">
        <w:t>s of</w:t>
      </w:r>
      <w:r>
        <w:t xml:space="preserve"> </w:t>
      </w:r>
      <w:r w:rsidR="00641EE1">
        <w:t>how</w:t>
      </w:r>
      <w:r>
        <w:t xml:space="preserve"> far they agreed</w:t>
      </w:r>
      <w:r w:rsidR="009F39BD">
        <w:t xml:space="preserve"> or disagreed</w:t>
      </w:r>
      <w:r>
        <w:t>. The questi</w:t>
      </w:r>
      <w:r w:rsidR="00641EE1">
        <w:t xml:space="preserve">ons were developed </w:t>
      </w:r>
      <w:r w:rsidR="00C5066B">
        <w:t xml:space="preserve">from the literature and were intended </w:t>
      </w:r>
      <w:r w:rsidR="00641EE1">
        <w:t xml:space="preserve">to </w:t>
      </w:r>
      <w:r>
        <w:t>break down the area into issues such as changing business models, structures and continuous nature of change.</w:t>
      </w:r>
    </w:p>
    <w:p w14:paraId="325BD50B" w14:textId="5B4213B3" w:rsidR="00FD48B1" w:rsidRDefault="008172C7">
      <w:r>
        <w:t>This revealed that</w:t>
      </w:r>
      <w:r w:rsidR="00FD48B1">
        <w:t xml:space="preserve"> </w:t>
      </w:r>
      <w:r>
        <w:t>19 of t</w:t>
      </w:r>
      <w:r w:rsidR="0092581E">
        <w:t>he respondents agreed or strong</w:t>
      </w:r>
      <w:r>
        <w:t>ly agreed the industry was only at the start of this change and that 15 felt the industry has only just begun to explore the oppor</w:t>
      </w:r>
      <w:r w:rsidR="00FD48B1">
        <w:t xml:space="preserve">tunities that </w:t>
      </w:r>
      <w:r w:rsidR="0092581E">
        <w:t>digital</w:t>
      </w:r>
      <w:r w:rsidR="00FD48B1">
        <w:t xml:space="preserve"> provide</w:t>
      </w:r>
      <w:r w:rsidR="00BB7E31">
        <w:t>d (t</w:t>
      </w:r>
      <w:r>
        <w:t>his being of interest even for the industries arguably more developed in their digital product base such as STM).</w:t>
      </w:r>
      <w:r w:rsidR="00FD48B1">
        <w:t xml:space="preserve"> Interestingly though</w:t>
      </w:r>
      <w:r w:rsidR="00C5066B">
        <w:t>,</w:t>
      </w:r>
      <w:r w:rsidR="00FD48B1">
        <w:t xml:space="preserve"> many felt there had already been a lot o</w:t>
      </w:r>
      <w:r w:rsidR="00C5066B">
        <w:t>f restructuring in the industry; this is</w:t>
      </w:r>
      <w:r w:rsidR="00FD48B1">
        <w:t xml:space="preserve"> true to some extent but also suggestive that more would be needed if</w:t>
      </w:r>
      <w:r w:rsidR="00BB7E31">
        <w:t xml:space="preserve">, as the respondents agreed, </w:t>
      </w:r>
      <w:r w:rsidR="0092581E">
        <w:t>publishing</w:t>
      </w:r>
      <w:r w:rsidR="00C5066B">
        <w:t xml:space="preserve"> was still only at the start</w:t>
      </w:r>
      <w:r w:rsidR="00FD48B1">
        <w:t xml:space="preserve"> of change. To test whether they felt there would be one main transformative stage and </w:t>
      </w:r>
      <w:r w:rsidR="0092581E">
        <w:t>gauge</w:t>
      </w:r>
      <w:r w:rsidR="00FD48B1">
        <w:t xml:space="preserve"> whether in</w:t>
      </w:r>
      <w:r w:rsidR="0092581E">
        <w:t xml:space="preserve"> f</w:t>
      </w:r>
      <w:r w:rsidR="00FD48B1">
        <w:t xml:space="preserve">act they felt that change was now par for the course they were asked if they felt things would settle down after a period of </w:t>
      </w:r>
      <w:r w:rsidR="0092581E">
        <w:t>consolidation</w:t>
      </w:r>
      <w:r w:rsidR="00FD48B1">
        <w:t>; while 6 agreed to some degree</w:t>
      </w:r>
      <w:r w:rsidR="00D42A38">
        <w:t>,</w:t>
      </w:r>
      <w:r w:rsidR="00FD48B1">
        <w:t xml:space="preserve"> 13 disagreed</w:t>
      </w:r>
      <w:r w:rsidR="00BB7E31">
        <w:t>, so</w:t>
      </w:r>
      <w:r w:rsidR="00944986">
        <w:t xml:space="preserve"> the industry broadly accepti</w:t>
      </w:r>
      <w:r w:rsidR="00FF0DF4">
        <w:t>ng change will continue, a point corroborated later</w:t>
      </w:r>
      <w:r w:rsidR="00BB7E31">
        <w:t>. Sixteen</w:t>
      </w:r>
      <w:r w:rsidR="00FD48B1">
        <w:t xml:space="preserve"> agreed or strongly agreed that the arena was becoming </w:t>
      </w:r>
      <w:r w:rsidR="00FF0DF4">
        <w:t>busier</w:t>
      </w:r>
      <w:r w:rsidR="00FD48B1">
        <w:t xml:space="preserve"> with </w:t>
      </w:r>
      <w:r w:rsidR="0092581E">
        <w:t>entrepreneurs</w:t>
      </w:r>
      <w:r w:rsidR="00FD48B1">
        <w:t xml:space="preserve"> and pioneers all trying out new things</w:t>
      </w:r>
      <w:r w:rsidR="00FF0DF4">
        <w:t xml:space="preserve"> in terms of products and business models</w:t>
      </w:r>
      <w:r w:rsidR="00FD48B1">
        <w:t>. In an attempt to test the response to being part of the wider creative industries ther</w:t>
      </w:r>
      <w:r w:rsidR="00FF0DF4">
        <w:t>e</w:t>
      </w:r>
      <w:r w:rsidR="00FD48B1">
        <w:t xml:space="preserve"> was a question that </w:t>
      </w:r>
      <w:r w:rsidR="00C5066B">
        <w:t>asked how far</w:t>
      </w:r>
      <w:r w:rsidR="00FD48B1">
        <w:t xml:space="preserve"> </w:t>
      </w:r>
      <w:r w:rsidR="00FD26A6">
        <w:t>publishers felt they needed</w:t>
      </w:r>
      <w:r w:rsidR="00FD48B1">
        <w:t xml:space="preserve"> to develop new approaches to content – 16 agreed while no one </w:t>
      </w:r>
      <w:r w:rsidR="00FF0DF4">
        <w:t xml:space="preserve">positively </w:t>
      </w:r>
      <w:r w:rsidR="00FD48B1">
        <w:t>disagreed</w:t>
      </w:r>
      <w:r w:rsidR="00FF0DF4">
        <w:t xml:space="preserve"> that new sorts of partners were needed</w:t>
      </w:r>
      <w:r w:rsidR="00FD48B1">
        <w:t xml:space="preserve">. </w:t>
      </w:r>
      <w:r w:rsidR="00FF0DF4">
        <w:t>Ultimately</w:t>
      </w:r>
      <w:r w:rsidR="00FD48B1">
        <w:t xml:space="preserve"> structures that allowed </w:t>
      </w:r>
      <w:r w:rsidR="00FF0DF4">
        <w:t>organisations</w:t>
      </w:r>
      <w:r w:rsidR="00FD48B1">
        <w:t xml:space="preserve"> to be flexible were considered important with all respondents agreeing on this point.</w:t>
      </w:r>
    </w:p>
    <w:p w14:paraId="0808D97F" w14:textId="77777777" w:rsidR="009365FC" w:rsidRDefault="009365FC">
      <w:r>
        <w:t xml:space="preserve">Looking at company responses, without requiring any confidential information, the survey asked if respondents felt they would have to change their ways of working – to which all but 1 agreed. </w:t>
      </w:r>
      <w:r w:rsidR="00FF0DF4">
        <w:t>To start to get to the root of the organisational and structural issues they were then to elaborate upon</w:t>
      </w:r>
      <w:r>
        <w:t xml:space="preserve"> which sorts of strategic organisational </w:t>
      </w:r>
      <w:r w:rsidR="00FF0DF4">
        <w:t>activities they</w:t>
      </w:r>
      <w:r>
        <w:t xml:space="preserve"> were looking at </w:t>
      </w:r>
      <w:r w:rsidR="00FF0DF4">
        <w:t xml:space="preserve">doing in response </w:t>
      </w:r>
      <w:r>
        <w:t>to change. 77% or more respondents were doing the following:</w:t>
      </w:r>
    </w:p>
    <w:p w14:paraId="568C9016" w14:textId="77777777" w:rsidR="009365FC" w:rsidRDefault="009365FC" w:rsidP="00FF0DF4">
      <w:pPr>
        <w:pStyle w:val="ListParagraph"/>
        <w:numPr>
          <w:ilvl w:val="0"/>
          <w:numId w:val="8"/>
        </w:numPr>
      </w:pPr>
      <w:r>
        <w:t>Reviewing company structure.</w:t>
      </w:r>
    </w:p>
    <w:p w14:paraId="6980899C" w14:textId="77777777" w:rsidR="009365FC" w:rsidRDefault="009365FC" w:rsidP="00FF0DF4">
      <w:pPr>
        <w:pStyle w:val="ListParagraph"/>
        <w:numPr>
          <w:ilvl w:val="0"/>
          <w:numId w:val="8"/>
        </w:numPr>
      </w:pPr>
      <w:r>
        <w:t>Looking at skills sets</w:t>
      </w:r>
    </w:p>
    <w:p w14:paraId="032C1BEA" w14:textId="77777777" w:rsidR="009365FC" w:rsidRDefault="009365FC" w:rsidP="00FF0DF4">
      <w:pPr>
        <w:pStyle w:val="ListParagraph"/>
        <w:numPr>
          <w:ilvl w:val="0"/>
          <w:numId w:val="8"/>
        </w:numPr>
      </w:pPr>
      <w:r>
        <w:t>Carrying out more collaborations and partnerships</w:t>
      </w:r>
    </w:p>
    <w:p w14:paraId="4E37853F" w14:textId="77777777" w:rsidR="009365FC" w:rsidRDefault="009365FC" w:rsidP="00FF0DF4">
      <w:pPr>
        <w:pStyle w:val="ListParagraph"/>
        <w:numPr>
          <w:ilvl w:val="0"/>
          <w:numId w:val="8"/>
        </w:numPr>
      </w:pPr>
      <w:r>
        <w:t>Developing new strategies for content development</w:t>
      </w:r>
    </w:p>
    <w:p w14:paraId="42FFA64B" w14:textId="77777777" w:rsidR="00507A49" w:rsidRDefault="009365FC">
      <w:r>
        <w:t>Developing more</w:t>
      </w:r>
      <w:r w:rsidR="00FF0DF4">
        <w:t xml:space="preserve"> i</w:t>
      </w:r>
      <w:r>
        <w:t xml:space="preserve">n-house skills </w:t>
      </w:r>
      <w:r w:rsidR="00FF0DF4">
        <w:t xml:space="preserve">was </w:t>
      </w:r>
      <w:r>
        <w:t>also included here and this was interesting as the question about freelancing out more (an alternative response perhaps</w:t>
      </w:r>
      <w:r w:rsidR="00FF0DF4">
        <w:t xml:space="preserve"> to becoming flexible</w:t>
      </w:r>
      <w:r>
        <w:t>) ha</w:t>
      </w:r>
      <w:r w:rsidR="00FF0DF4">
        <w:t>d</w:t>
      </w:r>
      <w:r>
        <w:t xml:space="preserve"> a </w:t>
      </w:r>
      <w:r w:rsidR="00FF0DF4">
        <w:t xml:space="preserve">lower </w:t>
      </w:r>
      <w:r>
        <w:t>res</w:t>
      </w:r>
      <w:r w:rsidR="00FF0DF4">
        <w:t>p</w:t>
      </w:r>
      <w:r>
        <w:t>onse of 40%. Also lower on the list was reviewing legacy business operations.</w:t>
      </w:r>
      <w:r w:rsidR="00FF0DF4">
        <w:t xml:space="preserve">  Most striking was that </w:t>
      </w:r>
      <w:r>
        <w:t>90% of respondents</w:t>
      </w:r>
      <w:r w:rsidR="00FF0DF4">
        <w:t xml:space="preserve"> were</w:t>
      </w:r>
      <w:r>
        <w:t xml:space="preserve"> loo</w:t>
      </w:r>
      <w:r w:rsidR="00FF0DF4">
        <w:t>king at their business models</w:t>
      </w:r>
      <w:r w:rsidR="00BB7E31">
        <w:t xml:space="preserve"> – this obviously seen to be critical going forward, and possibly the one where publishers felt less in control and so more concerned.</w:t>
      </w:r>
    </w:p>
    <w:p w14:paraId="649B6502" w14:textId="77777777" w:rsidR="00BE31C0" w:rsidRPr="00BE31C0" w:rsidRDefault="00BE31C0">
      <w:pPr>
        <w:rPr>
          <w:b/>
        </w:rPr>
      </w:pPr>
      <w:r w:rsidRPr="00BE31C0">
        <w:rPr>
          <w:b/>
        </w:rPr>
        <w:t>Collaboration</w:t>
      </w:r>
    </w:p>
    <w:p w14:paraId="387EEECB" w14:textId="32A9F206" w:rsidR="00FF0DF4" w:rsidRDefault="00BE31C0">
      <w:r>
        <w:lastRenderedPageBreak/>
        <w:t xml:space="preserve">In the previous section </w:t>
      </w:r>
      <w:r w:rsidR="006B6FC2">
        <w:t>act</w:t>
      </w:r>
      <w:r>
        <w:t>iv</w:t>
      </w:r>
      <w:r w:rsidR="00FF0DF4">
        <w:t>it</w:t>
      </w:r>
      <w:r w:rsidR="006B6FC2">
        <w:t>i</w:t>
      </w:r>
      <w:r>
        <w:t xml:space="preserve">es involving working with more collaborators surfaced and the final part of the research reinforced this. </w:t>
      </w:r>
      <w:r w:rsidR="00BC7B4B">
        <w:t xml:space="preserve">It was important </w:t>
      </w:r>
      <w:r>
        <w:t>to ensure</w:t>
      </w:r>
      <w:r w:rsidR="00BC7B4B">
        <w:t xml:space="preserve"> the collaborations referred to</w:t>
      </w:r>
      <w:r w:rsidR="00FF0DF4">
        <w:t xml:space="preserve"> were </w:t>
      </w:r>
      <w:r>
        <w:t xml:space="preserve">distinct from </w:t>
      </w:r>
      <w:r w:rsidR="006B6FC2">
        <w:t>collaborations</w:t>
      </w:r>
      <w:r>
        <w:t xml:space="preserve"> that would exist normally </w:t>
      </w:r>
      <w:r w:rsidR="006B6FC2">
        <w:t>such</w:t>
      </w:r>
      <w:r>
        <w:t xml:space="preserve"> as </w:t>
      </w:r>
      <w:r w:rsidR="00BC7B4B">
        <w:t xml:space="preserve">those relationships </w:t>
      </w:r>
      <w:r>
        <w:t>w</w:t>
      </w:r>
      <w:r w:rsidR="00BC7B4B">
        <w:t xml:space="preserve">ith suppliers like typesetters). To do that they </w:t>
      </w:r>
      <w:r>
        <w:t xml:space="preserve">were first characterised </w:t>
      </w:r>
      <w:r w:rsidR="00BC7B4B">
        <w:t xml:space="preserve">to see </w:t>
      </w:r>
      <w:r>
        <w:t>whether they were for new products and new business ideas</w:t>
      </w:r>
      <w:r w:rsidR="00BC7B4B">
        <w:t xml:space="preserve"> or not.</w:t>
      </w:r>
      <w:r w:rsidR="00FF0DF4">
        <w:t xml:space="preserve"> Then</w:t>
      </w:r>
      <w:r w:rsidR="00BC7B4B">
        <w:t>,</w:t>
      </w:r>
      <w:r w:rsidR="00FF0DF4">
        <w:t xml:space="preserve"> among those</w:t>
      </w:r>
      <w:r w:rsidR="00BC7B4B">
        <w:t>,</w:t>
      </w:r>
      <w:r w:rsidR="00FF0DF4">
        <w:t xml:space="preserve"> t</w:t>
      </w:r>
      <w:r>
        <w:t xml:space="preserve">he range of collaborators </w:t>
      </w:r>
      <w:r w:rsidR="00FF0DF4">
        <w:t xml:space="preserve">was explored: they </w:t>
      </w:r>
      <w:r w:rsidR="006B6FC2">
        <w:t>included</w:t>
      </w:r>
      <w:r>
        <w:t xml:space="preserve"> educational organisations, content owners like archives, creative industries like </w:t>
      </w:r>
      <w:r w:rsidR="006B6FC2">
        <w:t>designers and animators,</w:t>
      </w:r>
      <w:r>
        <w:t xml:space="preserve"> and software developers – the latter being most frequent</w:t>
      </w:r>
      <w:r w:rsidR="006B6FC2">
        <w:t>. M</w:t>
      </w:r>
      <w:r>
        <w:t>ore specific creative industries such as film/theatre</w:t>
      </w:r>
      <w:r w:rsidR="006B6FC2">
        <w:t xml:space="preserve"> were</w:t>
      </w:r>
      <w:r>
        <w:t xml:space="preserve"> less frequent. Variety was the key here.</w:t>
      </w:r>
    </w:p>
    <w:p w14:paraId="789BBF41" w14:textId="77777777" w:rsidR="00034F43" w:rsidRDefault="00FF0DF4">
      <w:r>
        <w:t xml:space="preserve">Seventy three per cent of respondents </w:t>
      </w:r>
      <w:r w:rsidR="00BE31C0">
        <w:t>were involved in more collaboration</w:t>
      </w:r>
      <w:r>
        <w:t>s</w:t>
      </w:r>
      <w:r w:rsidR="00BE31C0">
        <w:t xml:space="preserve"> than previously and 95% were </w:t>
      </w:r>
      <w:r w:rsidR="006B6FC2">
        <w:t>working</w:t>
      </w:r>
      <w:r w:rsidR="00BE31C0">
        <w:t xml:space="preserve"> with a wider range of collaborators. 72% said they were working on collaborations were experimental /exploratory with 77% of them agreeing that they were doing more of this than 5</w:t>
      </w:r>
      <w:r>
        <w:t xml:space="preserve"> years ago. 81% regarded their </w:t>
      </w:r>
      <w:r w:rsidR="00BE31C0">
        <w:t>current collaborative relationships as different from previous relationships; for those that answered these were characterised as being different because they were with new people (89% agreed); were sharing risk with them (66%) and operated with different business arrangements (88%).</w:t>
      </w:r>
      <w:r w:rsidR="00034F43">
        <w:t xml:space="preserve"> Comments requested here included</w:t>
      </w:r>
      <w:r>
        <w:t xml:space="preserve"> some interesting</w:t>
      </w:r>
      <w:r w:rsidR="00034F43">
        <w:t xml:space="preserve"> comments on the way they chose partners </w:t>
      </w:r>
      <w:r>
        <w:t xml:space="preserve">and on the effects these sorts of collaborations had on the end results: </w:t>
      </w:r>
    </w:p>
    <w:p w14:paraId="0A0514D5" w14:textId="77777777" w:rsidR="00034F43" w:rsidRPr="00BC7B4B" w:rsidRDefault="00FF0DF4">
      <w:pPr>
        <w:rPr>
          <w:i/>
        </w:rPr>
      </w:pPr>
      <w:r w:rsidRPr="00BC7B4B">
        <w:rPr>
          <w:i/>
        </w:rPr>
        <w:t>‘</w:t>
      </w:r>
      <w:r w:rsidR="00034F43" w:rsidRPr="00BC7B4B">
        <w:rPr>
          <w:i/>
        </w:rPr>
        <w:t>Partners chose</w:t>
      </w:r>
      <w:r w:rsidRPr="00BC7B4B">
        <w:rPr>
          <w:i/>
        </w:rPr>
        <w:t>n</w:t>
      </w:r>
      <w:r w:rsidR="00034F43" w:rsidRPr="00BC7B4B">
        <w:rPr>
          <w:i/>
        </w:rPr>
        <w:t xml:space="preserve"> significantly because of cultural fit and alignment – ie do we work quickly and effectively together, so we trust each other’ </w:t>
      </w:r>
    </w:p>
    <w:p w14:paraId="7FFCD85C" w14:textId="0153F120" w:rsidR="00034F43" w:rsidRDefault="009153E9">
      <w:r>
        <w:t>Respondent at</w:t>
      </w:r>
      <w:r w:rsidR="00034F43">
        <w:t xml:space="preserve"> Nelson Croom Ltd.</w:t>
      </w:r>
    </w:p>
    <w:p w14:paraId="3CB6A479" w14:textId="77777777" w:rsidR="00BC7B4B" w:rsidRDefault="00034F43">
      <w:r>
        <w:t xml:space="preserve"> </w:t>
      </w:r>
      <w:r w:rsidRPr="00BC7B4B">
        <w:rPr>
          <w:i/>
        </w:rPr>
        <w:t xml:space="preserve">‘what is interesting to me is different types of collaboration eg between formerly </w:t>
      </w:r>
      <w:r w:rsidR="00FF0DF4" w:rsidRPr="00BC7B4B">
        <w:rPr>
          <w:i/>
        </w:rPr>
        <w:t>competing</w:t>
      </w:r>
      <w:r w:rsidRPr="00BC7B4B">
        <w:rPr>
          <w:i/>
        </w:rPr>
        <w:t xml:space="preserve"> …suppliers to </w:t>
      </w:r>
      <w:r w:rsidR="00FF0DF4" w:rsidRPr="00BC7B4B">
        <w:rPr>
          <w:i/>
        </w:rPr>
        <w:t>create</w:t>
      </w:r>
      <w:r w:rsidRPr="00BC7B4B">
        <w:rPr>
          <w:i/>
        </w:rPr>
        <w:t xml:space="preserve"> global networks to service </w:t>
      </w:r>
      <w:r w:rsidR="00FF0DF4" w:rsidRPr="00BC7B4B">
        <w:rPr>
          <w:i/>
        </w:rPr>
        <w:t>publisher</w:t>
      </w:r>
      <w:r w:rsidRPr="00BC7B4B">
        <w:rPr>
          <w:i/>
        </w:rPr>
        <w:t xml:space="preserve"> need’</w:t>
      </w:r>
      <w:r>
        <w:t xml:space="preserve"> </w:t>
      </w:r>
    </w:p>
    <w:p w14:paraId="22054F57" w14:textId="45D09D0F" w:rsidR="00034F43" w:rsidRDefault="009153E9">
      <w:r>
        <w:t>Respondent at CUP</w:t>
      </w:r>
    </w:p>
    <w:p w14:paraId="6F261FE3" w14:textId="77777777" w:rsidR="00BC7B4B" w:rsidRDefault="00FF0DF4">
      <w:r w:rsidRPr="00BC7B4B">
        <w:rPr>
          <w:i/>
        </w:rPr>
        <w:t>‘</w:t>
      </w:r>
      <w:r w:rsidR="00034F43" w:rsidRPr="00BC7B4B">
        <w:rPr>
          <w:i/>
        </w:rPr>
        <w:t>W</w:t>
      </w:r>
      <w:r w:rsidRPr="00BC7B4B">
        <w:rPr>
          <w:i/>
        </w:rPr>
        <w:t>e</w:t>
      </w:r>
      <w:r w:rsidR="00034F43" w:rsidRPr="00BC7B4B">
        <w:rPr>
          <w:i/>
        </w:rPr>
        <w:t xml:space="preserve"> </w:t>
      </w:r>
      <w:r w:rsidRPr="00BC7B4B">
        <w:rPr>
          <w:i/>
        </w:rPr>
        <w:t xml:space="preserve">are getting much more input on </w:t>
      </w:r>
      <w:r w:rsidR="00034F43" w:rsidRPr="00BC7B4B">
        <w:rPr>
          <w:i/>
        </w:rPr>
        <w:t>the end product from third party suppliers’</w:t>
      </w:r>
      <w:r w:rsidR="00034F43">
        <w:t xml:space="preserve"> </w:t>
      </w:r>
    </w:p>
    <w:p w14:paraId="40C17148" w14:textId="24A246B2" w:rsidR="00034F43" w:rsidRDefault="009153E9">
      <w:r>
        <w:t>Respondent at</w:t>
      </w:r>
      <w:r w:rsidR="00034F43">
        <w:t xml:space="preserve"> Taylor and Francis.</w:t>
      </w:r>
    </w:p>
    <w:p w14:paraId="5823A53B" w14:textId="77777777" w:rsidR="00FF0DF4" w:rsidRDefault="00FF0DF4">
      <w:r>
        <w:t>Collaborations are clearly perceived to be new and leading to new things – but synergy between partners is critical to these new relationships.</w:t>
      </w:r>
    </w:p>
    <w:p w14:paraId="6A86AC9C" w14:textId="77777777" w:rsidR="006B6FC2" w:rsidRPr="00FF0DF4" w:rsidRDefault="006B6FC2">
      <w:pPr>
        <w:rPr>
          <w:b/>
        </w:rPr>
      </w:pPr>
      <w:r w:rsidRPr="00FF0DF4">
        <w:rPr>
          <w:b/>
        </w:rPr>
        <w:t>Discussion</w:t>
      </w:r>
    </w:p>
    <w:p w14:paraId="4B98D741" w14:textId="40742316" w:rsidR="006B6FC2" w:rsidRDefault="008E3CFE" w:rsidP="006B6FC2">
      <w:r>
        <w:t xml:space="preserve">The survey reinforced much one might expect to find in an </w:t>
      </w:r>
      <w:r w:rsidR="00D909CE">
        <w:t>industry facing digital change. In</w:t>
      </w:r>
      <w:r>
        <w:t xml:space="preserve">dustry leaders </w:t>
      </w:r>
      <w:r w:rsidR="00D909CE">
        <w:t>reflected</w:t>
      </w:r>
      <w:r>
        <w:t xml:space="preserve"> upon the impact of new technology, </w:t>
      </w:r>
      <w:r w:rsidR="00646DC4">
        <w:t>recognising</w:t>
      </w:r>
      <w:r w:rsidR="00B47E28">
        <w:t xml:space="preserve"> the</w:t>
      </w:r>
      <w:r>
        <w:t xml:space="preserve"> different </w:t>
      </w:r>
      <w:r w:rsidR="00D909CE">
        <w:t xml:space="preserve">issues it raises; they showed they were taking </w:t>
      </w:r>
      <w:r>
        <w:t>a considered approach to the business of change and facing challenges with a variety of response</w:t>
      </w:r>
      <w:r w:rsidR="00D909CE">
        <w:t xml:space="preserve">s. This would not be unexpected; they clearly understand the need </w:t>
      </w:r>
      <w:r w:rsidR="00EC018C">
        <w:t>to become a responsive, adaptable business in order to accommodate change flexibly and continuously</w:t>
      </w:r>
      <w:r w:rsidR="00D909CE">
        <w:t>. What this</w:t>
      </w:r>
      <w:r>
        <w:t xml:space="preserve"> research has led to</w:t>
      </w:r>
      <w:r w:rsidR="00D909CE">
        <w:t xml:space="preserve"> is</w:t>
      </w:r>
      <w:r>
        <w:t xml:space="preserve"> a more gran</w:t>
      </w:r>
      <w:r w:rsidR="00646DC4">
        <w:t>ular understanding of where these leaders</w:t>
      </w:r>
      <w:r>
        <w:t xml:space="preserve"> perceive the changes to be – both in terms of functions and issues. </w:t>
      </w:r>
      <w:r w:rsidR="00EC018C">
        <w:t>Overall the consistency of response was of interest, despite different sectors.</w:t>
      </w:r>
      <w:r w:rsidR="00646DC4">
        <w:t xml:space="preserve"> These were key people in high level roles across the industry: t</w:t>
      </w:r>
      <w:r w:rsidR="00EC018C">
        <w:t>he vision which they all have suggests a strength across the industry to take action in ligh</w:t>
      </w:r>
      <w:r w:rsidR="00646DC4">
        <w:t>t of change and keep innovating</w:t>
      </w:r>
      <w:r w:rsidR="00EC018C">
        <w:t xml:space="preserve"> in different ways. </w:t>
      </w:r>
    </w:p>
    <w:p w14:paraId="4186B8BF" w14:textId="00F378A3" w:rsidR="00EC018C" w:rsidRDefault="00EC018C" w:rsidP="00EC018C">
      <w:r>
        <w:lastRenderedPageBreak/>
        <w:t xml:space="preserve">Overall looking at traditional themes that often emerge in discussions of </w:t>
      </w:r>
      <w:r w:rsidR="005D57AF">
        <w:t>publishing, it</w:t>
      </w:r>
      <w:r w:rsidR="00646DC4">
        <w:t xml:space="preserve"> is interesting to note</w:t>
      </w:r>
      <w:r>
        <w:t xml:space="preserve"> those</w:t>
      </w:r>
      <w:r w:rsidR="00D909CE">
        <w:t xml:space="preserve"> issues that were</w:t>
      </w:r>
      <w:r>
        <w:t xml:space="preserve"> of les</w:t>
      </w:r>
      <w:r w:rsidR="00646DC4">
        <w:t>s concern to participants. L</w:t>
      </w:r>
      <w:r>
        <w:t xml:space="preserve">egacy </w:t>
      </w:r>
      <w:r w:rsidR="00646DC4">
        <w:t>infrastructure</w:t>
      </w:r>
      <w:r>
        <w:t xml:space="preserve"> </w:t>
      </w:r>
      <w:r w:rsidR="00D909CE">
        <w:t>was one:</w:t>
      </w:r>
      <w:r>
        <w:t xml:space="preserve"> dealing with that h</w:t>
      </w:r>
      <w:r w:rsidR="00646DC4">
        <w:t xml:space="preserve">as always been an issue so </w:t>
      </w:r>
      <w:r w:rsidR="00D909CE">
        <w:t xml:space="preserve">possibly </w:t>
      </w:r>
      <w:r w:rsidR="00646DC4">
        <w:t>the respondents felt they knew how to manage this. F</w:t>
      </w:r>
      <w:r>
        <w:t>ree content/U</w:t>
      </w:r>
      <w:r w:rsidR="00D909CE">
        <w:t>ser generated</w:t>
      </w:r>
      <w:r>
        <w:t xml:space="preserve"> content </w:t>
      </w:r>
      <w:r w:rsidR="00D909CE">
        <w:t xml:space="preserve">was also less of a worry </w:t>
      </w:r>
      <w:r>
        <w:t>– confidence in content seems to exist, indeed a feeling that publishers did know what they were doing when it came to content itself was clear</w:t>
      </w:r>
      <w:r w:rsidR="00646DC4">
        <w:t xml:space="preserve"> throughout</w:t>
      </w:r>
      <w:r>
        <w:t xml:space="preserve">; </w:t>
      </w:r>
      <w:r w:rsidR="00D909CE">
        <w:t xml:space="preserve">issues of </w:t>
      </w:r>
      <w:r>
        <w:t xml:space="preserve">copyright </w:t>
      </w:r>
      <w:r w:rsidR="0060427A">
        <w:t>were</w:t>
      </w:r>
      <w:r w:rsidR="00D909CE">
        <w:t xml:space="preserve"> </w:t>
      </w:r>
      <w:r>
        <w:t>of some concern but</w:t>
      </w:r>
      <w:r w:rsidR="00D909CE">
        <w:t xml:space="preserve"> detailed concerns with</w:t>
      </w:r>
      <w:r>
        <w:t xml:space="preserve"> alternative models did not surface</w:t>
      </w:r>
      <w:r w:rsidR="00D909CE">
        <w:t xml:space="preserve"> in the research</w:t>
      </w:r>
      <w:r>
        <w:t xml:space="preserve">. </w:t>
      </w:r>
      <w:r w:rsidR="00646DC4">
        <w:t>The areas</w:t>
      </w:r>
      <w:r w:rsidR="00D909CE">
        <w:t xml:space="preserve"> that emerged were centred </w:t>
      </w:r>
      <w:r>
        <w:t>on the changing format and delivery of content,</w:t>
      </w:r>
      <w:r w:rsidR="00646DC4">
        <w:t xml:space="preserve"> and</w:t>
      </w:r>
      <w:r>
        <w:t xml:space="preserve"> </w:t>
      </w:r>
      <w:r w:rsidR="00D909CE">
        <w:t xml:space="preserve">so </w:t>
      </w:r>
      <w:r>
        <w:t xml:space="preserve">changing </w:t>
      </w:r>
      <w:r w:rsidR="00646DC4">
        <w:t>mind-sets</w:t>
      </w:r>
      <w:r>
        <w:t>, skillsets and business activities in relation to those</w:t>
      </w:r>
      <w:r w:rsidR="00D909CE">
        <w:t xml:space="preserve"> were more critical.</w:t>
      </w:r>
    </w:p>
    <w:p w14:paraId="686A52F2" w14:textId="4E855813" w:rsidR="008E3CFE" w:rsidRDefault="00C46049" w:rsidP="006B6FC2">
      <w:r>
        <w:t>In terms of the organisation,</w:t>
      </w:r>
      <w:r w:rsidR="008E3CFE">
        <w:t xml:space="preserve"> structural responses are clearly be</w:t>
      </w:r>
      <w:r w:rsidR="00EC018C">
        <w:t>i</w:t>
      </w:r>
      <w:r w:rsidR="008E3CFE">
        <w:t>ng implemented while skills in particular is a concern that surfaced thro</w:t>
      </w:r>
      <w:r w:rsidR="00D909CE">
        <w:t xml:space="preserve">ughout; </w:t>
      </w:r>
      <w:r w:rsidR="008E3CFE">
        <w:t>more specific research into what these skills are and how to develop them would</w:t>
      </w:r>
      <w:r w:rsidR="00BB6874">
        <w:t xml:space="preserve"> be of interest,</w:t>
      </w:r>
      <w:r w:rsidR="008E3CFE">
        <w:t xml:space="preserve"> the industry appearing to agree that the</w:t>
      </w:r>
      <w:r w:rsidR="00646DC4">
        <w:t>se should be brought in-house.</w:t>
      </w:r>
    </w:p>
    <w:p w14:paraId="4EBDB4B2" w14:textId="77777777" w:rsidR="00313E4D" w:rsidRDefault="008E3CFE" w:rsidP="006B6FC2">
      <w:r>
        <w:t>These findings act as a precursor to the need to change structurally around the activity of collaboration.</w:t>
      </w:r>
      <w:r w:rsidR="00313E4D">
        <w:t xml:space="preserve"> </w:t>
      </w:r>
      <w:r w:rsidR="00E64321">
        <w:t xml:space="preserve">At this stage the research was focusing on checking collaborations felt </w:t>
      </w:r>
      <w:r w:rsidR="0025490F">
        <w:t>‘</w:t>
      </w:r>
      <w:r w:rsidR="00E64321">
        <w:t>new</w:t>
      </w:r>
      <w:r w:rsidR="0025490F">
        <w:t>’</w:t>
      </w:r>
      <w:r w:rsidR="00E64321">
        <w:t>. So, as outlined above, only a small number variables were chosen</w:t>
      </w:r>
      <w:r w:rsidR="0025490F">
        <w:t>, which could be</w:t>
      </w:r>
      <w:r w:rsidR="00E64321">
        <w:t xml:space="preserve"> mapped to the Kaats and Opheij framework</w:t>
      </w:r>
      <w:r w:rsidR="0025490F">
        <w:t xml:space="preserve">, </w:t>
      </w:r>
      <w:r w:rsidR="00F8460F">
        <w:t>that would test</w:t>
      </w:r>
      <w:r w:rsidR="00E64321">
        <w:t xml:space="preserve"> this</w:t>
      </w:r>
      <w:r w:rsidR="0025490F">
        <w:t xml:space="preserve"> ‘newness’</w:t>
      </w:r>
      <w:r w:rsidR="00E64321">
        <w:t xml:space="preserve"> in the first instance.</w:t>
      </w:r>
      <w:r w:rsidR="00EC018C">
        <w:t xml:space="preserve"> In this part of the research it was surprisingly conclusive that collaboration was at the heart of responses to digital change; more were </w:t>
      </w:r>
      <w:r w:rsidR="00BB6874">
        <w:t>being undertaken</w:t>
      </w:r>
      <w:r w:rsidR="00EC018C">
        <w:t xml:space="preserve">, with a wider range of partners, </w:t>
      </w:r>
      <w:r w:rsidR="00BB6874">
        <w:t>(</w:t>
      </w:r>
      <w:r w:rsidR="00EC018C">
        <w:t>this chiming in with the skills issues</w:t>
      </w:r>
      <w:r w:rsidR="00BB6874">
        <w:t>)</w:t>
      </w:r>
      <w:r w:rsidR="00646DC4">
        <w:t>.</w:t>
      </w:r>
      <w:r w:rsidR="00C46049">
        <w:t xml:space="preserve"> </w:t>
      </w:r>
    </w:p>
    <w:p w14:paraId="7808F734" w14:textId="1F541457" w:rsidR="00DB0D57" w:rsidRDefault="00C46049" w:rsidP="006B6FC2">
      <w:r>
        <w:t>Specific mention was made by one participant of the need to choose their partners carefully, for cultural alignment and the network needed to develop new contacts therefore becomes of interest to study.</w:t>
      </w:r>
      <w:r w:rsidR="00646DC4">
        <w:t xml:space="preserve"> </w:t>
      </w:r>
      <w:r w:rsidR="00B67866">
        <w:t>This reflects those wider perspectives of Castells and Rifkin or organisational behaviou</w:t>
      </w:r>
      <w:r>
        <w:t>rists that explore the</w:t>
      </w:r>
      <w:r w:rsidR="00B67866">
        <w:t xml:space="preserve"> way network activity and partnerships enable a company to be competitive in rapidly changing environments. </w:t>
      </w:r>
      <w:r w:rsidR="00646DC4">
        <w:t>A</w:t>
      </w:r>
      <w:r w:rsidR="00EC018C">
        <w:t xml:space="preserve">n understanding of the different styles of collaboration was clearly embedded in the thinking of the </w:t>
      </w:r>
      <w:r w:rsidR="00D909CE">
        <w:t>respondents;</w:t>
      </w:r>
      <w:r w:rsidR="00BB6874">
        <w:t xml:space="preserve"> exploratory collaborations, with different business structure being seen to be important.</w:t>
      </w:r>
      <w:r>
        <w:t xml:space="preserve"> This reflects the project-based, network-oriented characteristics of creative industries as outlined above</w:t>
      </w:r>
      <w:r w:rsidR="00313E4D">
        <w:t>. There are also echoes of Bilton as the industry sees structures to encourage collaboration as important: creativity and innovation needs to be orchestrated.</w:t>
      </w:r>
    </w:p>
    <w:p w14:paraId="3DC98BE7" w14:textId="4E77FFE5" w:rsidR="00DB0D57" w:rsidRDefault="00F8460F" w:rsidP="006B6FC2">
      <w:r>
        <w:t xml:space="preserve">In these findings </w:t>
      </w:r>
      <w:r w:rsidR="001F6C67">
        <w:t>the specifics of collaboration tied in with the theoretical outline of the Kaats and O</w:t>
      </w:r>
      <w:r w:rsidR="00D909CE">
        <w:t>pheij (2013)</w:t>
      </w:r>
      <w:r w:rsidR="001F6C67">
        <w:t>.</w:t>
      </w:r>
      <w:r w:rsidR="005D57AF">
        <w:t xml:space="preserve"> </w:t>
      </w:r>
      <w:r w:rsidR="00DB0D57">
        <w:t>For them the characteristics of both explorative and entrepreneurial approac</w:t>
      </w:r>
      <w:r w:rsidR="00876159">
        <w:t>hes to collaboration reflect an</w:t>
      </w:r>
      <w:r w:rsidR="00DB0D57">
        <w:t xml:space="preserve"> element of</w:t>
      </w:r>
      <w:r w:rsidR="00876159">
        <w:t xml:space="preserve"> shared creativity. Often there may be a</w:t>
      </w:r>
      <w:r w:rsidR="00DB0D57">
        <w:t xml:space="preserve"> less distinctive outcomes</w:t>
      </w:r>
      <w:r w:rsidR="00876159">
        <w:t xml:space="preserve"> defined at the outset</w:t>
      </w:r>
      <w:r w:rsidR="00DB0D57">
        <w:t>; a spirit of experimentation exists within the collaboration</w:t>
      </w:r>
      <w:r w:rsidR="007127F4">
        <w:t xml:space="preserve"> which can lead to shared creativity</w:t>
      </w:r>
      <w:r w:rsidR="00DB0D57">
        <w:t xml:space="preserve">; and success may be measured in non-financial terms. </w:t>
      </w:r>
      <w:r w:rsidR="00876159">
        <w:t>In the research t</w:t>
      </w:r>
      <w:r w:rsidR="00DB0D57">
        <w:t>here was an implication that the third party suppliers were now playing more central roles in determining the outcomes (</w:t>
      </w:r>
      <w:r w:rsidR="00876159">
        <w:t>mentioned</w:t>
      </w:r>
      <w:r w:rsidR="00DB0D57">
        <w:t xml:space="preserve"> by two participants); this seems to suggest that</w:t>
      </w:r>
      <w:r w:rsidR="007127F4">
        <w:t>,</w:t>
      </w:r>
      <w:r w:rsidR="00DB0D57">
        <w:t xml:space="preserve"> while previously they may have followed ready-</w:t>
      </w:r>
      <w:r w:rsidR="007127F4">
        <w:t>developed briefs and worked</w:t>
      </w:r>
      <w:r w:rsidR="00DB0D57">
        <w:t xml:space="preserve"> in a transactional way to supply what was requested, now their input was leading to new creative outputs within the collaboration.  The </w:t>
      </w:r>
      <w:r w:rsidR="007127F4">
        <w:t>industry</w:t>
      </w:r>
      <w:r w:rsidR="00DB0D57">
        <w:t xml:space="preserve"> leaders seemed to feel their collabor</w:t>
      </w:r>
      <w:r w:rsidR="00876159">
        <w:t>ations were more of this nature and indeed broadly agreed with the terminology of experiment and expl</w:t>
      </w:r>
      <w:r w:rsidR="00A955BF">
        <w:t xml:space="preserve">oration. </w:t>
      </w:r>
      <w:r w:rsidR="00E64321">
        <w:t xml:space="preserve">All this indicated that the nature of </w:t>
      </w:r>
      <w:r w:rsidR="00E64321">
        <w:lastRenderedPageBreak/>
        <w:t>these collaborations was definitely different and more detail would be of interest to explore further what makes these collaborations ‘tick’.</w:t>
      </w:r>
    </w:p>
    <w:p w14:paraId="51FD0CC4" w14:textId="6E330FB5" w:rsidR="001F6C67" w:rsidRDefault="00732420" w:rsidP="006B6FC2">
      <w:r>
        <w:t>An i</w:t>
      </w:r>
      <w:r w:rsidR="00D909CE">
        <w:t>nteresting</w:t>
      </w:r>
      <w:r>
        <w:t xml:space="preserve"> theme</w:t>
      </w:r>
      <w:r w:rsidR="005D57AF">
        <w:t xml:space="preserve"> that </w:t>
      </w:r>
      <w:r w:rsidR="00343FCA">
        <w:t xml:space="preserve">also </w:t>
      </w:r>
      <w:r w:rsidR="005D57AF">
        <w:t>emerged</w:t>
      </w:r>
      <w:r>
        <w:t>,</w:t>
      </w:r>
      <w:r w:rsidR="005D57AF">
        <w:t xml:space="preserve"> and that require</w:t>
      </w:r>
      <w:r>
        <w:t>s</w:t>
      </w:r>
      <w:r w:rsidR="005D57AF">
        <w:t xml:space="preserve"> further research</w:t>
      </w:r>
      <w:r>
        <w:t>,</w:t>
      </w:r>
      <w:r w:rsidR="005D57AF">
        <w:t xml:space="preserve"> </w:t>
      </w:r>
      <w:r>
        <w:t>is</w:t>
      </w:r>
      <w:r w:rsidR="005D57AF">
        <w:t xml:space="preserve"> the way the</w:t>
      </w:r>
      <w:r w:rsidR="001C5A42">
        <w:t xml:space="preserve"> creativity is shared between collaborators</w:t>
      </w:r>
      <w:r>
        <w:t>;</w:t>
      </w:r>
      <w:r w:rsidR="001C5A42">
        <w:t xml:space="preserve"> therefore the requirement to work with partners in particular ways</w:t>
      </w:r>
      <w:r>
        <w:t xml:space="preserve"> becomes central to encouraging this. T</w:t>
      </w:r>
      <w:r w:rsidR="001C5A42">
        <w:t xml:space="preserve">he </w:t>
      </w:r>
      <w:r>
        <w:t xml:space="preserve">product </w:t>
      </w:r>
      <w:r w:rsidR="001C5A42">
        <w:t>outcomes are part of a</w:t>
      </w:r>
      <w:r>
        <w:t xml:space="preserve">n alchemy between collaborators: this is, </w:t>
      </w:r>
      <w:r w:rsidR="001C5A42">
        <w:t>in a way</w:t>
      </w:r>
      <w:r>
        <w:t>,</w:t>
      </w:r>
      <w:r w:rsidR="001C5A42">
        <w:t xml:space="preserve"> new for publishers and </w:t>
      </w:r>
      <w:r>
        <w:t>it appears this growing understanding</w:t>
      </w:r>
      <w:r w:rsidR="001C5A42">
        <w:t xml:space="preserve"> determines the choice of partners and the behaviour of the partnership.</w:t>
      </w:r>
      <w:r w:rsidR="00876159">
        <w:t xml:space="preserve"> Also central to the industry observation here was the sense that more collaborations are needed in order to experiment </w:t>
      </w:r>
      <w:r w:rsidR="00343FCA">
        <w:t>effectively. With that n</w:t>
      </w:r>
      <w:r w:rsidR="00876159">
        <w:t xml:space="preserve">ew structures are therefore needed to encourage more new-style </w:t>
      </w:r>
      <w:r w:rsidR="00A955BF">
        <w:t>collaboration. Exploring what this might mean is also of interest for further research.</w:t>
      </w:r>
    </w:p>
    <w:p w14:paraId="570CEA62" w14:textId="77777777" w:rsidR="00445356" w:rsidRDefault="00445356" w:rsidP="006B6FC2"/>
    <w:p w14:paraId="258887C5" w14:textId="67ACF56E" w:rsidR="00445356" w:rsidRPr="000540D0" w:rsidRDefault="000540D0" w:rsidP="006B6FC2">
      <w:pPr>
        <w:rPr>
          <w:b/>
        </w:rPr>
      </w:pPr>
      <w:r w:rsidRPr="000540D0">
        <w:rPr>
          <w:b/>
        </w:rPr>
        <w:t>Research Conclusions</w:t>
      </w:r>
    </w:p>
    <w:p w14:paraId="79FB9B06" w14:textId="77777777" w:rsidR="00BF02D9" w:rsidRDefault="00BB6874">
      <w:r>
        <w:t xml:space="preserve">This research serves as a useful touchstone for thinking about the state of change the industry is in as viewed by key participants. Senior publishing professionals are responding rapidly in a wide range of ways. The overall </w:t>
      </w:r>
      <w:r w:rsidR="00D909CE">
        <w:t xml:space="preserve">impression </w:t>
      </w:r>
      <w:r>
        <w:t xml:space="preserve">of the response was that change was being tackled in a calm and measured, way, with the sense that things were in play that would be effective in a new operating environment.  </w:t>
      </w:r>
    </w:p>
    <w:p w14:paraId="64B213D1" w14:textId="5429E890" w:rsidR="00062563" w:rsidRDefault="00BF02D9">
      <w:r>
        <w:t>T</w:t>
      </w:r>
      <w:r w:rsidR="00E374F6">
        <w:t xml:space="preserve">he key points can be </w:t>
      </w:r>
      <w:r w:rsidR="00BC7B4B">
        <w:t>summarise</w:t>
      </w:r>
      <w:r w:rsidR="00E374F6">
        <w:t>d as follows</w:t>
      </w:r>
      <w:r w:rsidR="00BC7B4B">
        <w:t>:</w:t>
      </w:r>
    </w:p>
    <w:p w14:paraId="761973B6" w14:textId="5B3084D3" w:rsidR="00E374F6" w:rsidRDefault="00E374F6" w:rsidP="008B24BF">
      <w:pPr>
        <w:pStyle w:val="ListParagraph"/>
        <w:numPr>
          <w:ilvl w:val="0"/>
          <w:numId w:val="9"/>
        </w:numPr>
      </w:pPr>
      <w:r>
        <w:t>Digital change is causing companies to review a wide range of issues and this will continue to exercise industry leaders as digital change will be continuous</w:t>
      </w:r>
    </w:p>
    <w:p w14:paraId="1EF5BD27" w14:textId="68DD6B11" w:rsidR="00EB2680" w:rsidRDefault="00E45075" w:rsidP="00EB2680">
      <w:pPr>
        <w:pStyle w:val="ListParagraph"/>
        <w:numPr>
          <w:ilvl w:val="0"/>
          <w:numId w:val="9"/>
        </w:numPr>
      </w:pPr>
      <w:r>
        <w:t xml:space="preserve">It is clear the industry leaders are concerned about a variety of issues to some degree, those around </w:t>
      </w:r>
      <w:r w:rsidR="00EB2680">
        <w:t xml:space="preserve">delivering content in new formats/developing new platform approaches and </w:t>
      </w:r>
      <w:r>
        <w:t xml:space="preserve">competitiveness </w:t>
      </w:r>
      <w:r w:rsidR="00EB2680">
        <w:t xml:space="preserve">were </w:t>
      </w:r>
      <w:r>
        <w:t>of particular concern</w:t>
      </w:r>
    </w:p>
    <w:p w14:paraId="669227F4" w14:textId="700F1289" w:rsidR="007060A2" w:rsidRDefault="00EB2680" w:rsidP="00EB2680">
      <w:pPr>
        <w:pStyle w:val="ListParagraph"/>
        <w:numPr>
          <w:ilvl w:val="0"/>
          <w:numId w:val="9"/>
        </w:numPr>
      </w:pPr>
      <w:r>
        <w:t>I</w:t>
      </w:r>
      <w:r w:rsidR="00FB6B68">
        <w:t xml:space="preserve">n response </w:t>
      </w:r>
      <w:r>
        <w:t xml:space="preserve">they </w:t>
      </w:r>
      <w:r w:rsidR="00FB6B68">
        <w:t xml:space="preserve">are undertaking a variety of activities of which diversifying skills, undertaking more collaborations and reworking structures </w:t>
      </w:r>
      <w:r w:rsidR="00663550">
        <w:t>are</w:t>
      </w:r>
      <w:r w:rsidR="00FB6B68">
        <w:t xml:space="preserve"> the most critical areas.</w:t>
      </w:r>
    </w:p>
    <w:p w14:paraId="65C26D42" w14:textId="7CAA53D5" w:rsidR="00E45075" w:rsidRDefault="0064100D" w:rsidP="008B24BF">
      <w:pPr>
        <w:pStyle w:val="ListParagraph"/>
        <w:numPr>
          <w:ilvl w:val="0"/>
          <w:numId w:val="9"/>
        </w:numPr>
      </w:pPr>
      <w:r>
        <w:t>Overall m</w:t>
      </w:r>
      <w:r w:rsidR="00E45075">
        <w:t>ore structural change is going to be essential</w:t>
      </w:r>
    </w:p>
    <w:p w14:paraId="1072B449" w14:textId="0D46F91A" w:rsidR="00E374F6" w:rsidRDefault="00E374F6" w:rsidP="008B24BF">
      <w:pPr>
        <w:pStyle w:val="ListParagraph"/>
        <w:numPr>
          <w:ilvl w:val="0"/>
          <w:numId w:val="9"/>
        </w:numPr>
      </w:pPr>
      <w:r>
        <w:t>The issue of developing good content is less concerning, though new activit</w:t>
      </w:r>
      <w:r w:rsidR="00663550">
        <w:t>i</w:t>
      </w:r>
      <w:r>
        <w:t>es are taking place in this arena. This needs further exploration but appears to be based on a level of confidence in understanding how to commission, curate and craft good content.</w:t>
      </w:r>
    </w:p>
    <w:p w14:paraId="1A807BA9" w14:textId="3C1DC405" w:rsidR="00B06014" w:rsidRDefault="00B06014" w:rsidP="008B24BF">
      <w:pPr>
        <w:pStyle w:val="ListParagraph"/>
        <w:numPr>
          <w:ilvl w:val="0"/>
          <w:numId w:val="9"/>
        </w:numPr>
      </w:pPr>
      <w:r>
        <w:t>Skills emerged throughout as an issue – not just technical skills but more generally a recognition that diversity was needed and different mind-sets brought to bear on activity</w:t>
      </w:r>
    </w:p>
    <w:p w14:paraId="0DC2E49B" w14:textId="19F85F99" w:rsidR="00B06014" w:rsidRDefault="00B06014">
      <w:r>
        <w:t>Specifically on collaboration</w:t>
      </w:r>
    </w:p>
    <w:p w14:paraId="68782EC5" w14:textId="14EEF6E7" w:rsidR="00B06014" w:rsidRDefault="00B06014" w:rsidP="008B24BF">
      <w:pPr>
        <w:pStyle w:val="ListParagraph"/>
        <w:numPr>
          <w:ilvl w:val="0"/>
          <w:numId w:val="10"/>
        </w:numPr>
      </w:pPr>
      <w:r>
        <w:t>More collaborations were being u</w:t>
      </w:r>
      <w:r w:rsidR="008B24BF">
        <w:t>ndertaken and this appears to reflect</w:t>
      </w:r>
      <w:r>
        <w:t xml:space="preserve"> a need to try things out more frequently</w:t>
      </w:r>
    </w:p>
    <w:p w14:paraId="461A2F68" w14:textId="4CCC010A" w:rsidR="00B06014" w:rsidRDefault="00B06014" w:rsidP="008B24BF">
      <w:pPr>
        <w:pStyle w:val="ListParagraph"/>
        <w:numPr>
          <w:ilvl w:val="0"/>
          <w:numId w:val="10"/>
        </w:numPr>
      </w:pPr>
      <w:r>
        <w:t>These involved more partners from a wider range of arenas</w:t>
      </w:r>
      <w:r w:rsidR="008B24BF">
        <w:t xml:space="preserve"> and this was regarded a new feature of collaborations.</w:t>
      </w:r>
    </w:p>
    <w:p w14:paraId="1D361304" w14:textId="76CF1111" w:rsidR="00226212" w:rsidRDefault="008B24BF" w:rsidP="00E0480F">
      <w:pPr>
        <w:pStyle w:val="ListParagraph"/>
        <w:numPr>
          <w:ilvl w:val="0"/>
          <w:numId w:val="10"/>
        </w:numPr>
      </w:pPr>
      <w:r>
        <w:t>Elements of the collaborations that also reflect</w:t>
      </w:r>
      <w:r w:rsidR="00663550">
        <w:t>ed</w:t>
      </w:r>
      <w:r>
        <w:t xml:space="preserve"> new approaches were seen to be based around </w:t>
      </w:r>
      <w:r w:rsidR="00226212">
        <w:t xml:space="preserve">developing </w:t>
      </w:r>
      <w:r>
        <w:t>new working relationships</w:t>
      </w:r>
      <w:r w:rsidR="00226212">
        <w:t xml:space="preserve"> such sharing risk and/or ownership as well as involving new working practices.</w:t>
      </w:r>
    </w:p>
    <w:p w14:paraId="0C4C6CB5" w14:textId="5C1D2C16" w:rsidR="00B06014" w:rsidRDefault="00B06014" w:rsidP="008B24BF">
      <w:pPr>
        <w:pStyle w:val="ListParagraph"/>
        <w:numPr>
          <w:ilvl w:val="0"/>
          <w:numId w:val="10"/>
        </w:numPr>
      </w:pPr>
      <w:r>
        <w:lastRenderedPageBreak/>
        <w:t>They were regarded as expe</w:t>
      </w:r>
      <w:r w:rsidR="00A25610">
        <w:t>rimental and not always leading to specific expected outcomes; the other parties involved were sharing particular skills and knowledge that could change the outcome.</w:t>
      </w:r>
    </w:p>
    <w:p w14:paraId="00CEA2FB" w14:textId="77777777" w:rsidR="00663550" w:rsidRDefault="00663550" w:rsidP="00663550">
      <w:pPr>
        <w:pStyle w:val="ListParagraph"/>
      </w:pPr>
    </w:p>
    <w:p w14:paraId="1EAF129E" w14:textId="3D69FB22" w:rsidR="00062563" w:rsidRPr="00062563" w:rsidRDefault="00062563">
      <w:pPr>
        <w:rPr>
          <w:b/>
        </w:rPr>
      </w:pPr>
      <w:r w:rsidRPr="00062563">
        <w:rPr>
          <w:b/>
        </w:rPr>
        <w:t>Next Steps</w:t>
      </w:r>
    </w:p>
    <w:p w14:paraId="700E5B0A" w14:textId="7F2209B9" w:rsidR="00062563" w:rsidRDefault="00062563">
      <w:r>
        <w:t xml:space="preserve">The next steps for the research are to develop detailed case studies about some specific publishing collaborations. By developing </w:t>
      </w:r>
      <w:r w:rsidR="00663550">
        <w:t>these</w:t>
      </w:r>
      <w:r>
        <w:t xml:space="preserve"> the research aims to unpick collaborative activity focusing on the following themes:  </w:t>
      </w:r>
    </w:p>
    <w:p w14:paraId="3B4C68B3" w14:textId="77777777" w:rsidR="00062563" w:rsidRDefault="00062563" w:rsidP="00062563">
      <w:r>
        <w:t>•</w:t>
      </w:r>
      <w:r>
        <w:tab/>
        <w:t>Vision for the collaboration</w:t>
      </w:r>
    </w:p>
    <w:p w14:paraId="6B330256" w14:textId="2324578F" w:rsidR="00062563" w:rsidRDefault="00062563" w:rsidP="00062563">
      <w:r>
        <w:t>•</w:t>
      </w:r>
      <w:r>
        <w:tab/>
        <w:t>Structure of the collaboration: inc</w:t>
      </w:r>
      <w:r w:rsidR="00B96F2B">
        <w:t>luding</w:t>
      </w:r>
      <w:r>
        <w:t xml:space="preserve"> ownership issues</w:t>
      </w:r>
    </w:p>
    <w:p w14:paraId="1EED8FF6" w14:textId="77777777" w:rsidR="00062563" w:rsidRDefault="00062563" w:rsidP="00062563">
      <w:r>
        <w:t>•</w:t>
      </w:r>
      <w:r>
        <w:tab/>
        <w:t>Working practices</w:t>
      </w:r>
    </w:p>
    <w:p w14:paraId="1AB88771" w14:textId="406B86B3" w:rsidR="00062563" w:rsidRDefault="00062563" w:rsidP="00062563">
      <w:r>
        <w:t>•</w:t>
      </w:r>
      <w:r>
        <w:tab/>
        <w:t>Knowledge, learning and creativity</w:t>
      </w:r>
    </w:p>
    <w:p w14:paraId="25D428FC" w14:textId="00F97C54" w:rsidR="00062563" w:rsidRDefault="00062563">
      <w:r>
        <w:t>•</w:t>
      </w:r>
      <w:r>
        <w:tab/>
        <w:t>Success of the collaboration/how it is measured</w:t>
      </w:r>
    </w:p>
    <w:p w14:paraId="7FD324A6" w14:textId="12696ABA" w:rsidR="00062563" w:rsidRDefault="00062563">
      <w:r>
        <w:t xml:space="preserve">The case studies will include a variety of different sorts of projects and sectors. For each case study different participants will be interviewed to see how their own approach to the collaboration differs depending on their role and position in the collaboration. </w:t>
      </w:r>
      <w:r w:rsidR="00890698">
        <w:t>They will delve further into areas raised by the theoretical frameworks above but not covered by su</w:t>
      </w:r>
      <w:r w:rsidR="007502AE">
        <w:t>rvey (such as issues of organisational</w:t>
      </w:r>
      <w:r w:rsidR="00890698">
        <w:t xml:space="preserve"> learning and creativity emerging from collaborations</w:t>
      </w:r>
      <w:r w:rsidR="007502AE">
        <w:t xml:space="preserve"> as well as the</w:t>
      </w:r>
      <w:r w:rsidR="00663550">
        <w:t xml:space="preserve"> use of networks to develop partnerships</w:t>
      </w:r>
      <w:r w:rsidR="00890698">
        <w:t xml:space="preserve">). </w:t>
      </w:r>
      <w:r>
        <w:t xml:space="preserve">By </w:t>
      </w:r>
      <w:r w:rsidR="0029131A">
        <w:t>assessing</w:t>
      </w:r>
      <w:r w:rsidR="007502AE">
        <w:t xml:space="preserve"> them</w:t>
      </w:r>
      <w:r>
        <w:t xml:space="preserve"> against the above themes</w:t>
      </w:r>
      <w:r w:rsidR="00B96F2B">
        <w:t xml:space="preserve"> and frameworks</w:t>
      </w:r>
      <w:r w:rsidR="005A58CE">
        <w:t>,</w:t>
      </w:r>
      <w:r>
        <w:t xml:space="preserve"> these collaborations will be tested to </w:t>
      </w:r>
      <w:r w:rsidR="005A58CE">
        <w:t>identify their key</w:t>
      </w:r>
      <w:r w:rsidR="007502AE">
        <w:t xml:space="preserve"> characteristics and </w:t>
      </w:r>
      <w:r w:rsidR="005A58CE">
        <w:t xml:space="preserve">see </w:t>
      </w:r>
      <w:r>
        <w:t xml:space="preserve">how far </w:t>
      </w:r>
      <w:r w:rsidR="007502AE">
        <w:t>publisher</w:t>
      </w:r>
      <w:r w:rsidR="00313319">
        <w:t>s</w:t>
      </w:r>
      <w:r>
        <w:t xml:space="preserve"> are adopting new strategies. From</w:t>
      </w:r>
      <w:r w:rsidR="005A58CE">
        <w:t xml:space="preserve"> this</w:t>
      </w:r>
      <w:r>
        <w:t xml:space="preserve"> the research aims to see how far new styles of working are becoming embedded in the s</w:t>
      </w:r>
      <w:r w:rsidR="00C33DA0">
        <w:t>tructures adopted by publishing and what influence they may be having.</w:t>
      </w:r>
    </w:p>
    <w:p w14:paraId="1C5D24B7" w14:textId="77777777" w:rsidR="00C33DA0" w:rsidRDefault="00C33DA0"/>
    <w:p w14:paraId="3C564557" w14:textId="54AEF1AC" w:rsidR="00C33DA0" w:rsidRDefault="00C33DA0">
      <w:r>
        <w:t>Acknowledgements.</w:t>
      </w:r>
    </w:p>
    <w:p w14:paraId="14F06ABE" w14:textId="77777777" w:rsidR="00DC7ABC" w:rsidRDefault="00DC7ABC" w:rsidP="00DC7ABC">
      <w:pPr>
        <w:rPr>
          <w:rFonts w:cs="Times New Roman"/>
          <w:szCs w:val="24"/>
        </w:rPr>
      </w:pPr>
      <w:r>
        <w:rPr>
          <w:rFonts w:cs="Times New Roman"/>
          <w:szCs w:val="24"/>
        </w:rPr>
        <w:t>This research was kindly supported by University College London and University of the Arts London.  I would like to thank the participants for being part of the research and the reviewers for their valuable comments.</w:t>
      </w:r>
    </w:p>
    <w:p w14:paraId="318690A9" w14:textId="77777777" w:rsidR="00062563" w:rsidRDefault="00062563"/>
    <w:p w14:paraId="5F64CA46" w14:textId="77777777" w:rsidR="008E2B45" w:rsidRDefault="008E2B45">
      <w:r>
        <w:br w:type="page"/>
      </w:r>
    </w:p>
    <w:p w14:paraId="5163762A" w14:textId="6FB8F90E" w:rsidR="004A24B1" w:rsidRDefault="004A24B1" w:rsidP="008E2B45">
      <w:pPr>
        <w:rPr>
          <w:lang w:val="en-US"/>
        </w:rPr>
      </w:pPr>
      <w:r>
        <w:rPr>
          <w:lang w:val="en-US"/>
        </w:rPr>
        <w:lastRenderedPageBreak/>
        <w:t>Bibliography</w:t>
      </w:r>
    </w:p>
    <w:p w14:paraId="4DF6B4EF" w14:textId="06DDF0DF" w:rsidR="00FB5D1F" w:rsidRDefault="00FB5D1F" w:rsidP="008E2B45">
      <w:pPr>
        <w:rPr>
          <w:lang w:val="en-US"/>
        </w:rPr>
      </w:pPr>
      <w:r w:rsidRPr="00FB5D1F">
        <w:rPr>
          <w:lang w:val="en-US"/>
        </w:rPr>
        <w:t>Alvesson, M., Skoldberg, K., 2009. Reflexive Methodology: New Vistas for Qualitative Research Second Edition SAGE Publications Ltd, Los Angeles ; London.</w:t>
      </w:r>
    </w:p>
    <w:p w14:paraId="0C881E07" w14:textId="77777777" w:rsidR="00FB5D1F" w:rsidRDefault="00FB5D1F" w:rsidP="008E2B45">
      <w:pPr>
        <w:rPr>
          <w:lang w:val="en-US"/>
        </w:rPr>
      </w:pPr>
    </w:p>
    <w:p w14:paraId="58FC7DCD" w14:textId="33169986" w:rsidR="007555EB" w:rsidRDefault="007555EB" w:rsidP="008E2B45">
      <w:pPr>
        <w:rPr>
          <w:lang w:val="en-US"/>
        </w:rPr>
      </w:pPr>
      <w:r w:rsidRPr="007555EB">
        <w:rPr>
          <w:lang w:val="en-US"/>
        </w:rPr>
        <w:t>Baverstock, A., Steinitz, J., 2013. Who are the self-publishers? Learned Publishing 26, 211–223. doi:10.1087/20130310</w:t>
      </w:r>
    </w:p>
    <w:p w14:paraId="6388B8D3" w14:textId="397831FB" w:rsidR="008E2B45" w:rsidRDefault="008E2B45" w:rsidP="008E2B45">
      <w:pPr>
        <w:rPr>
          <w:lang w:val="en-US"/>
        </w:rPr>
      </w:pPr>
      <w:r w:rsidRPr="008E2B45">
        <w:rPr>
          <w:lang w:val="en-US"/>
        </w:rPr>
        <w:t xml:space="preserve">Bilton, </w:t>
      </w:r>
      <w:r w:rsidR="007B7473">
        <w:rPr>
          <w:lang w:val="en-US"/>
        </w:rPr>
        <w:t xml:space="preserve">C., </w:t>
      </w:r>
      <w:r w:rsidRPr="008E2B45">
        <w:rPr>
          <w:lang w:val="en-US"/>
        </w:rPr>
        <w:t xml:space="preserve">2006. </w:t>
      </w:r>
      <w:r w:rsidRPr="008E2B45">
        <w:rPr>
          <w:i/>
          <w:iCs/>
          <w:lang w:val="en-US"/>
        </w:rPr>
        <w:t>Management and Creativity: From Creative Industries to Creative Management</w:t>
      </w:r>
      <w:r w:rsidRPr="008E2B45">
        <w:rPr>
          <w:lang w:val="en-US"/>
        </w:rPr>
        <w:t xml:space="preserve"> 1 edition., Malden, MA: John Wiley &amp; Sons.</w:t>
      </w:r>
    </w:p>
    <w:p w14:paraId="69ECB8BE" w14:textId="18113BA0" w:rsidR="007B7473" w:rsidRPr="008E2B45" w:rsidRDefault="007B7473" w:rsidP="008E2B45">
      <w:pPr>
        <w:rPr>
          <w:lang w:val="en-US"/>
        </w:rPr>
      </w:pPr>
      <w:r w:rsidRPr="007B7473">
        <w:rPr>
          <w:lang w:val="en-US"/>
        </w:rPr>
        <w:t>Castells, M., 2009. The Rise of the Network Society: Information Age: Economy, Society, and Culture v. 1, 2nd Edition with a New Preface edition. ed. Wiley-Blackwell, Chichester, West Sussex ; Malden, MA.</w:t>
      </w:r>
    </w:p>
    <w:p w14:paraId="0F2772F6" w14:textId="77777777" w:rsidR="008E2B45" w:rsidRPr="008E2B45" w:rsidRDefault="008E2B45" w:rsidP="008E2B45">
      <w:pPr>
        <w:rPr>
          <w:lang w:val="en-US"/>
        </w:rPr>
      </w:pPr>
      <w:r w:rsidRPr="008E2B45">
        <w:rPr>
          <w:lang w:val="en-US"/>
        </w:rPr>
        <w:t xml:space="preserve">Clark, G.N. &amp; Phillips, A., 2008. </w:t>
      </w:r>
      <w:r w:rsidRPr="008E2B45">
        <w:rPr>
          <w:i/>
          <w:iCs/>
          <w:lang w:val="en-US"/>
        </w:rPr>
        <w:t>Inside book publishing</w:t>
      </w:r>
      <w:r w:rsidRPr="008E2B45">
        <w:rPr>
          <w:lang w:val="en-US"/>
        </w:rPr>
        <w:t xml:space="preserve"> Fourth edition., London: Routledge.</w:t>
      </w:r>
    </w:p>
    <w:p w14:paraId="777207F4" w14:textId="77777777" w:rsidR="008E2B45" w:rsidRPr="008E2B45" w:rsidRDefault="008E2B45" w:rsidP="008E2B45">
      <w:pPr>
        <w:rPr>
          <w:lang w:val="en-US"/>
        </w:rPr>
      </w:pPr>
      <w:r w:rsidRPr="008E2B45">
        <w:rPr>
          <w:lang w:val="en-US"/>
        </w:rPr>
        <w:t xml:space="preserve">Creswell, J.W., 2007. </w:t>
      </w:r>
      <w:r w:rsidRPr="008E2B45">
        <w:rPr>
          <w:i/>
          <w:iCs/>
          <w:lang w:val="en-US"/>
        </w:rPr>
        <w:t>Qualitative Inquiry and Research Design: Choosing Among Five Approaches</w:t>
      </w:r>
      <w:r w:rsidRPr="008E2B45">
        <w:rPr>
          <w:lang w:val="en-US"/>
        </w:rPr>
        <w:t xml:space="preserve"> Second Edition edition., Thousand Oaks: SAGE Publications, Inc.</w:t>
      </w:r>
    </w:p>
    <w:p w14:paraId="6CA80B82" w14:textId="77777777" w:rsidR="008E2B45" w:rsidRPr="008E2B45" w:rsidRDefault="008E2B45" w:rsidP="008E2B45">
      <w:pPr>
        <w:rPr>
          <w:lang w:val="en-US"/>
        </w:rPr>
      </w:pPr>
      <w:r w:rsidRPr="008E2B45">
        <w:rPr>
          <w:lang w:val="en-US"/>
        </w:rPr>
        <w:t xml:space="preserve">Daskalaki, M., 2010. Building “Bonds” and “Bridges”: Linking Tie Evolution and Network Identity in the Creative Industries. </w:t>
      </w:r>
      <w:r w:rsidRPr="008E2B45">
        <w:rPr>
          <w:i/>
          <w:iCs/>
          <w:lang w:val="en-US"/>
        </w:rPr>
        <w:t>Organization Studies</w:t>
      </w:r>
      <w:r w:rsidRPr="008E2B45">
        <w:rPr>
          <w:lang w:val="en-US"/>
        </w:rPr>
        <w:t xml:space="preserve">, 31(12), pp.1649–1666. Available at: </w:t>
      </w:r>
      <w:hyperlink r:id="rId8" w:history="1">
        <w:r w:rsidRPr="008E2B45">
          <w:rPr>
            <w:rStyle w:val="Hyperlink"/>
            <w:lang w:val="en-US"/>
          </w:rPr>
          <w:t>http://oss.sagepub.com/content/31/12/1649</w:t>
        </w:r>
      </w:hyperlink>
      <w:r w:rsidRPr="008E2B45">
        <w:rPr>
          <w:lang w:val="en-US"/>
        </w:rPr>
        <w:t xml:space="preserve"> [Accessed April 28, 2015].</w:t>
      </w:r>
    </w:p>
    <w:p w14:paraId="05CE5B6A" w14:textId="77777777" w:rsidR="008E2B45" w:rsidRPr="008E2B45" w:rsidRDefault="008E2B45" w:rsidP="008E2B45">
      <w:pPr>
        <w:rPr>
          <w:lang w:val="en-US"/>
        </w:rPr>
      </w:pPr>
      <w:r w:rsidRPr="008E2B45">
        <w:rPr>
          <w:lang w:val="en-US"/>
        </w:rPr>
        <w:t xml:space="preserve">Davies, R. &amp; Sigthorsson, G., 2013. </w:t>
      </w:r>
      <w:r w:rsidRPr="008E2B45">
        <w:rPr>
          <w:i/>
          <w:iCs/>
          <w:lang w:val="en-US"/>
        </w:rPr>
        <w:t>Introducing the Creative Industries: From Theory to Practice</w:t>
      </w:r>
      <w:r w:rsidRPr="008E2B45">
        <w:rPr>
          <w:lang w:val="en-US"/>
        </w:rPr>
        <w:t>, London: SAGE Publications Ltd.</w:t>
      </w:r>
    </w:p>
    <w:p w14:paraId="5895953F" w14:textId="77777777" w:rsidR="008E2B45" w:rsidRPr="008E2B45" w:rsidRDefault="008E2B45" w:rsidP="008E2B45">
      <w:pPr>
        <w:rPr>
          <w:lang w:val="en-US"/>
        </w:rPr>
      </w:pPr>
      <w:r w:rsidRPr="008E2B45">
        <w:rPr>
          <w:lang w:val="en-US"/>
        </w:rPr>
        <w:t xml:space="preserve">Esposito, J.J., 2010. One World Publishing, Brought to You by the Internet. </w:t>
      </w:r>
      <w:r w:rsidRPr="008E2B45">
        <w:rPr>
          <w:i/>
          <w:iCs/>
          <w:lang w:val="en-US"/>
        </w:rPr>
        <w:t>Publishing Research Quarterly</w:t>
      </w:r>
      <w:r w:rsidRPr="008E2B45">
        <w:rPr>
          <w:lang w:val="en-US"/>
        </w:rPr>
        <w:t xml:space="preserve">, 27(1), pp.13–18. Available at: </w:t>
      </w:r>
      <w:hyperlink r:id="rId9" w:history="1">
        <w:r w:rsidRPr="008E2B45">
          <w:rPr>
            <w:rStyle w:val="Hyperlink"/>
            <w:lang w:val="en-US"/>
          </w:rPr>
          <w:t>http://link.springer.com/article/10.1007/s12109-010-9189-9</w:t>
        </w:r>
      </w:hyperlink>
      <w:r w:rsidRPr="008E2B45">
        <w:rPr>
          <w:lang w:val="en-US"/>
        </w:rPr>
        <w:t xml:space="preserve"> [Accessed April 28, 2015].</w:t>
      </w:r>
    </w:p>
    <w:p w14:paraId="7D8B8460" w14:textId="0EDED7EC" w:rsidR="008E2B45" w:rsidRPr="008E2B45" w:rsidRDefault="008E2B45" w:rsidP="008E2B45">
      <w:pPr>
        <w:rPr>
          <w:lang w:val="en-US"/>
        </w:rPr>
      </w:pPr>
      <w:r w:rsidRPr="008E2B45">
        <w:rPr>
          <w:lang w:val="en-US"/>
        </w:rPr>
        <w:t xml:space="preserve">Fineman, S., Sims, D. &amp; Gabriel, Y., 2005. </w:t>
      </w:r>
      <w:r w:rsidRPr="008E2B45">
        <w:rPr>
          <w:i/>
          <w:iCs/>
          <w:lang w:val="en-US"/>
        </w:rPr>
        <w:t>Organizing and Organizations</w:t>
      </w:r>
      <w:r w:rsidR="004A24B1">
        <w:rPr>
          <w:lang w:val="en-US"/>
        </w:rPr>
        <w:t>, SAGE, London</w:t>
      </w:r>
    </w:p>
    <w:p w14:paraId="6C6245B1" w14:textId="77777777" w:rsidR="008E2B45" w:rsidRPr="008E2B45" w:rsidRDefault="008E2B45" w:rsidP="008E2B45">
      <w:pPr>
        <w:rPr>
          <w:lang w:val="en-US"/>
        </w:rPr>
      </w:pPr>
      <w:r w:rsidRPr="008E2B45">
        <w:rPr>
          <w:lang w:val="en-US"/>
        </w:rPr>
        <w:t xml:space="preserve">Flew, T., 2013. </w:t>
      </w:r>
      <w:r w:rsidRPr="008E2B45">
        <w:rPr>
          <w:i/>
          <w:iCs/>
          <w:lang w:val="en-US"/>
        </w:rPr>
        <w:t>Global Creative Industries</w:t>
      </w:r>
      <w:r w:rsidRPr="008E2B45">
        <w:rPr>
          <w:lang w:val="en-US"/>
        </w:rPr>
        <w:t xml:space="preserve"> 1 edition., Polity.</w:t>
      </w:r>
    </w:p>
    <w:p w14:paraId="11188A05" w14:textId="5F5DA1C2" w:rsidR="008E2B45" w:rsidRPr="008E2B45" w:rsidRDefault="008E2B45" w:rsidP="008E2B45">
      <w:pPr>
        <w:rPr>
          <w:lang w:val="en-US"/>
        </w:rPr>
      </w:pPr>
      <w:r w:rsidRPr="008E2B45">
        <w:rPr>
          <w:lang w:val="en-US"/>
        </w:rPr>
        <w:t xml:space="preserve">Flick, U., 2009a. </w:t>
      </w:r>
      <w:r w:rsidRPr="008E2B45">
        <w:rPr>
          <w:i/>
          <w:iCs/>
          <w:lang w:val="en-US"/>
        </w:rPr>
        <w:t>An Introduction to Qualitative Research</w:t>
      </w:r>
      <w:r w:rsidRPr="008E2B45">
        <w:rPr>
          <w:lang w:val="en-US"/>
        </w:rPr>
        <w:t xml:space="preserve"> Fourth Edition edition., </w:t>
      </w:r>
      <w:r w:rsidR="004A24B1">
        <w:rPr>
          <w:lang w:val="en-US"/>
        </w:rPr>
        <w:t xml:space="preserve">SAGE, London </w:t>
      </w:r>
    </w:p>
    <w:p w14:paraId="6EBD29B5" w14:textId="77777777" w:rsidR="008E2B45" w:rsidRPr="008E2B45" w:rsidRDefault="008E2B45" w:rsidP="008E2B45">
      <w:pPr>
        <w:rPr>
          <w:lang w:val="en-US"/>
        </w:rPr>
      </w:pPr>
      <w:r w:rsidRPr="008E2B45">
        <w:rPr>
          <w:lang w:val="en-US"/>
        </w:rPr>
        <w:t xml:space="preserve">Gauntlett, D., 2011. </w:t>
      </w:r>
      <w:r w:rsidRPr="008E2B45">
        <w:rPr>
          <w:i/>
          <w:iCs/>
          <w:lang w:val="en-US"/>
        </w:rPr>
        <w:t>Making is Connecting: The Social Meaning of Creativity, from DIY and Knitting to YouTube and Web 2.0</w:t>
      </w:r>
      <w:r w:rsidRPr="008E2B45">
        <w:rPr>
          <w:lang w:val="en-US"/>
        </w:rPr>
        <w:t xml:space="preserve"> 1 edition., Cambridge, UK ; Malden, MA: Polity Press.</w:t>
      </w:r>
    </w:p>
    <w:p w14:paraId="69F5FEA9" w14:textId="77777777" w:rsidR="008E2B45" w:rsidRDefault="008E2B45" w:rsidP="008E2B45">
      <w:pPr>
        <w:rPr>
          <w:lang w:val="en-US"/>
        </w:rPr>
      </w:pPr>
      <w:r w:rsidRPr="008E2B45">
        <w:rPr>
          <w:lang w:val="en-US"/>
        </w:rPr>
        <w:t xml:space="preserve">Grabher, G., 2004. Learning in Projects, Remembering in Networks? Communality, Sociality, and Connectivity in Project Ecologies. </w:t>
      </w:r>
      <w:r w:rsidRPr="008E2B45">
        <w:rPr>
          <w:i/>
          <w:iCs/>
          <w:lang w:val="en-US"/>
        </w:rPr>
        <w:t>European Urban and Regional Studies</w:t>
      </w:r>
      <w:r w:rsidRPr="008E2B45">
        <w:rPr>
          <w:lang w:val="en-US"/>
        </w:rPr>
        <w:t xml:space="preserve">, 11(2), pp.103–123. Available at: </w:t>
      </w:r>
      <w:hyperlink r:id="rId10" w:history="1">
        <w:r w:rsidRPr="008E2B45">
          <w:rPr>
            <w:rStyle w:val="Hyperlink"/>
            <w:lang w:val="en-US"/>
          </w:rPr>
          <w:t>http://eur.sagepub.com/content/11/2/103</w:t>
        </w:r>
      </w:hyperlink>
      <w:r w:rsidRPr="008E2B45">
        <w:rPr>
          <w:lang w:val="en-US"/>
        </w:rPr>
        <w:t xml:space="preserve"> [Accessed April 28, 2015].</w:t>
      </w:r>
    </w:p>
    <w:p w14:paraId="4C3D3CCB" w14:textId="4E45729F" w:rsidR="00624574" w:rsidRDefault="008441B6" w:rsidP="008E2B45">
      <w:pPr>
        <w:rPr>
          <w:lang w:val="en-US"/>
        </w:rPr>
      </w:pPr>
      <w:r w:rsidRPr="008441B6">
        <w:rPr>
          <w:lang w:val="en-US"/>
        </w:rPr>
        <w:t>Granovetter, M.S., 1973. The Strength of Weak Ties. American Journal of Sociology 78, 1360–1380.</w:t>
      </w:r>
    </w:p>
    <w:p w14:paraId="1A2142F5" w14:textId="67CD1D8A" w:rsidR="007436D1" w:rsidRDefault="007436D1" w:rsidP="008E2B45">
      <w:pPr>
        <w:rPr>
          <w:lang w:val="en-US"/>
        </w:rPr>
      </w:pPr>
      <w:r w:rsidRPr="007436D1">
        <w:rPr>
          <w:lang w:val="en-US"/>
        </w:rPr>
        <w:t>Hall, F., 2013. The Business of Digital Publishing: An Introduction to the Digital Book and Journal Industries. Routledge, London ; New York.</w:t>
      </w:r>
    </w:p>
    <w:p w14:paraId="09126F59" w14:textId="77777777" w:rsidR="007436D1" w:rsidRDefault="007436D1" w:rsidP="008E2B45">
      <w:pPr>
        <w:rPr>
          <w:lang w:val="en-US"/>
        </w:rPr>
      </w:pPr>
    </w:p>
    <w:p w14:paraId="645211CF" w14:textId="35690F15" w:rsidR="00624574" w:rsidRDefault="00624574" w:rsidP="008E2B45">
      <w:pPr>
        <w:rPr>
          <w:lang w:val="en-US"/>
        </w:rPr>
      </w:pPr>
      <w:r w:rsidRPr="00624574">
        <w:rPr>
          <w:lang w:val="en-US"/>
        </w:rPr>
        <w:t>Healy, Michael, 2011. Seeking permanence in a time of turbulence. Logos 22, 7–15. doi:10.1163/095796511x580275</w:t>
      </w:r>
    </w:p>
    <w:p w14:paraId="65FEBEC9" w14:textId="22C20206" w:rsidR="00605438" w:rsidRDefault="00605438" w:rsidP="008E2B45">
      <w:pPr>
        <w:rPr>
          <w:lang w:val="en-US"/>
        </w:rPr>
      </w:pPr>
      <w:r w:rsidRPr="00605438">
        <w:rPr>
          <w:lang w:val="en-US"/>
        </w:rPr>
        <w:t>Heebels, B., Oedzge, A., van Aalst, I., 2013. Social Networks and Cultural Mediators: The Multiplexity of Personal Ties in Publishing. Industry and Innovation 20. doi:10.1080/13662716.2013.856621</w:t>
      </w:r>
    </w:p>
    <w:p w14:paraId="78EA23B8" w14:textId="77777777" w:rsidR="00605438" w:rsidRPr="008E2B45" w:rsidRDefault="00605438" w:rsidP="008E2B45">
      <w:pPr>
        <w:rPr>
          <w:lang w:val="en-US"/>
        </w:rPr>
      </w:pPr>
    </w:p>
    <w:p w14:paraId="1D37879E" w14:textId="77777777" w:rsidR="008E2B45" w:rsidRPr="008E2B45" w:rsidRDefault="008E2B45" w:rsidP="008E2B45">
      <w:pPr>
        <w:rPr>
          <w:lang w:val="en-US"/>
        </w:rPr>
      </w:pPr>
      <w:r w:rsidRPr="008E2B45">
        <w:rPr>
          <w:lang w:val="en-US"/>
        </w:rPr>
        <w:t xml:space="preserve">Hesmondhalgh, D. &amp; Baker, S., 2011. </w:t>
      </w:r>
      <w:r w:rsidRPr="008E2B45">
        <w:rPr>
          <w:i/>
          <w:iCs/>
          <w:lang w:val="en-US"/>
        </w:rPr>
        <w:t>Creative Labour: Media Work in Three Cultural Industries</w:t>
      </w:r>
      <w:r w:rsidRPr="008E2B45">
        <w:rPr>
          <w:lang w:val="en-US"/>
        </w:rPr>
        <w:t>, London: Routledge.</w:t>
      </w:r>
    </w:p>
    <w:p w14:paraId="765A734A" w14:textId="77777777" w:rsidR="008E2B45" w:rsidRPr="008E2B45" w:rsidRDefault="008E2B45" w:rsidP="008E2B45">
      <w:pPr>
        <w:rPr>
          <w:lang w:val="en-US"/>
        </w:rPr>
      </w:pPr>
      <w:r w:rsidRPr="008E2B45">
        <w:rPr>
          <w:lang w:val="en-US"/>
        </w:rPr>
        <w:t xml:space="preserve">Jenkins, H., 2008. </w:t>
      </w:r>
      <w:r w:rsidRPr="008E2B45">
        <w:rPr>
          <w:i/>
          <w:iCs/>
          <w:lang w:val="en-US"/>
        </w:rPr>
        <w:t>Convergence Culture: Where Old and New Media Collide</w:t>
      </w:r>
      <w:r w:rsidRPr="008E2B45">
        <w:rPr>
          <w:lang w:val="en-US"/>
        </w:rPr>
        <w:t xml:space="preserve"> 2nd Revised edition edition., New York, NY: NYU Press.</w:t>
      </w:r>
    </w:p>
    <w:p w14:paraId="0705D53F" w14:textId="77777777" w:rsidR="008E2B45" w:rsidRPr="008E2B45" w:rsidRDefault="008E2B45" w:rsidP="008E2B45">
      <w:pPr>
        <w:rPr>
          <w:lang w:val="en-US"/>
        </w:rPr>
      </w:pPr>
      <w:r w:rsidRPr="008E2B45">
        <w:rPr>
          <w:lang w:val="en-US"/>
        </w:rPr>
        <w:t xml:space="preserve">Kaats, E. &amp; Opheij, W., 2013. </w:t>
      </w:r>
      <w:r w:rsidRPr="008E2B45">
        <w:rPr>
          <w:i/>
          <w:iCs/>
          <w:lang w:val="en-US"/>
        </w:rPr>
        <w:t>Creating Conditions for Promising Collaboration: Alliances, Networks, Chains, Strategic Partnerships</w:t>
      </w:r>
      <w:r w:rsidRPr="008E2B45">
        <w:rPr>
          <w:lang w:val="en-US"/>
        </w:rPr>
        <w:t xml:space="preserve"> 2014 edition., New York: Springer.</w:t>
      </w:r>
    </w:p>
    <w:p w14:paraId="05D29301" w14:textId="77777777" w:rsidR="008E2B45" w:rsidRPr="008E2B45" w:rsidRDefault="008E2B45" w:rsidP="008E2B45">
      <w:pPr>
        <w:rPr>
          <w:lang w:val="en-US"/>
        </w:rPr>
      </w:pPr>
      <w:r w:rsidRPr="008E2B45">
        <w:rPr>
          <w:lang w:val="en-US"/>
        </w:rPr>
        <w:t xml:space="preserve">Latour, B., 2007. </w:t>
      </w:r>
      <w:r w:rsidRPr="008E2B45">
        <w:rPr>
          <w:i/>
          <w:iCs/>
          <w:lang w:val="en-US"/>
        </w:rPr>
        <w:t>Reassembling the Social: An Introduction to Actor-Network-Theory</w:t>
      </w:r>
      <w:r w:rsidRPr="008E2B45">
        <w:rPr>
          <w:lang w:val="en-US"/>
        </w:rPr>
        <w:t xml:space="preserve"> New Ed edition., Oxford; New York: OUP Oxford.</w:t>
      </w:r>
    </w:p>
    <w:p w14:paraId="7A5E3AEB" w14:textId="77777777" w:rsidR="008E2B45" w:rsidRPr="008E2B45" w:rsidRDefault="008E2B45" w:rsidP="008E2B45">
      <w:pPr>
        <w:rPr>
          <w:lang w:val="en-US"/>
        </w:rPr>
      </w:pPr>
      <w:r w:rsidRPr="008E2B45">
        <w:rPr>
          <w:lang w:val="en-US"/>
        </w:rPr>
        <w:t xml:space="preserve">Levine, J.M. &amp; Moreland, R.L., 2004. Collaboration: The Social Context of Theory Development. </w:t>
      </w:r>
      <w:r w:rsidRPr="008E2B45">
        <w:rPr>
          <w:i/>
          <w:iCs/>
          <w:lang w:val="en-US"/>
        </w:rPr>
        <w:t>Personality and Social Psychology Review</w:t>
      </w:r>
      <w:r w:rsidRPr="008E2B45">
        <w:rPr>
          <w:lang w:val="en-US"/>
        </w:rPr>
        <w:t xml:space="preserve">, 8(2), pp.164–172. Available at: </w:t>
      </w:r>
      <w:hyperlink r:id="rId11" w:history="1">
        <w:r w:rsidRPr="008E2B45">
          <w:rPr>
            <w:rStyle w:val="Hyperlink"/>
            <w:lang w:val="en-US"/>
          </w:rPr>
          <w:t>http://psr.sagepub.com/content/8/2/164</w:t>
        </w:r>
      </w:hyperlink>
      <w:r w:rsidRPr="008E2B45">
        <w:rPr>
          <w:lang w:val="en-US"/>
        </w:rPr>
        <w:t xml:space="preserve"> [Accessed April 7, 2015].</w:t>
      </w:r>
    </w:p>
    <w:p w14:paraId="0C0733FF" w14:textId="77777777" w:rsidR="008E2B45" w:rsidRPr="008E2B45" w:rsidRDefault="008E2B45" w:rsidP="008E2B45">
      <w:pPr>
        <w:rPr>
          <w:lang w:val="en-US"/>
        </w:rPr>
      </w:pPr>
      <w:r w:rsidRPr="008E2B45">
        <w:rPr>
          <w:lang w:val="en-US"/>
        </w:rPr>
        <w:t xml:space="preserve">Lloyd, S., 2008. A book publisher’s manifesto for the 21st century. </w:t>
      </w:r>
      <w:r w:rsidRPr="008E2B45">
        <w:rPr>
          <w:i/>
          <w:iCs/>
          <w:lang w:val="en-US"/>
        </w:rPr>
        <w:t>the digialist</w:t>
      </w:r>
      <w:r w:rsidRPr="008E2B45">
        <w:rPr>
          <w:lang w:val="en-US"/>
        </w:rPr>
        <w:t xml:space="preserve">. Available at: </w:t>
      </w:r>
      <w:hyperlink r:id="rId12" w:history="1">
        <w:r w:rsidRPr="008E2B45">
          <w:rPr>
            <w:rStyle w:val="Hyperlink"/>
            <w:lang w:val="en-US"/>
          </w:rPr>
          <w:t>http://thedigitalist.net/</w:t>
        </w:r>
      </w:hyperlink>
      <w:r w:rsidRPr="008E2B45">
        <w:rPr>
          <w:lang w:val="en-US"/>
        </w:rPr>
        <w:t xml:space="preserve"> [Accessed October 20, 2012].</w:t>
      </w:r>
    </w:p>
    <w:p w14:paraId="0B628366" w14:textId="77777777" w:rsidR="008E2B45" w:rsidRDefault="008E2B45" w:rsidP="008E2B45">
      <w:pPr>
        <w:rPr>
          <w:lang w:val="en-US"/>
        </w:rPr>
      </w:pPr>
      <w:r w:rsidRPr="008E2B45">
        <w:rPr>
          <w:lang w:val="en-US"/>
        </w:rPr>
        <w:t xml:space="preserve">Nash, R., 2010. Publishing 2020. </w:t>
      </w:r>
      <w:r w:rsidRPr="008E2B45">
        <w:rPr>
          <w:i/>
          <w:iCs/>
          <w:lang w:val="en-US"/>
        </w:rPr>
        <w:t>Publishing Research Quarterly</w:t>
      </w:r>
      <w:r w:rsidRPr="008E2B45">
        <w:rPr>
          <w:lang w:val="en-US"/>
        </w:rPr>
        <w:t>, 26(2), pp.114–118.</w:t>
      </w:r>
    </w:p>
    <w:p w14:paraId="5D2617FE" w14:textId="24220833" w:rsidR="00FB1F1E" w:rsidRDefault="00FB1F1E" w:rsidP="008E2B45">
      <w:pPr>
        <w:rPr>
          <w:lang w:val="en-US"/>
        </w:rPr>
      </w:pPr>
      <w:r w:rsidRPr="00FB1F1E">
        <w:rPr>
          <w:lang w:val="en-US"/>
        </w:rPr>
        <w:t>Nawotka, E., 2013. Reinventing Wiley. Publishing Perspectives.</w:t>
      </w:r>
    </w:p>
    <w:p w14:paraId="0E01381C" w14:textId="69CE3D71" w:rsidR="00624574" w:rsidRDefault="00624574" w:rsidP="008E2B45">
      <w:pPr>
        <w:rPr>
          <w:lang w:val="en-US"/>
        </w:rPr>
      </w:pPr>
      <w:r w:rsidRPr="00624574">
        <w:rPr>
          <w:lang w:val="en-US"/>
        </w:rPr>
        <w:t xml:space="preserve">Murray, P.R., Squires, C., 2013. </w:t>
      </w:r>
      <w:r w:rsidRPr="00624574">
        <w:rPr>
          <w:i/>
          <w:lang w:val="en-US"/>
        </w:rPr>
        <w:t>The digital publishing communications circuit.</w:t>
      </w:r>
      <w:r w:rsidRPr="00624574">
        <w:rPr>
          <w:lang w:val="en-US"/>
        </w:rPr>
        <w:t xml:space="preserve"> Book 2.0</w:t>
      </w:r>
      <w:r>
        <w:rPr>
          <w:lang w:val="en-US"/>
        </w:rPr>
        <w:t>,</w:t>
      </w:r>
      <w:r w:rsidRPr="00624574">
        <w:rPr>
          <w:lang w:val="en-US"/>
        </w:rPr>
        <w:t>3, 3–23. doi:10.1386/btwo.3.1.3_1</w:t>
      </w:r>
    </w:p>
    <w:p w14:paraId="5FD23567" w14:textId="77777777" w:rsidR="00624574" w:rsidRDefault="00624574" w:rsidP="008E2B45">
      <w:pPr>
        <w:rPr>
          <w:lang w:val="en-US"/>
        </w:rPr>
      </w:pPr>
    </w:p>
    <w:p w14:paraId="2C8A6DEA" w14:textId="2653DD8C" w:rsidR="00D530C9" w:rsidRDefault="00D530C9" w:rsidP="008E2B45">
      <w:pPr>
        <w:rPr>
          <w:lang w:val="en-US"/>
        </w:rPr>
      </w:pPr>
      <w:r w:rsidRPr="00D530C9">
        <w:rPr>
          <w:lang w:val="en-US"/>
        </w:rPr>
        <w:t>Phillips, A., 2009. Does The Book Have A Future?, in: A Companion to the History of the Book. Wiley-Blackwell, Chichester, pp. 547–559.</w:t>
      </w:r>
    </w:p>
    <w:p w14:paraId="04BB6F24" w14:textId="77777777" w:rsidR="007B7473" w:rsidRDefault="007B7473" w:rsidP="008E2B45">
      <w:pPr>
        <w:rPr>
          <w:lang w:val="en-US"/>
        </w:rPr>
      </w:pPr>
    </w:p>
    <w:p w14:paraId="25A35FF1" w14:textId="484B5B53" w:rsidR="007B7473" w:rsidRPr="008E2B45" w:rsidRDefault="007B7473" w:rsidP="008E2B45">
      <w:pPr>
        <w:rPr>
          <w:lang w:val="en-US"/>
        </w:rPr>
      </w:pPr>
      <w:r w:rsidRPr="007B7473">
        <w:rPr>
          <w:lang w:val="en-US"/>
        </w:rPr>
        <w:t>Rifkin, J., 2014. The Zero Marginal Cost Society: The Internet of Things, the Collaborative Commons, and the Eclipse of Capitalism. Palgrave Macmillan, New York.</w:t>
      </w:r>
    </w:p>
    <w:p w14:paraId="5D5797A6" w14:textId="77777777" w:rsidR="008E2B45" w:rsidRPr="008E2B45" w:rsidRDefault="008E2B45" w:rsidP="008E2B45">
      <w:pPr>
        <w:rPr>
          <w:lang w:val="en-US"/>
        </w:rPr>
      </w:pPr>
      <w:r w:rsidRPr="008E2B45">
        <w:rPr>
          <w:lang w:val="en-US"/>
        </w:rPr>
        <w:t xml:space="preserve">Schilling, 2013. Educational Publishers of the Future. Available at: </w:t>
      </w:r>
      <w:hyperlink r:id="rId13" w:history="1">
        <w:r w:rsidRPr="008E2B45">
          <w:rPr>
            <w:rStyle w:val="Hyperlink"/>
            <w:lang w:val="en-US"/>
          </w:rPr>
          <w:t>http://www.schilling.dk/web/guest/educational-publishers-of-the-future</w:t>
        </w:r>
      </w:hyperlink>
      <w:r w:rsidRPr="008E2B45">
        <w:rPr>
          <w:lang w:val="en-US"/>
        </w:rPr>
        <w:t xml:space="preserve"> [Accessed April 10, 2018].</w:t>
      </w:r>
    </w:p>
    <w:p w14:paraId="0461B2F8" w14:textId="77777777" w:rsidR="008E2B45" w:rsidRDefault="008E2B45" w:rsidP="008E2B45">
      <w:pPr>
        <w:rPr>
          <w:lang w:val="en-US"/>
        </w:rPr>
      </w:pPr>
      <w:r w:rsidRPr="008E2B45">
        <w:rPr>
          <w:lang w:val="en-US"/>
        </w:rPr>
        <w:t xml:space="preserve">Shirky, C., 2008. </w:t>
      </w:r>
      <w:r w:rsidRPr="008E2B45">
        <w:rPr>
          <w:i/>
          <w:iCs/>
          <w:lang w:val="en-US"/>
        </w:rPr>
        <w:t>Here Comes Everybody: The Power of Organizing Without Organizations</w:t>
      </w:r>
      <w:r w:rsidRPr="008E2B45">
        <w:rPr>
          <w:lang w:val="en-US"/>
        </w:rPr>
        <w:t>, Penguin Press.</w:t>
      </w:r>
    </w:p>
    <w:p w14:paraId="41CC8262" w14:textId="6387B2A0" w:rsidR="00FB1F1E" w:rsidRDefault="00FB1F1E" w:rsidP="008E2B45">
      <w:pPr>
        <w:rPr>
          <w:lang w:val="en-US"/>
        </w:rPr>
      </w:pPr>
      <w:r w:rsidRPr="00FB1F1E">
        <w:rPr>
          <w:lang w:val="en-US"/>
        </w:rPr>
        <w:lastRenderedPageBreak/>
        <w:t xml:space="preserve">Simon, </w:t>
      </w:r>
      <w:r>
        <w:rPr>
          <w:lang w:val="en-US"/>
        </w:rPr>
        <w:t>J.P., Bogdanowicz, M.</w:t>
      </w:r>
      <w:r w:rsidRPr="00FB1F1E">
        <w:rPr>
          <w:lang w:val="en-US"/>
        </w:rPr>
        <w:t>, 2012. The Digital Shift in the Media and Content Industries: Policy Brief (Policy Document No. 1/2013), EUR Scientific and Research Series. European Commission, Joint Research Centre, Institute for Prospective Technological Studies., Luxembourg.</w:t>
      </w:r>
    </w:p>
    <w:p w14:paraId="572DA501" w14:textId="77777777" w:rsidR="00C27554" w:rsidRDefault="00C27554" w:rsidP="008E2B45">
      <w:pPr>
        <w:rPr>
          <w:lang w:val="en-US"/>
        </w:rPr>
      </w:pPr>
      <w:r w:rsidRPr="00C27554">
        <w:rPr>
          <w:lang w:val="en-US"/>
        </w:rPr>
        <w:t xml:space="preserve">Simon, </w:t>
      </w:r>
      <w:r>
        <w:rPr>
          <w:lang w:val="en-US"/>
        </w:rPr>
        <w:t>J.P., de Prato, G.</w:t>
      </w:r>
      <w:r w:rsidRPr="00C27554">
        <w:rPr>
          <w:lang w:val="en-US"/>
        </w:rPr>
        <w:t>, 2012. Statistical, Ecosystems and Competitiveness Analysis of the Media and Content Industries: The Book Publishing Industry. European Union, Luxembourg.</w:t>
      </w:r>
    </w:p>
    <w:p w14:paraId="20048C14" w14:textId="77777777" w:rsidR="00C27554" w:rsidRDefault="00C27554" w:rsidP="008E2B45">
      <w:pPr>
        <w:rPr>
          <w:lang w:val="en-US"/>
        </w:rPr>
      </w:pPr>
    </w:p>
    <w:p w14:paraId="331B8AA5" w14:textId="0D20024A" w:rsidR="008E2B45" w:rsidRPr="008E2B45" w:rsidRDefault="008E2B45" w:rsidP="008E2B45">
      <w:pPr>
        <w:rPr>
          <w:lang w:val="en-US"/>
        </w:rPr>
      </w:pPr>
      <w:r w:rsidRPr="008E2B45">
        <w:rPr>
          <w:lang w:val="en-US"/>
        </w:rPr>
        <w:t xml:space="preserve">Thompson, J.B., 2005. </w:t>
      </w:r>
      <w:r w:rsidRPr="008E2B45">
        <w:rPr>
          <w:i/>
          <w:iCs/>
          <w:lang w:val="en-US"/>
        </w:rPr>
        <w:t>Books in the Digital Age: The Transformation of Academic and Higher Education Publishing in Britain and the United States</w:t>
      </w:r>
      <w:r w:rsidRPr="008E2B45">
        <w:rPr>
          <w:lang w:val="en-US"/>
        </w:rPr>
        <w:t xml:space="preserve"> 1 edition., Cambridge, UK ; Malden, MA: Polity Press.</w:t>
      </w:r>
    </w:p>
    <w:p w14:paraId="42A29869" w14:textId="77777777" w:rsidR="008E2B45" w:rsidRDefault="008E2B45" w:rsidP="008E2B45">
      <w:pPr>
        <w:rPr>
          <w:lang w:val="en-US"/>
        </w:rPr>
      </w:pPr>
      <w:r w:rsidRPr="008E2B45">
        <w:rPr>
          <w:lang w:val="en-US"/>
        </w:rPr>
        <w:t xml:space="preserve">Tian, X. &amp; Martin, B., 2011. Impacting Forces on eBook Business Models Development. </w:t>
      </w:r>
      <w:r w:rsidRPr="008E2B45">
        <w:rPr>
          <w:i/>
          <w:iCs/>
          <w:lang w:val="en-US"/>
        </w:rPr>
        <w:t>Publishing Research Quarterly</w:t>
      </w:r>
      <w:r w:rsidRPr="008E2B45">
        <w:rPr>
          <w:lang w:val="en-US"/>
        </w:rPr>
        <w:t xml:space="preserve">, 27(3), pp.230–246. Available at: </w:t>
      </w:r>
      <w:hyperlink r:id="rId14" w:history="1">
        <w:r w:rsidRPr="008E2B45">
          <w:rPr>
            <w:rStyle w:val="Hyperlink"/>
            <w:lang w:val="en-US"/>
          </w:rPr>
          <w:t>http://link.springer.com/article/10.1007/s12109-011-9229-0</w:t>
        </w:r>
      </w:hyperlink>
      <w:r w:rsidRPr="008E2B45">
        <w:rPr>
          <w:lang w:val="en-US"/>
        </w:rPr>
        <w:t xml:space="preserve"> [Accessed April 28, 2015].</w:t>
      </w:r>
    </w:p>
    <w:p w14:paraId="54B0298B" w14:textId="77777777" w:rsidR="00E14937" w:rsidRDefault="00E14937" w:rsidP="008E2B45">
      <w:pPr>
        <w:rPr>
          <w:lang w:val="en-US"/>
        </w:rPr>
      </w:pPr>
    </w:p>
    <w:p w14:paraId="0536A626" w14:textId="5B10C878" w:rsidR="00E14937" w:rsidRPr="008E2B45" w:rsidRDefault="00E14937" w:rsidP="008E2B45">
      <w:pPr>
        <w:rPr>
          <w:lang w:val="en-US"/>
        </w:rPr>
      </w:pPr>
      <w:r w:rsidRPr="00E14937">
        <w:rPr>
          <w:lang w:val="en-US"/>
        </w:rPr>
        <w:t>Tian, X., Martin, B., 2013. Value Chain Adjustments in Educational Publishing. Pub Res Q 29, 12–25. doi:10.1007/s12109-012-9303-2</w:t>
      </w:r>
    </w:p>
    <w:p w14:paraId="72BDBE05" w14:textId="77777777" w:rsidR="008E2B45" w:rsidRPr="008E2B45" w:rsidRDefault="008E2B45" w:rsidP="008E2B45">
      <w:pPr>
        <w:rPr>
          <w:lang w:val="en-US"/>
        </w:rPr>
      </w:pPr>
      <w:r w:rsidRPr="008E2B45">
        <w:rPr>
          <w:lang w:val="en-US"/>
        </w:rPr>
        <w:t xml:space="preserve">Uzzi, B. &amp; Spiro, J., 2005. Collaboration and Creativity: The Small World Problem. </w:t>
      </w:r>
      <w:r w:rsidRPr="008E2B45">
        <w:rPr>
          <w:i/>
          <w:iCs/>
          <w:lang w:val="en-US"/>
        </w:rPr>
        <w:t>American Journal of Sociology</w:t>
      </w:r>
      <w:r w:rsidRPr="008E2B45">
        <w:rPr>
          <w:lang w:val="en-US"/>
        </w:rPr>
        <w:t xml:space="preserve">, 111(2), pp.447–504. Available at: </w:t>
      </w:r>
      <w:hyperlink r:id="rId15" w:history="1">
        <w:r w:rsidRPr="008E2B45">
          <w:rPr>
            <w:rStyle w:val="Hyperlink"/>
            <w:lang w:val="en-US"/>
          </w:rPr>
          <w:t>http://www.jstor.org.arts.idm.oclc.org/stable/10.1086/432782</w:t>
        </w:r>
      </w:hyperlink>
      <w:r w:rsidRPr="008E2B45">
        <w:rPr>
          <w:lang w:val="en-US"/>
        </w:rPr>
        <w:t xml:space="preserve"> [Accessed April 28, 2015].</w:t>
      </w:r>
    </w:p>
    <w:p w14:paraId="742FC9C3" w14:textId="77777777" w:rsidR="008E2B45" w:rsidRPr="008E2B45" w:rsidRDefault="008E2B45" w:rsidP="008E2B45">
      <w:pPr>
        <w:rPr>
          <w:lang w:val="en-US"/>
        </w:rPr>
      </w:pPr>
      <w:r w:rsidRPr="008E2B45">
        <w:rPr>
          <w:lang w:val="en-US"/>
        </w:rPr>
        <w:t xml:space="preserve">Weedon, A. et al., 2014. Crossing media boundaries Adaptations and new media forms of the book. </w:t>
      </w:r>
      <w:r w:rsidRPr="008E2B45">
        <w:rPr>
          <w:i/>
          <w:iCs/>
          <w:lang w:val="en-US"/>
        </w:rPr>
        <w:t>Convergence: The International Journal of Research into New Media Technologies</w:t>
      </w:r>
      <w:r w:rsidRPr="008E2B45">
        <w:rPr>
          <w:lang w:val="en-US"/>
        </w:rPr>
        <w:t xml:space="preserve">, 20(1), pp.108–124. Available at: </w:t>
      </w:r>
      <w:hyperlink r:id="rId16" w:history="1">
        <w:r w:rsidRPr="008E2B45">
          <w:rPr>
            <w:rStyle w:val="Hyperlink"/>
            <w:lang w:val="en-US"/>
          </w:rPr>
          <w:t>http://con.sagepub.com/content/20/1/108</w:t>
        </w:r>
      </w:hyperlink>
      <w:r w:rsidRPr="008E2B45">
        <w:rPr>
          <w:lang w:val="en-US"/>
        </w:rPr>
        <w:t xml:space="preserve"> [Accessed June 9, 2015].</w:t>
      </w:r>
    </w:p>
    <w:p w14:paraId="685C3918" w14:textId="77777777" w:rsidR="008E2B45" w:rsidRPr="008E2B45" w:rsidRDefault="008E2B45" w:rsidP="008E2B45">
      <w:pPr>
        <w:rPr>
          <w:lang w:val="en-US"/>
        </w:rPr>
      </w:pPr>
    </w:p>
    <w:p w14:paraId="5B3ED4AA" w14:textId="77777777" w:rsidR="006B6FC2" w:rsidRDefault="006B6FC2"/>
    <w:sectPr w:rsidR="006B6FC2" w:rsidSect="006904E3">
      <w:footerReference w:type="even" r:id="rId17"/>
      <w:foot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CF870" w14:textId="77777777" w:rsidR="009C594D" w:rsidRDefault="009C594D" w:rsidP="009C594D">
      <w:pPr>
        <w:spacing w:after="0" w:line="240" w:lineRule="auto"/>
      </w:pPr>
      <w:r>
        <w:separator/>
      </w:r>
    </w:p>
  </w:endnote>
  <w:endnote w:type="continuationSeparator" w:id="0">
    <w:p w14:paraId="6B954227" w14:textId="77777777" w:rsidR="009C594D" w:rsidRDefault="009C594D" w:rsidP="009C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3E4D8" w14:textId="77777777" w:rsidR="009C594D" w:rsidRDefault="009C594D" w:rsidP="009552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B481CA" w14:textId="77777777" w:rsidR="009C594D" w:rsidRDefault="009C594D" w:rsidP="009C59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6F173" w14:textId="77777777" w:rsidR="009C594D" w:rsidRDefault="009C594D" w:rsidP="009552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7F79">
      <w:rPr>
        <w:rStyle w:val="PageNumber"/>
        <w:noProof/>
      </w:rPr>
      <w:t>5</w:t>
    </w:r>
    <w:r>
      <w:rPr>
        <w:rStyle w:val="PageNumber"/>
      </w:rPr>
      <w:fldChar w:fldCharType="end"/>
    </w:r>
  </w:p>
  <w:p w14:paraId="38C19CBE" w14:textId="77777777" w:rsidR="009C594D" w:rsidRDefault="009C594D" w:rsidP="009C594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ECE22" w14:textId="77777777" w:rsidR="009C594D" w:rsidRDefault="009C594D" w:rsidP="009C594D">
      <w:pPr>
        <w:spacing w:after="0" w:line="240" w:lineRule="auto"/>
      </w:pPr>
      <w:r>
        <w:separator/>
      </w:r>
    </w:p>
  </w:footnote>
  <w:footnote w:type="continuationSeparator" w:id="0">
    <w:p w14:paraId="3ABB55FF" w14:textId="77777777" w:rsidR="009C594D" w:rsidRDefault="009C594D" w:rsidP="009C5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3587F" w14:textId="77777777" w:rsidR="006904E3" w:rsidRDefault="006904E3" w:rsidP="006904E3">
    <w:pPr>
      <w:pStyle w:val="Header"/>
    </w:pPr>
    <w:r w:rsidRPr="006904E3">
      <w:t>This is the Author’s Accepted Manuscript for: Hall, Frania (2016) </w:t>
    </w:r>
    <w:r w:rsidRPr="006904E3">
      <w:rPr>
        <w:i/>
        <w:iCs/>
      </w:rPr>
      <w:t>Digital Change and Industry Responses: Exploring Organisational and Strategic Issues in the Book-Publishing Industry.</w:t>
    </w:r>
    <w:r w:rsidRPr="006904E3">
      <w:t> Logos, 27 (2). pp. 19-31. ISSN 0957-9656</w:t>
    </w:r>
    <w:r>
      <w:t xml:space="preserve"> </w:t>
    </w:r>
    <w:r w:rsidRPr="006904E3">
      <w:t>which is available from</w:t>
    </w:r>
    <w:r>
      <w:t xml:space="preserve">: </w:t>
    </w:r>
    <w:hyperlink r:id="rId1" w:history="1">
      <w:r w:rsidRPr="00A665D4">
        <w:rPr>
          <w:rStyle w:val="Hyperlink"/>
        </w:rPr>
        <w:t>http://dx.doi.org/10.1163/1878-4712-11112102</w:t>
      </w:r>
    </w:hyperlink>
    <w:r>
      <w:t xml:space="preserve"> </w:t>
    </w:r>
  </w:p>
  <w:p w14:paraId="2DE45924" w14:textId="77777777" w:rsidR="006904E3" w:rsidRDefault="006904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B3006"/>
    <w:multiLevelType w:val="hybridMultilevel"/>
    <w:tmpl w:val="05F6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C2574C"/>
    <w:multiLevelType w:val="hybridMultilevel"/>
    <w:tmpl w:val="17A67AAC"/>
    <w:lvl w:ilvl="0" w:tplc="1ACEBC8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403D8"/>
    <w:multiLevelType w:val="hybridMultilevel"/>
    <w:tmpl w:val="29E0E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154708"/>
    <w:multiLevelType w:val="hybridMultilevel"/>
    <w:tmpl w:val="88A8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C12860"/>
    <w:multiLevelType w:val="hybridMultilevel"/>
    <w:tmpl w:val="4DD0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57041E"/>
    <w:multiLevelType w:val="hybridMultilevel"/>
    <w:tmpl w:val="2F9A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F55C23"/>
    <w:multiLevelType w:val="hybridMultilevel"/>
    <w:tmpl w:val="E152C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1136FB"/>
    <w:multiLevelType w:val="hybridMultilevel"/>
    <w:tmpl w:val="D40C4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741287"/>
    <w:multiLevelType w:val="hybridMultilevel"/>
    <w:tmpl w:val="E208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E65DF8"/>
    <w:multiLevelType w:val="hybridMultilevel"/>
    <w:tmpl w:val="6C488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7"/>
  </w:num>
  <w:num w:numId="7">
    <w:abstractNumId w:val="5"/>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B54"/>
    <w:rsid w:val="00004F90"/>
    <w:rsid w:val="000210F6"/>
    <w:rsid w:val="00034F43"/>
    <w:rsid w:val="0004598E"/>
    <w:rsid w:val="00050ED9"/>
    <w:rsid w:val="000540D0"/>
    <w:rsid w:val="00055472"/>
    <w:rsid w:val="00062563"/>
    <w:rsid w:val="00096F75"/>
    <w:rsid w:val="000A5620"/>
    <w:rsid w:val="001176CD"/>
    <w:rsid w:val="00127F38"/>
    <w:rsid w:val="001452A1"/>
    <w:rsid w:val="00161AE3"/>
    <w:rsid w:val="001726AA"/>
    <w:rsid w:val="001906F4"/>
    <w:rsid w:val="001907DB"/>
    <w:rsid w:val="001B40AD"/>
    <w:rsid w:val="001B4EAB"/>
    <w:rsid w:val="001C5A42"/>
    <w:rsid w:val="001F0F1C"/>
    <w:rsid w:val="001F6C67"/>
    <w:rsid w:val="00226212"/>
    <w:rsid w:val="002306F1"/>
    <w:rsid w:val="0025490F"/>
    <w:rsid w:val="0029131A"/>
    <w:rsid w:val="002950F7"/>
    <w:rsid w:val="002B29FF"/>
    <w:rsid w:val="002E760C"/>
    <w:rsid w:val="002E7723"/>
    <w:rsid w:val="00313319"/>
    <w:rsid w:val="00313E4D"/>
    <w:rsid w:val="00343FCA"/>
    <w:rsid w:val="0035384A"/>
    <w:rsid w:val="00387847"/>
    <w:rsid w:val="003E7A22"/>
    <w:rsid w:val="00400CF2"/>
    <w:rsid w:val="00407B54"/>
    <w:rsid w:val="00436936"/>
    <w:rsid w:val="00445356"/>
    <w:rsid w:val="00451D5C"/>
    <w:rsid w:val="00453643"/>
    <w:rsid w:val="00464EF4"/>
    <w:rsid w:val="004963E0"/>
    <w:rsid w:val="004A24B1"/>
    <w:rsid w:val="004C2361"/>
    <w:rsid w:val="004E7AA6"/>
    <w:rsid w:val="004F0F7C"/>
    <w:rsid w:val="004F62CC"/>
    <w:rsid w:val="00505F53"/>
    <w:rsid w:val="00507A49"/>
    <w:rsid w:val="005453F7"/>
    <w:rsid w:val="00563DB6"/>
    <w:rsid w:val="00580B94"/>
    <w:rsid w:val="00591300"/>
    <w:rsid w:val="005A57D9"/>
    <w:rsid w:val="005A58CE"/>
    <w:rsid w:val="005D0770"/>
    <w:rsid w:val="005D57AF"/>
    <w:rsid w:val="005E4B6E"/>
    <w:rsid w:val="0060427A"/>
    <w:rsid w:val="00605438"/>
    <w:rsid w:val="00606DF4"/>
    <w:rsid w:val="00624574"/>
    <w:rsid w:val="00626882"/>
    <w:rsid w:val="0064100D"/>
    <w:rsid w:val="00641EE1"/>
    <w:rsid w:val="006449F7"/>
    <w:rsid w:val="00646DC4"/>
    <w:rsid w:val="006500DE"/>
    <w:rsid w:val="00663550"/>
    <w:rsid w:val="006870D2"/>
    <w:rsid w:val="006904E3"/>
    <w:rsid w:val="006B6FC2"/>
    <w:rsid w:val="006D7152"/>
    <w:rsid w:val="006E7A2F"/>
    <w:rsid w:val="007060A2"/>
    <w:rsid w:val="007116C0"/>
    <w:rsid w:val="007127F4"/>
    <w:rsid w:val="00732420"/>
    <w:rsid w:val="0074179B"/>
    <w:rsid w:val="00742C1A"/>
    <w:rsid w:val="00742F56"/>
    <w:rsid w:val="007436D1"/>
    <w:rsid w:val="00744D84"/>
    <w:rsid w:val="007502AE"/>
    <w:rsid w:val="007555EB"/>
    <w:rsid w:val="00780763"/>
    <w:rsid w:val="007A29DD"/>
    <w:rsid w:val="007A7BDF"/>
    <w:rsid w:val="007B7473"/>
    <w:rsid w:val="007C4785"/>
    <w:rsid w:val="007F795E"/>
    <w:rsid w:val="008172C7"/>
    <w:rsid w:val="008441B6"/>
    <w:rsid w:val="00876159"/>
    <w:rsid w:val="00890698"/>
    <w:rsid w:val="008B0C51"/>
    <w:rsid w:val="008B24BF"/>
    <w:rsid w:val="008B5591"/>
    <w:rsid w:val="008D0AB7"/>
    <w:rsid w:val="008E2B45"/>
    <w:rsid w:val="008E3CFE"/>
    <w:rsid w:val="009153E9"/>
    <w:rsid w:val="00917BFF"/>
    <w:rsid w:val="0092581E"/>
    <w:rsid w:val="00927CD8"/>
    <w:rsid w:val="009365FC"/>
    <w:rsid w:val="009411CB"/>
    <w:rsid w:val="00944986"/>
    <w:rsid w:val="009A5499"/>
    <w:rsid w:val="009B358A"/>
    <w:rsid w:val="009C594D"/>
    <w:rsid w:val="009F39BD"/>
    <w:rsid w:val="00A03EEC"/>
    <w:rsid w:val="00A25610"/>
    <w:rsid w:val="00A60548"/>
    <w:rsid w:val="00A77436"/>
    <w:rsid w:val="00A94039"/>
    <w:rsid w:val="00A955BF"/>
    <w:rsid w:val="00AB05D3"/>
    <w:rsid w:val="00AB32BC"/>
    <w:rsid w:val="00AD0771"/>
    <w:rsid w:val="00AD1F8C"/>
    <w:rsid w:val="00AF2D00"/>
    <w:rsid w:val="00AF5DFB"/>
    <w:rsid w:val="00B0005A"/>
    <w:rsid w:val="00B06014"/>
    <w:rsid w:val="00B07883"/>
    <w:rsid w:val="00B1230F"/>
    <w:rsid w:val="00B34BE2"/>
    <w:rsid w:val="00B44A66"/>
    <w:rsid w:val="00B47E28"/>
    <w:rsid w:val="00B617BC"/>
    <w:rsid w:val="00B67866"/>
    <w:rsid w:val="00B83729"/>
    <w:rsid w:val="00B84419"/>
    <w:rsid w:val="00B8614C"/>
    <w:rsid w:val="00B96F2B"/>
    <w:rsid w:val="00BA3593"/>
    <w:rsid w:val="00BB6874"/>
    <w:rsid w:val="00BB7E31"/>
    <w:rsid w:val="00BC7B4B"/>
    <w:rsid w:val="00BD6115"/>
    <w:rsid w:val="00BE31C0"/>
    <w:rsid w:val="00BE327B"/>
    <w:rsid w:val="00BE5BE0"/>
    <w:rsid w:val="00BF02D9"/>
    <w:rsid w:val="00BF4309"/>
    <w:rsid w:val="00C27554"/>
    <w:rsid w:val="00C33DA0"/>
    <w:rsid w:val="00C46049"/>
    <w:rsid w:val="00C5066B"/>
    <w:rsid w:val="00C56CC5"/>
    <w:rsid w:val="00C579EA"/>
    <w:rsid w:val="00C72DFC"/>
    <w:rsid w:val="00C97FB2"/>
    <w:rsid w:val="00CB25A9"/>
    <w:rsid w:val="00CB7AF7"/>
    <w:rsid w:val="00CF6E48"/>
    <w:rsid w:val="00D157A3"/>
    <w:rsid w:val="00D320F4"/>
    <w:rsid w:val="00D37F79"/>
    <w:rsid w:val="00D42A38"/>
    <w:rsid w:val="00D50425"/>
    <w:rsid w:val="00D530C9"/>
    <w:rsid w:val="00D60F9F"/>
    <w:rsid w:val="00D85535"/>
    <w:rsid w:val="00D909CE"/>
    <w:rsid w:val="00D92ECD"/>
    <w:rsid w:val="00DB0D57"/>
    <w:rsid w:val="00DB76B9"/>
    <w:rsid w:val="00DC7ABC"/>
    <w:rsid w:val="00DD1E84"/>
    <w:rsid w:val="00E0480F"/>
    <w:rsid w:val="00E06E69"/>
    <w:rsid w:val="00E14937"/>
    <w:rsid w:val="00E17822"/>
    <w:rsid w:val="00E374F6"/>
    <w:rsid w:val="00E45075"/>
    <w:rsid w:val="00E542E1"/>
    <w:rsid w:val="00E64321"/>
    <w:rsid w:val="00E91603"/>
    <w:rsid w:val="00EA1ED9"/>
    <w:rsid w:val="00EA2E53"/>
    <w:rsid w:val="00EB0403"/>
    <w:rsid w:val="00EB2680"/>
    <w:rsid w:val="00EC018C"/>
    <w:rsid w:val="00F02C7F"/>
    <w:rsid w:val="00F05781"/>
    <w:rsid w:val="00F057E1"/>
    <w:rsid w:val="00F239C8"/>
    <w:rsid w:val="00F30D56"/>
    <w:rsid w:val="00F3625B"/>
    <w:rsid w:val="00F47144"/>
    <w:rsid w:val="00F524ED"/>
    <w:rsid w:val="00F72CBE"/>
    <w:rsid w:val="00F8460F"/>
    <w:rsid w:val="00F92DCD"/>
    <w:rsid w:val="00FB19E2"/>
    <w:rsid w:val="00FB1F1E"/>
    <w:rsid w:val="00FB5D1F"/>
    <w:rsid w:val="00FB6B68"/>
    <w:rsid w:val="00FC0499"/>
    <w:rsid w:val="00FC30B7"/>
    <w:rsid w:val="00FC4E95"/>
    <w:rsid w:val="00FC66C5"/>
    <w:rsid w:val="00FD26A6"/>
    <w:rsid w:val="00FD48B1"/>
    <w:rsid w:val="00FF056F"/>
    <w:rsid w:val="00FF0D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824E9C"/>
  <w15:docId w15:val="{77DABBA9-2B74-4FCC-8B9D-236F6045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F56"/>
    <w:pPr>
      <w:ind w:left="720"/>
      <w:contextualSpacing/>
    </w:pPr>
  </w:style>
  <w:style w:type="table" w:styleId="TableGrid">
    <w:name w:val="Table Grid"/>
    <w:basedOn w:val="TableNormal"/>
    <w:uiPriority w:val="59"/>
    <w:rsid w:val="00780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2B45"/>
    <w:rPr>
      <w:color w:val="0000FF" w:themeColor="hyperlink"/>
      <w:u w:val="single"/>
    </w:rPr>
  </w:style>
  <w:style w:type="paragraph" w:styleId="Footer">
    <w:name w:val="footer"/>
    <w:basedOn w:val="Normal"/>
    <w:link w:val="FooterChar"/>
    <w:uiPriority w:val="99"/>
    <w:unhideWhenUsed/>
    <w:rsid w:val="009C594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C594D"/>
  </w:style>
  <w:style w:type="character" w:styleId="PageNumber">
    <w:name w:val="page number"/>
    <w:basedOn w:val="DefaultParagraphFont"/>
    <w:uiPriority w:val="99"/>
    <w:semiHidden/>
    <w:unhideWhenUsed/>
    <w:rsid w:val="009C594D"/>
  </w:style>
  <w:style w:type="paragraph" w:styleId="Header">
    <w:name w:val="header"/>
    <w:basedOn w:val="Normal"/>
    <w:link w:val="HeaderChar"/>
    <w:uiPriority w:val="99"/>
    <w:unhideWhenUsed/>
    <w:rsid w:val="00690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2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s.sagepub.com/content/31/12/1649" TargetMode="External"/><Relationship Id="rId13" Type="http://schemas.openxmlformats.org/officeDocument/2006/relationships/hyperlink" Target="http://www.schilling.dk/web/guest/educational-publishers-of-the-futur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hedigitalist.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on.sagepub.com/content/20/1/1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r.sagepub.com/content/8/2/164" TargetMode="External"/><Relationship Id="rId5" Type="http://schemas.openxmlformats.org/officeDocument/2006/relationships/webSettings" Target="webSettings.xml"/><Relationship Id="rId15" Type="http://schemas.openxmlformats.org/officeDocument/2006/relationships/hyperlink" Target="http://www.jstor.org.arts.idm.oclc.org/stable/10.1086/432782" TargetMode="External"/><Relationship Id="rId10" Type="http://schemas.openxmlformats.org/officeDocument/2006/relationships/hyperlink" Target="http://eur.sagepub.com/content/11/2/10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nk.springer.com/article/10.1007/s12109-010-9189-9" TargetMode="External"/><Relationship Id="rId14" Type="http://schemas.openxmlformats.org/officeDocument/2006/relationships/hyperlink" Target="http://link.springer.com/article/10.1007/s12109-011-9229-0"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dx.doi.org/10.1163/1878-4712-11112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7E3C1-8140-4E17-9EA3-4D0FBEE2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7505</Words>
  <Characters>42785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Frania Hall</dc:creator>
  <cp:lastModifiedBy>Marie-Therese Gramstadt</cp:lastModifiedBy>
  <cp:revision>2</cp:revision>
  <cp:lastPrinted>2016-06-22T08:28:00Z</cp:lastPrinted>
  <dcterms:created xsi:type="dcterms:W3CDTF">2016-12-02T21:51:00Z</dcterms:created>
  <dcterms:modified xsi:type="dcterms:W3CDTF">2016-12-02T21:51:00Z</dcterms:modified>
</cp:coreProperties>
</file>