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433D2" w14:textId="77777777" w:rsidR="009970AE" w:rsidRDefault="009970AE" w:rsidP="009970AE">
      <w:pPr>
        <w:pStyle w:val="p1"/>
      </w:pPr>
      <w:bookmarkStart w:id="0" w:name="_GoBack"/>
      <w:bookmarkEnd w:id="0"/>
      <w:r>
        <w:rPr>
          <w:rStyle w:val="apple-converted-space"/>
        </w:rPr>
        <w:t> </w:t>
      </w:r>
      <w:r>
        <w:t>Article</w:t>
      </w:r>
    </w:p>
    <w:p w14:paraId="22F4D755" w14:textId="77777777" w:rsidR="009970AE" w:rsidRDefault="009970AE" w:rsidP="009970AE">
      <w:pPr>
        <w:pStyle w:val="p2"/>
      </w:pPr>
      <w:r>
        <w:t>Rights in mind: Thinking</w:t>
      </w:r>
    </w:p>
    <w:p w14:paraId="25F59BC4" w14:textId="77777777" w:rsidR="009970AE" w:rsidRDefault="009970AE" w:rsidP="009970AE">
      <w:pPr>
        <w:pStyle w:val="p2"/>
      </w:pPr>
      <w:r>
        <w:t>differently about dementia</w:t>
      </w:r>
    </w:p>
    <w:p w14:paraId="5A657768" w14:textId="77777777" w:rsidR="009970AE" w:rsidRDefault="009970AE" w:rsidP="009970AE">
      <w:pPr>
        <w:pStyle w:val="p2"/>
      </w:pPr>
      <w:r>
        <w:t>and disability</w:t>
      </w:r>
    </w:p>
    <w:p w14:paraId="01A2BC62" w14:textId="77777777" w:rsidR="009970AE" w:rsidRDefault="009970AE" w:rsidP="009970AE">
      <w:pPr>
        <w:pStyle w:val="p3"/>
      </w:pPr>
    </w:p>
    <w:p w14:paraId="5B21A8C8" w14:textId="77777777" w:rsidR="009970AE" w:rsidRDefault="009970AE" w:rsidP="009970AE">
      <w:pPr>
        <w:pStyle w:val="p3"/>
      </w:pPr>
      <w:r>
        <w:t>Tom Shakespeare</w:t>
      </w:r>
    </w:p>
    <w:p w14:paraId="3554EECE" w14:textId="77777777" w:rsidR="009970AE" w:rsidRDefault="009970AE" w:rsidP="009970AE">
      <w:pPr>
        <w:pStyle w:val="p4"/>
      </w:pPr>
      <w:r>
        <w:t>University of East Anglia, UK</w:t>
      </w:r>
    </w:p>
    <w:p w14:paraId="165A143A" w14:textId="77777777" w:rsidR="009970AE" w:rsidRDefault="009970AE" w:rsidP="009970AE">
      <w:pPr>
        <w:pStyle w:val="p3"/>
      </w:pPr>
      <w:r>
        <w:t>Hannah Zeilig</w:t>
      </w:r>
    </w:p>
    <w:p w14:paraId="18C6C22D" w14:textId="77777777" w:rsidR="009970AE" w:rsidRDefault="009970AE" w:rsidP="009970AE">
      <w:pPr>
        <w:pStyle w:val="p4"/>
      </w:pPr>
      <w:r>
        <w:t>University of the Arts London, UK</w:t>
      </w:r>
    </w:p>
    <w:p w14:paraId="1C13E84E" w14:textId="77777777" w:rsidR="009970AE" w:rsidRDefault="009970AE" w:rsidP="009970AE">
      <w:pPr>
        <w:pStyle w:val="p3"/>
      </w:pPr>
      <w:r>
        <w:t>Peter Mittler</w:t>
      </w:r>
    </w:p>
    <w:p w14:paraId="42C3B567" w14:textId="77777777" w:rsidR="009970AE" w:rsidRDefault="009970AE" w:rsidP="009970AE">
      <w:pPr>
        <w:pStyle w:val="p4"/>
      </w:pPr>
      <w:r>
        <w:t>University of Manchester, UK</w:t>
      </w:r>
    </w:p>
    <w:p w14:paraId="69130BAE" w14:textId="77777777" w:rsidR="009970AE" w:rsidRDefault="009970AE" w:rsidP="009970AE">
      <w:pPr>
        <w:pStyle w:val="p1"/>
      </w:pPr>
    </w:p>
    <w:p w14:paraId="1AB3F532" w14:textId="77777777" w:rsidR="009970AE" w:rsidRDefault="009970AE" w:rsidP="009970AE">
      <w:pPr>
        <w:pStyle w:val="p1"/>
      </w:pPr>
    </w:p>
    <w:p w14:paraId="04D2309F" w14:textId="77777777" w:rsidR="009970AE" w:rsidRDefault="009970AE" w:rsidP="009970AE">
      <w:pPr>
        <w:pStyle w:val="p1"/>
      </w:pPr>
      <w:r>
        <w:t>Abstract</w:t>
      </w:r>
    </w:p>
    <w:p w14:paraId="0E9FF2BF" w14:textId="77777777" w:rsidR="009970AE" w:rsidRDefault="009970AE" w:rsidP="009970AE">
      <w:pPr>
        <w:pStyle w:val="p1"/>
      </w:pPr>
      <w:r>
        <w:t>The aim of this paper is to argue for the utility of a relational model of disability, as a way of</w:t>
      </w:r>
    </w:p>
    <w:p w14:paraId="29303898" w14:textId="77777777" w:rsidR="009970AE" w:rsidRDefault="009970AE" w:rsidP="009970AE">
      <w:pPr>
        <w:pStyle w:val="p1"/>
      </w:pPr>
      <w:r>
        <w:t>conceptualizing dementia. We explore whether dementia should be considered as a disability, and</w:t>
      </w:r>
    </w:p>
    <w:p w14:paraId="39F7E354" w14:textId="77777777" w:rsidR="009970AE" w:rsidRDefault="009970AE" w:rsidP="009970AE">
      <w:pPr>
        <w:pStyle w:val="p1"/>
      </w:pPr>
      <w:r>
        <w:t>whether people with dementia might consider themselves as disabled people. We review</w:t>
      </w:r>
    </w:p>
    <w:p w14:paraId="75D8EB9F" w14:textId="77777777" w:rsidR="009970AE" w:rsidRDefault="009970AE" w:rsidP="009970AE">
      <w:pPr>
        <w:pStyle w:val="p1"/>
      </w:pPr>
      <w:r>
        <w:t>examples of, and issues raised by, the political activism of people with dementia. We consider</w:t>
      </w:r>
    </w:p>
    <w:p w14:paraId="1DD4385C" w14:textId="77777777" w:rsidR="009970AE" w:rsidRDefault="009970AE" w:rsidP="009970AE">
      <w:pPr>
        <w:pStyle w:val="p1"/>
      </w:pPr>
      <w:r>
        <w:t>how language constructs dementia negatively. We discuss how the environment influences the</w:t>
      </w:r>
    </w:p>
    <w:p w14:paraId="7182F62A" w14:textId="77777777" w:rsidR="009970AE" w:rsidRDefault="009970AE" w:rsidP="009970AE">
      <w:pPr>
        <w:pStyle w:val="p1"/>
      </w:pPr>
      <w:r>
        <w:t>experience of dementia. In conclusion, we show that a relational model of dementia lays the basis</w:t>
      </w:r>
    </w:p>
    <w:p w14:paraId="482A93CE" w14:textId="77777777" w:rsidR="009970AE" w:rsidRDefault="009970AE" w:rsidP="009970AE">
      <w:pPr>
        <w:pStyle w:val="p1"/>
      </w:pPr>
      <w:r>
        <w:t>for a human rights approach to the condition, based on collaborative partnerships between</w:t>
      </w:r>
    </w:p>
    <w:p w14:paraId="24752B11" w14:textId="77777777" w:rsidR="009970AE" w:rsidRDefault="009970AE" w:rsidP="009970AE">
      <w:pPr>
        <w:pStyle w:val="p1"/>
      </w:pPr>
      <w:r>
        <w:t>people with dementia and people from other disability communities.</w:t>
      </w:r>
    </w:p>
    <w:p w14:paraId="3E01EDDD" w14:textId="77777777" w:rsidR="009970AE" w:rsidRDefault="009970AE" w:rsidP="009970AE">
      <w:pPr>
        <w:pStyle w:val="p1"/>
      </w:pPr>
      <w:r>
        <w:t>Keywords</w:t>
      </w:r>
    </w:p>
    <w:p w14:paraId="6B0F0416" w14:textId="77777777" w:rsidR="009970AE" w:rsidRDefault="009970AE" w:rsidP="009970AE">
      <w:pPr>
        <w:pStyle w:val="p1"/>
      </w:pPr>
      <w:r>
        <w:t>human rights, models of disability, environmental barriers, activism</w:t>
      </w:r>
    </w:p>
    <w:p w14:paraId="3A1CA0CD" w14:textId="77777777" w:rsidR="009970AE" w:rsidRDefault="009970AE" w:rsidP="009970AE">
      <w:pPr>
        <w:pStyle w:val="p3"/>
      </w:pPr>
    </w:p>
    <w:p w14:paraId="7751A605" w14:textId="77777777" w:rsidR="009970AE" w:rsidRDefault="009970AE" w:rsidP="009970AE">
      <w:pPr>
        <w:pStyle w:val="p3"/>
      </w:pPr>
      <w:r>
        <w:t>Introduction</w:t>
      </w:r>
    </w:p>
    <w:p w14:paraId="125B0DF2" w14:textId="77777777" w:rsidR="009970AE" w:rsidRDefault="009970AE" w:rsidP="009970AE">
      <w:pPr>
        <w:pStyle w:val="p1"/>
      </w:pPr>
      <w:r>
        <w:t>Dementia and disability seem like planets spinning on different axes, their inhabitants aware</w:t>
      </w:r>
    </w:p>
    <w:p w14:paraId="4A32C7C4" w14:textId="77777777" w:rsidR="009970AE" w:rsidRDefault="009970AE" w:rsidP="009970AE">
      <w:pPr>
        <w:pStyle w:val="p1"/>
      </w:pPr>
      <w:r>
        <w:t>of each other’s existence but apparently unable to communicate (Mittler, 2016a). There is a</w:t>
      </w:r>
    </w:p>
    <w:p w14:paraId="192695A7" w14:textId="77777777" w:rsidR="009970AE" w:rsidRDefault="009970AE" w:rsidP="009970AE">
      <w:pPr>
        <w:pStyle w:val="p1"/>
      </w:pPr>
      <w:r>
        <w:t>perception in the disability world that dementia is solely a health responsibility. People with</w:t>
      </w:r>
    </w:p>
    <w:p w14:paraId="7847ED46" w14:textId="77777777" w:rsidR="009970AE" w:rsidRDefault="009970AE" w:rsidP="009970AE">
      <w:pPr>
        <w:pStyle w:val="p1"/>
      </w:pPr>
      <w:r>
        <w:t>dementia do not necessarily think of themselves as disabled. But the planets are aligning.</w:t>
      </w:r>
    </w:p>
    <w:p w14:paraId="7A668CD0" w14:textId="77777777" w:rsidR="009970AE" w:rsidRDefault="009970AE" w:rsidP="009970AE">
      <w:pPr>
        <w:pStyle w:val="p1"/>
      </w:pPr>
      <w:r>
        <w:t>Dementia Alliance International – all of whose members have a medical diagnosis –</w:t>
      </w:r>
    </w:p>
    <w:p w14:paraId="4B350777" w14:textId="77777777" w:rsidR="009970AE" w:rsidRDefault="009970AE" w:rsidP="009970AE">
      <w:pPr>
        <w:pStyle w:val="p1"/>
      </w:pPr>
      <w:r>
        <w:t>demanded access to the Convention on the Rights of Persons with Disabilities (CRPD) at</w:t>
      </w:r>
    </w:p>
    <w:p w14:paraId="4C6C3C77" w14:textId="77777777" w:rsidR="009970AE" w:rsidRDefault="009970AE" w:rsidP="009970AE">
      <w:pPr>
        <w:pStyle w:val="p1"/>
      </w:pPr>
      <w:r>
        <w:t>the World Health Organization’s (WHO’s) First Ministerial Conference on Dementia</w:t>
      </w:r>
    </w:p>
    <w:p w14:paraId="6F589212" w14:textId="77777777" w:rsidR="009970AE" w:rsidRDefault="009970AE" w:rsidP="009970AE">
      <w:pPr>
        <w:pStyle w:val="p1"/>
      </w:pPr>
      <w:r>
        <w:t xml:space="preserve"> (WHO, 2015). A strong human-rights-based resolution proposed by Alzheimer’s Disease</w:t>
      </w:r>
    </w:p>
    <w:p w14:paraId="33E8AB82" w14:textId="77777777" w:rsidR="009970AE" w:rsidRDefault="009970AE" w:rsidP="009970AE">
      <w:pPr>
        <w:pStyle w:val="p1"/>
      </w:pPr>
      <w:r>
        <w:t>International was unanimously approved and later incorporated into the Concluding Call</w:t>
      </w:r>
    </w:p>
    <w:p w14:paraId="00087485" w14:textId="77777777" w:rsidR="009970AE" w:rsidRDefault="009970AE" w:rsidP="009970AE">
      <w:pPr>
        <w:pStyle w:val="p1"/>
      </w:pPr>
      <w:r>
        <w:t>for Action by WHO Director General, Dr Margaret Chan.</w:t>
      </w:r>
    </w:p>
    <w:p w14:paraId="5F6AC112" w14:textId="77777777" w:rsidR="009970AE" w:rsidRDefault="009970AE" w:rsidP="009970AE">
      <w:pPr>
        <w:pStyle w:val="p1"/>
      </w:pPr>
      <w:r>
        <w:t>Work is now in progress to make a reality of that demand (Dementia Alliance</w:t>
      </w:r>
    </w:p>
    <w:p w14:paraId="1D7DB692" w14:textId="77777777" w:rsidR="009970AE" w:rsidRDefault="009970AE" w:rsidP="009970AE">
      <w:pPr>
        <w:pStyle w:val="p1"/>
      </w:pPr>
      <w:r>
        <w:t>International, 2016). Several recent interventions have proposed adopting a social model</w:t>
      </w:r>
    </w:p>
    <w:p w14:paraId="7AD1B6C8" w14:textId="77777777" w:rsidR="009970AE" w:rsidRDefault="009970AE" w:rsidP="009970AE">
      <w:pPr>
        <w:pStyle w:val="p1"/>
      </w:pPr>
      <w:r>
        <w:t>approach to dementia, borrowing from innovations in disability studies (Thomas &amp;</w:t>
      </w:r>
    </w:p>
    <w:p w14:paraId="5A5E1C41" w14:textId="77777777" w:rsidR="009970AE" w:rsidRDefault="009970AE" w:rsidP="009970AE">
      <w:pPr>
        <w:pStyle w:val="p1"/>
      </w:pPr>
      <w:r>
        <w:t>Milligan, 2015; Mental Health Foundation (MHF), 2015). A social model approach</w:t>
      </w:r>
    </w:p>
    <w:p w14:paraId="676EBE5B" w14:textId="77777777" w:rsidR="009970AE" w:rsidRDefault="009970AE" w:rsidP="009970AE">
      <w:pPr>
        <w:pStyle w:val="p1"/>
      </w:pPr>
      <w:r>
        <w:t>distinguishes between the illness/impairment, and the oppression or exclusion that people</w:t>
      </w:r>
    </w:p>
    <w:p w14:paraId="1E89939C" w14:textId="77777777" w:rsidR="009970AE" w:rsidRDefault="009970AE" w:rsidP="009970AE">
      <w:pPr>
        <w:pStyle w:val="p1"/>
      </w:pPr>
      <w:r>
        <w:t>with the illness/impairment experience. A social model would focus on the social barriers</w:t>
      </w:r>
    </w:p>
    <w:p w14:paraId="1EF08664" w14:textId="77777777" w:rsidR="009970AE" w:rsidRDefault="009970AE" w:rsidP="009970AE">
      <w:pPr>
        <w:pStyle w:val="p1"/>
      </w:pPr>
      <w:r>
        <w:t>faced by people with illnesses and impairments. However, this classic social model approach</w:t>
      </w:r>
    </w:p>
    <w:p w14:paraId="0C605F15" w14:textId="77777777" w:rsidR="009970AE" w:rsidRDefault="009970AE" w:rsidP="009970AE">
      <w:pPr>
        <w:pStyle w:val="p1"/>
      </w:pPr>
      <w:r>
        <w:t>does not fully account for the complexity of the disability experience (Shakespeare, 2006),</w:t>
      </w:r>
    </w:p>
    <w:p w14:paraId="682C574F" w14:textId="77777777" w:rsidR="009970AE" w:rsidRDefault="009970AE" w:rsidP="009970AE">
      <w:pPr>
        <w:pStyle w:val="p1"/>
      </w:pPr>
      <w:r>
        <w:t>and so we will argue that it cannot do the required job in terms of dementia. Our suggestion</w:t>
      </w:r>
    </w:p>
    <w:p w14:paraId="081E51C3" w14:textId="77777777" w:rsidR="009970AE" w:rsidRDefault="009970AE" w:rsidP="009970AE">
      <w:pPr>
        <w:pStyle w:val="p1"/>
      </w:pPr>
      <w:r>
        <w:t>in this paper is that a more innovative approach to dementia is required. This approach must</w:t>
      </w:r>
    </w:p>
    <w:p w14:paraId="0E335413" w14:textId="77777777" w:rsidR="009970AE" w:rsidRDefault="009970AE" w:rsidP="009970AE">
      <w:pPr>
        <w:pStyle w:val="p1"/>
      </w:pPr>
      <w:r>
        <w:t>give appropriate weight both to the condition itself, and to the social relations within which</w:t>
      </w:r>
    </w:p>
    <w:p w14:paraId="622D1326" w14:textId="77777777" w:rsidR="009970AE" w:rsidRDefault="009970AE" w:rsidP="009970AE">
      <w:pPr>
        <w:pStyle w:val="p1"/>
      </w:pPr>
      <w:r>
        <w:t>people with the condition, and their families, live. Dementia, like disability in general, is a</w:t>
      </w:r>
    </w:p>
    <w:p w14:paraId="7644861F" w14:textId="77777777" w:rsidR="009970AE" w:rsidRDefault="009970AE" w:rsidP="009970AE">
      <w:pPr>
        <w:pStyle w:val="p1"/>
      </w:pPr>
      <w:r>
        <w:t>multi-dimensional phenomenon, and requires a response that addresses different aspects,</w:t>
      </w:r>
    </w:p>
    <w:p w14:paraId="3DDA53FD" w14:textId="77777777" w:rsidR="009970AE" w:rsidRDefault="009970AE" w:rsidP="009970AE">
      <w:pPr>
        <w:pStyle w:val="p1"/>
      </w:pPr>
      <w:r>
        <w:t>including clinical, psychological, social and political.</w:t>
      </w:r>
    </w:p>
    <w:p w14:paraId="7BD4ED25" w14:textId="77777777" w:rsidR="009970AE" w:rsidRDefault="009970AE" w:rsidP="009970AE">
      <w:pPr>
        <w:pStyle w:val="p1"/>
      </w:pPr>
      <w:r>
        <w:t>We suggest that regarding dementia as a disability could be beneficial for people living</w:t>
      </w:r>
    </w:p>
    <w:p w14:paraId="329A9549" w14:textId="77777777" w:rsidR="009970AE" w:rsidRDefault="009970AE" w:rsidP="009970AE">
      <w:pPr>
        <w:pStyle w:val="p1"/>
      </w:pPr>
      <w:r>
        <w:t>with dementia. As noted by Angus and Bowen-Osborne (2014):</w:t>
      </w:r>
    </w:p>
    <w:p w14:paraId="6F5DDA46" w14:textId="77777777" w:rsidR="009970AE" w:rsidRDefault="009970AE" w:rsidP="009970AE">
      <w:pPr>
        <w:pStyle w:val="p6"/>
      </w:pPr>
      <w:r>
        <w:t>‘Disability and illness narratives can provide us with the opportunity to circumvent a reliance on</w:t>
      </w:r>
    </w:p>
    <w:p w14:paraId="7E8B9794" w14:textId="77777777" w:rsidR="009970AE" w:rsidRDefault="009970AE" w:rsidP="009970AE">
      <w:pPr>
        <w:pStyle w:val="p6"/>
      </w:pPr>
      <w:r>
        <w:t>a description of the physical impairment and expose attitudes and practices imposed upon a</w:t>
      </w:r>
    </w:p>
    <w:p w14:paraId="4C42F530" w14:textId="77777777" w:rsidR="009970AE" w:rsidRDefault="009970AE" w:rsidP="009970AE">
      <w:pPr>
        <w:pStyle w:val="p6"/>
      </w:pPr>
      <w:r>
        <w:t>person. . .’</w:t>
      </w:r>
    </w:p>
    <w:p w14:paraId="3FC505FC" w14:textId="77777777" w:rsidR="009970AE" w:rsidRDefault="009970AE" w:rsidP="009970AE">
      <w:pPr>
        <w:pStyle w:val="p1"/>
      </w:pPr>
      <w:r>
        <w:t>We are also interested in whether categorizing dementia as a disability may help us to</w:t>
      </w:r>
    </w:p>
    <w:p w14:paraId="04835C55" w14:textId="77777777" w:rsidR="009970AE" w:rsidRDefault="009970AE" w:rsidP="009970AE">
      <w:pPr>
        <w:pStyle w:val="p1"/>
      </w:pPr>
      <w:r>
        <w:t>explore some of the ways that barriers and discourses shape experiences of the condition.</w:t>
      </w:r>
    </w:p>
    <w:p w14:paraId="3E79DCCE" w14:textId="77777777" w:rsidR="009970AE" w:rsidRDefault="009970AE" w:rsidP="009970AE">
      <w:pPr>
        <w:pStyle w:val="p1"/>
      </w:pPr>
      <w:r>
        <w:t>Perhaps most importantly, we hypothesize that seeing dementia as a disability could place</w:t>
      </w:r>
    </w:p>
    <w:p w14:paraId="64189FF4" w14:textId="77777777" w:rsidR="009970AE" w:rsidRDefault="009970AE" w:rsidP="009970AE">
      <w:pPr>
        <w:pStyle w:val="p1"/>
      </w:pPr>
      <w:r>
        <w:t>people with dementia, as self-advocates, at the centre of their own stories, and help provide</w:t>
      </w:r>
    </w:p>
    <w:p w14:paraId="1FBD3AAB" w14:textId="77777777" w:rsidR="009970AE" w:rsidRDefault="009970AE" w:rsidP="009970AE">
      <w:pPr>
        <w:pStyle w:val="p1"/>
      </w:pPr>
      <w:r>
        <w:t>an enabling identity.</w:t>
      </w:r>
    </w:p>
    <w:p w14:paraId="5C4B0F5C" w14:textId="77777777" w:rsidR="009070B3" w:rsidRDefault="009070B3" w:rsidP="009970AE">
      <w:pPr>
        <w:pStyle w:val="p3"/>
      </w:pPr>
    </w:p>
    <w:p w14:paraId="39808298" w14:textId="77777777" w:rsidR="009970AE" w:rsidRDefault="009970AE" w:rsidP="009970AE">
      <w:pPr>
        <w:pStyle w:val="p3"/>
      </w:pPr>
      <w:r>
        <w:t>Dementia as disability</w:t>
      </w:r>
    </w:p>
    <w:p w14:paraId="121EDE35" w14:textId="77777777" w:rsidR="009970AE" w:rsidRDefault="009970AE" w:rsidP="009970AE">
      <w:pPr>
        <w:pStyle w:val="p1"/>
      </w:pPr>
      <w:r>
        <w:t>We need to start by asking whether or not dementia is a disability (or impairment, to use</w:t>
      </w:r>
    </w:p>
    <w:p w14:paraId="453F5AB0" w14:textId="77777777" w:rsidR="009970AE" w:rsidRDefault="009970AE" w:rsidP="009970AE">
      <w:pPr>
        <w:pStyle w:val="p1"/>
      </w:pPr>
      <w:r>
        <w:t>social model language, see Oliver, 1990). This is different from the question of whether</w:t>
      </w:r>
    </w:p>
    <w:p w14:paraId="2A86FE10" w14:textId="77777777" w:rsidR="009970AE" w:rsidRDefault="009970AE" w:rsidP="009970AE">
      <w:pPr>
        <w:pStyle w:val="p1"/>
      </w:pPr>
      <w:r>
        <w:t>people with dementia consider themselves disabled. The first question can be answered</w:t>
      </w:r>
    </w:p>
    <w:p w14:paraId="17CD6369" w14:textId="77777777" w:rsidR="009970AE" w:rsidRDefault="009970AE" w:rsidP="009970AE">
      <w:pPr>
        <w:pStyle w:val="p1"/>
      </w:pPr>
      <w:r>
        <w:t>more or less objectively, the second question is subjective, depending on the attitudes,</w:t>
      </w:r>
    </w:p>
    <w:p w14:paraId="3D6B8471" w14:textId="77777777" w:rsidR="009970AE" w:rsidRDefault="009970AE" w:rsidP="009970AE">
      <w:pPr>
        <w:pStyle w:val="p1"/>
      </w:pPr>
      <w:r>
        <w:t>values and experiences of individual people with dementia themselves.</w:t>
      </w:r>
    </w:p>
    <w:p w14:paraId="60C4BFF6" w14:textId="77777777" w:rsidR="009970AE" w:rsidRDefault="009970AE" w:rsidP="009970AE">
      <w:pPr>
        <w:pStyle w:val="p1"/>
      </w:pPr>
      <w:r>
        <w:t>The WHO International Classification of Functioning, Disability and Health (ICF)</w:t>
      </w:r>
    </w:p>
    <w:p w14:paraId="77052332" w14:textId="77777777" w:rsidR="009970AE" w:rsidRDefault="009970AE" w:rsidP="009970AE">
      <w:pPr>
        <w:pStyle w:val="p1"/>
      </w:pPr>
      <w:r>
        <w:t>defines disability as ‘an umbrella term for impairments, activity limitations and</w:t>
      </w:r>
    </w:p>
    <w:p w14:paraId="1B242569" w14:textId="77777777" w:rsidR="009970AE" w:rsidRDefault="009970AE" w:rsidP="009970AE">
      <w:pPr>
        <w:pStyle w:val="p1"/>
      </w:pPr>
      <w:r>
        <w:t>participation restrictions’ (WHO, 2002, p. 2), referring to the negative aspects of the</w:t>
      </w:r>
    </w:p>
    <w:p w14:paraId="54BBE484" w14:textId="77777777" w:rsidR="009970AE" w:rsidRDefault="009970AE" w:rsidP="009970AE">
      <w:pPr>
        <w:pStyle w:val="p1"/>
      </w:pPr>
      <w:r>
        <w:t>interaction between an individual with a health condition and that individual’s contextual</w:t>
      </w:r>
    </w:p>
    <w:p w14:paraId="473A7EB5" w14:textId="77777777" w:rsidR="009970AE" w:rsidRDefault="009970AE" w:rsidP="009970AE">
      <w:pPr>
        <w:pStyle w:val="p1"/>
      </w:pPr>
      <w:r>
        <w:t>factors (environmental and personal factors):</w:t>
      </w:r>
    </w:p>
    <w:p w14:paraId="2A1BCF08" w14:textId="77777777" w:rsidR="009970AE" w:rsidRDefault="009970AE" w:rsidP="009970AE">
      <w:pPr>
        <w:pStyle w:val="p1"/>
      </w:pPr>
      <w:r>
        <w:t>According to Article 1 of the UN CRPD:</w:t>
      </w:r>
    </w:p>
    <w:p w14:paraId="07E22141" w14:textId="77777777" w:rsidR="009970AE" w:rsidRDefault="009970AE" w:rsidP="009970AE">
      <w:pPr>
        <w:pStyle w:val="p6"/>
      </w:pPr>
      <w:r>
        <w:t>‘Persons with disabilities include those who have long-term physical, mental, intellectual or</w:t>
      </w:r>
    </w:p>
    <w:p w14:paraId="092268B3" w14:textId="77777777" w:rsidR="009970AE" w:rsidRDefault="009970AE" w:rsidP="009970AE">
      <w:pPr>
        <w:pStyle w:val="p6"/>
      </w:pPr>
      <w:r>
        <w:t>sensory impairments which in interaction with various barriers may hinder their full and</w:t>
      </w:r>
    </w:p>
    <w:p w14:paraId="08174358" w14:textId="77777777" w:rsidR="009970AE" w:rsidRDefault="009970AE" w:rsidP="009970AE">
      <w:pPr>
        <w:pStyle w:val="p6"/>
      </w:pPr>
      <w:r>
        <w:t>effective participation in society on an equal basis with others.’</w:t>
      </w:r>
    </w:p>
    <w:p w14:paraId="4D59CB73" w14:textId="77777777" w:rsidR="009970AE" w:rsidRDefault="009970AE" w:rsidP="009970AE">
      <w:pPr>
        <w:pStyle w:val="p6"/>
      </w:pPr>
      <w:r>
        <w:t>In UK law, the Equality Act 2010 states that a person (P) has a disability if:</w:t>
      </w:r>
    </w:p>
    <w:p w14:paraId="08DEDDE9" w14:textId="77777777" w:rsidR="009970AE" w:rsidRDefault="009970AE" w:rsidP="009970AE">
      <w:pPr>
        <w:pStyle w:val="p6"/>
      </w:pPr>
      <w:r>
        <w:t>(a) P has a physical or mental impairment, and</w:t>
      </w:r>
    </w:p>
    <w:p w14:paraId="68F3F308" w14:textId="77777777" w:rsidR="009970AE" w:rsidRDefault="009970AE" w:rsidP="009970AE">
      <w:pPr>
        <w:pStyle w:val="p6"/>
      </w:pPr>
      <w:r>
        <w:lastRenderedPageBreak/>
        <w:t>(b) the impairment has a substantial and long-term adverse effect on P’s ability to carry out</w:t>
      </w:r>
    </w:p>
    <w:p w14:paraId="71BF6D5E" w14:textId="77777777" w:rsidR="009970AE" w:rsidRDefault="009970AE" w:rsidP="009970AE">
      <w:pPr>
        <w:pStyle w:val="p6"/>
      </w:pPr>
      <w:r>
        <w:t>normal day-to-day activities.</w:t>
      </w:r>
    </w:p>
    <w:p w14:paraId="16312225" w14:textId="77777777" w:rsidR="00AB1483" w:rsidRDefault="00AB1483" w:rsidP="009970AE">
      <w:pPr>
        <w:pStyle w:val="p1"/>
      </w:pPr>
    </w:p>
    <w:p w14:paraId="57D3ABD4" w14:textId="77777777" w:rsidR="009970AE" w:rsidRDefault="009970AE" w:rsidP="009970AE">
      <w:pPr>
        <w:pStyle w:val="p1"/>
      </w:pPr>
      <w:r>
        <w:t>In general terms, the dementia syndrome is characterized by progressive decline in cognition</w:t>
      </w:r>
    </w:p>
    <w:p w14:paraId="6E73C771" w14:textId="77777777" w:rsidR="009970AE" w:rsidRDefault="009970AE" w:rsidP="009970AE">
      <w:pPr>
        <w:pStyle w:val="p1"/>
      </w:pPr>
      <w:r>
        <w:t>of sufficient severity to interfere with activities of daily living (Knopman et al., 2001).</w:t>
      </w:r>
    </w:p>
    <w:p w14:paraId="6AB73BAD" w14:textId="77777777" w:rsidR="009970AE" w:rsidRDefault="009970AE" w:rsidP="009970AE">
      <w:pPr>
        <w:pStyle w:val="p1"/>
      </w:pPr>
      <w:r>
        <w:t>Therefore, dementia may be seen as having the features of a disability, in the same way as</w:t>
      </w:r>
    </w:p>
    <w:p w14:paraId="12793EFB" w14:textId="77777777" w:rsidR="009970AE" w:rsidRDefault="009970AE" w:rsidP="009970AE">
      <w:pPr>
        <w:pStyle w:val="p1"/>
      </w:pPr>
      <w:r>
        <w:t>other degenerative conditions such as Huntington’s disease, multiple sclerosis or Parkinson’s</w:t>
      </w:r>
    </w:p>
    <w:p w14:paraId="5071E292" w14:textId="77777777" w:rsidR="009970AE" w:rsidRDefault="009970AE" w:rsidP="009970AE">
      <w:pPr>
        <w:pStyle w:val="p1"/>
      </w:pPr>
      <w:r>
        <w:t>disease. The fact that a specific disease or syndrome – such as Alzheimer’s – is hard to</w:t>
      </w:r>
    </w:p>
    <w:p w14:paraId="3C0DEE81" w14:textId="77777777" w:rsidR="009970AE" w:rsidRDefault="009970AE" w:rsidP="009970AE">
      <w:pPr>
        <w:pStyle w:val="p1"/>
      </w:pPr>
      <w:r>
        <w:t>diagnose and define does not negate this. Other health conditions, such as schizophrenia</w:t>
      </w:r>
    </w:p>
    <w:p w14:paraId="7D83A12D" w14:textId="77777777" w:rsidR="009970AE" w:rsidRDefault="009970AE" w:rsidP="009970AE">
      <w:pPr>
        <w:pStyle w:val="p1"/>
      </w:pPr>
      <w:r>
        <w:t>or autism, are equally complex, and yet it is clear to most observers that they can be usefully</w:t>
      </w:r>
    </w:p>
    <w:p w14:paraId="3DCB4524" w14:textId="77777777" w:rsidR="009970AE" w:rsidRDefault="009970AE" w:rsidP="009970AE">
      <w:pPr>
        <w:pStyle w:val="p1"/>
      </w:pPr>
      <w:r>
        <w:t>regarded as disabilities because they are associated with difficulties in functioning.</w:t>
      </w:r>
    </w:p>
    <w:p w14:paraId="3A28516B" w14:textId="77777777" w:rsidR="009970AE" w:rsidRDefault="009970AE" w:rsidP="009970AE">
      <w:pPr>
        <w:pStyle w:val="p1"/>
      </w:pPr>
      <w:r>
        <w:t>Epidemiologists generally categorise dementia among the wider category of disabilities</w:t>
      </w:r>
    </w:p>
    <w:p w14:paraId="37C83975" w14:textId="77777777" w:rsidR="009970AE" w:rsidRDefault="009970AE" w:rsidP="009970AE">
      <w:pPr>
        <w:pStyle w:val="p1"/>
      </w:pPr>
      <w:r>
        <w:t>(Alzheimers Disease International and World Health Organisation (ADI and WHO),</w:t>
      </w:r>
    </w:p>
    <w:p w14:paraId="17511134" w14:textId="77777777" w:rsidR="009970AE" w:rsidRDefault="009970AE" w:rsidP="009970AE">
      <w:pPr>
        <w:pStyle w:val="p1"/>
      </w:pPr>
      <w:r>
        <w:t>2012, p. 8; Stephan &amp; Brayne, 2010, p. 14; WHO, 2003). So we would argue that from</w:t>
      </w:r>
    </w:p>
    <w:p w14:paraId="1C0DA73F" w14:textId="77777777" w:rsidR="009970AE" w:rsidRDefault="009970AE" w:rsidP="009970AE">
      <w:pPr>
        <w:pStyle w:val="p1"/>
      </w:pPr>
      <w:r>
        <w:t>semantic, epidemiological and legal perspectives, dementia is a disability.</w:t>
      </w:r>
    </w:p>
    <w:p w14:paraId="52D5EDEF" w14:textId="77777777" w:rsidR="009970AE" w:rsidRDefault="009970AE" w:rsidP="009970AE">
      <w:pPr>
        <w:pStyle w:val="p1"/>
      </w:pPr>
      <w:r>
        <w:t>The answer to the second question, concerning whether people with dementia think of</w:t>
      </w:r>
    </w:p>
    <w:p w14:paraId="7415BFB0" w14:textId="77777777" w:rsidR="009970AE" w:rsidRDefault="009970AE" w:rsidP="009970AE">
      <w:pPr>
        <w:pStyle w:val="p1"/>
      </w:pPr>
      <w:r>
        <w:t>themselves as disabled, will always be provisional. As with the co-author of this paper, some</w:t>
      </w:r>
    </w:p>
    <w:p w14:paraId="0167C94A" w14:textId="77777777" w:rsidR="009970AE" w:rsidRDefault="009970AE" w:rsidP="009970AE">
      <w:pPr>
        <w:pStyle w:val="p1"/>
      </w:pPr>
      <w:r>
        <w:t>people living with early-stage dementia have strongly articulated a disability identification;</w:t>
      </w:r>
    </w:p>
    <w:p w14:paraId="05A1C339" w14:textId="77777777" w:rsidR="009970AE" w:rsidRDefault="009970AE" w:rsidP="009970AE">
      <w:pPr>
        <w:pStyle w:val="p1"/>
      </w:pPr>
      <w:r>
        <w:t>some are reluctant to do so; others are silent (Whitman, 2015). Many will reject what they</w:t>
      </w:r>
    </w:p>
    <w:p w14:paraId="29CB230C" w14:textId="77777777" w:rsidR="009970AE" w:rsidRDefault="009970AE" w:rsidP="009970AE">
      <w:pPr>
        <w:pStyle w:val="p1"/>
      </w:pPr>
      <w:r>
        <w:t>may perceive as another stigmatising label.</w:t>
      </w:r>
    </w:p>
    <w:p w14:paraId="5B8EF3F0" w14:textId="77777777" w:rsidR="00AB1483" w:rsidRDefault="00AB1483" w:rsidP="009970AE">
      <w:pPr>
        <w:pStyle w:val="p1"/>
      </w:pPr>
    </w:p>
    <w:p w14:paraId="710C5151" w14:textId="77777777" w:rsidR="009970AE" w:rsidRDefault="009970AE" w:rsidP="009970AE">
      <w:pPr>
        <w:pStyle w:val="p1"/>
      </w:pPr>
      <w:r>
        <w:t>However, this is not very different from people with other impairments. A study carried</w:t>
      </w:r>
    </w:p>
    <w:p w14:paraId="009875B2" w14:textId="77777777" w:rsidR="009970AE" w:rsidRDefault="009970AE" w:rsidP="009970AE">
      <w:pPr>
        <w:pStyle w:val="p1"/>
      </w:pPr>
      <w:r>
        <w:t>out for the Department for Work and Pensions found that 52% of people with rights under</w:t>
      </w:r>
    </w:p>
    <w:p w14:paraId="73E7E0B0" w14:textId="77777777" w:rsidR="009970AE" w:rsidRDefault="009970AE" w:rsidP="009970AE">
      <w:pPr>
        <w:pStyle w:val="p1"/>
      </w:pPr>
      <w:r>
        <w:t>the Disability Discrimination Act did not identify as disabled (Department for Work and</w:t>
      </w:r>
    </w:p>
    <w:p w14:paraId="21A3B487" w14:textId="77777777" w:rsidR="009970AE" w:rsidRDefault="009970AE" w:rsidP="009970AE">
      <w:pPr>
        <w:pStyle w:val="p1"/>
      </w:pPr>
      <w:r>
        <w:t>Pensions (DWP), 2002). Many people with learning difficulties are reluctant to adopt the</w:t>
      </w:r>
    </w:p>
    <w:p w14:paraId="20517656" w14:textId="77777777" w:rsidR="009970AE" w:rsidRDefault="009970AE" w:rsidP="009970AE">
      <w:pPr>
        <w:pStyle w:val="p1"/>
      </w:pPr>
      <w:r>
        <w:t>label disabled, as are many Deaf people (Shakespeare, 2006). Older people, who make up</w:t>
      </w:r>
    </w:p>
    <w:p w14:paraId="70358C2B" w14:textId="77777777" w:rsidR="009970AE" w:rsidRDefault="009970AE" w:rsidP="009970AE">
      <w:pPr>
        <w:pStyle w:val="p1"/>
      </w:pPr>
      <w:r>
        <w:t>around half of all disabled people, can view their functional deficits as part of normal ageing,</w:t>
      </w:r>
    </w:p>
    <w:p w14:paraId="514F4009" w14:textId="77777777" w:rsidR="009970AE" w:rsidRDefault="009970AE" w:rsidP="009970AE">
      <w:pPr>
        <w:pStyle w:val="p1"/>
      </w:pPr>
      <w:r>
        <w:t>and hence are less likely to identify as disabled (Kelley-Moore, Schumacher, Kahana, &amp;</w:t>
      </w:r>
    </w:p>
    <w:p w14:paraId="68588131" w14:textId="77777777" w:rsidR="009970AE" w:rsidRDefault="009970AE" w:rsidP="009970AE">
      <w:pPr>
        <w:pStyle w:val="p1"/>
      </w:pPr>
      <w:r>
        <w:t>Kahana, 2006). We can anticipate that people with dementia will also vary in their</w:t>
      </w:r>
    </w:p>
    <w:p w14:paraId="26613288" w14:textId="77777777" w:rsidR="009970AE" w:rsidRDefault="009970AE" w:rsidP="009970AE">
      <w:pPr>
        <w:pStyle w:val="p1"/>
      </w:pPr>
      <w:r>
        <w:t>willingness to identify as disabled. But like other groups, they can still use the UN CRPD</w:t>
      </w:r>
    </w:p>
    <w:p w14:paraId="79DC5D4D" w14:textId="77777777" w:rsidR="009970AE" w:rsidRDefault="009970AE" w:rsidP="009970AE">
      <w:pPr>
        <w:pStyle w:val="p1"/>
      </w:pPr>
      <w:r>
        <w:t>as a tool to advance their rights.</w:t>
      </w:r>
    </w:p>
    <w:p w14:paraId="1BFD32B4" w14:textId="77777777" w:rsidR="00AB1483" w:rsidRDefault="00AB1483" w:rsidP="009970AE">
      <w:pPr>
        <w:pStyle w:val="p1"/>
      </w:pPr>
    </w:p>
    <w:p w14:paraId="15F44145" w14:textId="77777777" w:rsidR="009970AE" w:rsidRDefault="009970AE" w:rsidP="009970AE">
      <w:pPr>
        <w:pStyle w:val="p1"/>
      </w:pPr>
      <w:r>
        <w:t>Certainly, people with dementia are not seen by the general public, professionals or by</w:t>
      </w:r>
    </w:p>
    <w:p w14:paraId="5678B5ED" w14:textId="77777777" w:rsidR="009970AE" w:rsidRDefault="009970AE" w:rsidP="009970AE">
      <w:pPr>
        <w:pStyle w:val="p1"/>
      </w:pPr>
      <w:r>
        <w:t>other disabled people as part of the disability rights community. The dementia community</w:t>
      </w:r>
    </w:p>
    <w:p w14:paraId="6FE83856" w14:textId="77777777" w:rsidR="009970AE" w:rsidRDefault="009970AE" w:rsidP="009970AE">
      <w:pPr>
        <w:pStyle w:val="p1"/>
      </w:pPr>
      <w:r>
        <w:t>has never been part of the disability movement, and did not join forces with the powerful</w:t>
      </w:r>
    </w:p>
    <w:p w14:paraId="3AC62305" w14:textId="77777777" w:rsidR="009970AE" w:rsidRDefault="009970AE" w:rsidP="009970AE">
      <w:pPr>
        <w:pStyle w:val="p1"/>
      </w:pPr>
      <w:r>
        <w:t>coalition of disabled people’s organisations which campaigned for the Convention (Sabatello</w:t>
      </w:r>
    </w:p>
    <w:p w14:paraId="5E3A4052" w14:textId="77777777" w:rsidR="009970AE" w:rsidRDefault="009970AE" w:rsidP="009970AE">
      <w:pPr>
        <w:pStyle w:val="p1"/>
      </w:pPr>
      <w:r>
        <w:t>&amp; Schulze, 2014). This is the paradox that we are seeking to address in this paper.</w:t>
      </w:r>
    </w:p>
    <w:p w14:paraId="7BC26AE5" w14:textId="77777777" w:rsidR="009970AE" w:rsidRDefault="009970AE" w:rsidP="009970AE">
      <w:pPr>
        <w:pStyle w:val="p1"/>
      </w:pPr>
      <w:r>
        <w:t>Dementia is a decrement in functioning (WHO, 2002), but the corollary that people with</w:t>
      </w:r>
    </w:p>
    <w:p w14:paraId="6C8BBC9D" w14:textId="77777777" w:rsidR="009970AE" w:rsidRDefault="009970AE" w:rsidP="009970AE">
      <w:pPr>
        <w:pStyle w:val="p1"/>
      </w:pPr>
      <w:r>
        <w:t>dementia are disabled is harder to accept. If people with dementia are a specific group, then</w:t>
      </w:r>
    </w:p>
    <w:p w14:paraId="47CFC2C1" w14:textId="77777777" w:rsidR="009970AE" w:rsidRDefault="009970AE" w:rsidP="009970AE">
      <w:pPr>
        <w:pStyle w:val="p1"/>
      </w:pPr>
      <w:r>
        <w:t>they have rights and an ability to articulate their own needs (Swaffer, 2016; Taylor, 2007).</w:t>
      </w:r>
    </w:p>
    <w:p w14:paraId="086F395D" w14:textId="77777777" w:rsidR="009970AE" w:rsidRDefault="009970AE" w:rsidP="009970AE">
      <w:pPr>
        <w:pStyle w:val="p1"/>
      </w:pPr>
      <w:r>
        <w:t>This was clearly articulated by Marshall some 16 years ago (as noted by Gilliard, Means,</w:t>
      </w:r>
    </w:p>
    <w:p w14:paraId="2DF850B2" w14:textId="77777777" w:rsidR="009970AE" w:rsidRDefault="009970AE" w:rsidP="009970AE">
      <w:pPr>
        <w:pStyle w:val="p1"/>
      </w:pPr>
      <w:r>
        <w:t>Beattie, &amp; Daker-White, 2005, p. 576) arguing for the positive benefits of regarding dementia</w:t>
      </w:r>
    </w:p>
    <w:p w14:paraId="2A3C8113" w14:textId="77777777" w:rsidR="009970AE" w:rsidRDefault="009970AE" w:rsidP="009970AE">
      <w:pPr>
        <w:pStyle w:val="p1"/>
      </w:pPr>
      <w:r>
        <w:t>as a disability. We recognise the danger of subsuming all people with dementia (who are</w:t>
      </w:r>
    </w:p>
    <w:p w14:paraId="6E308985" w14:textId="77777777" w:rsidR="009970AE" w:rsidRDefault="009970AE" w:rsidP="009970AE">
      <w:pPr>
        <w:pStyle w:val="p1"/>
      </w:pPr>
      <w:r>
        <w:t>innately diverse and who are affected differently) into one group, let alone into the wider</w:t>
      </w:r>
    </w:p>
    <w:p w14:paraId="5718A86E" w14:textId="77777777" w:rsidR="009970AE" w:rsidRDefault="009970AE" w:rsidP="009970AE">
      <w:pPr>
        <w:pStyle w:val="p1"/>
      </w:pPr>
      <w:r>
        <w:t>disability community. But forming a unitary movement was no less challenging for people</w:t>
      </w:r>
    </w:p>
    <w:p w14:paraId="68025A34" w14:textId="77777777" w:rsidR="009970AE" w:rsidRDefault="009970AE" w:rsidP="009970AE">
      <w:pPr>
        <w:pStyle w:val="p1"/>
      </w:pPr>
      <w:r>
        <w:t>with mental health conditions (Wallcraft &amp; Bryant, 2003).</w:t>
      </w:r>
    </w:p>
    <w:p w14:paraId="46991510" w14:textId="77777777" w:rsidR="009070B3" w:rsidRDefault="009070B3" w:rsidP="009970AE">
      <w:pPr>
        <w:pStyle w:val="p3"/>
      </w:pPr>
    </w:p>
    <w:p w14:paraId="0EAFB115" w14:textId="77777777" w:rsidR="009970AE" w:rsidRDefault="009970AE" w:rsidP="009970AE">
      <w:pPr>
        <w:pStyle w:val="p3"/>
      </w:pPr>
      <w:r>
        <w:t>More than a medical condition</w:t>
      </w:r>
    </w:p>
    <w:p w14:paraId="05292EE0" w14:textId="77777777" w:rsidR="009970AE" w:rsidRDefault="009970AE" w:rsidP="009970AE">
      <w:pPr>
        <w:pStyle w:val="p1"/>
      </w:pPr>
      <w:r>
        <w:t>The banner under which other disability communities have united is opposition to</w:t>
      </w:r>
    </w:p>
    <w:p w14:paraId="17F7FC5A" w14:textId="77777777" w:rsidR="009970AE" w:rsidRDefault="009970AE" w:rsidP="009970AE">
      <w:pPr>
        <w:pStyle w:val="p1"/>
      </w:pPr>
      <w:r>
        <w:t>inappropriate medicalisation. The point about the social model of disability is that it</w:t>
      </w:r>
    </w:p>
    <w:p w14:paraId="1F98CC48" w14:textId="77777777" w:rsidR="009970AE" w:rsidRDefault="009970AE" w:rsidP="009970AE">
      <w:pPr>
        <w:pStyle w:val="p1"/>
      </w:pPr>
      <w:r>
        <w:t>distinguishes between the health condition, on the one foot, and the social experience of</w:t>
      </w:r>
    </w:p>
    <w:p w14:paraId="43E1B9DA" w14:textId="77777777" w:rsidR="009970AE" w:rsidRDefault="009970AE" w:rsidP="009970AE">
      <w:pPr>
        <w:pStyle w:val="p1"/>
      </w:pPr>
      <w:r>
        <w:t>exclusion, on the other. However, dementia still remains trapped within the dominant</w:t>
      </w:r>
    </w:p>
    <w:p w14:paraId="45A3B5EA" w14:textId="77777777" w:rsidR="009970AE" w:rsidRDefault="009970AE" w:rsidP="009970AE">
      <w:pPr>
        <w:pStyle w:val="p1"/>
      </w:pPr>
      <w:r>
        <w:t>medical discourse.</w:t>
      </w:r>
    </w:p>
    <w:p w14:paraId="3486A40E" w14:textId="77777777" w:rsidR="009970AE" w:rsidRDefault="009970AE" w:rsidP="009970AE">
      <w:pPr>
        <w:pStyle w:val="p1"/>
      </w:pPr>
      <w:r>
        <w:t>Since the late 1990s, there has been a slow but steady movement away from the tendency</w:t>
      </w:r>
    </w:p>
    <w:p w14:paraId="2C5082F5" w14:textId="77777777" w:rsidR="009970AE" w:rsidRDefault="009970AE" w:rsidP="009970AE">
      <w:pPr>
        <w:pStyle w:val="p1"/>
      </w:pPr>
      <w:r>
        <w:t>to view dementia solely within a medical framework (Ballenger, 2006; Basting, 2009; Killick,</w:t>
      </w:r>
    </w:p>
    <w:p w14:paraId="27BCAAA0" w14:textId="77777777" w:rsidR="009970AE" w:rsidRDefault="009970AE" w:rsidP="009970AE">
      <w:pPr>
        <w:pStyle w:val="p1"/>
      </w:pPr>
      <w:r>
        <w:t>2013; Kitwood, 1997; Sabat, 2014). Kitwood’s notion (1990) of ‘malignant social</w:t>
      </w:r>
    </w:p>
    <w:p w14:paraId="0BEA89C1" w14:textId="77777777" w:rsidR="009970AE" w:rsidRDefault="009970AE" w:rsidP="009970AE">
      <w:pPr>
        <w:pStyle w:val="p1"/>
      </w:pPr>
      <w:r>
        <w:t>psychology’ was perhaps the seminal conceptualization provoking a reconsideration of the</w:t>
      </w:r>
    </w:p>
    <w:p w14:paraId="3FB36B7C" w14:textId="77777777" w:rsidR="009970AE" w:rsidRDefault="009970AE" w:rsidP="009970AE">
      <w:pPr>
        <w:pStyle w:val="p1"/>
      </w:pPr>
      <w:r>
        <w:t>role of social environment for people with dementia. Reliance on a solely medical framework</w:t>
      </w:r>
    </w:p>
    <w:p w14:paraId="612F3AA1" w14:textId="77777777" w:rsidR="009970AE" w:rsidRDefault="009970AE" w:rsidP="009970AE">
      <w:pPr>
        <w:pStyle w:val="p1"/>
      </w:pPr>
      <w:r>
        <w:t>has been increasingly criticised for maintaining the exclusion and passive dependency of</w:t>
      </w:r>
    </w:p>
    <w:p w14:paraId="6BE9105F" w14:textId="77777777" w:rsidR="009970AE" w:rsidRDefault="009970AE" w:rsidP="009970AE">
      <w:pPr>
        <w:pStyle w:val="p1"/>
      </w:pPr>
      <w:r>
        <w:t>people with dementia: ‘It is important. . .. to identify correctly what constitutes a symptom</w:t>
      </w:r>
    </w:p>
    <w:p w14:paraId="6725FD34" w14:textId="77777777" w:rsidR="009970AE" w:rsidRDefault="009970AE" w:rsidP="009970AE">
      <w:pPr>
        <w:pStyle w:val="p1"/>
      </w:pPr>
      <w:r>
        <w:t>of neuropathology as opposed to an appropriate emotional reaction to an extremely</w:t>
      </w:r>
    </w:p>
    <w:p w14:paraId="376F94EC" w14:textId="77777777" w:rsidR="009970AE" w:rsidRDefault="009970AE" w:rsidP="009970AE">
      <w:pPr>
        <w:pStyle w:val="p1"/>
      </w:pPr>
      <w:r>
        <w:t>undesirable situation or to dysfunctional social treatment’ (Sabat, 2008, p. 71). In both</w:t>
      </w:r>
    </w:p>
    <w:p w14:paraId="4EB10431" w14:textId="77777777" w:rsidR="009970AE" w:rsidRDefault="009970AE" w:rsidP="009970AE">
      <w:pPr>
        <w:pStyle w:val="p1"/>
      </w:pPr>
      <w:r>
        <w:t>research and policy, an increased understanding of the ways in which social dimensions</w:t>
      </w:r>
    </w:p>
    <w:p w14:paraId="77FA9933" w14:textId="77777777" w:rsidR="009970AE" w:rsidRDefault="009970AE" w:rsidP="009970AE">
      <w:pPr>
        <w:pStyle w:val="p1"/>
      </w:pPr>
      <w:r>
        <w:t>can be influential (positively and negatively) has helped re-focus dementia research on the</w:t>
      </w:r>
    </w:p>
    <w:p w14:paraId="63D42BB7" w14:textId="77777777" w:rsidR="009970AE" w:rsidRDefault="009970AE" w:rsidP="009970AE">
      <w:pPr>
        <w:pStyle w:val="p1"/>
      </w:pPr>
      <w:r>
        <w:t>person, rather than solely the illness. (Gilliard et al., 2005).</w:t>
      </w:r>
    </w:p>
    <w:p w14:paraId="5D9E04CA" w14:textId="77777777" w:rsidR="009970AE" w:rsidRDefault="009970AE" w:rsidP="009970AE">
      <w:pPr>
        <w:pStyle w:val="p1"/>
      </w:pPr>
      <w:r>
        <w:t>Practice has been slower to change. In 2015, the Organisation for Economic Co-operation</w:t>
      </w:r>
    </w:p>
    <w:p w14:paraId="122A9626" w14:textId="77777777" w:rsidR="009970AE" w:rsidRDefault="009970AE" w:rsidP="009970AE">
      <w:pPr>
        <w:pStyle w:val="p1"/>
      </w:pPr>
      <w:r>
        <w:t>and Development (OECD) stated that dementia receives ‘the worst quality of care in the</w:t>
      </w:r>
    </w:p>
    <w:p w14:paraId="06CEDE57" w14:textId="77777777" w:rsidR="009970AE" w:rsidRDefault="009970AE" w:rsidP="009970AE">
      <w:pPr>
        <w:pStyle w:val="p1"/>
      </w:pPr>
      <w:r>
        <w:t>developed world’ (2015). But there is an increasing focus on improving quality of life for</w:t>
      </w:r>
    </w:p>
    <w:p w14:paraId="49345B5D" w14:textId="77777777" w:rsidR="009970AE" w:rsidRDefault="009970AE" w:rsidP="009970AE">
      <w:pPr>
        <w:pStyle w:val="p1"/>
      </w:pPr>
      <w:r>
        <w:t>people with dementia (Gross, Danilova, Vandehey, &amp; Diekhoff, 2015), including the social</w:t>
      </w:r>
    </w:p>
    <w:p w14:paraId="78A1DB9E" w14:textId="77777777" w:rsidR="009970AE" w:rsidRDefault="009970AE" w:rsidP="009970AE">
      <w:pPr>
        <w:pStyle w:val="p1"/>
      </w:pPr>
      <w:r>
        <w:t>conditions in which people live, whether in care homes or in the community (Dodd &amp; Bush,</w:t>
      </w:r>
    </w:p>
    <w:p w14:paraId="74733E9F" w14:textId="77777777" w:rsidR="009970AE" w:rsidRDefault="009970AE" w:rsidP="009970AE">
      <w:pPr>
        <w:pStyle w:val="p1"/>
      </w:pPr>
      <w:r>
        <w:t>2013). The importance of investigating ‘nonpharmacologic tools’ has also been widely</w:t>
      </w:r>
    </w:p>
    <w:p w14:paraId="04364E47" w14:textId="77777777" w:rsidR="009970AE" w:rsidRDefault="009970AE" w:rsidP="009970AE">
      <w:pPr>
        <w:pStyle w:val="p1"/>
      </w:pPr>
      <w:r>
        <w:t>embraced across the US (Kaldy, 2013).</w:t>
      </w:r>
    </w:p>
    <w:p w14:paraId="3265BEA7" w14:textId="77777777" w:rsidR="009970AE" w:rsidRDefault="009970AE" w:rsidP="009970AE">
      <w:pPr>
        <w:pStyle w:val="p1"/>
      </w:pPr>
      <w:r>
        <w:t>Pioneering work by researchers and practitioners has contributed to the understanding</w:t>
      </w:r>
    </w:p>
    <w:p w14:paraId="044FE3BD" w14:textId="77777777" w:rsidR="009970AE" w:rsidRDefault="009970AE" w:rsidP="009970AE">
      <w:pPr>
        <w:pStyle w:val="p1"/>
      </w:pPr>
      <w:r>
        <w:t>that although Alzheimer’s and other dementias may be incurable at present, they are</w:t>
      </w:r>
    </w:p>
    <w:p w14:paraId="07E07FB0" w14:textId="77777777" w:rsidR="009970AE" w:rsidRDefault="009970AE" w:rsidP="009970AE">
      <w:pPr>
        <w:pStyle w:val="p1"/>
      </w:pPr>
      <w:r>
        <w:t>conditions that can be treated. While antipsychotics may work for some people, treatment</w:t>
      </w:r>
    </w:p>
    <w:p w14:paraId="4A8F34FD" w14:textId="77777777" w:rsidR="009970AE" w:rsidRDefault="009970AE" w:rsidP="009970AE">
      <w:pPr>
        <w:pStyle w:val="p1"/>
      </w:pPr>
      <w:r>
        <w:t>always includes more than drugs and requires attention to the social environment in which</w:t>
      </w:r>
    </w:p>
    <w:p w14:paraId="72F0B4A2" w14:textId="77777777" w:rsidR="009970AE" w:rsidRDefault="009970AE" w:rsidP="009970AE">
      <w:pPr>
        <w:pStyle w:val="p1"/>
      </w:pPr>
      <w:r>
        <w:t>people with dementia live (Killick, 2013; Kitwood, 1997; Sabat, 2001; Zeisel, 2009). WHO</w:t>
      </w:r>
    </w:p>
    <w:p w14:paraId="174EAC2E" w14:textId="77777777" w:rsidR="009970AE" w:rsidRDefault="009970AE" w:rsidP="009970AE">
      <w:pPr>
        <w:pStyle w:val="p1"/>
      </w:pPr>
      <w:r>
        <w:t>promotes a model of Healthy Ageing, which takes the environment into account, not just</w:t>
      </w:r>
    </w:p>
    <w:p w14:paraId="403027F8" w14:textId="77777777" w:rsidR="009970AE" w:rsidRDefault="009970AE" w:rsidP="009970AE">
      <w:pPr>
        <w:pStyle w:val="p1"/>
      </w:pPr>
      <w:r>
        <w:t>intrinsic capacity (WHO, 2016).</w:t>
      </w:r>
    </w:p>
    <w:p w14:paraId="127A24F8" w14:textId="77777777" w:rsidR="009970AE" w:rsidRDefault="009970AE" w:rsidP="009970AE">
      <w:pPr>
        <w:pStyle w:val="p1"/>
      </w:pPr>
      <w:r>
        <w:t>Nevertheless, medicalisation still predominates. This is partly a product of biomedical</w:t>
      </w:r>
    </w:p>
    <w:p w14:paraId="72E909B2" w14:textId="77777777" w:rsidR="009970AE" w:rsidRDefault="009970AE" w:rsidP="009970AE">
      <w:pPr>
        <w:pStyle w:val="p1"/>
      </w:pPr>
      <w:r>
        <w:lastRenderedPageBreak/>
        <w:t>models of illness that can be traced back to the Enlightenment (Bond, 2001). One</w:t>
      </w:r>
    </w:p>
    <w:p w14:paraId="7125D611" w14:textId="77777777" w:rsidR="009970AE" w:rsidRDefault="009970AE" w:rsidP="009970AE">
      <w:pPr>
        <w:pStyle w:val="p1"/>
      </w:pPr>
      <w:r>
        <w:t>consequence of the medicalisation of dementia is the way in which disease is seen as the</w:t>
      </w:r>
    </w:p>
    <w:p w14:paraId="5392334D" w14:textId="77777777" w:rsidR="009970AE" w:rsidRDefault="009970AE" w:rsidP="009970AE">
      <w:pPr>
        <w:pStyle w:val="p1"/>
      </w:pPr>
      <w:r>
        <w:t>loss of ‘normality’ with the associated labelling of people with dementia as ‘victims’ or</w:t>
      </w:r>
    </w:p>
    <w:p w14:paraId="2AC6E4D2" w14:textId="77777777" w:rsidR="009970AE" w:rsidRDefault="009970AE" w:rsidP="009970AE">
      <w:pPr>
        <w:pStyle w:val="p1"/>
      </w:pPr>
      <w:r>
        <w:t>‘sufferers’ (Bond, 2001, p. 45). An important influence is the financial dominance of</w:t>
      </w:r>
    </w:p>
    <w:p w14:paraId="2B450995" w14:textId="77777777" w:rsidR="009970AE" w:rsidRDefault="009970AE" w:rsidP="009970AE">
      <w:pPr>
        <w:pStyle w:val="p1"/>
      </w:pPr>
      <w:r>
        <w:t>pharmaceutical companies, which are primarily concerned with the huge market in drugs</w:t>
      </w:r>
    </w:p>
    <w:p w14:paraId="128D62F0" w14:textId="77777777" w:rsidR="009970AE" w:rsidRDefault="009970AE" w:rsidP="009970AE">
      <w:pPr>
        <w:pStyle w:val="p1"/>
      </w:pPr>
      <w:r>
        <w:t>for these conditions (Moynihan &amp; Cassels, 2006). The tendency to over-medicalise dementia,</w:t>
      </w:r>
    </w:p>
    <w:p w14:paraId="55194171" w14:textId="77777777" w:rsidR="009970AE" w:rsidRDefault="009970AE" w:rsidP="009970AE">
      <w:pPr>
        <w:pStyle w:val="p1"/>
      </w:pPr>
      <w:r>
        <w:t>and people with dementia, has obscured the importance of social conditions that contribute</w:t>
      </w:r>
    </w:p>
    <w:p w14:paraId="44F064FE" w14:textId="77777777" w:rsidR="009970AE" w:rsidRDefault="009970AE" w:rsidP="009970AE">
      <w:pPr>
        <w:pStyle w:val="p1"/>
      </w:pPr>
      <w:r>
        <w:t>to disabling people with the condition.</w:t>
      </w:r>
    </w:p>
    <w:p w14:paraId="75F7A4C1" w14:textId="77777777" w:rsidR="00AB1483" w:rsidRDefault="00AB1483" w:rsidP="009970AE">
      <w:pPr>
        <w:pStyle w:val="p3"/>
      </w:pPr>
    </w:p>
    <w:p w14:paraId="555F2F0D" w14:textId="77777777" w:rsidR="009970AE" w:rsidRDefault="009970AE" w:rsidP="009970AE">
      <w:pPr>
        <w:pStyle w:val="p3"/>
      </w:pPr>
      <w:r>
        <w:t>People with dementia are activists too</w:t>
      </w:r>
    </w:p>
    <w:p w14:paraId="3F9CEA34" w14:textId="77777777" w:rsidR="009970AE" w:rsidRDefault="009970AE" w:rsidP="009970AE">
      <w:pPr>
        <w:pStyle w:val="p1"/>
      </w:pPr>
      <w:r>
        <w:t>One factor that may account for the continued over-medicalisation is the relatively recent</w:t>
      </w:r>
    </w:p>
    <w:p w14:paraId="01D196A0" w14:textId="77777777" w:rsidR="009970AE" w:rsidRDefault="009970AE" w:rsidP="009970AE">
      <w:pPr>
        <w:pStyle w:val="p1"/>
      </w:pPr>
      <w:r>
        <w:t>emergence of dementia activism. Political action by people with mental health</w:t>
      </w:r>
    </w:p>
    <w:p w14:paraId="608C2169" w14:textId="77777777" w:rsidR="009970AE" w:rsidRDefault="009970AE" w:rsidP="009970AE">
      <w:pPr>
        <w:pStyle w:val="p1"/>
      </w:pPr>
      <w:r>
        <w:t>problems, physical impairments and those affected by HIV/AIDS (Campbell &amp; Oliver,</w:t>
      </w:r>
    </w:p>
    <w:p w14:paraId="149150AA" w14:textId="77777777" w:rsidR="009970AE" w:rsidRDefault="009970AE" w:rsidP="009970AE">
      <w:pPr>
        <w:pStyle w:val="p1"/>
      </w:pPr>
      <w:r>
        <w:t>1996; Hughes, 2009; Wallcraft &amp; Bryant, 2003) has redefined these issues. Unlike the</w:t>
      </w:r>
    </w:p>
    <w:p w14:paraId="25D04255" w14:textId="77777777" w:rsidR="009970AE" w:rsidRDefault="009970AE" w:rsidP="009970AE">
      <w:pPr>
        <w:pStyle w:val="p1"/>
      </w:pPr>
      <w:r>
        <w:t>disability movement, whose sustained advocacy led to the UN Convention (Mittler,</w:t>
      </w:r>
    </w:p>
    <w:p w14:paraId="418D6FAD" w14:textId="77777777" w:rsidR="009970AE" w:rsidRDefault="009970AE" w:rsidP="009970AE">
      <w:pPr>
        <w:pStyle w:val="p1"/>
      </w:pPr>
      <w:r>
        <w:t>2016b), those with dementia have only recently started to unite and attempt to influence</w:t>
      </w:r>
    </w:p>
    <w:p w14:paraId="6A020D8C" w14:textId="77777777" w:rsidR="009970AE" w:rsidRDefault="009970AE" w:rsidP="009970AE">
      <w:pPr>
        <w:pStyle w:val="p1"/>
      </w:pPr>
      <w:r>
        <w:t>policy. As noted by Bartlett:</w:t>
      </w:r>
    </w:p>
    <w:p w14:paraId="6BCE9B8F" w14:textId="77777777" w:rsidR="009970AE" w:rsidRDefault="009970AE" w:rsidP="009970AE">
      <w:pPr>
        <w:pStyle w:val="p6"/>
      </w:pPr>
      <w:r>
        <w:t>‘Dementia activism is a newly emergent phenomenon. . . With few exceptions, activism by people</w:t>
      </w:r>
    </w:p>
    <w:p w14:paraId="7032A5C5" w14:textId="77777777" w:rsidR="009970AE" w:rsidRDefault="009970AE" w:rsidP="009970AE">
      <w:pPr>
        <w:pStyle w:val="p6"/>
      </w:pPr>
      <w:r>
        <w:t>with dementia has not been the prime focus of research.’ (Bartlett 2014a, p. 624)</w:t>
      </w:r>
    </w:p>
    <w:p w14:paraId="620E7B43" w14:textId="77777777" w:rsidR="009970AE" w:rsidRDefault="009970AE" w:rsidP="009970AE">
      <w:pPr>
        <w:pStyle w:val="p1"/>
      </w:pPr>
      <w:r>
        <w:t>The novelty of dementia activism reflects the assumption that the rapid progression of the</w:t>
      </w:r>
    </w:p>
    <w:p w14:paraId="609BAD8D" w14:textId="77777777" w:rsidR="009970AE" w:rsidRDefault="009970AE" w:rsidP="009970AE">
      <w:pPr>
        <w:pStyle w:val="p1"/>
      </w:pPr>
      <w:r>
        <w:t>illness means that individuals do not have the capacity to make speeches or campaign. The</w:t>
      </w:r>
    </w:p>
    <w:p w14:paraId="4F5DEFDC" w14:textId="77777777" w:rsidR="009970AE" w:rsidRDefault="009970AE" w:rsidP="009970AE">
      <w:pPr>
        <w:pStyle w:val="p1"/>
      </w:pPr>
      <w:r>
        <w:t>trend for earlier diagnoses, and the work of groups such as the Scottish Dementia Working</w:t>
      </w:r>
    </w:p>
    <w:p w14:paraId="61C7AB81" w14:textId="77777777" w:rsidR="009970AE" w:rsidRDefault="009970AE" w:rsidP="009970AE">
      <w:pPr>
        <w:pStyle w:val="p1"/>
      </w:pPr>
      <w:r>
        <w:t>Group and the Dementia Engagement and Empowerment Project (DEEP, 2016) have</w:t>
      </w:r>
    </w:p>
    <w:p w14:paraId="440B52DF" w14:textId="77777777" w:rsidR="009970AE" w:rsidRDefault="009970AE" w:rsidP="009970AE">
      <w:pPr>
        <w:pStyle w:val="p1"/>
      </w:pPr>
      <w:r>
        <w:t>demonstrated how those with dementia can effectively unite and advocate.</w:t>
      </w:r>
    </w:p>
    <w:p w14:paraId="01771B25" w14:textId="77777777" w:rsidR="009970AE" w:rsidRDefault="009970AE" w:rsidP="009970AE">
      <w:pPr>
        <w:pStyle w:val="p1"/>
      </w:pPr>
      <w:r>
        <w:t>At the international level, Dementia Alliance International (www.infodai.org) has led the</w:t>
      </w:r>
    </w:p>
    <w:p w14:paraId="5158FDA8" w14:textId="77777777" w:rsidR="009970AE" w:rsidRDefault="009970AE" w:rsidP="009970AE">
      <w:pPr>
        <w:pStyle w:val="p1"/>
      </w:pPr>
      <w:r>
        <w:t>campaign for access to CRPD. For example, it has recently succeeded in persuading</w:t>
      </w:r>
    </w:p>
    <w:p w14:paraId="5E07FE1B" w14:textId="77777777" w:rsidR="009970AE" w:rsidRDefault="009970AE" w:rsidP="009970AE">
      <w:pPr>
        <w:pStyle w:val="p1"/>
      </w:pPr>
      <w:r>
        <w:t>Alzheimer’s Disease International to adopt a human-rights-based policy which includes</w:t>
      </w:r>
    </w:p>
    <w:p w14:paraId="73AC4293" w14:textId="77777777" w:rsidR="009970AE" w:rsidRDefault="009970AE" w:rsidP="009970AE">
      <w:pPr>
        <w:pStyle w:val="p1"/>
      </w:pPr>
      <w:r>
        <w:t>making full use of the UN CRPD and has submitted its own report to a UN General</w:t>
      </w:r>
    </w:p>
    <w:p w14:paraId="3282E967" w14:textId="77777777" w:rsidR="009970AE" w:rsidRDefault="009970AE" w:rsidP="009970AE">
      <w:pPr>
        <w:pStyle w:val="p1"/>
      </w:pPr>
      <w:r>
        <w:t>Day of Discussion on Independent Living and Participation in the Community (Mittler,</w:t>
      </w:r>
    </w:p>
    <w:p w14:paraId="6340F2C0" w14:textId="77777777" w:rsidR="009970AE" w:rsidRDefault="009970AE" w:rsidP="009970AE">
      <w:pPr>
        <w:pStyle w:val="p1"/>
      </w:pPr>
      <w:r>
        <w:t>2016c). DAI has facilitated exchange and discussion among people with dementia. For</w:t>
      </w:r>
    </w:p>
    <w:p w14:paraId="4DADA3E3" w14:textId="77777777" w:rsidR="009970AE" w:rsidRDefault="009970AE" w:rsidP="009970AE">
      <w:pPr>
        <w:pStyle w:val="p1"/>
      </w:pPr>
      <w:r>
        <w:t>example, a persistent theme raised in DAI writings and blogs is the ‘prescribed</w:t>
      </w:r>
    </w:p>
    <w:p w14:paraId="19752A23" w14:textId="77777777" w:rsidR="009970AE" w:rsidRDefault="009970AE" w:rsidP="009970AE">
      <w:pPr>
        <w:pStyle w:val="p1"/>
      </w:pPr>
      <w:r>
        <w:t>disengagement’ (Swaffer, 2016) that accompanies diagnosis, with advice to stop work,</w:t>
      </w:r>
    </w:p>
    <w:p w14:paraId="3EDE3F0E" w14:textId="77777777" w:rsidR="009970AE" w:rsidRDefault="009970AE" w:rsidP="009970AE">
      <w:pPr>
        <w:pStyle w:val="p1"/>
      </w:pPr>
      <w:r>
        <w:t>hand in their driving license and prepare for an early death. Another is the social</w:t>
      </w:r>
    </w:p>
    <w:p w14:paraId="6F25DAB8" w14:textId="77777777" w:rsidR="009970AE" w:rsidRDefault="009970AE" w:rsidP="009970AE">
      <w:pPr>
        <w:pStyle w:val="p1"/>
      </w:pPr>
      <w:r>
        <w:t>isolation that follows disclosure of diagnosis when friends, neighbours and family</w:t>
      </w:r>
    </w:p>
    <w:p w14:paraId="1A44AE7F" w14:textId="77777777" w:rsidR="009970AE" w:rsidRDefault="009970AE" w:rsidP="009970AE">
      <w:pPr>
        <w:pStyle w:val="p1"/>
      </w:pPr>
      <w:r>
        <w:t>members deliberately avoid meeting them (Taylor, 2007).</w:t>
      </w:r>
    </w:p>
    <w:p w14:paraId="57E6F61B" w14:textId="77777777" w:rsidR="009970AE" w:rsidRDefault="009970AE" w:rsidP="009970AE">
      <w:pPr>
        <w:pStyle w:val="p1"/>
      </w:pPr>
      <w:r>
        <w:t>The human rights based approach (HRBA) is based on participation of people with lived</w:t>
      </w:r>
    </w:p>
    <w:p w14:paraId="527C5DF2" w14:textId="77777777" w:rsidR="009970AE" w:rsidRDefault="009970AE" w:rsidP="009970AE">
      <w:pPr>
        <w:pStyle w:val="p1"/>
      </w:pPr>
      <w:r>
        <w:t>experience, as with the disability rights movement’s motto ‘nothing about us without us’. Yet</w:t>
      </w:r>
    </w:p>
    <w:p w14:paraId="082CFB96" w14:textId="77777777" w:rsidR="009970AE" w:rsidRDefault="009970AE" w:rsidP="009970AE">
      <w:pPr>
        <w:pStyle w:val="p1"/>
      </w:pPr>
      <w:r>
        <w:t>there is a shocking lack of consultation with people with dementia throughout much of</w:t>
      </w:r>
    </w:p>
    <w:p w14:paraId="40BC67D5" w14:textId="77777777" w:rsidR="009970AE" w:rsidRDefault="009970AE" w:rsidP="009970AE">
      <w:pPr>
        <w:pStyle w:val="p1"/>
      </w:pPr>
      <w:r>
        <w:t>dementia care (Gilliard et al., 2005).</w:t>
      </w:r>
    </w:p>
    <w:p w14:paraId="16E83504" w14:textId="77777777" w:rsidR="009970AE" w:rsidRDefault="009970AE" w:rsidP="009970AE">
      <w:pPr>
        <w:pStyle w:val="p1"/>
      </w:pPr>
      <w:r>
        <w:t>Self-advocacy is not straightforward in the case of dementia. Only those with mild to</w:t>
      </w:r>
    </w:p>
    <w:p w14:paraId="65469DBD" w14:textId="77777777" w:rsidR="009970AE" w:rsidRDefault="009970AE" w:rsidP="009970AE">
      <w:pPr>
        <w:pStyle w:val="p1"/>
      </w:pPr>
      <w:r>
        <w:t>moderate impairment are able to advocate for themselves or their peers, even with support</w:t>
      </w:r>
    </w:p>
    <w:p w14:paraId="611E39D8" w14:textId="77777777" w:rsidR="009970AE" w:rsidRDefault="009970AE" w:rsidP="009970AE">
      <w:pPr>
        <w:pStyle w:val="p1"/>
      </w:pPr>
      <w:r>
        <w:t>(Karlsson, SaÅN venstedt, Axelsson, &amp; Zingmark, 2014). In addition, dementia activism can be</w:t>
      </w:r>
    </w:p>
    <w:p w14:paraId="5F9DF9AB" w14:textId="77777777" w:rsidR="009970AE" w:rsidRDefault="009970AE" w:rsidP="009970AE">
      <w:pPr>
        <w:pStyle w:val="p1"/>
      </w:pPr>
      <w:r>
        <w:t>exhausting (Bartlett, 2014b). The short lifespan of the publication ‘The Voices of Dementia’,</w:t>
      </w:r>
    </w:p>
    <w:p w14:paraId="4A800C08" w14:textId="77777777" w:rsidR="009970AE" w:rsidRDefault="009970AE" w:rsidP="009970AE">
      <w:pPr>
        <w:pStyle w:val="p1"/>
      </w:pPr>
      <w:r>
        <w:t>a US journal of and by individuals living with the symptoms of dementia, shows that</w:t>
      </w:r>
    </w:p>
    <w:p w14:paraId="2D5A72DD" w14:textId="77777777" w:rsidR="009970AE" w:rsidRDefault="009970AE" w:rsidP="009970AE">
      <w:pPr>
        <w:pStyle w:val="p1"/>
      </w:pPr>
      <w:r>
        <w:t>continuity can be precarious.</w:t>
      </w:r>
    </w:p>
    <w:p w14:paraId="01F5479B" w14:textId="77777777" w:rsidR="009970AE" w:rsidRDefault="009970AE" w:rsidP="009970AE">
      <w:pPr>
        <w:pStyle w:val="p1"/>
      </w:pPr>
      <w:r>
        <w:t>Terry Pratchett is a pertinent example of one well-known UK dementia activist. He was</w:t>
      </w:r>
    </w:p>
    <w:p w14:paraId="39C8A514" w14:textId="77777777" w:rsidR="009970AE" w:rsidRDefault="009970AE" w:rsidP="009970AE">
      <w:pPr>
        <w:pStyle w:val="p1"/>
      </w:pPr>
      <w:r>
        <w:t>articulate about the effects of dementia, vociferous about the need for further funding and</w:t>
      </w:r>
    </w:p>
    <w:p w14:paraId="6171CAB4" w14:textId="77777777" w:rsidR="009970AE" w:rsidRDefault="009970AE" w:rsidP="009970AE">
      <w:pPr>
        <w:pStyle w:val="p1"/>
      </w:pPr>
      <w:r>
        <w:t>better understanding about living well with the ‘embuggeration’ that is dementia:</w:t>
      </w:r>
    </w:p>
    <w:p w14:paraId="657A5572" w14:textId="77777777" w:rsidR="009970AE" w:rsidRDefault="009970AE" w:rsidP="009970AE">
      <w:pPr>
        <w:pStyle w:val="p6"/>
      </w:pPr>
      <w:r>
        <w:t>‘I regarded finding I had a form of Alzheimer’s as an insult, and I decided to do my best to</w:t>
      </w:r>
    </w:p>
    <w:p w14:paraId="212CF27F" w14:textId="77777777" w:rsidR="009970AE" w:rsidRDefault="009970AE" w:rsidP="009970AE">
      <w:pPr>
        <w:pStyle w:val="p6"/>
      </w:pPr>
      <w:r>
        <w:t>marshal any kind of forces that I could against this wretched disease.’ (Pratchett, 2015)</w:t>
      </w:r>
    </w:p>
    <w:p w14:paraId="545FC42F" w14:textId="77777777" w:rsidR="009970AE" w:rsidRDefault="009970AE" w:rsidP="009970AE">
      <w:pPr>
        <w:pStyle w:val="p1"/>
      </w:pPr>
      <w:r>
        <w:t>Yet Pratchett was only able to be an activist for eight years. Nevertheless, Pratchett lived</w:t>
      </w:r>
    </w:p>
    <w:p w14:paraId="78F614F0" w14:textId="77777777" w:rsidR="009970AE" w:rsidRDefault="009970AE" w:rsidP="009970AE">
      <w:pPr>
        <w:pStyle w:val="p1"/>
      </w:pPr>
      <w:r>
        <w:t>longer with dementia than average. The brief life-span of those with dementia (it has been</w:t>
      </w:r>
    </w:p>
    <w:p w14:paraId="138E4189" w14:textId="77777777" w:rsidR="009970AE" w:rsidRDefault="009970AE" w:rsidP="009970AE">
      <w:pPr>
        <w:pStyle w:val="p1"/>
      </w:pPr>
      <w:r>
        <w:t>estimated that on average men live for 4.1 years and women live for 4.6 years following onset</w:t>
      </w:r>
    </w:p>
    <w:p w14:paraId="5374F278" w14:textId="77777777" w:rsidR="009970AE" w:rsidRDefault="009970AE" w:rsidP="009970AE">
      <w:pPr>
        <w:pStyle w:val="p1"/>
      </w:pPr>
      <w:r>
        <w:t>of dementia (Xie, Brayne, &amp; Matthews, 2008)), makes it difficult for long-term change to be</w:t>
      </w:r>
    </w:p>
    <w:p w14:paraId="4886CD4B" w14:textId="77777777" w:rsidR="009970AE" w:rsidRDefault="009970AE" w:rsidP="009970AE">
      <w:pPr>
        <w:pStyle w:val="p1"/>
      </w:pPr>
      <w:r>
        <w:t>achieved. As Bartlett (2014a) has convincingly outlined, ‘temporality’ is a distinctive feature</w:t>
      </w:r>
    </w:p>
    <w:p w14:paraId="767E9F11" w14:textId="77777777" w:rsidR="009970AE" w:rsidRDefault="009970AE" w:rsidP="009970AE">
      <w:pPr>
        <w:pStyle w:val="p1"/>
      </w:pPr>
      <w:r>
        <w:t>of dementia activism. This is partly because of the degenerative nature of the illness, but also</w:t>
      </w:r>
    </w:p>
    <w:p w14:paraId="72A953CC" w14:textId="77777777" w:rsidR="009970AE" w:rsidRDefault="009970AE" w:rsidP="009970AE">
      <w:pPr>
        <w:pStyle w:val="p1"/>
      </w:pPr>
      <w:r>
        <w:t>because the temporal structure of the condition is so perplexing. Campaigning within more</w:t>
      </w:r>
    </w:p>
    <w:p w14:paraId="6500A66E" w14:textId="77777777" w:rsidR="009970AE" w:rsidRDefault="009970AE" w:rsidP="009970AE">
      <w:pPr>
        <w:pStyle w:val="p1"/>
      </w:pPr>
      <w:r>
        <w:t>established disability rights networks may help dementia activism have a sustained impact.</w:t>
      </w:r>
    </w:p>
    <w:p w14:paraId="7198C01B" w14:textId="77777777" w:rsidR="009970AE" w:rsidRDefault="009970AE" w:rsidP="009970AE">
      <w:pPr>
        <w:pStyle w:val="p1"/>
      </w:pPr>
      <w:r>
        <w:t>Echoing the movement of people with learning difficulties, where supporters and advocates</w:t>
      </w:r>
    </w:p>
    <w:p w14:paraId="0C0ED0F6" w14:textId="77777777" w:rsidR="009970AE" w:rsidRDefault="009970AE" w:rsidP="009970AE">
      <w:pPr>
        <w:pStyle w:val="p1"/>
      </w:pPr>
      <w:r>
        <w:t>add weight to the voice of lived experience, is another approach (Roberts, Turner, Baines, &amp;</w:t>
      </w:r>
    </w:p>
    <w:p w14:paraId="2F73184D" w14:textId="77777777" w:rsidR="009970AE" w:rsidRDefault="009970AE" w:rsidP="009970AE">
      <w:pPr>
        <w:pStyle w:val="p1"/>
      </w:pPr>
      <w:r>
        <w:t>Hatton, 2012).</w:t>
      </w:r>
    </w:p>
    <w:p w14:paraId="38786C9C" w14:textId="77777777" w:rsidR="00AB1483" w:rsidRDefault="00AB1483" w:rsidP="009970AE">
      <w:pPr>
        <w:pStyle w:val="p3"/>
      </w:pPr>
    </w:p>
    <w:p w14:paraId="6D781EE2" w14:textId="77777777" w:rsidR="009970AE" w:rsidRDefault="009970AE" w:rsidP="009970AE">
      <w:pPr>
        <w:pStyle w:val="p3"/>
      </w:pPr>
      <w:r>
        <w:t>Towards a relational model of dementia</w:t>
      </w:r>
    </w:p>
    <w:p w14:paraId="3445A6EF" w14:textId="77777777" w:rsidR="009970AE" w:rsidRDefault="009970AE" w:rsidP="009970AE">
      <w:pPr>
        <w:pStyle w:val="p1"/>
      </w:pPr>
      <w:r>
        <w:t>Interest in the social conditions that affect dementia reflects the burgeoning of communitybased</w:t>
      </w:r>
    </w:p>
    <w:p w14:paraId="6F21E8C7" w14:textId="77777777" w:rsidR="009970AE" w:rsidRDefault="009970AE" w:rsidP="009970AE">
      <w:pPr>
        <w:pStyle w:val="p1"/>
      </w:pPr>
      <w:r>
        <w:t>initiatives for people living with dementia. There has been a general movement away</w:t>
      </w:r>
    </w:p>
    <w:p w14:paraId="02EBFEDA" w14:textId="77777777" w:rsidR="009970AE" w:rsidRDefault="009970AE" w:rsidP="009970AE">
      <w:pPr>
        <w:pStyle w:val="p1"/>
      </w:pPr>
      <w:r>
        <w:t>from formal spaces designated for care and support toward a more diffuse range of</w:t>
      </w:r>
    </w:p>
    <w:p w14:paraId="329C9BAE" w14:textId="77777777" w:rsidR="009970AE" w:rsidRDefault="009970AE" w:rsidP="009970AE">
      <w:pPr>
        <w:pStyle w:val="p1"/>
      </w:pPr>
      <w:r>
        <w:t>community-based spaces that are both accessible to and supportive of people with</w:t>
      </w:r>
    </w:p>
    <w:p w14:paraId="3D0D3BAE" w14:textId="77777777" w:rsidR="009970AE" w:rsidRDefault="009970AE" w:rsidP="009970AE">
      <w:pPr>
        <w:pStyle w:val="p1"/>
      </w:pPr>
      <w:r>
        <w:t>dementia. In this context the policy-driven notion of Dementia Friendly Communities</w:t>
      </w:r>
    </w:p>
    <w:p w14:paraId="3FB7480B" w14:textId="77777777" w:rsidR="009970AE" w:rsidRDefault="009970AE" w:rsidP="009970AE">
      <w:pPr>
        <w:pStyle w:val="p1"/>
      </w:pPr>
      <w:r>
        <w:t>(Department of Health, 2012) and campaigns such as ‘Dementia Friends’ might be</w:t>
      </w:r>
    </w:p>
    <w:p w14:paraId="7553B2EC" w14:textId="77777777" w:rsidR="009970AE" w:rsidRDefault="009970AE" w:rsidP="009970AE">
      <w:pPr>
        <w:pStyle w:val="p1"/>
      </w:pPr>
      <w:r>
        <w:t>understood as reflecting this effort to re-think both the place of care and the ascription of</w:t>
      </w:r>
    </w:p>
    <w:p w14:paraId="2703FB47" w14:textId="77777777" w:rsidR="009970AE" w:rsidRDefault="009970AE" w:rsidP="009970AE">
      <w:pPr>
        <w:pStyle w:val="p1"/>
      </w:pPr>
      <w:r>
        <w:t>responsibility to provide care and support. So far, social responses to dementia have centred</w:t>
      </w:r>
    </w:p>
    <w:p w14:paraId="5ECB89DD" w14:textId="77777777" w:rsidR="009970AE" w:rsidRDefault="009970AE" w:rsidP="009970AE">
      <w:pPr>
        <w:pStyle w:val="p1"/>
      </w:pPr>
      <w:r>
        <w:t>on the need for awareness. In some ways, this echoes the early stages of disability politics. Yet</w:t>
      </w:r>
    </w:p>
    <w:p w14:paraId="4174D088" w14:textId="77777777" w:rsidR="009970AE" w:rsidRDefault="009970AE" w:rsidP="009970AE">
      <w:pPr>
        <w:pStyle w:val="p1"/>
      </w:pPr>
      <w:r>
        <w:t>‘awareness’ and ‘friends’ are rather weak concepts.We argue that what is required is a stronger</w:t>
      </w:r>
    </w:p>
    <w:p w14:paraId="3970C4CD" w14:textId="77777777" w:rsidR="009970AE" w:rsidRDefault="009970AE" w:rsidP="009970AE">
      <w:pPr>
        <w:pStyle w:val="p1"/>
      </w:pPr>
      <w:r>
        <w:t>response, an equalities-based approach, that recognizes that people with dementia are a</w:t>
      </w:r>
    </w:p>
    <w:p w14:paraId="363ACCAE" w14:textId="77777777" w:rsidR="009970AE" w:rsidRDefault="009970AE" w:rsidP="009970AE">
      <w:pPr>
        <w:pStyle w:val="p1"/>
      </w:pPr>
      <w:r>
        <w:t>minority group in society, who are poorly served in many environments, and who</w:t>
      </w:r>
    </w:p>
    <w:p w14:paraId="08CB11BF" w14:textId="77777777" w:rsidR="009970AE" w:rsidRDefault="009970AE" w:rsidP="009970AE">
      <w:pPr>
        <w:pStyle w:val="p1"/>
      </w:pPr>
      <w:r>
        <w:t>consequently face exclusion, even oppression. In several recent papers (MHF, 2015;</w:t>
      </w:r>
    </w:p>
    <w:p w14:paraId="71747A64" w14:textId="77777777" w:rsidR="009970AE" w:rsidRDefault="009970AE" w:rsidP="009970AE">
      <w:pPr>
        <w:pStyle w:val="p1"/>
      </w:pPr>
      <w:r>
        <w:t>Thomas &amp; Milligan, 2015), attempts have been made to outline a social model of dementia.</w:t>
      </w:r>
    </w:p>
    <w:p w14:paraId="1C883C66" w14:textId="77777777" w:rsidR="009970AE" w:rsidRDefault="009970AE" w:rsidP="009970AE">
      <w:pPr>
        <w:pStyle w:val="p1"/>
      </w:pPr>
      <w:r>
        <w:t>There is much sense in these papers, and they are to be welcomed. They are genuinely</w:t>
      </w:r>
    </w:p>
    <w:p w14:paraId="3181E873" w14:textId="77777777" w:rsidR="009970AE" w:rsidRDefault="009970AE" w:rsidP="009970AE">
      <w:pPr>
        <w:pStyle w:val="p1"/>
      </w:pPr>
      <w:r>
        <w:t>committed to fresh thinking about the experience and response to dementia, and to the</w:t>
      </w:r>
    </w:p>
    <w:p w14:paraId="5FBF63FC" w14:textId="77777777" w:rsidR="009970AE" w:rsidRDefault="009970AE" w:rsidP="009970AE">
      <w:pPr>
        <w:pStyle w:val="p1"/>
      </w:pPr>
      <w:r>
        <w:t>empowerment of people who live with this condition. However, at the same time, we</w:t>
      </w:r>
    </w:p>
    <w:p w14:paraId="4C6B9D14" w14:textId="77777777" w:rsidR="009970AE" w:rsidRDefault="009970AE" w:rsidP="009970AE">
      <w:pPr>
        <w:pStyle w:val="p1"/>
      </w:pPr>
      <w:r>
        <w:lastRenderedPageBreak/>
        <w:t>believe they miss opportunities to outline how a social relational approach can be applied</w:t>
      </w:r>
    </w:p>
    <w:p w14:paraId="5775DCA2" w14:textId="77777777" w:rsidR="009970AE" w:rsidRDefault="009970AE" w:rsidP="009970AE">
      <w:pPr>
        <w:pStyle w:val="p1"/>
      </w:pPr>
      <w:r>
        <w:t>to dementia, because their understanding of disability remains crude.</w:t>
      </w:r>
    </w:p>
    <w:p w14:paraId="5F9E20EB" w14:textId="77777777" w:rsidR="009970AE" w:rsidRDefault="009970AE" w:rsidP="009970AE">
      <w:pPr>
        <w:pStyle w:val="p1"/>
      </w:pPr>
      <w:r>
        <w:t>The original Union of Physically Impaired Against Segregation (UPIAS) (1976) model of</w:t>
      </w:r>
    </w:p>
    <w:p w14:paraId="5061D10E" w14:textId="77777777" w:rsidR="009970AE" w:rsidRDefault="009970AE" w:rsidP="009970AE">
      <w:pPr>
        <w:pStyle w:val="p1"/>
      </w:pPr>
      <w:r>
        <w:t>disability, labelled the social model and elaborated by Michael Oliver (1990), distinguishes</w:t>
      </w:r>
    </w:p>
    <w:p w14:paraId="539DDF53" w14:textId="77777777" w:rsidR="009970AE" w:rsidRDefault="009970AE" w:rsidP="009970AE">
      <w:pPr>
        <w:pStyle w:val="p1"/>
      </w:pPr>
      <w:r>
        <w:t>between impairment (medical) and disability (social), and focuses on social barriers and</w:t>
      </w:r>
    </w:p>
    <w:p w14:paraId="6A8D59CD" w14:textId="77777777" w:rsidR="009970AE" w:rsidRDefault="009970AE" w:rsidP="009970AE">
      <w:pPr>
        <w:pStyle w:val="p1"/>
      </w:pPr>
      <w:r>
        <w:t>oppression. It has been criticized for reducing the complexity of disability to crude</w:t>
      </w:r>
    </w:p>
    <w:p w14:paraId="4BBB07D5" w14:textId="77777777" w:rsidR="009970AE" w:rsidRDefault="009970AE" w:rsidP="009970AE">
      <w:pPr>
        <w:pStyle w:val="p1"/>
      </w:pPr>
      <w:r>
        <w:t>environmental determinism, and for ignoring the personal experiences of those living with</w:t>
      </w:r>
    </w:p>
    <w:p w14:paraId="6128419B" w14:textId="77777777" w:rsidR="009970AE" w:rsidRDefault="009970AE" w:rsidP="009970AE">
      <w:pPr>
        <w:pStyle w:val="p1"/>
      </w:pPr>
      <w:r>
        <w:t>illness and impairment (Morris, 1991; Shakespeare, 2006). Because the social model was</w:t>
      </w:r>
    </w:p>
    <w:p w14:paraId="6069BF3C" w14:textId="77777777" w:rsidR="009970AE" w:rsidRDefault="009970AE" w:rsidP="009970AE">
      <w:pPr>
        <w:pStyle w:val="p1"/>
      </w:pPr>
      <w:r>
        <w:t>developed to account for the experience of people with static physical impairments, it fails</w:t>
      </w:r>
    </w:p>
    <w:p w14:paraId="53DA382A" w14:textId="77777777" w:rsidR="009970AE" w:rsidRDefault="009970AE" w:rsidP="009970AE">
      <w:pPr>
        <w:pStyle w:val="p1"/>
      </w:pPr>
      <w:r>
        <w:t>adequately to contextualise impairments which are associated with pain; with limitation;</w:t>
      </w:r>
    </w:p>
    <w:p w14:paraId="75A97527" w14:textId="77777777" w:rsidR="009970AE" w:rsidRDefault="009970AE" w:rsidP="009970AE">
      <w:pPr>
        <w:pStyle w:val="p1"/>
      </w:pPr>
      <w:r>
        <w:t>with frailty; and with degeneration. Despite the best efforts of Carol Thomas (1999, 2007),</w:t>
      </w:r>
    </w:p>
    <w:p w14:paraId="01004777" w14:textId="77777777" w:rsidR="009970AE" w:rsidRDefault="009970AE" w:rsidP="009970AE">
      <w:pPr>
        <w:pStyle w:val="p1"/>
      </w:pPr>
      <w:r>
        <w:t>the social model approach has also failed to make adequate space for psychological issues.</w:t>
      </w:r>
    </w:p>
    <w:p w14:paraId="02C26219" w14:textId="77777777" w:rsidR="009970AE" w:rsidRDefault="009970AE" w:rsidP="009970AE">
      <w:pPr>
        <w:pStyle w:val="p1"/>
      </w:pPr>
      <w:r>
        <w:t>Dementia highlights again how the social model has never been very good at conceptualizing</w:t>
      </w:r>
    </w:p>
    <w:p w14:paraId="7639FF98" w14:textId="77777777" w:rsidR="009970AE" w:rsidRDefault="009970AE" w:rsidP="009970AE">
      <w:pPr>
        <w:pStyle w:val="p1"/>
      </w:pPr>
      <w:r>
        <w:t>cognitive impairments (Chappell, 1998) or mental health conditions (Beresford, 2012).</w:t>
      </w:r>
    </w:p>
    <w:p w14:paraId="2A0F5D7F" w14:textId="77777777" w:rsidR="009970AE" w:rsidRDefault="009970AE" w:rsidP="009970AE">
      <w:pPr>
        <w:pStyle w:val="p1"/>
      </w:pPr>
      <w:r>
        <w:t>How do attitudes, environments and policies make life harder for people with dementia</w:t>
      </w:r>
    </w:p>
    <w:p w14:paraId="2A829240" w14:textId="77777777" w:rsidR="009970AE" w:rsidRDefault="009970AE" w:rsidP="009970AE">
      <w:pPr>
        <w:pStyle w:val="p1"/>
      </w:pPr>
      <w:r>
        <w:t>(and their families)? How can inclusion be achieved? The MHF paper states this social model</w:t>
      </w:r>
    </w:p>
    <w:p w14:paraId="6E31752B" w14:textId="77777777" w:rsidR="009970AE" w:rsidRDefault="009970AE" w:rsidP="009970AE">
      <w:pPr>
        <w:pStyle w:val="p1"/>
      </w:pPr>
      <w:r>
        <w:t>aim clearly:</w:t>
      </w:r>
    </w:p>
    <w:p w14:paraId="7A68DD3E" w14:textId="77777777" w:rsidR="009970AE" w:rsidRDefault="009970AE" w:rsidP="009970AE">
      <w:pPr>
        <w:pStyle w:val="p6"/>
      </w:pPr>
      <w:r>
        <w:t>‘A social model approach argues that people with dementia must be viewed as a legitimate part</w:t>
      </w:r>
    </w:p>
    <w:p w14:paraId="23FC7FA6" w14:textId="77777777" w:rsidR="009970AE" w:rsidRDefault="009970AE" w:rsidP="009970AE">
      <w:pPr>
        <w:pStyle w:val="p6"/>
      </w:pPr>
      <w:r>
        <w:t>of mainstream society, living in communities as equal citizens with their value recognized and</w:t>
      </w:r>
    </w:p>
    <w:p w14:paraId="28B9BAFA" w14:textId="77777777" w:rsidR="009970AE" w:rsidRDefault="009970AE" w:rsidP="009970AE">
      <w:pPr>
        <w:pStyle w:val="p6"/>
      </w:pPr>
      <w:r>
        <w:t>respected.’ (MHF, 2015, p. 21)</w:t>
      </w:r>
    </w:p>
    <w:p w14:paraId="7846E115" w14:textId="77777777" w:rsidR="009970AE" w:rsidRDefault="009970AE" w:rsidP="009970AE">
      <w:pPr>
        <w:pStyle w:val="p1"/>
      </w:pPr>
      <w:r>
        <w:t>However, it does not fully engage with the implications of this position. ‘Dementia Friendly</w:t>
      </w:r>
    </w:p>
    <w:p w14:paraId="5235E1C8" w14:textId="77777777" w:rsidR="009970AE" w:rsidRDefault="009970AE" w:rsidP="009970AE">
      <w:pPr>
        <w:pStyle w:val="p1"/>
      </w:pPr>
      <w:r>
        <w:t>Communities’ are not enough. People with dementia have lived independently and been fully</w:t>
      </w:r>
    </w:p>
    <w:p w14:paraId="782398EF" w14:textId="77777777" w:rsidR="009970AE" w:rsidRDefault="009970AE" w:rsidP="009970AE">
      <w:pPr>
        <w:pStyle w:val="p1"/>
      </w:pPr>
      <w:r>
        <w:t>participating members of their community all their lives but encounter deep-rooted and</w:t>
      </w:r>
    </w:p>
    <w:p w14:paraId="3C1A18D0" w14:textId="77777777" w:rsidR="009970AE" w:rsidRDefault="009970AE" w:rsidP="009970AE">
      <w:pPr>
        <w:pStyle w:val="p1"/>
      </w:pPr>
      <w:r>
        <w:t>systemic attitudinal and societal obstacles to continuing to do so following diagnosis. Even a</w:t>
      </w:r>
    </w:p>
    <w:p w14:paraId="5036BAA1" w14:textId="77777777" w:rsidR="009970AE" w:rsidRDefault="009970AE" w:rsidP="009970AE">
      <w:pPr>
        <w:pStyle w:val="p1"/>
      </w:pPr>
      <w:r>
        <w:t>phrase like ‘dementia friendly’, while apparently positive, could be considered patronizing</w:t>
      </w:r>
    </w:p>
    <w:p w14:paraId="5EA28EE0" w14:textId="77777777" w:rsidR="009970AE" w:rsidRDefault="009970AE" w:rsidP="009970AE">
      <w:pPr>
        <w:pStyle w:val="p1"/>
      </w:pPr>
      <w:r>
        <w:t>and inappropriate. The implication is that the solution to the dementia problem is for people</w:t>
      </w:r>
    </w:p>
    <w:p w14:paraId="1D4FFFCB" w14:textId="77777777" w:rsidR="009970AE" w:rsidRDefault="009970AE" w:rsidP="009970AE">
      <w:pPr>
        <w:pStyle w:val="p1"/>
      </w:pPr>
      <w:r>
        <w:t>without dementia to be kind and welcoming of people with dementia. But if the problem</w:t>
      </w:r>
    </w:p>
    <w:p w14:paraId="2114CF1D" w14:textId="77777777" w:rsidR="009970AE" w:rsidRDefault="009970AE" w:rsidP="009970AE">
      <w:pPr>
        <w:pStyle w:val="p1"/>
      </w:pPr>
      <w:r>
        <w:t>includes socially imposed barriers, devaluing and even human rights violations, then the</w:t>
      </w:r>
    </w:p>
    <w:p w14:paraId="365A4023" w14:textId="77777777" w:rsidR="009970AE" w:rsidRDefault="009970AE" w:rsidP="009970AE">
      <w:pPr>
        <w:pStyle w:val="p1"/>
      </w:pPr>
      <w:r>
        <w:t>term ‘friendly’ might be judged an inappropriate response, which we would not use for other</w:t>
      </w:r>
    </w:p>
    <w:p w14:paraId="3F5B45D2" w14:textId="77777777" w:rsidR="009970AE" w:rsidRDefault="009970AE" w:rsidP="009970AE">
      <w:pPr>
        <w:pStyle w:val="p1"/>
      </w:pPr>
      <w:r>
        <w:t>excluded groups. As Kate Swaffer has said, we might ask instead for ‘Dementia Enabling</w:t>
      </w:r>
    </w:p>
    <w:p w14:paraId="2B927197" w14:textId="77777777" w:rsidR="009970AE" w:rsidRDefault="009970AE" w:rsidP="009970AE">
      <w:pPr>
        <w:pStyle w:val="p1"/>
      </w:pPr>
      <w:r>
        <w:t>Communities’. Long-term disability activist Ian Popperwell writes in his blog:</w:t>
      </w:r>
    </w:p>
    <w:p w14:paraId="2C1C81B4" w14:textId="77777777" w:rsidR="009970AE" w:rsidRDefault="009970AE" w:rsidP="009970AE">
      <w:pPr>
        <w:pStyle w:val="p6"/>
      </w:pPr>
      <w:r>
        <w:t>‘Subtle courtesies and acts of kindness can make all the difference to how any of us experience</w:t>
      </w:r>
    </w:p>
    <w:p w14:paraId="5CA893AE" w14:textId="77777777" w:rsidR="009970AE" w:rsidRDefault="009970AE" w:rsidP="009970AE">
      <w:pPr>
        <w:pStyle w:val="p6"/>
      </w:pPr>
      <w:r>
        <w:t>our worlds, but for me there is an ugly flavour of charitable patronage when the term</w:t>
      </w:r>
    </w:p>
    <w:p w14:paraId="4A366A61" w14:textId="77777777" w:rsidR="009970AE" w:rsidRDefault="009970AE" w:rsidP="009970AE">
      <w:pPr>
        <w:pStyle w:val="p6"/>
      </w:pPr>
      <w:r>
        <w:t>‘friendliness’ is used instead of the carefully tried and tested words that speak much more of</w:t>
      </w:r>
    </w:p>
    <w:p w14:paraId="249BE1DB" w14:textId="77777777" w:rsidR="009970AE" w:rsidRDefault="009970AE" w:rsidP="009970AE">
      <w:pPr>
        <w:pStyle w:val="p6"/>
      </w:pPr>
      <w:r>
        <w:t>rights, dignity, consistency and thoughtfulness.’ (Popperwell, 2014)</w:t>
      </w:r>
    </w:p>
    <w:p w14:paraId="0B346781" w14:textId="77777777" w:rsidR="009970AE" w:rsidRDefault="009970AE" w:rsidP="009970AE">
      <w:pPr>
        <w:pStyle w:val="p1"/>
      </w:pPr>
      <w:r>
        <w:t>A more inclusive social model approach would ask: do mainstream services (health,</w:t>
      </w:r>
    </w:p>
    <w:p w14:paraId="74736447" w14:textId="77777777" w:rsidR="009970AE" w:rsidRDefault="009970AE" w:rsidP="009970AE">
      <w:pPr>
        <w:pStyle w:val="p1"/>
      </w:pPr>
      <w:r>
        <w:t>transport, housing) place barriers in the way of people with dementia? Do people receive</w:t>
      </w:r>
    </w:p>
    <w:p w14:paraId="09DADC47" w14:textId="77777777" w:rsidR="009970AE" w:rsidRDefault="009970AE" w:rsidP="009970AE">
      <w:pPr>
        <w:pStyle w:val="p1"/>
      </w:pPr>
      <w:r>
        <w:t>equal treatment? Is there ‘reasonable adjustment’ to the needs of people with dementia? For</w:t>
      </w:r>
    </w:p>
    <w:p w14:paraId="2C41333C" w14:textId="77777777" w:rsidR="009970AE" w:rsidRDefault="009970AE" w:rsidP="009970AE">
      <w:pPr>
        <w:pStyle w:val="p1"/>
      </w:pPr>
      <w:r>
        <w:t>example, people with dementia do not have their non-dementia health needs adequately</w:t>
      </w:r>
    </w:p>
    <w:p w14:paraId="5C575B6A" w14:textId="77777777" w:rsidR="009970AE" w:rsidRDefault="009970AE" w:rsidP="009970AE">
      <w:pPr>
        <w:pStyle w:val="p1"/>
      </w:pPr>
      <w:r>
        <w:t>dealt with by the health service (see Alzheimer’s Society, 2016 report ‘Fix Dementia</w:t>
      </w:r>
    </w:p>
    <w:p w14:paraId="1E5ACA73" w14:textId="77777777" w:rsidR="009970AE" w:rsidRDefault="009970AE" w:rsidP="009970AE">
      <w:pPr>
        <w:pStyle w:val="p1"/>
      </w:pPr>
      <w:r>
        <w:t>Care’). This has also been found to be the case for people with learning disabilities and</w:t>
      </w:r>
    </w:p>
    <w:p w14:paraId="1C15688F" w14:textId="77777777" w:rsidR="009970AE" w:rsidRDefault="009970AE" w:rsidP="009970AE">
      <w:pPr>
        <w:pStyle w:val="p1"/>
      </w:pPr>
      <w:r>
        <w:t>people with mental health conditions (e.g. Melville et al., 2006). In response, doctors and</w:t>
      </w:r>
    </w:p>
    <w:p w14:paraId="7C58F410" w14:textId="77777777" w:rsidR="009970AE" w:rsidRDefault="009970AE" w:rsidP="009970AE">
      <w:pPr>
        <w:pStyle w:val="p1"/>
      </w:pPr>
      <w:r>
        <w:t>receptionists and others would need to change their ways of working to ensure that people</w:t>
      </w:r>
    </w:p>
    <w:p w14:paraId="7B97F9E7" w14:textId="77777777" w:rsidR="009970AE" w:rsidRDefault="009970AE" w:rsidP="009970AE">
      <w:pPr>
        <w:pStyle w:val="p1"/>
      </w:pPr>
      <w:r>
        <w:t>with dementia get screened for cancer, or get their flu immunization, or get referred for</w:t>
      </w:r>
    </w:p>
    <w:p w14:paraId="105B08EF" w14:textId="77777777" w:rsidR="009970AE" w:rsidRDefault="009970AE" w:rsidP="009970AE">
      <w:pPr>
        <w:pStyle w:val="p1"/>
      </w:pPr>
      <w:r>
        <w:t>investigations when they present with other symptoms, or get treated well in hospitals.</w:t>
      </w:r>
    </w:p>
    <w:p w14:paraId="0F726F9A" w14:textId="77777777" w:rsidR="009970AE" w:rsidRDefault="009970AE" w:rsidP="009970AE">
      <w:pPr>
        <w:pStyle w:val="p1"/>
      </w:pPr>
      <w:r>
        <w:t>Moreover, a universal design philosophy, with an emphasis on barrier removal in physical</w:t>
      </w:r>
    </w:p>
    <w:p w14:paraId="343011F5" w14:textId="77777777" w:rsidR="009970AE" w:rsidRDefault="009970AE" w:rsidP="009970AE">
      <w:pPr>
        <w:pStyle w:val="p1"/>
      </w:pPr>
      <w:r>
        <w:t>environments and also in information provision, would provide an overall context for the</w:t>
      </w:r>
    </w:p>
    <w:p w14:paraId="332DA185" w14:textId="77777777" w:rsidR="009970AE" w:rsidRDefault="009970AE" w:rsidP="009970AE">
      <w:pPr>
        <w:pStyle w:val="p1"/>
      </w:pPr>
      <w:r>
        <w:t>many ongoing efforts to create more inclusive environments for people with dementia.</w:t>
      </w:r>
    </w:p>
    <w:p w14:paraId="789A4A06" w14:textId="77777777" w:rsidR="009970AE" w:rsidRDefault="009970AE" w:rsidP="009970AE">
      <w:pPr>
        <w:pStyle w:val="p1"/>
      </w:pPr>
      <w:r>
        <w:t>However, going further than universal design, it would be desirable to provide more</w:t>
      </w:r>
    </w:p>
    <w:p w14:paraId="5216B8CC" w14:textId="77777777" w:rsidR="009970AE" w:rsidRDefault="009970AE" w:rsidP="009970AE">
      <w:pPr>
        <w:pStyle w:val="p1"/>
      </w:pPr>
      <w:r>
        <w:t>supportive responses to ensure that people with dementia feel welcome and included</w:t>
      </w:r>
    </w:p>
    <w:p w14:paraId="4CBC443F" w14:textId="77777777" w:rsidR="009970AE" w:rsidRDefault="009970AE" w:rsidP="009970AE">
      <w:pPr>
        <w:pStyle w:val="p1"/>
      </w:pPr>
      <w:r>
        <w:t>(Nuffield Council on Bioethics, 2009). There is evidence that unsupportive environments</w:t>
      </w:r>
    </w:p>
    <w:p w14:paraId="6D93126E" w14:textId="77777777" w:rsidR="009970AE" w:rsidRDefault="009970AE" w:rsidP="009970AE">
      <w:pPr>
        <w:pStyle w:val="p1"/>
      </w:pPr>
      <w:r>
        <w:t>can contribute to anxiety and agitation for people with dementia (Chaudhury &amp; Cooke,</w:t>
      </w:r>
    </w:p>
    <w:p w14:paraId="3E36F53B" w14:textId="77777777" w:rsidR="009970AE" w:rsidRDefault="009970AE" w:rsidP="009970AE">
      <w:pPr>
        <w:pStyle w:val="p1"/>
      </w:pPr>
      <w:r>
        <w:t>2014, p. 144). One relevant initiative is the Personal Assistant – Dementia (PAD) role which</w:t>
      </w:r>
    </w:p>
    <w:p w14:paraId="5D6AA83B" w14:textId="77777777" w:rsidR="009970AE" w:rsidRDefault="009970AE" w:rsidP="009970AE">
      <w:pPr>
        <w:pStyle w:val="p1"/>
      </w:pPr>
      <w:r>
        <w:t>operates in Walsall. Individuals provide information, support and signposting to people in</w:t>
      </w:r>
    </w:p>
    <w:p w14:paraId="5FC4CA6E" w14:textId="77777777" w:rsidR="009970AE" w:rsidRDefault="009970AE" w:rsidP="009970AE">
      <w:pPr>
        <w:pStyle w:val="p1"/>
      </w:pPr>
      <w:r>
        <w:t>the first three months after diagnosis. Due to marketisation, increasing consumer choice and</w:t>
      </w:r>
    </w:p>
    <w:p w14:paraId="1B96C67D" w14:textId="77777777" w:rsidR="009970AE" w:rsidRDefault="009970AE" w:rsidP="009970AE">
      <w:pPr>
        <w:pStyle w:val="p1"/>
      </w:pPr>
      <w:r>
        <w:t>our growing reliance on online interactions, the world has arguably become more confusing</w:t>
      </w:r>
    </w:p>
    <w:p w14:paraId="02496BCD" w14:textId="77777777" w:rsidR="009970AE" w:rsidRDefault="009970AE" w:rsidP="009970AE">
      <w:pPr>
        <w:pStyle w:val="p1"/>
      </w:pPr>
      <w:r>
        <w:t>for everyone, and particularly for people with dementia as they seek to engage with services</w:t>
      </w:r>
    </w:p>
    <w:p w14:paraId="55B94866" w14:textId="77777777" w:rsidR="009970AE" w:rsidRDefault="009970AE" w:rsidP="009970AE">
      <w:pPr>
        <w:pStyle w:val="p1"/>
      </w:pPr>
      <w:r>
        <w:t>in the public and private sector. For example, technologies like mobile phones and services</w:t>
      </w:r>
    </w:p>
    <w:p w14:paraId="401B6259" w14:textId="77777777" w:rsidR="009970AE" w:rsidRDefault="009970AE" w:rsidP="009970AE">
      <w:pPr>
        <w:pStyle w:val="p1"/>
      </w:pPr>
      <w:r>
        <w:t>such as banking are very complex, demanding passwords and interactions that may exclude</w:t>
      </w:r>
    </w:p>
    <w:p w14:paraId="7598D362" w14:textId="77777777" w:rsidR="009970AE" w:rsidRDefault="009970AE" w:rsidP="009970AE">
      <w:pPr>
        <w:pStyle w:val="p1"/>
      </w:pPr>
      <w:r>
        <w:t>or disable people with dementia (Batchelor, Bobrowicz, Mackenzie, &amp; Milne, 2012; Nyga˚ rd</w:t>
      </w:r>
    </w:p>
    <w:p w14:paraId="02F25BC1" w14:textId="77777777" w:rsidR="009970AE" w:rsidRDefault="009970AE" w:rsidP="009970AE">
      <w:pPr>
        <w:pStyle w:val="p1"/>
      </w:pPr>
      <w:r>
        <w:t>&amp; Starkhammer, 2007). Yet technology could and should enable people with dementia</w:t>
      </w:r>
    </w:p>
    <w:p w14:paraId="26B6A60D" w14:textId="77777777" w:rsidR="009970AE" w:rsidRDefault="009970AE" w:rsidP="009970AE">
      <w:pPr>
        <w:pStyle w:val="p1"/>
      </w:pPr>
      <w:r>
        <w:t>(Lauriks et al., 2007; Wherton &amp; Monk, 2008). For example, in response to this socially</w:t>
      </w:r>
    </w:p>
    <w:p w14:paraId="480CF746" w14:textId="77777777" w:rsidR="009970AE" w:rsidRDefault="009970AE" w:rsidP="009970AE">
      <w:pPr>
        <w:pStyle w:val="p1"/>
      </w:pPr>
      <w:r>
        <w:t>engendered disabling, the simple-to-use Raku phone has been developed in Japan. In the</w:t>
      </w:r>
    </w:p>
    <w:p w14:paraId="34770BE7" w14:textId="77777777" w:rsidR="009970AE" w:rsidRDefault="009970AE" w:rsidP="009970AE">
      <w:pPr>
        <w:pStyle w:val="p1"/>
      </w:pPr>
      <w:r>
        <w:t>classic case of mobility impairments, the disabling environment is very obvious (e.g. lack of</w:t>
      </w:r>
    </w:p>
    <w:p w14:paraId="56105DBB" w14:textId="77777777" w:rsidR="009970AE" w:rsidRDefault="009970AE" w:rsidP="009970AE">
      <w:pPr>
        <w:pStyle w:val="p1"/>
      </w:pPr>
      <w:r>
        <w:t>ramps and accessible bathrooms) and the solutions are clear. If an environment is rendered</w:t>
      </w:r>
    </w:p>
    <w:p w14:paraId="4CE8AD58" w14:textId="77777777" w:rsidR="009970AE" w:rsidRDefault="009970AE" w:rsidP="009970AE">
      <w:pPr>
        <w:pStyle w:val="p1"/>
      </w:pPr>
      <w:r>
        <w:t>accessible, and discrimination is effectively countered through education or legislation, then</w:t>
      </w:r>
    </w:p>
    <w:p w14:paraId="154EDDB7" w14:textId="77777777" w:rsidR="009970AE" w:rsidRDefault="009970AE" w:rsidP="009970AE">
      <w:pPr>
        <w:pStyle w:val="p1"/>
      </w:pPr>
      <w:r>
        <w:t>people who use wheelchairs can participate on an equal basis with others. The solutions are</w:t>
      </w:r>
    </w:p>
    <w:p w14:paraId="0D9C79AB" w14:textId="77777777" w:rsidR="009970AE" w:rsidRDefault="009970AE" w:rsidP="009970AE">
      <w:pPr>
        <w:pStyle w:val="p1"/>
      </w:pPr>
      <w:r>
        <w:t>more complex for someone who lacks or is losing cognitive ability; whose fluctuating mental</w:t>
      </w:r>
    </w:p>
    <w:p w14:paraId="46F453D6" w14:textId="77777777" w:rsidR="009970AE" w:rsidRDefault="009970AE" w:rsidP="009970AE">
      <w:pPr>
        <w:pStyle w:val="p1"/>
      </w:pPr>
      <w:r>
        <w:t>health condition means that for days at a time, she/he is unable to get out of bed or interact</w:t>
      </w:r>
    </w:p>
    <w:p w14:paraId="29A38D9B" w14:textId="77777777" w:rsidR="009970AE" w:rsidRDefault="009970AE" w:rsidP="009970AE">
      <w:pPr>
        <w:pStyle w:val="p1"/>
      </w:pPr>
      <w:r>
        <w:t>with others at work; or a person on the autistic spectrum who experiences neurodiversity.</w:t>
      </w:r>
    </w:p>
    <w:p w14:paraId="027C2D02" w14:textId="77777777" w:rsidR="009970AE" w:rsidRDefault="009970AE" w:rsidP="009970AE">
      <w:pPr>
        <w:pStyle w:val="p1"/>
      </w:pPr>
      <w:r>
        <w:t>Full equality for people with dementia may be elusive, but creatively inclusive responses are</w:t>
      </w:r>
    </w:p>
    <w:p w14:paraId="70D753F4" w14:textId="77777777" w:rsidR="009970AE" w:rsidRDefault="009970AE" w:rsidP="009970AE">
      <w:pPr>
        <w:pStyle w:val="p1"/>
      </w:pPr>
      <w:r>
        <w:t>long overdue.</w:t>
      </w:r>
    </w:p>
    <w:p w14:paraId="0FBCBA9F" w14:textId="77777777" w:rsidR="009970AE" w:rsidRDefault="009970AE" w:rsidP="009970AE">
      <w:pPr>
        <w:pStyle w:val="p1"/>
      </w:pPr>
      <w:r>
        <w:t>A statement such as ‘The medical model maintains oppression, exclusive and passive</w:t>
      </w:r>
    </w:p>
    <w:p w14:paraId="56501D6F" w14:textId="77777777" w:rsidR="009970AE" w:rsidRDefault="009970AE" w:rsidP="009970AE">
      <w:pPr>
        <w:pStyle w:val="p1"/>
      </w:pPr>
      <w:r>
        <w:t>dependency of the person’ (MHF, 2015, p. 14) is a simplification of a very complex</w:t>
      </w:r>
    </w:p>
    <w:p w14:paraId="5A860397" w14:textId="77777777" w:rsidR="009970AE" w:rsidRDefault="009970AE" w:rsidP="009970AE">
      <w:pPr>
        <w:pStyle w:val="p1"/>
      </w:pPr>
      <w:r>
        <w:t>process whereby a person with dementia ends up being treated as dependent and denied a</w:t>
      </w:r>
    </w:p>
    <w:p w14:paraId="624490A5" w14:textId="77777777" w:rsidR="009970AE" w:rsidRDefault="009970AE" w:rsidP="009970AE">
      <w:pPr>
        <w:pStyle w:val="p1"/>
      </w:pPr>
      <w:r>
        <w:t>voice. Perhaps a better extrapolation of what happens when someone has dementia is that</w:t>
      </w:r>
    </w:p>
    <w:p w14:paraId="7B6DED25" w14:textId="77777777" w:rsidR="009970AE" w:rsidRDefault="009970AE" w:rsidP="009970AE">
      <w:pPr>
        <w:pStyle w:val="p1"/>
      </w:pPr>
      <w:r>
        <w:t>she is viewed in terms of her inabilities, whether these are cognitive, relational or functional,</w:t>
      </w:r>
    </w:p>
    <w:p w14:paraId="432F912A" w14:textId="77777777" w:rsidR="009970AE" w:rsidRDefault="009970AE" w:rsidP="009970AE">
      <w:pPr>
        <w:pStyle w:val="p1"/>
      </w:pPr>
      <w:r>
        <w:t>and in comparison to an expected norm of personhood. Her strength become invisible. Her</w:t>
      </w:r>
    </w:p>
    <w:p w14:paraId="12E0C151" w14:textId="77777777" w:rsidR="009970AE" w:rsidRDefault="009970AE" w:rsidP="009970AE">
      <w:pPr>
        <w:pStyle w:val="p1"/>
      </w:pPr>
      <w:r>
        <w:t>emotional and social bonds stand for nothing. Her disease and difficulties become her</w:t>
      </w:r>
    </w:p>
    <w:p w14:paraId="5364F7B9" w14:textId="77777777" w:rsidR="009970AE" w:rsidRDefault="009970AE" w:rsidP="009970AE">
      <w:pPr>
        <w:pStyle w:val="p1"/>
      </w:pPr>
      <w:r>
        <w:t>defining features. On top of her diagnosis, a heavy weight of negative cultural</w:t>
      </w:r>
    </w:p>
    <w:p w14:paraId="63804FFE" w14:textId="77777777" w:rsidR="009970AE" w:rsidRDefault="009970AE" w:rsidP="009970AE">
      <w:pPr>
        <w:pStyle w:val="p1"/>
      </w:pPr>
      <w:r>
        <w:t>representation (Peel, 2014; Zeilig, 2014) clouds the collective vision of this person living</w:t>
      </w:r>
    </w:p>
    <w:p w14:paraId="4C89B0AB" w14:textId="77777777" w:rsidR="009970AE" w:rsidRDefault="009970AE" w:rsidP="009970AE">
      <w:pPr>
        <w:pStyle w:val="p1"/>
      </w:pPr>
      <w:r>
        <w:lastRenderedPageBreak/>
        <w:t>with dementia.</w:t>
      </w:r>
    </w:p>
    <w:p w14:paraId="594B7174" w14:textId="77777777" w:rsidR="009970AE" w:rsidRDefault="009970AE" w:rsidP="009970AE">
      <w:pPr>
        <w:pStyle w:val="p1"/>
      </w:pPr>
      <w:r>
        <w:t>A relational disability model of dementia would take an adequate and nuanced approach</w:t>
      </w:r>
    </w:p>
    <w:p w14:paraId="3E4C471B" w14:textId="77777777" w:rsidR="009970AE" w:rsidRDefault="009970AE" w:rsidP="009970AE">
      <w:pPr>
        <w:pStyle w:val="p1"/>
      </w:pPr>
      <w:r>
        <w:t>to dementia whereby there was both medical research into deficits and treatments, and</w:t>
      </w:r>
    </w:p>
    <w:p w14:paraId="0F50BA18" w14:textId="77777777" w:rsidR="009970AE" w:rsidRDefault="009970AE" w:rsidP="009970AE">
      <w:pPr>
        <w:pStyle w:val="p1"/>
      </w:pPr>
      <w:r>
        <w:t>action to remove social, attitudinal and architectural barriers. Similarly, empowering</w:t>
      </w:r>
    </w:p>
    <w:p w14:paraId="26FFD1AF" w14:textId="77777777" w:rsidR="009970AE" w:rsidRDefault="009970AE" w:rsidP="009970AE">
      <w:pPr>
        <w:pStyle w:val="p1"/>
      </w:pPr>
      <w:r>
        <w:t>people with dementia as far as possible is clearly an important goal, but policy should</w:t>
      </w:r>
    </w:p>
    <w:p w14:paraId="3F1BEB6F" w14:textId="77777777" w:rsidR="009970AE" w:rsidRDefault="009970AE" w:rsidP="009970AE">
      <w:pPr>
        <w:pStyle w:val="p1"/>
      </w:pPr>
      <w:r>
        <w:t>also recognize that people with dementia will require support and protection when their</w:t>
      </w:r>
    </w:p>
    <w:p w14:paraId="2D23D864" w14:textId="77777777" w:rsidR="009970AE" w:rsidRDefault="009970AE" w:rsidP="009970AE">
      <w:pPr>
        <w:pStyle w:val="p1"/>
      </w:pPr>
      <w:r>
        <w:t>disease makes it impossible for them to be active. The MHF paper refers to this approach</w:t>
      </w:r>
    </w:p>
    <w:p w14:paraId="533150B7" w14:textId="77777777" w:rsidR="009970AE" w:rsidRDefault="009970AE" w:rsidP="009970AE">
      <w:pPr>
        <w:pStyle w:val="p1"/>
      </w:pPr>
      <w:r>
        <w:t>which ‘gives greater credence to the personal experience of having a disability, in conjunction</w:t>
      </w:r>
    </w:p>
    <w:p w14:paraId="25F254E6" w14:textId="77777777" w:rsidR="009970AE" w:rsidRDefault="009970AE" w:rsidP="009970AE">
      <w:pPr>
        <w:pStyle w:val="p1"/>
      </w:pPr>
      <w:r>
        <w:t>with the political and social contexts’ (2015, p. 15). This is seen as an appropriate approach,</w:t>
      </w:r>
    </w:p>
    <w:p w14:paraId="5CAFBBEB" w14:textId="77777777" w:rsidR="009970AE" w:rsidRDefault="009970AE" w:rsidP="009970AE">
      <w:pPr>
        <w:pStyle w:val="p1"/>
      </w:pPr>
      <w:r>
        <w:t>given that ‘the majority of people with dementia frame dementia as an illness or disease’ and</w:t>
      </w:r>
    </w:p>
    <w:p w14:paraId="5CC90155" w14:textId="77777777" w:rsidR="009970AE" w:rsidRDefault="009970AE" w:rsidP="009970AE">
      <w:pPr>
        <w:pStyle w:val="p1"/>
      </w:pPr>
      <w:r>
        <w:t>that the ‘disabling factor may be intrinsic to the condition’. The author(s) conclude by saying</w:t>
      </w:r>
    </w:p>
    <w:p w14:paraId="2645075A" w14:textId="77777777" w:rsidR="009970AE" w:rsidRDefault="009970AE" w:rsidP="009970AE">
      <w:pPr>
        <w:pStyle w:val="p1"/>
      </w:pPr>
      <w:r>
        <w:t>‘the social model needs to take account not only of the external barriers, but also of the</w:t>
      </w:r>
    </w:p>
    <w:p w14:paraId="4137C9A2" w14:textId="77777777" w:rsidR="009970AE" w:rsidRDefault="009970AE" w:rsidP="009970AE">
      <w:pPr>
        <w:pStyle w:val="p1"/>
      </w:pPr>
      <w:r>
        <w:t>social and psychological obstacles that exclude or restrict full participation in society’ (p. 15).</w:t>
      </w:r>
    </w:p>
    <w:p w14:paraId="143F1FB3" w14:textId="77777777" w:rsidR="009970AE" w:rsidRDefault="009970AE" w:rsidP="009970AE">
      <w:pPr>
        <w:pStyle w:val="p1"/>
      </w:pPr>
      <w:r>
        <w:t>This approach would look at how both the health condition itself, and the social</w:t>
      </w:r>
    </w:p>
    <w:p w14:paraId="54AFD351" w14:textId="77777777" w:rsidR="009970AE" w:rsidRDefault="009970AE" w:rsidP="009970AE">
      <w:pPr>
        <w:pStyle w:val="p1"/>
      </w:pPr>
      <w:r>
        <w:t>responses to it, generate the disability (Shakespeare, 2006). Such an approach could be</w:t>
      </w:r>
    </w:p>
    <w:p w14:paraId="784ABA97" w14:textId="77777777" w:rsidR="009970AE" w:rsidRDefault="009970AE" w:rsidP="009970AE">
      <w:pPr>
        <w:pStyle w:val="p1"/>
      </w:pPr>
      <w:r>
        <w:t>conceived in terms of the ICF (WHO, 2002), where disability arises from the interaction</w:t>
      </w:r>
    </w:p>
    <w:p w14:paraId="65E52FD5" w14:textId="77777777" w:rsidR="009970AE" w:rsidRDefault="009970AE" w:rsidP="009970AE">
      <w:pPr>
        <w:pStyle w:val="p1"/>
      </w:pPr>
      <w:r>
        <w:t>of a health condition with environmental factors and personal factors. Alternatively, various</w:t>
      </w:r>
    </w:p>
    <w:p w14:paraId="2468FDAF" w14:textId="77777777" w:rsidR="009970AE" w:rsidRDefault="009970AE" w:rsidP="009970AE">
      <w:pPr>
        <w:pStyle w:val="p1"/>
      </w:pPr>
      <w:r>
        <w:t>scholars have proposed a critical realist approach to disability (Danermark &amp; Gellerstedt,</w:t>
      </w:r>
    </w:p>
    <w:p w14:paraId="6AD8ED5A" w14:textId="77777777" w:rsidR="009970AE" w:rsidRDefault="009970AE" w:rsidP="009970AE">
      <w:pPr>
        <w:pStyle w:val="p1"/>
      </w:pPr>
      <w:r>
        <w:t>2004; Shakespeare, 2006), entailing a laminated model. This refers to the different levels – the</w:t>
      </w:r>
    </w:p>
    <w:p w14:paraId="1F167A2D" w14:textId="77777777" w:rsidR="009970AE" w:rsidRDefault="009970AE" w:rsidP="009970AE">
      <w:pPr>
        <w:pStyle w:val="p1"/>
      </w:pPr>
      <w:r>
        <w:t>biological, the psychological, the environmental, the social, the legal – which interact to</w:t>
      </w:r>
    </w:p>
    <w:p w14:paraId="3C59DA27" w14:textId="77777777" w:rsidR="009970AE" w:rsidRDefault="009970AE" w:rsidP="009970AE">
      <w:pPr>
        <w:pStyle w:val="p1"/>
      </w:pPr>
      <w:r>
        <w:t>produce the experience of disability. We believe this could offer a more adequate</w:t>
      </w:r>
    </w:p>
    <w:p w14:paraId="5E12E0C9" w14:textId="77777777" w:rsidR="009970AE" w:rsidRDefault="009970AE" w:rsidP="009970AE">
      <w:pPr>
        <w:pStyle w:val="p1"/>
      </w:pPr>
      <w:r>
        <w:t>understanding of the complexity of dementia.</w:t>
      </w:r>
    </w:p>
    <w:p w14:paraId="7EEB771B" w14:textId="77777777" w:rsidR="00AB1483" w:rsidRDefault="00AB1483" w:rsidP="009970AE">
      <w:pPr>
        <w:pStyle w:val="p3"/>
      </w:pPr>
    </w:p>
    <w:p w14:paraId="154657F6" w14:textId="77777777" w:rsidR="009970AE" w:rsidRDefault="009970AE" w:rsidP="009970AE">
      <w:pPr>
        <w:pStyle w:val="p3"/>
      </w:pPr>
      <w:r>
        <w:t>Dementia as a human rights issue</w:t>
      </w:r>
    </w:p>
    <w:p w14:paraId="46A94325" w14:textId="77777777" w:rsidR="009970AE" w:rsidRDefault="009970AE" w:rsidP="009970AE">
      <w:pPr>
        <w:pStyle w:val="p1"/>
      </w:pPr>
      <w:r>
        <w:t>The corollary of regarding dementia as a form of disability, and articulating either a social or</w:t>
      </w:r>
    </w:p>
    <w:p w14:paraId="6681C6EB" w14:textId="77777777" w:rsidR="009970AE" w:rsidRDefault="009970AE" w:rsidP="009970AE">
      <w:pPr>
        <w:pStyle w:val="p1"/>
      </w:pPr>
      <w:r>
        <w:t>relational disability model of dementia, is that dementia should be regarded as a human</w:t>
      </w:r>
    </w:p>
    <w:p w14:paraId="1BB91577" w14:textId="77777777" w:rsidR="009970AE" w:rsidRDefault="009970AE" w:rsidP="009970AE">
      <w:pPr>
        <w:pStyle w:val="p1"/>
      </w:pPr>
      <w:r>
        <w:t>rights issue. At the domestic UK level, this means the Equality Act, and at the international</w:t>
      </w:r>
    </w:p>
    <w:p w14:paraId="267945E2" w14:textId="77777777" w:rsidR="009970AE" w:rsidRDefault="009970AE" w:rsidP="009970AE">
      <w:pPr>
        <w:pStyle w:val="p1"/>
      </w:pPr>
      <w:r>
        <w:t>level the equivalent is the CRPD, which the UK ratified in 2009. As the MHF (2015), Neil</w:t>
      </w:r>
    </w:p>
    <w:p w14:paraId="157AA5CD" w14:textId="77777777" w:rsidR="009970AE" w:rsidRDefault="009970AE" w:rsidP="009970AE">
      <w:pPr>
        <w:pStyle w:val="p1"/>
      </w:pPr>
      <w:r>
        <w:t>Crowther (2015), Peter Mittler (2016a, 2016b) and others have argued, it is long overdue for</w:t>
      </w:r>
    </w:p>
    <w:p w14:paraId="1D3773E1" w14:textId="77777777" w:rsidR="009970AE" w:rsidRDefault="009970AE" w:rsidP="009970AE">
      <w:pPr>
        <w:pStyle w:val="p1"/>
      </w:pPr>
      <w:r>
        <w:t>the CRPD to be applied to, and used by, the dementia community. It is frequently said that</w:t>
      </w:r>
    </w:p>
    <w:p w14:paraId="7365405F" w14:textId="77777777" w:rsidR="009970AE" w:rsidRDefault="009970AE" w:rsidP="009970AE">
      <w:pPr>
        <w:pStyle w:val="p1"/>
      </w:pPr>
      <w:r>
        <w:t>the CRPD uses a social model of disability. Article 1 talks about the interaction of</w:t>
      </w:r>
    </w:p>
    <w:p w14:paraId="1A60C278" w14:textId="77777777" w:rsidR="009970AE" w:rsidRDefault="009970AE" w:rsidP="009970AE">
      <w:pPr>
        <w:pStyle w:val="p1"/>
      </w:pPr>
      <w:r>
        <w:t>impairments with various barriers. Rather than a traditional social model, this would be</w:t>
      </w:r>
    </w:p>
    <w:p w14:paraId="0D1144DF" w14:textId="77777777" w:rsidR="009970AE" w:rsidRDefault="009970AE" w:rsidP="009970AE">
      <w:pPr>
        <w:pStyle w:val="p1"/>
      </w:pPr>
      <w:r>
        <w:t>better interpreted as endorsing the relational approach discussed above. In other words,</w:t>
      </w:r>
    </w:p>
    <w:p w14:paraId="6A8BD93B" w14:textId="77777777" w:rsidR="009970AE" w:rsidRDefault="009970AE" w:rsidP="009970AE">
      <w:pPr>
        <w:pStyle w:val="p1"/>
      </w:pPr>
      <w:r>
        <w:t>both the impairment and the barriers, interacting together, hinder full and effective</w:t>
      </w:r>
    </w:p>
    <w:p w14:paraId="12198B72" w14:textId="77777777" w:rsidR="009970AE" w:rsidRDefault="009970AE" w:rsidP="009970AE">
      <w:pPr>
        <w:pStyle w:val="p1"/>
      </w:pPr>
      <w:r>
        <w:t>participation in society.</w:t>
      </w:r>
    </w:p>
    <w:p w14:paraId="7907542D" w14:textId="77777777" w:rsidR="009970AE" w:rsidRDefault="009970AE" w:rsidP="009970AE">
      <w:pPr>
        <w:pStyle w:val="p1"/>
      </w:pPr>
      <w:r>
        <w:t>The CRPD offers benefits to people diagnosed with dementia, in particular Article 12,</w:t>
      </w:r>
    </w:p>
    <w:p w14:paraId="2935324B" w14:textId="77777777" w:rsidR="009970AE" w:rsidRDefault="009970AE" w:rsidP="009970AE">
      <w:pPr>
        <w:pStyle w:val="p1"/>
      </w:pPr>
      <w:r>
        <w:t>which states that people with disabilities have legal capacity on an equal basis with others.</w:t>
      </w:r>
    </w:p>
    <w:p w14:paraId="78D7291B" w14:textId="77777777" w:rsidR="009970AE" w:rsidRDefault="009970AE" w:rsidP="009970AE">
      <w:pPr>
        <w:pStyle w:val="p1"/>
      </w:pPr>
      <w:r>
        <w:t>Status-based approaches to capacity are discriminatory: rather than taking away someone’s</w:t>
      </w:r>
    </w:p>
    <w:p w14:paraId="7150E40C" w14:textId="77777777" w:rsidR="009970AE" w:rsidRDefault="009970AE" w:rsidP="009970AE">
      <w:pPr>
        <w:pStyle w:val="p1"/>
      </w:pPr>
      <w:r>
        <w:t>driving license when they are diagnosed, it should depend on independent assessment of</w:t>
      </w:r>
    </w:p>
    <w:p w14:paraId="47498849" w14:textId="77777777" w:rsidR="009970AE" w:rsidRDefault="009970AE" w:rsidP="009970AE">
      <w:pPr>
        <w:pStyle w:val="p1"/>
      </w:pPr>
      <w:r>
        <w:t>capacity to drive, i.e. a functional approach to capacity. Article 12 promotes supported,</w:t>
      </w:r>
    </w:p>
    <w:p w14:paraId="6AFE2FF5" w14:textId="77777777" w:rsidR="009970AE" w:rsidRDefault="009970AE" w:rsidP="009970AE">
      <w:pPr>
        <w:pStyle w:val="p1"/>
      </w:pPr>
      <w:r>
        <w:t>rather than substitute, decision making, which could be a beneficial process in dementia.</w:t>
      </w:r>
    </w:p>
    <w:p w14:paraId="3482C93C" w14:textId="77777777" w:rsidR="009970AE" w:rsidRDefault="009970AE" w:rsidP="009970AE">
      <w:pPr>
        <w:pStyle w:val="p1"/>
      </w:pPr>
      <w:r>
        <w:t>Rather than automatic guardianship as soon as someone shows signs of cognitive</w:t>
      </w:r>
    </w:p>
    <w:p w14:paraId="186EC6C2" w14:textId="77777777" w:rsidR="009970AE" w:rsidRDefault="009970AE" w:rsidP="009970AE">
      <w:pPr>
        <w:pStyle w:val="p1"/>
      </w:pPr>
      <w:r>
        <w:t>impairment, the principle of ‘supported decision making’ entails working with the</w:t>
      </w:r>
    </w:p>
    <w:p w14:paraId="6CCBD0A6" w14:textId="77777777" w:rsidR="009970AE" w:rsidRDefault="009970AE" w:rsidP="009970AE">
      <w:pPr>
        <w:pStyle w:val="p1"/>
      </w:pPr>
      <w:r>
        <w:t>individual to ascertain their will and preference. Yet dementia also challenges Article 12.</w:t>
      </w:r>
    </w:p>
    <w:p w14:paraId="621057C7" w14:textId="77777777" w:rsidR="009970AE" w:rsidRDefault="009970AE" w:rsidP="009970AE">
      <w:pPr>
        <w:pStyle w:val="p1"/>
      </w:pPr>
      <w:r>
        <w:t>The Essex Autonomy Project (2014) and many psychiatrists, philosophers and lawyers (e.g.</w:t>
      </w:r>
    </w:p>
    <w:p w14:paraId="280467A7" w14:textId="77777777" w:rsidR="009970AE" w:rsidRDefault="009970AE" w:rsidP="009970AE">
      <w:pPr>
        <w:pStyle w:val="p1"/>
      </w:pPr>
      <w:r>
        <w:t>Dawson, 2015; Freeman et al., 2015) have found the wording and implications of Article 12</w:t>
      </w:r>
    </w:p>
    <w:p w14:paraId="4C093CE5" w14:textId="77777777" w:rsidR="009970AE" w:rsidRDefault="009970AE" w:rsidP="009970AE">
      <w:pPr>
        <w:pStyle w:val="p1"/>
      </w:pPr>
      <w:r>
        <w:t>and its radical interpretations very hard to elucidate or implement practically. Nuffield</w:t>
      </w:r>
    </w:p>
    <w:p w14:paraId="1972051F" w14:textId="77777777" w:rsidR="009970AE" w:rsidRDefault="009970AE" w:rsidP="009970AE">
      <w:pPr>
        <w:pStyle w:val="p1"/>
      </w:pPr>
      <w:r>
        <w:t>Council on Bioethics (2009) and others have stressed instead ‘joint decision-making’ with</w:t>
      </w:r>
    </w:p>
    <w:p w14:paraId="463B2744" w14:textId="77777777" w:rsidR="009970AE" w:rsidRDefault="009970AE" w:rsidP="009970AE">
      <w:pPr>
        <w:pStyle w:val="p1"/>
      </w:pPr>
      <w:r>
        <w:t>trusted family or friends.</w:t>
      </w:r>
    </w:p>
    <w:p w14:paraId="665E2D99" w14:textId="77777777" w:rsidR="009970AE" w:rsidRDefault="009970AE" w:rsidP="009970AE">
      <w:pPr>
        <w:pStyle w:val="p1"/>
      </w:pPr>
      <w:r>
        <w:t>A second area in which dementia – and other complex conditions – challenges the CRPD</w:t>
      </w:r>
    </w:p>
    <w:p w14:paraId="460834E0" w14:textId="77777777" w:rsidR="009970AE" w:rsidRDefault="009970AE" w:rsidP="009970AE">
      <w:pPr>
        <w:pStyle w:val="p1"/>
      </w:pPr>
      <w:r>
        <w:t>concerns the role of the family and other informal carers of people with dementia. Carers</w:t>
      </w:r>
    </w:p>
    <w:p w14:paraId="43E15D9A" w14:textId="77777777" w:rsidR="009970AE" w:rsidRDefault="009970AE" w:rsidP="009970AE">
      <w:pPr>
        <w:pStyle w:val="p1"/>
      </w:pPr>
      <w:r>
        <w:t>also share the lived experience of dementia (Nuffield Council on Bioethics, 2009). Family</w:t>
      </w:r>
    </w:p>
    <w:p w14:paraId="37D0A9D3" w14:textId="77777777" w:rsidR="009970AE" w:rsidRDefault="009970AE" w:rsidP="009970AE">
      <w:pPr>
        <w:pStyle w:val="p1"/>
      </w:pPr>
      <w:r>
        <w:t>members are largely absent from the CRPD, aside from an explicit mention in the Preamble</w:t>
      </w:r>
    </w:p>
    <w:p w14:paraId="5B0FC510" w14:textId="77777777" w:rsidR="009970AE" w:rsidRDefault="009970AE" w:rsidP="009970AE">
      <w:pPr>
        <w:pStyle w:val="p1"/>
      </w:pPr>
      <w:r>
        <w:t>and implicitly in Article 23, ‘Respect for home and family’. The absence of family members</w:t>
      </w:r>
    </w:p>
    <w:p w14:paraId="0707E69C" w14:textId="77777777" w:rsidR="009970AE" w:rsidRDefault="009970AE" w:rsidP="009970AE">
      <w:pPr>
        <w:pStyle w:val="p1"/>
      </w:pPr>
      <w:r>
        <w:t>or other third parties reminds us that a human rights approach is essentially individualistic.</w:t>
      </w:r>
    </w:p>
    <w:p w14:paraId="5526A272" w14:textId="77777777" w:rsidR="009970AE" w:rsidRDefault="009970AE" w:rsidP="009970AE">
      <w:pPr>
        <w:pStyle w:val="p1"/>
      </w:pPr>
      <w:r>
        <w:t>An individual makes a claim because their rights are violated. Yet people live their lives</w:t>
      </w:r>
    </w:p>
    <w:p w14:paraId="4632DCF6" w14:textId="77777777" w:rsidR="009970AE" w:rsidRDefault="009970AE" w:rsidP="009970AE">
      <w:pPr>
        <w:pStyle w:val="p1"/>
      </w:pPr>
      <w:r>
        <w:t>relationally. In every state, including the wealthiest, informal carers provide the majority of</w:t>
      </w:r>
    </w:p>
    <w:p w14:paraId="28539246" w14:textId="77777777" w:rsidR="009970AE" w:rsidRDefault="009970AE" w:rsidP="009970AE">
      <w:pPr>
        <w:pStyle w:val="p1"/>
      </w:pPr>
      <w:r>
        <w:t>assistance (WHO, 2011). To the extent that it fails to engage with the experiences of people</w:t>
      </w:r>
    </w:p>
    <w:p w14:paraId="291F5728" w14:textId="77777777" w:rsidR="009970AE" w:rsidRDefault="009970AE" w:rsidP="009970AE">
      <w:pPr>
        <w:pStyle w:val="p1"/>
      </w:pPr>
      <w:r>
        <w:t>with dementia – or indeed profound intellectual disabilities – the CRPD promotes the liberal</w:t>
      </w:r>
    </w:p>
    <w:p w14:paraId="325F5733" w14:textId="77777777" w:rsidR="009970AE" w:rsidRDefault="009970AE" w:rsidP="009970AE">
      <w:pPr>
        <w:pStyle w:val="p1"/>
      </w:pPr>
      <w:r>
        <w:t>individualist fiction, rather than the complex, messy, interdependent reality of life.</w:t>
      </w:r>
    </w:p>
    <w:p w14:paraId="0EA105D0" w14:textId="77777777" w:rsidR="009970AE" w:rsidRDefault="009970AE" w:rsidP="009970AE">
      <w:pPr>
        <w:pStyle w:val="p3"/>
      </w:pPr>
      <w:r>
        <w:t>Conclusion</w:t>
      </w:r>
    </w:p>
    <w:p w14:paraId="5268BE93" w14:textId="77777777" w:rsidR="009970AE" w:rsidRDefault="009970AE" w:rsidP="009970AE">
      <w:pPr>
        <w:pStyle w:val="p1"/>
      </w:pPr>
      <w:r>
        <w:t>Bringing dementia within the disability rights mainstream is not easy. The usual language of</w:t>
      </w:r>
    </w:p>
    <w:p w14:paraId="1763E838" w14:textId="77777777" w:rsidR="009970AE" w:rsidRDefault="009970AE" w:rsidP="009970AE">
      <w:pPr>
        <w:pStyle w:val="p1"/>
      </w:pPr>
      <w:r>
        <w:t>disability rights is hard to apply. What would ‘Dementia Pride’ mean, for example? There</w:t>
      </w:r>
    </w:p>
    <w:p w14:paraId="6ED06583" w14:textId="77777777" w:rsidR="009970AE" w:rsidRDefault="009970AE" w:rsidP="009970AE">
      <w:pPr>
        <w:pStyle w:val="p1"/>
      </w:pPr>
      <w:r>
        <w:t>may be no world in which it would be easy to have dementia (or Motor Neurone Disease or</w:t>
      </w:r>
    </w:p>
    <w:p w14:paraId="4BD34322" w14:textId="77777777" w:rsidR="009970AE" w:rsidRDefault="009970AE" w:rsidP="009970AE">
      <w:pPr>
        <w:pStyle w:val="p1"/>
      </w:pPr>
      <w:r>
        <w:t>Parkinson’s), but there should be a world in which it is possible to live better with these</w:t>
      </w:r>
    </w:p>
    <w:p w14:paraId="02C3429A" w14:textId="77777777" w:rsidR="009970AE" w:rsidRDefault="009970AE" w:rsidP="009970AE">
      <w:pPr>
        <w:pStyle w:val="p1"/>
      </w:pPr>
      <w:r>
        <w:t>conditions. Hence the emphasis on Living Well with Dementia (Swaffer, 2016) or Living</w:t>
      </w:r>
    </w:p>
    <w:p w14:paraId="17DEB9DB" w14:textId="77777777" w:rsidR="009970AE" w:rsidRDefault="009970AE" w:rsidP="009970AE">
      <w:pPr>
        <w:pStyle w:val="p1"/>
      </w:pPr>
      <w:r>
        <w:t>Beyond Dementia.</w:t>
      </w:r>
    </w:p>
    <w:p w14:paraId="568CCAF8" w14:textId="77777777" w:rsidR="009970AE" w:rsidRDefault="009970AE" w:rsidP="009970AE">
      <w:pPr>
        <w:pStyle w:val="p1"/>
      </w:pPr>
      <w:r>
        <w:t>As with other areas of disability politics, there is a danger of a Pollyanna-ish approach,</w:t>
      </w:r>
    </w:p>
    <w:p w14:paraId="725376B7" w14:textId="77777777" w:rsidR="009970AE" w:rsidRDefault="009970AE" w:rsidP="009970AE">
      <w:pPr>
        <w:pStyle w:val="p1"/>
      </w:pPr>
      <w:r>
        <w:t>which overlooks the unpleasant and difficult aspects of having an illness or impairment</w:t>
      </w:r>
    </w:p>
    <w:p w14:paraId="06FE3688" w14:textId="77777777" w:rsidR="009970AE" w:rsidRDefault="009970AE" w:rsidP="009970AE">
      <w:pPr>
        <w:pStyle w:val="p1"/>
      </w:pPr>
      <w:r>
        <w:t>(Carel 2008). That is why taking dementia seriously means reconfiguring our approaches</w:t>
      </w:r>
    </w:p>
    <w:p w14:paraId="617EB02F" w14:textId="77777777" w:rsidR="009970AE" w:rsidRDefault="009970AE" w:rsidP="009970AE">
      <w:pPr>
        <w:pStyle w:val="p1"/>
      </w:pPr>
      <w:r>
        <w:t>to disability as a whole. The condition of dementia challenges the disability community to</w:t>
      </w:r>
    </w:p>
    <w:p w14:paraId="5439DE6E" w14:textId="77777777" w:rsidR="009970AE" w:rsidRDefault="009970AE" w:rsidP="009970AE">
      <w:pPr>
        <w:pStyle w:val="p1"/>
      </w:pPr>
      <w:r>
        <w:t>remember how impairments can impact daily living, and how emotionality is important.</w:t>
      </w:r>
    </w:p>
    <w:p w14:paraId="4B16F641" w14:textId="77777777" w:rsidR="009970AE" w:rsidRDefault="009970AE" w:rsidP="009970AE">
      <w:pPr>
        <w:pStyle w:val="p1"/>
      </w:pPr>
      <w:r>
        <w:t>It also reminds us how humans can communicate and connect without language, and that we</w:t>
      </w:r>
    </w:p>
    <w:p w14:paraId="4AF202B7" w14:textId="77777777" w:rsidR="009970AE" w:rsidRDefault="009970AE" w:rsidP="009970AE">
      <w:pPr>
        <w:pStyle w:val="p1"/>
      </w:pPr>
      <w:r>
        <w:rPr>
          <w:rStyle w:val="apple-converted-space"/>
        </w:rPr>
        <w:t> </w:t>
      </w:r>
      <w:r>
        <w:t>Shakespeare et al. 9</w:t>
      </w:r>
    </w:p>
    <w:p w14:paraId="415EFDEC" w14:textId="77777777" w:rsidR="009970AE" w:rsidRDefault="009970AE" w:rsidP="009970AE">
      <w:pPr>
        <w:pStyle w:val="p1"/>
      </w:pPr>
      <w:r>
        <w:t>are more than our memories (Banner, 2014; Basting, 2009). As noted by the activist Richard</w:t>
      </w:r>
    </w:p>
    <w:p w14:paraId="74401F99" w14:textId="77777777" w:rsidR="009970AE" w:rsidRDefault="009970AE" w:rsidP="009970AE">
      <w:pPr>
        <w:pStyle w:val="p1"/>
      </w:pPr>
      <w:r>
        <w:t>Taylor:</w:t>
      </w:r>
    </w:p>
    <w:p w14:paraId="5B091AC1" w14:textId="77777777" w:rsidR="009970AE" w:rsidRDefault="009970AE" w:rsidP="009970AE">
      <w:pPr>
        <w:pStyle w:val="p6"/>
      </w:pPr>
      <w:r>
        <w:t>‘It is true that I am fundamentally different from you. I am different in ways I can’t express and</w:t>
      </w:r>
    </w:p>
    <w:p w14:paraId="075446CB" w14:textId="77777777" w:rsidR="009970AE" w:rsidRDefault="009970AE" w:rsidP="009970AE">
      <w:pPr>
        <w:pStyle w:val="p6"/>
      </w:pPr>
      <w:r>
        <w:t>you can’t fully perceive or understand. Our brains are different. But I am still a complete human</w:t>
      </w:r>
    </w:p>
    <w:p w14:paraId="472C83B5" w14:textId="77777777" w:rsidR="009970AE" w:rsidRDefault="009970AE" w:rsidP="009970AE">
      <w:pPr>
        <w:pStyle w:val="p6"/>
      </w:pPr>
      <w:r>
        <w:t>being.’ (Taylor, 2011)</w:t>
      </w:r>
    </w:p>
    <w:p w14:paraId="11C585CE" w14:textId="77777777" w:rsidR="009970AE" w:rsidRDefault="009970AE" w:rsidP="009970AE">
      <w:pPr>
        <w:pStyle w:val="p1"/>
      </w:pPr>
      <w:r>
        <w:t>Here Taylor asserts both his status as ‘different’ and also his fundamental completeness and</w:t>
      </w:r>
    </w:p>
    <w:p w14:paraId="61AAFB83" w14:textId="77777777" w:rsidR="009970AE" w:rsidRDefault="009970AE" w:rsidP="009970AE">
      <w:pPr>
        <w:pStyle w:val="p1"/>
      </w:pPr>
      <w:r>
        <w:lastRenderedPageBreak/>
        <w:t>thus similarity to all human beings. Dementia highlights the diversity of disability. We often</w:t>
      </w:r>
    </w:p>
    <w:p w14:paraId="777FBBF6" w14:textId="77777777" w:rsidR="009970AE" w:rsidRDefault="009970AE" w:rsidP="009970AE">
      <w:pPr>
        <w:pStyle w:val="p1"/>
      </w:pPr>
      <w:r>
        <w:t>speak as if there is one shared disability experience. We talk of disabled people, which</w:t>
      </w:r>
    </w:p>
    <w:p w14:paraId="7A5AB15E" w14:textId="77777777" w:rsidR="009970AE" w:rsidRDefault="009970AE" w:rsidP="009970AE">
      <w:pPr>
        <w:pStyle w:val="p1"/>
      </w:pPr>
      <w:r>
        <w:t>implies a unity. Yet there are many experiences. Impairments and illness differ in the way</w:t>
      </w:r>
    </w:p>
    <w:p w14:paraId="04535DA9" w14:textId="77777777" w:rsidR="009970AE" w:rsidRDefault="009970AE" w:rsidP="009970AE">
      <w:pPr>
        <w:pStyle w:val="p1"/>
      </w:pPr>
      <w:r>
        <w:t>they affect people, and the extent to which they affect people. There is a particular distinction</w:t>
      </w:r>
    </w:p>
    <w:p w14:paraId="0D3CCF46" w14:textId="77777777" w:rsidR="009970AE" w:rsidRDefault="009970AE" w:rsidP="009970AE">
      <w:pPr>
        <w:pStyle w:val="p1"/>
      </w:pPr>
      <w:r>
        <w:t>between impairments that are physical or sensory, and those that have a cognitive</w:t>
      </w:r>
    </w:p>
    <w:p w14:paraId="70E870B7" w14:textId="77777777" w:rsidR="009970AE" w:rsidRDefault="009970AE" w:rsidP="009970AE">
      <w:pPr>
        <w:pStyle w:val="p1"/>
      </w:pPr>
      <w:r>
        <w:t>dimension:</w:t>
      </w:r>
    </w:p>
    <w:p w14:paraId="203916D7" w14:textId="77777777" w:rsidR="009970AE" w:rsidRDefault="009970AE" w:rsidP="009970AE">
      <w:pPr>
        <w:pStyle w:val="p6"/>
      </w:pPr>
      <w:r>
        <w:t>people with learning difficulties and people with mental illness are more excluded. We argue that</w:t>
      </w:r>
    </w:p>
    <w:p w14:paraId="492E0168" w14:textId="77777777" w:rsidR="009970AE" w:rsidRDefault="009970AE" w:rsidP="009970AE">
      <w:pPr>
        <w:pStyle w:val="p6"/>
      </w:pPr>
      <w:r>
        <w:t>people with dementia are among the most excluded, by virtue of the loss of experience and</w:t>
      </w:r>
    </w:p>
    <w:p w14:paraId="04F8E1AE" w14:textId="77777777" w:rsidR="009970AE" w:rsidRDefault="009970AE" w:rsidP="009970AE">
      <w:pPr>
        <w:pStyle w:val="p6"/>
      </w:pPr>
      <w:r>
        <w:t>relationships which they have enjoyed throughout their lives.</w:t>
      </w:r>
    </w:p>
    <w:p w14:paraId="5AF67D17" w14:textId="77777777" w:rsidR="009970AE" w:rsidRDefault="009970AE" w:rsidP="009970AE">
      <w:pPr>
        <w:pStyle w:val="p1"/>
      </w:pPr>
      <w:r>
        <w:t>The work of Hughes (2014), Killick (2013) and Sabat (2008) attests to the possibility that</w:t>
      </w:r>
    </w:p>
    <w:p w14:paraId="3D29D3FE" w14:textId="77777777" w:rsidR="009970AE" w:rsidRDefault="009970AE" w:rsidP="009970AE">
      <w:pPr>
        <w:pStyle w:val="p1"/>
      </w:pPr>
      <w:r>
        <w:t>people with dementia can maintain reciprocal relationships, even at fairly advanced stages of</w:t>
      </w:r>
    </w:p>
    <w:p w14:paraId="08B67BB0" w14:textId="77777777" w:rsidR="009970AE" w:rsidRDefault="009970AE" w:rsidP="009970AE">
      <w:pPr>
        <w:pStyle w:val="p1"/>
      </w:pPr>
      <w:r>
        <w:t>the illness, and confirm the persistence of relationality. This sense of ‘being with others’ (a</w:t>
      </w:r>
    </w:p>
    <w:p w14:paraId="5BB3BC31" w14:textId="77777777" w:rsidR="009970AE" w:rsidRDefault="009970AE" w:rsidP="009970AE">
      <w:pPr>
        <w:pStyle w:val="p1"/>
      </w:pPr>
      <w:r>
        <w:t>concept borrowed from the philosopher Heidegger), the cultural and social exchange and</w:t>
      </w:r>
    </w:p>
    <w:p w14:paraId="194798EB" w14:textId="77777777" w:rsidR="009970AE" w:rsidRDefault="009970AE" w:rsidP="009970AE">
      <w:pPr>
        <w:pStyle w:val="p1"/>
      </w:pPr>
      <w:r>
        <w:t>sharing that continues for people with dementia, is perhaps the strongest indication that</w:t>
      </w:r>
    </w:p>
    <w:p w14:paraId="6AC21F2C" w14:textId="77777777" w:rsidR="009970AE" w:rsidRDefault="009970AE" w:rsidP="009970AE">
      <w:pPr>
        <w:pStyle w:val="p1"/>
      </w:pPr>
      <w:r>
        <w:t>personhood and identity are not destroyed by dementia. If we are beginning to understand</w:t>
      </w:r>
    </w:p>
    <w:p w14:paraId="3432D6D8" w14:textId="77777777" w:rsidR="009970AE" w:rsidRDefault="009970AE" w:rsidP="009970AE">
      <w:pPr>
        <w:pStyle w:val="p1"/>
      </w:pPr>
      <w:r>
        <w:t>the voice that people with dementia retain, and the possibilities for a more expanded</w:t>
      </w:r>
    </w:p>
    <w:p w14:paraId="1D68D99D" w14:textId="77777777" w:rsidR="009970AE" w:rsidRDefault="009970AE" w:rsidP="009970AE">
      <w:pPr>
        <w:pStyle w:val="p1"/>
      </w:pPr>
      <w:r>
        <w:t>understanding of personhood, then we open the doors to a more powerful articulation of</w:t>
      </w:r>
    </w:p>
    <w:p w14:paraId="5A7117E7" w14:textId="77777777" w:rsidR="009970AE" w:rsidRDefault="009970AE" w:rsidP="009970AE">
      <w:pPr>
        <w:pStyle w:val="p1"/>
      </w:pPr>
      <w:r>
        <w:t>the rights of people with dementia and thus their ability to retain their humanity to the end</w:t>
      </w:r>
    </w:p>
    <w:p w14:paraId="3FAED7C7" w14:textId="77777777" w:rsidR="009970AE" w:rsidRDefault="009970AE" w:rsidP="009970AE">
      <w:pPr>
        <w:pStyle w:val="p1"/>
      </w:pPr>
      <w:r>
        <w:t>of their lives.</w:t>
      </w:r>
    </w:p>
    <w:p w14:paraId="3198C57C" w14:textId="77777777" w:rsidR="009970AE" w:rsidRDefault="009970AE" w:rsidP="009970AE">
      <w:pPr>
        <w:pStyle w:val="p1"/>
      </w:pPr>
      <w:r>
        <w:t>We have argued here that it is vital to situate the individual experience of dementia in the</w:t>
      </w:r>
    </w:p>
    <w:p w14:paraId="4CDCF7DE" w14:textId="77777777" w:rsidR="009970AE" w:rsidRDefault="009970AE" w:rsidP="009970AE">
      <w:pPr>
        <w:pStyle w:val="p1"/>
      </w:pPr>
      <w:r>
        <w:t>broader social context. We also need to articulate a human rights perspective in which selfadvocacy</w:t>
      </w:r>
    </w:p>
    <w:p w14:paraId="541DE6F9" w14:textId="77777777" w:rsidR="009970AE" w:rsidRDefault="009970AE" w:rsidP="009970AE">
      <w:pPr>
        <w:pStyle w:val="p1"/>
      </w:pPr>
      <w:r>
        <w:t>is core. We need to expand our ideas about social models and about human rights</w:t>
      </w:r>
    </w:p>
    <w:p w14:paraId="1A32CACE" w14:textId="77777777" w:rsidR="009970AE" w:rsidRDefault="009970AE" w:rsidP="009970AE">
      <w:pPr>
        <w:pStyle w:val="p1"/>
      </w:pPr>
      <w:r>
        <w:t>in order to incorporate the experience of all human beings, including people living with</w:t>
      </w:r>
    </w:p>
    <w:p w14:paraId="299B0D57" w14:textId="77777777" w:rsidR="009970AE" w:rsidRDefault="009970AE" w:rsidP="009970AE">
      <w:pPr>
        <w:pStyle w:val="p1"/>
      </w:pPr>
      <w:r>
        <w:t>dementia. We are embarking on a project of cultural transformation (Scully, 2012, p. 72).</w:t>
      </w:r>
    </w:p>
    <w:p w14:paraId="3C5B878A" w14:textId="77777777" w:rsidR="009970AE" w:rsidRDefault="009970AE" w:rsidP="009970AE">
      <w:pPr>
        <w:pStyle w:val="p1"/>
      </w:pPr>
      <w:r>
        <w:t>Seeing dementia as a disability, within whatever version of the social or laminated model</w:t>
      </w:r>
    </w:p>
    <w:p w14:paraId="1E6B972C" w14:textId="77777777" w:rsidR="009970AE" w:rsidRDefault="009970AE" w:rsidP="009970AE">
      <w:pPr>
        <w:pStyle w:val="p1"/>
      </w:pPr>
      <w:r>
        <w:t>you choose, might be very helpful for people with this condition. But it is unclear at the</w:t>
      </w:r>
    </w:p>
    <w:p w14:paraId="209324E4" w14:textId="77777777" w:rsidR="009970AE" w:rsidRDefault="009970AE" w:rsidP="009970AE">
      <w:pPr>
        <w:pStyle w:val="p1"/>
      </w:pPr>
      <w:r>
        <w:t>moment how it could be operationalised. We lack sufficient consistent work inclusive of</w:t>
      </w:r>
    </w:p>
    <w:p w14:paraId="47FAF141" w14:textId="77777777" w:rsidR="009970AE" w:rsidRDefault="009970AE" w:rsidP="009970AE">
      <w:pPr>
        <w:pStyle w:val="p1"/>
      </w:pPr>
      <w:r>
        <w:t>people with dementia, and activism of people with dementia themselves over a period of</w:t>
      </w:r>
    </w:p>
    <w:p w14:paraId="01062DD3" w14:textId="77777777" w:rsidR="009970AE" w:rsidRDefault="009970AE" w:rsidP="009970AE">
      <w:pPr>
        <w:pStyle w:val="p1"/>
      </w:pPr>
      <w:r>
        <w:t>time. This paper has been a collaboration between a disabled person, a person with a mental</w:t>
      </w:r>
    </w:p>
    <w:p w14:paraId="651897A5" w14:textId="77777777" w:rsidR="009970AE" w:rsidRDefault="009970AE" w:rsidP="009970AE">
      <w:pPr>
        <w:pStyle w:val="p1"/>
      </w:pPr>
      <w:r>
        <w:t>health condition, and a person living with dementia. Our combined experiences of living with</w:t>
      </w:r>
    </w:p>
    <w:p w14:paraId="7B7E8448" w14:textId="77777777" w:rsidR="009970AE" w:rsidRDefault="009970AE" w:rsidP="009970AE">
      <w:pPr>
        <w:pStyle w:val="p1"/>
      </w:pPr>
      <w:r>
        <w:t>disability have added depth to our understanding, both at the level of lived experience and</w:t>
      </w:r>
    </w:p>
    <w:p w14:paraId="3FA5C6AD" w14:textId="77777777" w:rsidR="009970AE" w:rsidRDefault="009970AE" w:rsidP="009970AE">
      <w:pPr>
        <w:pStyle w:val="p1"/>
      </w:pPr>
      <w:r>
        <w:t>intellectual endeavour. The politics of dementia demands that people with and without the</w:t>
      </w:r>
    </w:p>
    <w:p w14:paraId="55C3B2E3" w14:textId="77777777" w:rsidR="009970AE" w:rsidRDefault="009970AE" w:rsidP="009970AE">
      <w:pPr>
        <w:pStyle w:val="p1"/>
      </w:pPr>
      <w:r>
        <w:t>condition work together. Understanding the experience of dementia means incorporating the</w:t>
      </w:r>
    </w:p>
    <w:p w14:paraId="4FB298B6" w14:textId="77777777" w:rsidR="009970AE" w:rsidRDefault="009970AE" w:rsidP="009970AE">
      <w:pPr>
        <w:pStyle w:val="p1"/>
      </w:pPr>
      <w:r>
        <w:t>psychological and the cultural and the structural with the medical. This is a complex</w:t>
      </w:r>
    </w:p>
    <w:p w14:paraId="11996DB0" w14:textId="77777777" w:rsidR="009970AE" w:rsidRDefault="009970AE" w:rsidP="009970AE">
      <w:pPr>
        <w:pStyle w:val="p1"/>
      </w:pPr>
      <w:r>
        <w:t>enterprise.</w:t>
      </w:r>
    </w:p>
    <w:p w14:paraId="4611BE2C" w14:textId="77777777" w:rsidR="009970AE" w:rsidRDefault="009970AE" w:rsidP="009970AE">
      <w:pPr>
        <w:pStyle w:val="p1"/>
      </w:pPr>
      <w:r>
        <w:t>As a society, if we can assimilate and acknowledge all that dementia implies, and the</w:t>
      </w:r>
    </w:p>
    <w:p w14:paraId="31B97188" w14:textId="77777777" w:rsidR="009970AE" w:rsidRDefault="009970AE" w:rsidP="009970AE">
      <w:pPr>
        <w:pStyle w:val="p1"/>
      </w:pPr>
      <w:r>
        <w:t>diverse ways in which people with dementia want to live, then we will also have a more</w:t>
      </w:r>
    </w:p>
    <w:p w14:paraId="32453630" w14:textId="77777777" w:rsidR="009970AE" w:rsidRDefault="009970AE" w:rsidP="009970AE">
      <w:pPr>
        <w:pStyle w:val="p1"/>
      </w:pPr>
      <w:r>
        <w:t>profound understanding of life, and all that it entails – not just decay, loss, transience and</w:t>
      </w:r>
    </w:p>
    <w:p w14:paraId="464819B0" w14:textId="77777777" w:rsidR="009970AE" w:rsidRDefault="009970AE" w:rsidP="009970AE">
      <w:pPr>
        <w:pStyle w:val="p1"/>
      </w:pPr>
      <w:r>
        <w:t>difficulty, but also joy, love and friendship. The benefits will be felt not just by those living</w:t>
      </w:r>
    </w:p>
    <w:p w14:paraId="570E5BF6" w14:textId="77777777" w:rsidR="009970AE" w:rsidRDefault="009970AE" w:rsidP="009970AE">
      <w:pPr>
        <w:pStyle w:val="p1"/>
      </w:pPr>
      <w:r>
        <w:t>with dementia, but by people living with disability – and indeed, everyone.</w:t>
      </w:r>
    </w:p>
    <w:p w14:paraId="500CE03A" w14:textId="77777777" w:rsidR="009070B3" w:rsidRDefault="009070B3" w:rsidP="009970AE">
      <w:pPr>
        <w:pStyle w:val="p1"/>
      </w:pPr>
    </w:p>
    <w:p w14:paraId="5CEAE334" w14:textId="77777777" w:rsidR="009970AE" w:rsidRDefault="009970AE" w:rsidP="009970AE">
      <w:pPr>
        <w:pStyle w:val="p1"/>
      </w:pPr>
      <w:r>
        <w:t>Declaration of conflicting interests</w:t>
      </w:r>
    </w:p>
    <w:p w14:paraId="3A1B1EE1" w14:textId="77777777" w:rsidR="009970AE" w:rsidRDefault="009970AE" w:rsidP="009970AE">
      <w:pPr>
        <w:pStyle w:val="p6"/>
      </w:pPr>
      <w:r>
        <w:t>The author(s) declared no potential conflicts of interest with respect to the research, authorship, and/or</w:t>
      </w:r>
    </w:p>
    <w:p w14:paraId="3D7C612D" w14:textId="77777777" w:rsidR="009970AE" w:rsidRDefault="009970AE" w:rsidP="009970AE">
      <w:pPr>
        <w:pStyle w:val="p6"/>
      </w:pPr>
      <w:r>
        <w:t>publication of this article.</w:t>
      </w:r>
    </w:p>
    <w:p w14:paraId="67A8C11B" w14:textId="77777777" w:rsidR="009970AE" w:rsidRDefault="009970AE" w:rsidP="009970AE">
      <w:pPr>
        <w:pStyle w:val="p1"/>
      </w:pPr>
      <w:r>
        <w:t>Funding</w:t>
      </w:r>
    </w:p>
    <w:p w14:paraId="500506C5" w14:textId="77777777" w:rsidR="009970AE" w:rsidRDefault="009970AE" w:rsidP="009970AE">
      <w:pPr>
        <w:pStyle w:val="p6"/>
      </w:pPr>
      <w:r>
        <w:t>The author(s) received no financial support for the research, authorship, and/or publication of this</w:t>
      </w:r>
    </w:p>
    <w:p w14:paraId="6BE184DC" w14:textId="77777777" w:rsidR="009970AE" w:rsidRDefault="009970AE" w:rsidP="009970AE">
      <w:pPr>
        <w:pStyle w:val="p6"/>
      </w:pPr>
      <w:r>
        <w:t>article.</w:t>
      </w:r>
    </w:p>
    <w:p w14:paraId="1902FFBE" w14:textId="77777777" w:rsidR="009070B3" w:rsidRDefault="009070B3" w:rsidP="009970AE">
      <w:pPr>
        <w:pStyle w:val="p1"/>
      </w:pPr>
    </w:p>
    <w:p w14:paraId="45B2EF32" w14:textId="77777777" w:rsidR="009970AE" w:rsidRDefault="009970AE" w:rsidP="009970AE">
      <w:pPr>
        <w:pStyle w:val="p1"/>
      </w:pPr>
      <w:r>
        <w:t>References</w:t>
      </w:r>
    </w:p>
    <w:p w14:paraId="7C8F33FE" w14:textId="77777777" w:rsidR="009970AE" w:rsidRDefault="009970AE" w:rsidP="009970AE">
      <w:pPr>
        <w:pStyle w:val="p6"/>
      </w:pPr>
      <w:r>
        <w:t>Alzheimers Disease International and World Health Organisation (ADI and WHO) (2012). Dementia:</w:t>
      </w:r>
    </w:p>
    <w:p w14:paraId="1CCA8785" w14:textId="77777777" w:rsidR="009970AE" w:rsidRDefault="009970AE" w:rsidP="009970AE">
      <w:pPr>
        <w:pStyle w:val="p6"/>
      </w:pPr>
      <w:r>
        <w:t>A public health priority. Geneva: WHO.</w:t>
      </w:r>
    </w:p>
    <w:p w14:paraId="20BDB0B1" w14:textId="77777777" w:rsidR="009970AE" w:rsidRDefault="009970AE" w:rsidP="009970AE">
      <w:pPr>
        <w:pStyle w:val="p6"/>
      </w:pPr>
      <w:r>
        <w:t>Alzheimer’s Society (2016). Fix dementia care: Hospitals. London: Alzheimer’s society.</w:t>
      </w:r>
    </w:p>
    <w:p w14:paraId="283032B2" w14:textId="77777777" w:rsidR="009970AE" w:rsidRDefault="009970AE" w:rsidP="009970AE">
      <w:pPr>
        <w:pStyle w:val="p6"/>
      </w:pPr>
      <w:r>
        <w:t>Angus, J., &amp; Bowen-Osborne, S. (2014). A self narrative of life-long disability: A reflection on resilience</w:t>
      </w:r>
    </w:p>
    <w:p w14:paraId="5C159993" w14:textId="77777777" w:rsidR="009970AE" w:rsidRDefault="009970AE" w:rsidP="009970AE">
      <w:pPr>
        <w:pStyle w:val="p6"/>
      </w:pPr>
      <w:r>
        <w:t>and living with dementia. Dementia, 13(2), 147–159.</w:t>
      </w:r>
    </w:p>
    <w:p w14:paraId="43B17E1C" w14:textId="77777777" w:rsidR="009970AE" w:rsidRDefault="009970AE" w:rsidP="009970AE">
      <w:pPr>
        <w:pStyle w:val="p6"/>
      </w:pPr>
      <w:r>
        <w:t>Ballenger, J. (2006). Self, senility, and Alzheimer’s disease in modern America: A history. Baltimore,</w:t>
      </w:r>
    </w:p>
    <w:p w14:paraId="0B3FCC9F" w14:textId="77777777" w:rsidR="009970AE" w:rsidRDefault="009970AE" w:rsidP="009970AE">
      <w:pPr>
        <w:pStyle w:val="p6"/>
      </w:pPr>
      <w:r>
        <w:t>MD: John Hopkins University Press.</w:t>
      </w:r>
    </w:p>
    <w:p w14:paraId="29999813" w14:textId="77777777" w:rsidR="009970AE" w:rsidRDefault="009970AE" w:rsidP="009970AE">
      <w:pPr>
        <w:pStyle w:val="p6"/>
      </w:pPr>
      <w:r>
        <w:t>Banner, M. (2014). Dying and ‘death before death’: On hospices, euthanasia, Alzheimer’s, and on (not)</w:t>
      </w:r>
    </w:p>
    <w:p w14:paraId="046BE01B" w14:textId="77777777" w:rsidR="009970AE" w:rsidRDefault="009970AE" w:rsidP="009970AE">
      <w:pPr>
        <w:pStyle w:val="p6"/>
      </w:pPr>
      <w:r>
        <w:t>knowing how to dwindle. In: The ethics of everyday life: Moral theology, social anthropology</w:t>
      </w:r>
    </w:p>
    <w:p w14:paraId="39811F0F" w14:textId="77777777" w:rsidR="009970AE" w:rsidRDefault="009970AE" w:rsidP="009970AE">
      <w:pPr>
        <w:pStyle w:val="p6"/>
      </w:pPr>
      <w:r>
        <w:t>(Chapter 5. pp. 107–134). Oxford: Oxford University.</w:t>
      </w:r>
    </w:p>
    <w:p w14:paraId="29916595" w14:textId="77777777" w:rsidR="009970AE" w:rsidRDefault="009970AE" w:rsidP="009970AE">
      <w:pPr>
        <w:pStyle w:val="p6"/>
      </w:pPr>
      <w:r>
        <w:t>Bartlett, R. (2014a). The emergent modes of dementia activism. Ageing and Society, 34(4), 623–644.</w:t>
      </w:r>
    </w:p>
    <w:p w14:paraId="49F2C485" w14:textId="77777777" w:rsidR="009970AE" w:rsidRDefault="009970AE" w:rsidP="009970AE">
      <w:pPr>
        <w:pStyle w:val="p6"/>
      </w:pPr>
      <w:r>
        <w:t>Bartlett, R. (2014b). Citizenship in action: The lived experiences of citizens with dementia who</w:t>
      </w:r>
    </w:p>
    <w:p w14:paraId="0169EF6C" w14:textId="77777777" w:rsidR="009970AE" w:rsidRDefault="009970AE" w:rsidP="009970AE">
      <w:pPr>
        <w:pStyle w:val="p6"/>
      </w:pPr>
      <w:r>
        <w:t>campaign for social change. Disability and Society, 29(8), 1291–1304.</w:t>
      </w:r>
    </w:p>
    <w:p w14:paraId="5812B230" w14:textId="77777777" w:rsidR="009970AE" w:rsidRDefault="009970AE" w:rsidP="009970AE">
      <w:pPr>
        <w:pStyle w:val="p6"/>
      </w:pPr>
      <w:r>
        <w:t>Basting, A. D. (2009). Forget memory: Creating better lives for people with dementia. Baltimore, MD:</w:t>
      </w:r>
    </w:p>
    <w:p w14:paraId="604ABEDE" w14:textId="77777777" w:rsidR="009970AE" w:rsidRDefault="009970AE" w:rsidP="009970AE">
      <w:pPr>
        <w:pStyle w:val="p6"/>
      </w:pPr>
      <w:r>
        <w:t>Johns Hopkins University Press.</w:t>
      </w:r>
    </w:p>
    <w:p w14:paraId="2E893160" w14:textId="77777777" w:rsidR="009970AE" w:rsidRDefault="009970AE" w:rsidP="009970AE">
      <w:pPr>
        <w:pStyle w:val="p6"/>
      </w:pPr>
      <w:r>
        <w:t>Batchelor, R., Bobrowicz, A., Mackenzie, R., &amp; Milne, A. (2012). Challenges of ethical and legal</w:t>
      </w:r>
    </w:p>
    <w:p w14:paraId="60380AD6" w14:textId="77777777" w:rsidR="009970AE" w:rsidRDefault="009970AE" w:rsidP="009970AE">
      <w:pPr>
        <w:pStyle w:val="p6"/>
      </w:pPr>
      <w:r>
        <w:t>responsibilities when technologies’ uses and users change: Social networking sites, decisionmaking</w:t>
      </w:r>
    </w:p>
    <w:p w14:paraId="6104A136" w14:textId="77777777" w:rsidR="009970AE" w:rsidRDefault="009970AE" w:rsidP="009970AE">
      <w:pPr>
        <w:pStyle w:val="p6"/>
      </w:pPr>
      <w:r>
        <w:t>capacity and dementia. Ethics of Information Technology, 14, 99–108.</w:t>
      </w:r>
    </w:p>
    <w:p w14:paraId="09A97CEC" w14:textId="77777777" w:rsidR="009970AE" w:rsidRDefault="009970AE" w:rsidP="009970AE">
      <w:pPr>
        <w:pStyle w:val="p6"/>
      </w:pPr>
      <w:r>
        <w:t>Beresford, P. (2012). Psychiatric system survivors: An emerging movement. In N. Watson,</w:t>
      </w:r>
    </w:p>
    <w:p w14:paraId="462A1737" w14:textId="77777777" w:rsidR="009970AE" w:rsidRDefault="009970AE" w:rsidP="009970AE">
      <w:pPr>
        <w:pStyle w:val="p6"/>
      </w:pPr>
      <w:r>
        <w:t>A. Roulstone, &amp; C. Thomas (Eds.), Routledge handbook of disability studies (pp. 151–164).</w:t>
      </w:r>
    </w:p>
    <w:p w14:paraId="57C97CA2" w14:textId="77777777" w:rsidR="009970AE" w:rsidRDefault="009970AE" w:rsidP="009970AE">
      <w:pPr>
        <w:pStyle w:val="p6"/>
      </w:pPr>
      <w:r>
        <w:t>London: Routledge.</w:t>
      </w:r>
    </w:p>
    <w:p w14:paraId="67BF4304" w14:textId="77777777" w:rsidR="009970AE" w:rsidRDefault="009970AE" w:rsidP="009970AE">
      <w:pPr>
        <w:pStyle w:val="p6"/>
      </w:pPr>
      <w:r>
        <w:t>Bond, J. (2001). Sociological perspectives. In C. Cantley (Ed.), A handbook of dementia care (Chapter</w:t>
      </w:r>
    </w:p>
    <w:p w14:paraId="2F7AED6F" w14:textId="77777777" w:rsidR="009970AE" w:rsidRDefault="009970AE" w:rsidP="009970AE">
      <w:pPr>
        <w:pStyle w:val="p6"/>
      </w:pPr>
      <w:r>
        <w:t>3. pp. 44–61). Buckingham: Open University Press.</w:t>
      </w:r>
    </w:p>
    <w:p w14:paraId="19F39444" w14:textId="77777777" w:rsidR="009970AE" w:rsidRDefault="009970AE" w:rsidP="009970AE">
      <w:pPr>
        <w:pStyle w:val="p6"/>
      </w:pPr>
      <w:r>
        <w:t>Campbell, J., &amp; Oliver, M. (1996). Disability politics: Understanding our past, changing our future.</w:t>
      </w:r>
    </w:p>
    <w:p w14:paraId="308BBF7C" w14:textId="77777777" w:rsidR="009970AE" w:rsidRDefault="009970AE" w:rsidP="009970AE">
      <w:pPr>
        <w:pStyle w:val="p6"/>
      </w:pPr>
      <w:r>
        <w:t>London: Routledge.</w:t>
      </w:r>
    </w:p>
    <w:p w14:paraId="7C3DB629" w14:textId="77777777" w:rsidR="009970AE" w:rsidRDefault="009970AE" w:rsidP="009970AE">
      <w:pPr>
        <w:pStyle w:val="p6"/>
      </w:pPr>
      <w:r>
        <w:t>Carel, H. (2008). Illness: The cry of the flesh. London: Routledge.</w:t>
      </w:r>
    </w:p>
    <w:p w14:paraId="668232FC" w14:textId="77777777" w:rsidR="009970AE" w:rsidRDefault="009970AE" w:rsidP="009970AE">
      <w:pPr>
        <w:pStyle w:val="p6"/>
      </w:pPr>
      <w:r>
        <w:t>Chappell, A. (1998). Still out in the cold: People with learning difficulties and the social model of</w:t>
      </w:r>
    </w:p>
    <w:p w14:paraId="2BEAE38F" w14:textId="77777777" w:rsidR="009970AE" w:rsidRDefault="009970AE" w:rsidP="009970AE">
      <w:pPr>
        <w:pStyle w:val="p6"/>
      </w:pPr>
      <w:r>
        <w:t>disability. In T. Shakespeare (Ed.), The disability reader (pp. 211–220). London: Cassell.</w:t>
      </w:r>
    </w:p>
    <w:p w14:paraId="6D28C202" w14:textId="77777777" w:rsidR="009970AE" w:rsidRDefault="009970AE" w:rsidP="009970AE">
      <w:pPr>
        <w:pStyle w:val="p6"/>
      </w:pPr>
      <w:r>
        <w:t>Chaudhury, H., &amp; Cooke, H. (2014). Design matters in dementia care: The role of the physical</w:t>
      </w:r>
    </w:p>
    <w:p w14:paraId="4FA7B77E" w14:textId="77777777" w:rsidR="009970AE" w:rsidRDefault="009970AE" w:rsidP="009970AE">
      <w:pPr>
        <w:pStyle w:val="p6"/>
      </w:pPr>
      <w:r>
        <w:t>environment in dementia care settings. In M. Downs, &amp; B. Bowers (Eds.), Excellence in dementia</w:t>
      </w:r>
    </w:p>
    <w:p w14:paraId="703744D9" w14:textId="77777777" w:rsidR="009970AE" w:rsidRDefault="009970AE" w:rsidP="009970AE">
      <w:pPr>
        <w:pStyle w:val="p6"/>
      </w:pPr>
      <w:r>
        <w:t>care: Research into practice (Chapter 11. pp. 144–158). Buckingham: Open University Press.</w:t>
      </w:r>
    </w:p>
    <w:p w14:paraId="13591E23" w14:textId="77777777" w:rsidR="009970AE" w:rsidRDefault="009970AE" w:rsidP="009970AE">
      <w:pPr>
        <w:pStyle w:val="p6"/>
      </w:pPr>
      <w:r>
        <w:t>Crowther, N. (2015). Dementia, human rights and the social model of disability. Retrieved from</w:t>
      </w:r>
    </w:p>
    <w:p w14:paraId="5CE5EE5E" w14:textId="77777777" w:rsidR="009970AE" w:rsidRDefault="009970AE" w:rsidP="009970AE">
      <w:pPr>
        <w:pStyle w:val="p6"/>
      </w:pPr>
      <w:r>
        <w:t>https://makingrightsmakesense.wordpress.com/2015/09/28/dementiahuman-rights-and-the-socialmodel-</w:t>
      </w:r>
    </w:p>
    <w:p w14:paraId="7BF67B30" w14:textId="77777777" w:rsidR="009970AE" w:rsidRDefault="009970AE" w:rsidP="009970AE">
      <w:pPr>
        <w:pStyle w:val="p6"/>
      </w:pPr>
      <w:r>
        <w:t>of-disability/.</w:t>
      </w:r>
    </w:p>
    <w:p w14:paraId="39E0E7FC" w14:textId="77777777" w:rsidR="009970AE" w:rsidRDefault="009970AE" w:rsidP="009970AE">
      <w:pPr>
        <w:pStyle w:val="p1"/>
      </w:pPr>
      <w:r>
        <w:rPr>
          <w:rStyle w:val="apple-converted-space"/>
        </w:rPr>
        <w:lastRenderedPageBreak/>
        <w:t> </w:t>
      </w:r>
      <w:r>
        <w:t>Shakespeare et al. 11</w:t>
      </w:r>
    </w:p>
    <w:p w14:paraId="043078A8" w14:textId="77777777" w:rsidR="009970AE" w:rsidRDefault="009970AE" w:rsidP="009970AE">
      <w:pPr>
        <w:pStyle w:val="p6"/>
      </w:pPr>
      <w:r>
        <w:t>Danermark, B., &amp; Gellerstedt, L. C. (2004). Social justice: Redistribution and recognition – A nonreductionist</w:t>
      </w:r>
    </w:p>
    <w:p w14:paraId="52916ACB" w14:textId="77777777" w:rsidR="009970AE" w:rsidRDefault="009970AE" w:rsidP="009970AE">
      <w:pPr>
        <w:pStyle w:val="p6"/>
      </w:pPr>
      <w:r>
        <w:t>perspective on disability. Disability and Society, 19(4), 339–353.</w:t>
      </w:r>
    </w:p>
    <w:p w14:paraId="2FBADC91" w14:textId="77777777" w:rsidR="009970AE" w:rsidRDefault="009970AE" w:rsidP="009970AE">
      <w:pPr>
        <w:pStyle w:val="p6"/>
      </w:pPr>
      <w:r>
        <w:t>Dawson, J. (2015). A realistic approach to assessing mental health laws’ compliance with the</w:t>
      </w:r>
    </w:p>
    <w:p w14:paraId="2EAC72F4" w14:textId="77777777" w:rsidR="009970AE" w:rsidRDefault="009970AE" w:rsidP="009970AE">
      <w:pPr>
        <w:pStyle w:val="p6"/>
      </w:pPr>
      <w:r>
        <w:t>UNCRPD. International Journal of Law and Psychiatry, 40, 70–79.</w:t>
      </w:r>
    </w:p>
    <w:p w14:paraId="28C2D109" w14:textId="77777777" w:rsidR="009970AE" w:rsidRDefault="009970AE" w:rsidP="009970AE">
      <w:pPr>
        <w:pStyle w:val="p6"/>
      </w:pPr>
      <w:r>
        <w:t>Department for Work and Pensions (DWP) (2002). Disabled for life? Attitudes towards and experiences</w:t>
      </w:r>
    </w:p>
    <w:p w14:paraId="54DA0A4E" w14:textId="77777777" w:rsidR="009970AE" w:rsidRDefault="009970AE" w:rsidP="009970AE">
      <w:pPr>
        <w:pStyle w:val="p6"/>
      </w:pPr>
      <w:r>
        <w:t>of, disability in Britain. Leeds: HMSO.</w:t>
      </w:r>
    </w:p>
    <w:p w14:paraId="4BCA297A" w14:textId="77777777" w:rsidR="009970AE" w:rsidRDefault="009970AE" w:rsidP="009970AE">
      <w:pPr>
        <w:pStyle w:val="p6"/>
      </w:pPr>
      <w:r>
        <w:t>Department of Health (2012) Prime Minister’s challenge on dementia: delivering major improvements in</w:t>
      </w:r>
    </w:p>
    <w:p w14:paraId="25A610AD" w14:textId="77777777" w:rsidR="009970AE" w:rsidRDefault="009970AE" w:rsidP="009970AE">
      <w:pPr>
        <w:pStyle w:val="p6"/>
      </w:pPr>
      <w:r>
        <w:t>dementia care and research by 2015, Leeds: Department of Health.</w:t>
      </w:r>
    </w:p>
    <w:p w14:paraId="6EDA9124" w14:textId="77777777" w:rsidR="009970AE" w:rsidRDefault="009970AE" w:rsidP="009970AE">
      <w:pPr>
        <w:pStyle w:val="p6"/>
      </w:pPr>
      <w:r>
        <w:t>Dementia Alliance International (2016). The human rights of people living with dementia: From rhetoric</w:t>
      </w:r>
    </w:p>
    <w:p w14:paraId="51FEF92E" w14:textId="77777777" w:rsidR="009970AE" w:rsidRDefault="009970AE" w:rsidP="009970AE">
      <w:pPr>
        <w:pStyle w:val="p6"/>
      </w:pPr>
      <w:r>
        <w:t>to reality. Retrieved from www.dementiaallianceinternational.org.</w:t>
      </w:r>
    </w:p>
    <w:p w14:paraId="3DAA3127" w14:textId="77777777" w:rsidR="009970AE" w:rsidRDefault="009970AE" w:rsidP="009970AE">
      <w:pPr>
        <w:pStyle w:val="p6"/>
      </w:pPr>
      <w:r>
        <w:t>Dementia Engagement and Empowerment Project (DEEP). (2016). Our dementia, our rights. Exeter.</w:t>
      </w:r>
    </w:p>
    <w:p w14:paraId="452C7E08" w14:textId="77777777" w:rsidR="009970AE" w:rsidRDefault="009970AE" w:rsidP="009970AE">
      <w:pPr>
        <w:pStyle w:val="p6"/>
      </w:pPr>
      <w:r>
        <w:t>Retrieved from www.innovationsindementia.org.</w:t>
      </w:r>
    </w:p>
    <w:p w14:paraId="56EBE314" w14:textId="77777777" w:rsidR="009970AE" w:rsidRDefault="009970AE" w:rsidP="009970AE">
      <w:pPr>
        <w:pStyle w:val="p6"/>
      </w:pPr>
      <w:r>
        <w:t>Dodd, K., &amp; Bush, A. (2013). Quality outcome measure for individuals with dementia. Retrieved from</w:t>
      </w:r>
    </w:p>
    <w:p w14:paraId="32735EDE" w14:textId="77777777" w:rsidR="009970AE" w:rsidRDefault="009970AE" w:rsidP="009970AE">
      <w:pPr>
        <w:pStyle w:val="p6"/>
      </w:pPr>
      <w:r>
        <w:t>http://www.learningdisabilityanddementia.org/uploads/1/1/5/8/11581920/qomid__final_jan_2013.</w:t>
      </w:r>
    </w:p>
    <w:p w14:paraId="0F0B3402" w14:textId="77777777" w:rsidR="009970AE" w:rsidRDefault="009970AE" w:rsidP="009970AE">
      <w:pPr>
        <w:pStyle w:val="p6"/>
      </w:pPr>
      <w:r>
        <w:t>pdf.</w:t>
      </w:r>
    </w:p>
    <w:p w14:paraId="3BD6DD89" w14:textId="77777777" w:rsidR="009970AE" w:rsidRDefault="009970AE" w:rsidP="009970AE">
      <w:pPr>
        <w:pStyle w:val="p6"/>
      </w:pPr>
      <w:r>
        <w:t>Essex Autonomy Project. (2014). EAP response to UNCRPD General Comment. Retrieved from</w:t>
      </w:r>
    </w:p>
    <w:p w14:paraId="3CFD9C13" w14:textId="77777777" w:rsidR="009970AE" w:rsidRDefault="009970AE" w:rsidP="009970AE">
      <w:pPr>
        <w:pStyle w:val="p6"/>
      </w:pPr>
      <w:r>
        <w:t>http://autonomy.essex.ac.uk/eap-response-to-uncrpd-draft-general-comment.</w:t>
      </w:r>
    </w:p>
    <w:p w14:paraId="68594D6E" w14:textId="77777777" w:rsidR="009970AE" w:rsidRDefault="009970AE" w:rsidP="009970AE">
      <w:pPr>
        <w:pStyle w:val="p6"/>
      </w:pPr>
      <w:r>
        <w:t>Freeman, M. C., Kolappa, K., de Almedia, J. M. C., Kleinman, A., Makhashvili, N., Phakathi,</w:t>
      </w:r>
    </w:p>
    <w:p w14:paraId="44FC6E92" w14:textId="77777777" w:rsidR="009970AE" w:rsidRDefault="009970AE" w:rsidP="009970AE">
      <w:pPr>
        <w:pStyle w:val="p6"/>
      </w:pPr>
      <w:r>
        <w:t>S., . . . Thornicroft, G. (2015). Reversing hard won victories in the name of human rights: A</w:t>
      </w:r>
    </w:p>
    <w:p w14:paraId="232AA950" w14:textId="77777777" w:rsidR="009970AE" w:rsidRDefault="009970AE" w:rsidP="009970AE">
      <w:pPr>
        <w:pStyle w:val="p6"/>
      </w:pPr>
      <w:r>
        <w:t>critique of the general comment on article 12 of the UN Convention on the Rights of Persons</w:t>
      </w:r>
    </w:p>
    <w:p w14:paraId="36AE2679" w14:textId="77777777" w:rsidR="009970AE" w:rsidRDefault="009970AE" w:rsidP="009970AE">
      <w:pPr>
        <w:pStyle w:val="p6"/>
      </w:pPr>
      <w:r>
        <w:t>with Disabilities. The Lancet Psychiatry, 2(9), 844–850.</w:t>
      </w:r>
    </w:p>
    <w:p w14:paraId="5206C394" w14:textId="77777777" w:rsidR="009970AE" w:rsidRDefault="009970AE" w:rsidP="009970AE">
      <w:pPr>
        <w:pStyle w:val="p6"/>
      </w:pPr>
      <w:r>
        <w:t>Gilliard, J., Means, R., Beattie, A., &amp; Daker-White, G. (2005). Dementia care in England and the</w:t>
      </w:r>
    </w:p>
    <w:p w14:paraId="6889D383" w14:textId="77777777" w:rsidR="009970AE" w:rsidRDefault="009970AE" w:rsidP="009970AE">
      <w:pPr>
        <w:pStyle w:val="p6"/>
      </w:pPr>
      <w:r>
        <w:t>social model of disability. Dementia, 4(4), 571–586.</w:t>
      </w:r>
    </w:p>
    <w:p w14:paraId="0A844520" w14:textId="77777777" w:rsidR="009970AE" w:rsidRDefault="009970AE" w:rsidP="009970AE">
      <w:pPr>
        <w:pStyle w:val="p6"/>
      </w:pPr>
      <w:r>
        <w:t>Gross, S. M., Danilova, D., Vandehey, M. A., &amp; Diekhoff, G. M. (2015). Creativity and dementia:</w:t>
      </w:r>
    </w:p>
    <w:p w14:paraId="0F5C8BC2" w14:textId="77777777" w:rsidR="009970AE" w:rsidRDefault="009970AE" w:rsidP="009970AE">
      <w:pPr>
        <w:pStyle w:val="p6"/>
      </w:pPr>
      <w:r>
        <w:t>Does artistic activity affect well-being beyond the art class? Dementia, 14(1), 27–46.</w:t>
      </w:r>
    </w:p>
    <w:p w14:paraId="6C6A4E9E" w14:textId="77777777" w:rsidR="009970AE" w:rsidRDefault="009970AE" w:rsidP="009970AE">
      <w:pPr>
        <w:pStyle w:val="p6"/>
      </w:pPr>
      <w:r>
        <w:t>Hughes, B. (2009). Disability activisms: Social model stalwarts and biological citizens. Disability and</w:t>
      </w:r>
    </w:p>
    <w:p w14:paraId="4556E5A1" w14:textId="77777777" w:rsidR="009970AE" w:rsidRDefault="009970AE" w:rsidP="009970AE">
      <w:pPr>
        <w:pStyle w:val="p6"/>
      </w:pPr>
      <w:r>
        <w:t>Society, 24(6), 677–688.</w:t>
      </w:r>
    </w:p>
    <w:p w14:paraId="31B4306C" w14:textId="77777777" w:rsidR="009970AE" w:rsidRDefault="009970AE" w:rsidP="009970AE">
      <w:pPr>
        <w:pStyle w:val="p6"/>
      </w:pPr>
      <w:r>
        <w:t>Hughes, J. (2014). How we think about dementia: Personhood, rights, ethics, the arts and what they mean</w:t>
      </w:r>
    </w:p>
    <w:p w14:paraId="68B27E64" w14:textId="77777777" w:rsidR="009970AE" w:rsidRDefault="009970AE" w:rsidP="009970AE">
      <w:pPr>
        <w:pStyle w:val="p6"/>
      </w:pPr>
      <w:r>
        <w:t>for care. London: Jessica Kingsley Press.</w:t>
      </w:r>
    </w:p>
    <w:p w14:paraId="22A7B665" w14:textId="77777777" w:rsidR="009970AE" w:rsidRDefault="009970AE" w:rsidP="009970AE">
      <w:pPr>
        <w:pStyle w:val="p6"/>
      </w:pPr>
      <w:r>
        <w:t>Kaldy, J. (2013). Alternative therapies for a new era of health care. The Consultant Pharmacist, 28(2),</w:t>
      </w:r>
    </w:p>
    <w:p w14:paraId="170D0208" w14:textId="77777777" w:rsidR="009970AE" w:rsidRDefault="009970AE" w:rsidP="009970AE">
      <w:pPr>
        <w:pStyle w:val="p6"/>
      </w:pPr>
      <w:r>
        <w:t>84–90.</w:t>
      </w:r>
    </w:p>
    <w:p w14:paraId="6913AF5E" w14:textId="77777777" w:rsidR="009970AE" w:rsidRDefault="009970AE" w:rsidP="009970AE">
      <w:pPr>
        <w:pStyle w:val="p6"/>
      </w:pPr>
      <w:r>
        <w:t>Karlsson, E., SaÅN venstedt, Axelsson, K., &amp; Zingmark, K. (2014). Stories about life narrated by people</w:t>
      </w:r>
    </w:p>
    <w:p w14:paraId="333B8769" w14:textId="77777777" w:rsidR="009970AE" w:rsidRDefault="009970AE" w:rsidP="009970AE">
      <w:pPr>
        <w:pStyle w:val="p6"/>
      </w:pPr>
      <w:r>
        <w:t>with Alzheimer’s disease. Journal of Advanced Nursing, 70(12), 2791–2799.</w:t>
      </w:r>
    </w:p>
    <w:p w14:paraId="0DC68DF5" w14:textId="77777777" w:rsidR="009970AE" w:rsidRDefault="009970AE" w:rsidP="009970AE">
      <w:pPr>
        <w:pStyle w:val="p6"/>
      </w:pPr>
      <w:r>
        <w:t>Kelley-Moore, J. A., Schumacher, J. G., Kahana, E., &amp; Kahana, B. (2006). When do older adults</w:t>
      </w:r>
    </w:p>
    <w:p w14:paraId="15409612" w14:textId="77777777" w:rsidR="009970AE" w:rsidRDefault="009970AE" w:rsidP="009970AE">
      <w:pPr>
        <w:pStyle w:val="p6"/>
      </w:pPr>
      <w:r>
        <w:t>become ‘‘disabled’’? Social and health antecedents of perceived disability in a panel study of the</w:t>
      </w:r>
    </w:p>
    <w:p w14:paraId="69C9EE81" w14:textId="77777777" w:rsidR="009970AE" w:rsidRDefault="009970AE" w:rsidP="009970AE">
      <w:pPr>
        <w:pStyle w:val="p6"/>
      </w:pPr>
      <w:r>
        <w:t>oldest old. Journal of Health and Social Behavior, 47(2), 126–141.</w:t>
      </w:r>
    </w:p>
    <w:p w14:paraId="02CFAD06" w14:textId="77777777" w:rsidR="009970AE" w:rsidRDefault="009970AE" w:rsidP="009970AE">
      <w:pPr>
        <w:pStyle w:val="p6"/>
      </w:pPr>
      <w:r>
        <w:t>Killick, J. (2013). Dementia positive. Edinburgh: Luath Press Ltd.</w:t>
      </w:r>
    </w:p>
    <w:p w14:paraId="742D70B4" w14:textId="77777777" w:rsidR="009970AE" w:rsidRDefault="009970AE" w:rsidP="009970AE">
      <w:pPr>
        <w:pStyle w:val="p6"/>
      </w:pPr>
      <w:r>
        <w:t>Kitwood, T. (1990). The dialectics of dementia: With particular reference to Alzheimer’s disease.</w:t>
      </w:r>
    </w:p>
    <w:p w14:paraId="0E49AC12" w14:textId="77777777" w:rsidR="009970AE" w:rsidRDefault="009970AE" w:rsidP="009970AE">
      <w:pPr>
        <w:pStyle w:val="p6"/>
      </w:pPr>
      <w:r>
        <w:t>Ageing and Society, 10(2), 177–196.</w:t>
      </w:r>
    </w:p>
    <w:p w14:paraId="3B5AF0B4" w14:textId="77777777" w:rsidR="009970AE" w:rsidRDefault="009970AE" w:rsidP="009970AE">
      <w:pPr>
        <w:pStyle w:val="p6"/>
      </w:pPr>
      <w:r>
        <w:t>Kitwood, T. (1997). Dementia reconsidered: The person comes first. Maidenhead: Open University</w:t>
      </w:r>
    </w:p>
    <w:p w14:paraId="2AD0EBC7" w14:textId="77777777" w:rsidR="009970AE" w:rsidRDefault="009970AE" w:rsidP="009970AE">
      <w:pPr>
        <w:pStyle w:val="p6"/>
      </w:pPr>
      <w:r>
        <w:t>Press.</w:t>
      </w:r>
    </w:p>
    <w:p w14:paraId="2BF20896" w14:textId="77777777" w:rsidR="009970AE" w:rsidRDefault="009970AE" w:rsidP="009970AE">
      <w:pPr>
        <w:pStyle w:val="p6"/>
      </w:pPr>
      <w:r>
        <w:t>Knopman, D., DeKosky, S. T., Cummings, J., Chui, H., Corey-Bloom, J., &amp; Stevens, J. (2001).</w:t>
      </w:r>
    </w:p>
    <w:p w14:paraId="7F402D6B" w14:textId="77777777" w:rsidR="009970AE" w:rsidRDefault="009970AE" w:rsidP="009970AE">
      <w:pPr>
        <w:pStyle w:val="p6"/>
      </w:pPr>
      <w:r>
        <w:t>Practice parameter: diagnosis of dementia: An evidence-based review. Report of the quality</w:t>
      </w:r>
    </w:p>
    <w:p w14:paraId="5C1B5449" w14:textId="77777777" w:rsidR="009970AE" w:rsidRDefault="009970AE" w:rsidP="009970AE">
      <w:pPr>
        <w:pStyle w:val="p6"/>
      </w:pPr>
      <w:r>
        <w:t>standards committee of the American Academy of Neurology. Neurology, 56(9), 1143–1153.</w:t>
      </w:r>
    </w:p>
    <w:p w14:paraId="1F7D5C73" w14:textId="77777777" w:rsidR="009970AE" w:rsidRDefault="009970AE" w:rsidP="009970AE">
      <w:pPr>
        <w:pStyle w:val="p6"/>
      </w:pPr>
      <w:r>
        <w:t>Lauriks, S. I., Reinersmann, A., Van der Roest, H. G., Meiland, F. J., Davies, R. J., Moelaert,</w:t>
      </w:r>
    </w:p>
    <w:p w14:paraId="275058C8" w14:textId="77777777" w:rsidR="009970AE" w:rsidRDefault="009970AE" w:rsidP="009970AE">
      <w:pPr>
        <w:pStyle w:val="p6"/>
      </w:pPr>
      <w:r>
        <w:t>F., . . . DroÅN es, R. M. (2007). Review of ICT-based services for identified unmet needs in people</w:t>
      </w:r>
    </w:p>
    <w:p w14:paraId="506AC28D" w14:textId="77777777" w:rsidR="009970AE" w:rsidRDefault="009970AE" w:rsidP="009970AE">
      <w:pPr>
        <w:pStyle w:val="p6"/>
      </w:pPr>
      <w:r>
        <w:t>with dementia. Ageing Research Reviews, 6(3), 223–246.</w:t>
      </w:r>
    </w:p>
    <w:p w14:paraId="2AB68985" w14:textId="77777777" w:rsidR="009970AE" w:rsidRDefault="009970AE" w:rsidP="009970AE">
      <w:pPr>
        <w:pStyle w:val="p6"/>
      </w:pPr>
      <w:r>
        <w:t>Melville, C. A., Cooper, S. A., Morrison, J., Finlayson, J., Allan, L., Robinson, N., . . . Martin, G.</w:t>
      </w:r>
    </w:p>
    <w:p w14:paraId="37C6752E" w14:textId="77777777" w:rsidR="009970AE" w:rsidRDefault="009970AE" w:rsidP="009970AE">
      <w:pPr>
        <w:pStyle w:val="p6"/>
      </w:pPr>
      <w:r>
        <w:t>(2006). The outcomes of an intervention study to reduce the barriers experienced by people with</w:t>
      </w:r>
    </w:p>
    <w:p w14:paraId="538A3296" w14:textId="77777777" w:rsidR="009970AE" w:rsidRDefault="009970AE" w:rsidP="009970AE">
      <w:pPr>
        <w:pStyle w:val="p6"/>
      </w:pPr>
      <w:r>
        <w:t>intellectual disabilities accessing primary health care services. Journal of Intellectual Disability</w:t>
      </w:r>
    </w:p>
    <w:p w14:paraId="77C38C44" w14:textId="77777777" w:rsidR="009970AE" w:rsidRDefault="009970AE" w:rsidP="009970AE">
      <w:pPr>
        <w:pStyle w:val="p6"/>
      </w:pPr>
      <w:r>
        <w:t>Research, 50(1), 11–17.</w:t>
      </w:r>
    </w:p>
    <w:p w14:paraId="23E8FC80" w14:textId="77777777" w:rsidR="009970AE" w:rsidRDefault="009970AE" w:rsidP="009970AE">
      <w:pPr>
        <w:pStyle w:val="p1"/>
      </w:pPr>
      <w:r>
        <w:t>12</w:t>
      </w:r>
      <w:r>
        <w:rPr>
          <w:rStyle w:val="apple-converted-space"/>
        </w:rPr>
        <w:t xml:space="preserve">  </w:t>
      </w:r>
      <w:r>
        <w:t>Dementia 0(0)</w:t>
      </w:r>
    </w:p>
    <w:p w14:paraId="3C2B6E47" w14:textId="77777777" w:rsidR="009970AE" w:rsidRDefault="009970AE" w:rsidP="009970AE">
      <w:pPr>
        <w:pStyle w:val="p6"/>
      </w:pPr>
      <w:r>
        <w:t>Mental Health Foundation (MHF). (2015). Dementia, rights and the social model of disability. Policy</w:t>
      </w:r>
    </w:p>
    <w:p w14:paraId="693260F9" w14:textId="77777777" w:rsidR="009970AE" w:rsidRDefault="009970AE" w:rsidP="009970AE">
      <w:pPr>
        <w:pStyle w:val="p6"/>
      </w:pPr>
      <w:r>
        <w:t>discussion paper. London: Mental Health Foundation.</w:t>
      </w:r>
    </w:p>
    <w:p w14:paraId="4CBF1FBA" w14:textId="77777777" w:rsidR="009970AE" w:rsidRDefault="009970AE" w:rsidP="009970AE">
      <w:pPr>
        <w:pStyle w:val="p6"/>
      </w:pPr>
      <w:r>
        <w:t>Mittler, P. (2016a). The United Nations convention on the rights of persons with disabilities: What</w:t>
      </w:r>
    </w:p>
    <w:p w14:paraId="5B30F24B" w14:textId="77777777" w:rsidR="009970AE" w:rsidRDefault="009970AE" w:rsidP="009970AE">
      <w:pPr>
        <w:pStyle w:val="p6"/>
      </w:pPr>
      <w:r>
        <w:t>does it have to offer people with dementia? Paper presented at Health Policy Plenary. In Annual</w:t>
      </w:r>
    </w:p>
    <w:p w14:paraId="7FCC0B46" w14:textId="77777777" w:rsidR="009970AE" w:rsidRDefault="009970AE" w:rsidP="009970AE">
      <w:pPr>
        <w:pStyle w:val="p6"/>
      </w:pPr>
      <w:r>
        <w:t>conference Alzheimer’s disease international, Budapest, 23 April.</w:t>
      </w:r>
    </w:p>
    <w:p w14:paraId="51D96913" w14:textId="77777777" w:rsidR="009970AE" w:rsidRDefault="009970AE" w:rsidP="009970AE">
      <w:pPr>
        <w:pStyle w:val="p6"/>
      </w:pPr>
      <w:r>
        <w:t>Mittler, P. (2016b). The UN convention on the rights of persons with disabilities: Implementing a</w:t>
      </w:r>
    </w:p>
    <w:p w14:paraId="1CA0E66E" w14:textId="77777777" w:rsidR="009970AE" w:rsidRDefault="009970AE" w:rsidP="009970AE">
      <w:pPr>
        <w:pStyle w:val="p6"/>
      </w:pPr>
      <w:r>
        <w:t>paradigm shift. In E. Iriarte, R. McConkey, &amp; R. Gilligan (Eds.), Disability in a global age: A</w:t>
      </w:r>
    </w:p>
    <w:p w14:paraId="63B4CC58" w14:textId="77777777" w:rsidR="009970AE" w:rsidRDefault="009970AE" w:rsidP="009970AE">
      <w:pPr>
        <w:pStyle w:val="p6"/>
      </w:pPr>
      <w:r>
        <w:t>human rights based approach. Basingstoke: Palgrave Macmillan.</w:t>
      </w:r>
    </w:p>
    <w:p w14:paraId="2A1049A0" w14:textId="77777777" w:rsidR="009970AE" w:rsidRDefault="009970AE" w:rsidP="009970AE">
      <w:pPr>
        <w:pStyle w:val="p6"/>
      </w:pPr>
      <w:r>
        <w:t>Mittler, P. (2016c). The right of persons living with dementia to be supported to live independently in</w:t>
      </w:r>
    </w:p>
    <w:p w14:paraId="4DE54A0E" w14:textId="77777777" w:rsidR="009970AE" w:rsidRDefault="009970AE" w:rsidP="009970AE">
      <w:pPr>
        <w:pStyle w:val="p6"/>
      </w:pPr>
      <w:r>
        <w:t>the community. In Dementia Alliance International position paper to UN Day of general discussion on</w:t>
      </w:r>
    </w:p>
    <w:p w14:paraId="7056C723" w14:textId="77777777" w:rsidR="009970AE" w:rsidRDefault="009970AE" w:rsidP="009970AE">
      <w:pPr>
        <w:pStyle w:val="p6"/>
      </w:pPr>
      <w:r>
        <w:t>CRPD Article 19. Geneva, 19 April. Retrieved from http://www.ohchr.org/EN/HRBodies/CRPD/</w:t>
      </w:r>
    </w:p>
    <w:p w14:paraId="4C227191" w14:textId="77777777" w:rsidR="009970AE" w:rsidRDefault="009970AE" w:rsidP="009970AE">
      <w:pPr>
        <w:pStyle w:val="p6"/>
      </w:pPr>
      <w:r>
        <w:t>Pages/CallDGDtoliveindependently.aspx.</w:t>
      </w:r>
    </w:p>
    <w:p w14:paraId="606B9839" w14:textId="77777777" w:rsidR="009970AE" w:rsidRDefault="009970AE" w:rsidP="009970AE">
      <w:pPr>
        <w:pStyle w:val="p6"/>
      </w:pPr>
      <w:r>
        <w:t>Morris, J. (1991). Pride against prejudice. London: Women’s Press.</w:t>
      </w:r>
    </w:p>
    <w:p w14:paraId="1ABBA6AA" w14:textId="77777777" w:rsidR="009970AE" w:rsidRDefault="009970AE" w:rsidP="009970AE">
      <w:pPr>
        <w:pStyle w:val="p6"/>
      </w:pPr>
      <w:r>
        <w:t>Moynihan, R., &amp; Cassels, A. (2006). Selling sickness: How the world’s biggest pharmaceutical companies</w:t>
      </w:r>
    </w:p>
    <w:p w14:paraId="2BF58713" w14:textId="77777777" w:rsidR="009970AE" w:rsidRDefault="009970AE" w:rsidP="009970AE">
      <w:pPr>
        <w:pStyle w:val="p6"/>
      </w:pPr>
      <w:r>
        <w:t>are turning us all into patients. New York, NY: Nation Books.</w:t>
      </w:r>
    </w:p>
    <w:p w14:paraId="054BAA0A" w14:textId="77777777" w:rsidR="009970AE" w:rsidRDefault="009970AE" w:rsidP="009970AE">
      <w:pPr>
        <w:pStyle w:val="p6"/>
      </w:pPr>
      <w:r>
        <w:t>Nuffield Council on Bioethics (2009). Dementia: Ethical issues. London: Nuffield Council on Bioethics.</w:t>
      </w:r>
    </w:p>
    <w:p w14:paraId="42C6F5B5" w14:textId="77777777" w:rsidR="009970AE" w:rsidRDefault="009970AE" w:rsidP="009970AE">
      <w:pPr>
        <w:pStyle w:val="p6"/>
      </w:pPr>
      <w:r>
        <w:t>Nyga˚ rd, &amp; Starkhammer, S. (2007). The use of everyday technology by people with dementia living</w:t>
      </w:r>
    </w:p>
    <w:p w14:paraId="65CD03CF" w14:textId="77777777" w:rsidR="009970AE" w:rsidRDefault="009970AE" w:rsidP="009970AE">
      <w:pPr>
        <w:pStyle w:val="p6"/>
      </w:pPr>
      <w:r>
        <w:t>alone: Mapping out the difficulties. Aging and Mental Health, 11(2), 144–155.</w:t>
      </w:r>
    </w:p>
    <w:p w14:paraId="0517FAFD" w14:textId="77777777" w:rsidR="009970AE" w:rsidRDefault="009970AE" w:rsidP="009970AE">
      <w:pPr>
        <w:pStyle w:val="p6"/>
      </w:pPr>
      <w:r>
        <w:t>Oliver, M. (1990). The politics of disablement. Basingstoke: Macmillan.</w:t>
      </w:r>
    </w:p>
    <w:p w14:paraId="040466C6" w14:textId="77777777" w:rsidR="009970AE" w:rsidRDefault="009970AE" w:rsidP="009970AE">
      <w:pPr>
        <w:pStyle w:val="p6"/>
      </w:pPr>
      <w:r>
        <w:t>Organisation for Economic Co-operation and Development (OECD) (2015). Addressing dementia: The</w:t>
      </w:r>
    </w:p>
    <w:p w14:paraId="37E76983" w14:textId="77777777" w:rsidR="009970AE" w:rsidRDefault="009970AE" w:rsidP="009970AE">
      <w:pPr>
        <w:pStyle w:val="p6"/>
      </w:pPr>
      <w:r>
        <w:t>OECD response. Paris: OECD.</w:t>
      </w:r>
    </w:p>
    <w:p w14:paraId="43C7872E" w14:textId="77777777" w:rsidR="009970AE" w:rsidRDefault="009970AE" w:rsidP="009970AE">
      <w:pPr>
        <w:pStyle w:val="p6"/>
      </w:pPr>
      <w:r>
        <w:t>Peel, E. (2014). The living death of Alzheimer’s’ versus ‘Take a walk to keep dementia at bay’:</w:t>
      </w:r>
    </w:p>
    <w:p w14:paraId="5899B937" w14:textId="77777777" w:rsidR="009970AE" w:rsidRDefault="009970AE" w:rsidP="009970AE">
      <w:pPr>
        <w:pStyle w:val="p6"/>
      </w:pPr>
      <w:r>
        <w:t>representations of dementia in print media and carer discourse. Sociology of Health and Illness,</w:t>
      </w:r>
    </w:p>
    <w:p w14:paraId="1C635417" w14:textId="77777777" w:rsidR="009970AE" w:rsidRDefault="009970AE" w:rsidP="009970AE">
      <w:pPr>
        <w:pStyle w:val="p6"/>
      </w:pPr>
      <w:r>
        <w:t>36(6), 885–901.</w:t>
      </w:r>
    </w:p>
    <w:p w14:paraId="299DB96B" w14:textId="77777777" w:rsidR="009970AE" w:rsidRDefault="009970AE" w:rsidP="009970AE">
      <w:pPr>
        <w:pStyle w:val="p6"/>
      </w:pPr>
      <w:r>
        <w:t>Popperwell, I. (2014). Are dementia-friendly communities the best we can hope for? Retrieved from</w:t>
      </w:r>
    </w:p>
    <w:p w14:paraId="22DF0727" w14:textId="77777777" w:rsidR="009970AE" w:rsidRDefault="009970AE" w:rsidP="009970AE">
      <w:pPr>
        <w:pStyle w:val="p6"/>
      </w:pPr>
      <w:r>
        <w:t>http://ianpopperwell.com/2014/06/12/are-dementia-friendly-communities-the-bestwe-can-hopefor/.</w:t>
      </w:r>
    </w:p>
    <w:p w14:paraId="61222F5E" w14:textId="77777777" w:rsidR="009970AE" w:rsidRDefault="009970AE" w:rsidP="009970AE">
      <w:pPr>
        <w:pStyle w:val="p6"/>
      </w:pPr>
      <w:r>
        <w:t>Pratchett, T. (2015). A butt of my own jokes. Retrieved from http://www.theguardian.com/books/</w:t>
      </w:r>
    </w:p>
    <w:p w14:paraId="77801EEF" w14:textId="77777777" w:rsidR="009970AE" w:rsidRDefault="009970AE" w:rsidP="009970AE">
      <w:pPr>
        <w:pStyle w:val="p6"/>
      </w:pPr>
      <w:r>
        <w:t>2015/mar/15/a-butt-of-my-own-jokes-terrypratchett-on-the-disease-that-finally-claimed-him.</w:t>
      </w:r>
    </w:p>
    <w:p w14:paraId="092FA559" w14:textId="77777777" w:rsidR="009970AE" w:rsidRDefault="009970AE" w:rsidP="009970AE">
      <w:pPr>
        <w:pStyle w:val="p6"/>
      </w:pPr>
      <w:r>
        <w:t>Roberts, H., Turner, S., Baines, S., &amp; Hatton, C. (2012). Advocacy by and for adults with learning</w:t>
      </w:r>
    </w:p>
    <w:p w14:paraId="03E6F7D1" w14:textId="77777777" w:rsidR="009970AE" w:rsidRDefault="009970AE" w:rsidP="009970AE">
      <w:pPr>
        <w:pStyle w:val="p6"/>
      </w:pPr>
      <w:r>
        <w:t>disabilities in England. Improving health and lives: Learning Disabilities Observatory. Retrieved from</w:t>
      </w:r>
    </w:p>
    <w:p w14:paraId="4EBDAE0B" w14:textId="77777777" w:rsidR="009970AE" w:rsidRDefault="009970AE" w:rsidP="009970AE">
      <w:pPr>
        <w:pStyle w:val="p6"/>
      </w:pPr>
      <w:r>
        <w:t>https://www.ndti.org.uk/uploads/files/IHAL_2012-03_Advocacy.pdf.</w:t>
      </w:r>
    </w:p>
    <w:p w14:paraId="5DCAC0C6" w14:textId="77777777" w:rsidR="009970AE" w:rsidRDefault="009970AE" w:rsidP="009970AE">
      <w:pPr>
        <w:pStyle w:val="p6"/>
      </w:pPr>
      <w:r>
        <w:t>Sabat, S. R. (2001). The experience of Alzheimer’s disease. Life through a tangled veil. Oxford:</w:t>
      </w:r>
    </w:p>
    <w:p w14:paraId="46525188" w14:textId="77777777" w:rsidR="009970AE" w:rsidRDefault="009970AE" w:rsidP="009970AE">
      <w:pPr>
        <w:pStyle w:val="p6"/>
      </w:pPr>
      <w:r>
        <w:t>Blackwell.</w:t>
      </w:r>
    </w:p>
    <w:p w14:paraId="5F0EB3EF" w14:textId="77777777" w:rsidR="009970AE" w:rsidRDefault="009970AE" w:rsidP="009970AE">
      <w:pPr>
        <w:pStyle w:val="p6"/>
      </w:pPr>
      <w:r>
        <w:lastRenderedPageBreak/>
        <w:t>Sabat, S. R. (2008). A bio-psycho-social approach to dementia. In M. Downs, &amp; B. Bowers (Eds.),</w:t>
      </w:r>
    </w:p>
    <w:p w14:paraId="5219B662" w14:textId="77777777" w:rsidR="009970AE" w:rsidRDefault="009970AE" w:rsidP="009970AE">
      <w:pPr>
        <w:pStyle w:val="p6"/>
      </w:pPr>
      <w:r>
        <w:t>Excellence in dementia care: Research into practice (Chapter 4. pp. 71–84). Maidenhead: Open</w:t>
      </w:r>
    </w:p>
    <w:p w14:paraId="3F76B048" w14:textId="77777777" w:rsidR="009970AE" w:rsidRDefault="009970AE" w:rsidP="009970AE">
      <w:pPr>
        <w:pStyle w:val="p6"/>
      </w:pPr>
      <w:r>
        <w:t>University Press.</w:t>
      </w:r>
    </w:p>
    <w:p w14:paraId="47559C76" w14:textId="77777777" w:rsidR="009970AE" w:rsidRDefault="009970AE" w:rsidP="009970AE">
      <w:pPr>
        <w:pStyle w:val="p6"/>
      </w:pPr>
      <w:r>
        <w:t>Sabat, S. R. (2014). A bio-psycho-social approach to dementia. In M. Downs, &amp; B. Bowers (Eds.),</w:t>
      </w:r>
    </w:p>
    <w:p w14:paraId="3A6040B2" w14:textId="77777777" w:rsidR="009970AE" w:rsidRDefault="009970AE" w:rsidP="009970AE">
      <w:pPr>
        <w:pStyle w:val="p6"/>
      </w:pPr>
      <w:r>
        <w:t>Excellence in dementia care: Research into practice (2nd ed. pp. 107–122). Maidenhead: McGraw</w:t>
      </w:r>
    </w:p>
    <w:p w14:paraId="199EC0BC" w14:textId="77777777" w:rsidR="009970AE" w:rsidRDefault="009970AE" w:rsidP="009970AE">
      <w:pPr>
        <w:pStyle w:val="p6"/>
      </w:pPr>
      <w:r>
        <w:t>Hill.</w:t>
      </w:r>
    </w:p>
    <w:p w14:paraId="7A54BE7D" w14:textId="77777777" w:rsidR="009970AE" w:rsidRDefault="009970AE" w:rsidP="009970AE">
      <w:pPr>
        <w:pStyle w:val="p6"/>
      </w:pPr>
      <w:r>
        <w:t>Sabatello, M., &amp; Schulze, M. (Eds.) (2014). Human rights and disability advocacy. Philadelphia:</w:t>
      </w:r>
    </w:p>
    <w:p w14:paraId="201CCB95" w14:textId="77777777" w:rsidR="009970AE" w:rsidRDefault="009970AE" w:rsidP="009970AE">
      <w:pPr>
        <w:pStyle w:val="p6"/>
      </w:pPr>
      <w:r>
        <w:t>University of Pennsylvania Press.</w:t>
      </w:r>
    </w:p>
    <w:p w14:paraId="0BBAC483" w14:textId="77777777" w:rsidR="009970AE" w:rsidRDefault="009970AE" w:rsidP="009970AE">
      <w:pPr>
        <w:pStyle w:val="p6"/>
      </w:pPr>
      <w:r>
        <w:t>Scully, J. L. (2012). The convention on the rights of persons with disabilities and cultural</w:t>
      </w:r>
    </w:p>
    <w:p w14:paraId="17117D9B" w14:textId="77777777" w:rsidR="009970AE" w:rsidRDefault="009970AE" w:rsidP="009970AE">
      <w:pPr>
        <w:pStyle w:val="p6"/>
      </w:pPr>
      <w:r>
        <w:t>understandings of disability. In J. Anderson, &amp; J. Philips (Eds.), Disability and universal human</w:t>
      </w:r>
    </w:p>
    <w:p w14:paraId="150C56A3" w14:textId="77777777" w:rsidR="009970AE" w:rsidRDefault="009970AE" w:rsidP="009970AE">
      <w:pPr>
        <w:pStyle w:val="p6"/>
      </w:pPr>
      <w:r>
        <w:t>rights (Chapter 4. pp. 71–84). Utrecht: Netherlands Institute of Human Rights.</w:t>
      </w:r>
    </w:p>
    <w:p w14:paraId="15646EF4" w14:textId="77777777" w:rsidR="009970AE" w:rsidRDefault="009970AE" w:rsidP="009970AE">
      <w:pPr>
        <w:pStyle w:val="p6"/>
      </w:pPr>
      <w:r>
        <w:t>Shakespeare, T. (2006). Disability rights and wrongs. London: Routledge.</w:t>
      </w:r>
    </w:p>
    <w:p w14:paraId="490141E9" w14:textId="77777777" w:rsidR="009970AE" w:rsidRDefault="009970AE" w:rsidP="009970AE">
      <w:pPr>
        <w:pStyle w:val="p6"/>
      </w:pPr>
      <w:r>
        <w:t>Stephan, B., &amp; Brayne, C. (2010). Prevalence and projections of dementia. In M. Downs, &amp; B. Bowers</w:t>
      </w:r>
    </w:p>
    <w:p w14:paraId="504A551F" w14:textId="77777777" w:rsidR="009970AE" w:rsidRDefault="009970AE" w:rsidP="009970AE">
      <w:pPr>
        <w:pStyle w:val="p6"/>
      </w:pPr>
      <w:r>
        <w:t>(Eds.), Excellence in dementia care: Research into practice (pp. 9–34). Berkshire: Open University</w:t>
      </w:r>
    </w:p>
    <w:p w14:paraId="4EB0590F" w14:textId="77777777" w:rsidR="009970AE" w:rsidRDefault="009970AE" w:rsidP="009970AE">
      <w:pPr>
        <w:pStyle w:val="p6"/>
      </w:pPr>
      <w:r>
        <w:t>Press.</w:t>
      </w:r>
    </w:p>
    <w:p w14:paraId="5E556346" w14:textId="77777777" w:rsidR="009970AE" w:rsidRDefault="009970AE" w:rsidP="009970AE">
      <w:pPr>
        <w:pStyle w:val="p6"/>
      </w:pPr>
      <w:r>
        <w:t>Swaffer, K. (2016). What the hell happened to my brain? London: Jessica Kingsley Publishers.</w:t>
      </w:r>
    </w:p>
    <w:p w14:paraId="0CCE5192" w14:textId="77777777" w:rsidR="009970AE" w:rsidRDefault="009970AE" w:rsidP="009970AE">
      <w:pPr>
        <w:pStyle w:val="p6"/>
      </w:pPr>
      <w:r>
        <w:t>Taylor, R. (2007). Alzheimer’s from the inside out. Baltimore, MD: Health Professions Press.</w:t>
      </w:r>
    </w:p>
    <w:p w14:paraId="621BF90C" w14:textId="77777777" w:rsidR="009970AE" w:rsidRDefault="009970AE" w:rsidP="009970AE">
      <w:pPr>
        <w:pStyle w:val="p1"/>
      </w:pPr>
      <w:r>
        <w:rPr>
          <w:rStyle w:val="apple-converted-space"/>
        </w:rPr>
        <w:t> </w:t>
      </w:r>
      <w:r>
        <w:t>Shakespeare et al. 13</w:t>
      </w:r>
    </w:p>
    <w:p w14:paraId="662E253D" w14:textId="77777777" w:rsidR="009970AE" w:rsidRDefault="009970AE" w:rsidP="009970AE">
      <w:pPr>
        <w:pStyle w:val="p6"/>
      </w:pPr>
      <w:r>
        <w:t>Taylor, R. (2011). The voices of dementia. Retrieved from http://www.gpli.org/images/dementia_</w:t>
      </w:r>
    </w:p>
    <w:p w14:paraId="135773DF" w14:textId="77777777" w:rsidR="009970AE" w:rsidRDefault="009970AE" w:rsidP="009970AE">
      <w:pPr>
        <w:pStyle w:val="p6"/>
      </w:pPr>
      <w:r>
        <w:t>journal.pdf.</w:t>
      </w:r>
    </w:p>
    <w:p w14:paraId="1D04FC45" w14:textId="77777777" w:rsidR="009970AE" w:rsidRDefault="009970AE" w:rsidP="009970AE">
      <w:pPr>
        <w:pStyle w:val="p6"/>
      </w:pPr>
      <w:r>
        <w:t>Thomas, C. (1999). Female forms: Experiencing and understanding disability. Buckingham: Open</w:t>
      </w:r>
    </w:p>
    <w:p w14:paraId="634E96C4" w14:textId="77777777" w:rsidR="009970AE" w:rsidRDefault="009970AE" w:rsidP="009970AE">
      <w:pPr>
        <w:pStyle w:val="p6"/>
      </w:pPr>
      <w:r>
        <w:t>University Press.</w:t>
      </w:r>
    </w:p>
    <w:p w14:paraId="58FAC3C7" w14:textId="77777777" w:rsidR="009970AE" w:rsidRDefault="009970AE" w:rsidP="009970AE">
      <w:pPr>
        <w:pStyle w:val="p6"/>
      </w:pPr>
      <w:r>
        <w:t>Thomas, C. (2007). Sociologies of disability and illness: Contested ideas in disability studies and medical</w:t>
      </w:r>
    </w:p>
    <w:p w14:paraId="27359CAF" w14:textId="77777777" w:rsidR="009970AE" w:rsidRDefault="009970AE" w:rsidP="009970AE">
      <w:pPr>
        <w:pStyle w:val="p6"/>
      </w:pPr>
      <w:r>
        <w:t>sociology. Basingstoke: Palgrave Macmillan.</w:t>
      </w:r>
    </w:p>
    <w:p w14:paraId="4EC8B4EC" w14:textId="77777777" w:rsidR="009970AE" w:rsidRDefault="009970AE" w:rsidP="009970AE">
      <w:pPr>
        <w:pStyle w:val="p6"/>
      </w:pPr>
      <w:r>
        <w:t>Thomas, C., &amp; Milligan, C. (2015). How can and should UK society adjust to dementia. York: Joseph</w:t>
      </w:r>
    </w:p>
    <w:p w14:paraId="04D1A94A" w14:textId="77777777" w:rsidR="009970AE" w:rsidRDefault="009970AE" w:rsidP="009970AE">
      <w:pPr>
        <w:pStyle w:val="p6"/>
      </w:pPr>
      <w:r>
        <w:t>Rowntree Foundation.</w:t>
      </w:r>
    </w:p>
    <w:p w14:paraId="7A583068" w14:textId="77777777" w:rsidR="009970AE" w:rsidRDefault="009970AE" w:rsidP="009970AE">
      <w:pPr>
        <w:pStyle w:val="p6"/>
      </w:pPr>
      <w:r>
        <w:t>UPIAS (1976) Fundamental Principles of Disability, London: Union of the Physically Impaired Against</w:t>
      </w:r>
    </w:p>
    <w:p w14:paraId="2445EC49" w14:textId="77777777" w:rsidR="009970AE" w:rsidRDefault="009970AE" w:rsidP="009970AE">
      <w:pPr>
        <w:pStyle w:val="p6"/>
      </w:pPr>
      <w:r>
        <w:t>Segregation/Disability Alliance.</w:t>
      </w:r>
    </w:p>
    <w:p w14:paraId="29867294" w14:textId="77777777" w:rsidR="009970AE" w:rsidRDefault="009970AE" w:rsidP="009970AE">
      <w:pPr>
        <w:pStyle w:val="p6"/>
      </w:pPr>
      <w:r>
        <w:t>Wallcraft, J., &amp; Bryant, M. (2003). The mental health service user movement in England. London:</w:t>
      </w:r>
    </w:p>
    <w:p w14:paraId="25E66B3D" w14:textId="77777777" w:rsidR="009970AE" w:rsidRDefault="009970AE" w:rsidP="009970AE">
      <w:pPr>
        <w:pStyle w:val="p6"/>
      </w:pPr>
      <w:r>
        <w:t>Sainsbury Centre for Mental Health.</w:t>
      </w:r>
    </w:p>
    <w:p w14:paraId="13ACC3FA" w14:textId="77777777" w:rsidR="009970AE" w:rsidRDefault="009970AE" w:rsidP="009970AE">
      <w:pPr>
        <w:pStyle w:val="p6"/>
      </w:pPr>
      <w:r>
        <w:t>Wherton, J. P., &amp; Monk, A. F. (2008). Technological opportunities for supporting people with</w:t>
      </w:r>
    </w:p>
    <w:p w14:paraId="65E705DD" w14:textId="77777777" w:rsidR="009970AE" w:rsidRDefault="009970AE" w:rsidP="009970AE">
      <w:pPr>
        <w:pStyle w:val="p6"/>
      </w:pPr>
      <w:r>
        <w:t>dementia who are living at home. International Journal of Human-Computer Studies, 66, 571–586.</w:t>
      </w:r>
    </w:p>
    <w:p w14:paraId="6AD8EA64" w14:textId="77777777" w:rsidR="009970AE" w:rsidRDefault="009970AE" w:rsidP="009970AE">
      <w:pPr>
        <w:pStyle w:val="p6"/>
      </w:pPr>
      <w:r>
        <w:t>Whitman, L. (Ed.) (2015). People with dementia speak out. London: Jessica Kingsley Publishers.</w:t>
      </w:r>
    </w:p>
    <w:p w14:paraId="1EA4E8E1" w14:textId="77777777" w:rsidR="009970AE" w:rsidRDefault="009970AE" w:rsidP="009970AE">
      <w:pPr>
        <w:pStyle w:val="p6"/>
      </w:pPr>
      <w:r>
        <w:t>World Health Organisation. (2002). Towards a common language for functioning, disability and</w:t>
      </w:r>
    </w:p>
    <w:p w14:paraId="3786BE9B" w14:textId="77777777" w:rsidR="009970AE" w:rsidRDefault="009970AE" w:rsidP="009970AE">
      <w:pPr>
        <w:pStyle w:val="p6"/>
      </w:pPr>
      <w:r>
        <w:t>health: ICF. Geneva: World Health Organization. Retrieved from http://www.who.int/</w:t>
      </w:r>
    </w:p>
    <w:p w14:paraId="474B02FF" w14:textId="77777777" w:rsidR="009970AE" w:rsidRDefault="009970AE" w:rsidP="009970AE">
      <w:pPr>
        <w:pStyle w:val="p6"/>
      </w:pPr>
      <w:r>
        <w:t>classifications/icf/icfbeginnerCsguide.pdf?ua.1.</w:t>
      </w:r>
    </w:p>
    <w:p w14:paraId="23BEBD71" w14:textId="77777777" w:rsidR="009970AE" w:rsidRDefault="009970AE" w:rsidP="009970AE">
      <w:pPr>
        <w:pStyle w:val="p6"/>
      </w:pPr>
      <w:r>
        <w:t>World Health Organisation (2003). The global burden of disease: A response to the need for</w:t>
      </w:r>
    </w:p>
    <w:p w14:paraId="6776527E" w14:textId="77777777" w:rsidR="009970AE" w:rsidRDefault="009970AE" w:rsidP="009970AE">
      <w:pPr>
        <w:pStyle w:val="p6"/>
      </w:pPr>
      <w:r>
        <w:t>comprehensive, consistent and comparable global information on diseases and injuries. Geneva: WHO.</w:t>
      </w:r>
    </w:p>
    <w:p w14:paraId="41479FB0" w14:textId="77777777" w:rsidR="009970AE" w:rsidRDefault="009970AE" w:rsidP="009970AE">
      <w:pPr>
        <w:pStyle w:val="p6"/>
      </w:pPr>
      <w:r>
        <w:t>World Health Organization (2011). World report on disability. Geneva: WHO.</w:t>
      </w:r>
    </w:p>
    <w:p w14:paraId="73C5FCB3" w14:textId="77777777" w:rsidR="009970AE" w:rsidRDefault="009970AE" w:rsidP="009970AE">
      <w:pPr>
        <w:pStyle w:val="p6"/>
      </w:pPr>
      <w:r>
        <w:t>World Health Organisation (2015). Global action against dementia. Geneva: WHO.</w:t>
      </w:r>
    </w:p>
    <w:p w14:paraId="0D7C5019" w14:textId="77777777" w:rsidR="009970AE" w:rsidRDefault="009970AE" w:rsidP="009970AE">
      <w:pPr>
        <w:pStyle w:val="p6"/>
      </w:pPr>
      <w:r>
        <w:t>World Health Organization (2016). World report on ageing and health. Geneva: WHO.</w:t>
      </w:r>
    </w:p>
    <w:p w14:paraId="7519864D" w14:textId="77777777" w:rsidR="009970AE" w:rsidRDefault="009970AE" w:rsidP="009970AE">
      <w:pPr>
        <w:pStyle w:val="p6"/>
      </w:pPr>
      <w:r>
        <w:t>Xie, J., Brayne, C., &amp; Matthews, F. E. (2008). Survival times in people with dementia: Analysis from</w:t>
      </w:r>
    </w:p>
    <w:p w14:paraId="6F423327" w14:textId="77777777" w:rsidR="009970AE" w:rsidRDefault="009970AE" w:rsidP="009970AE">
      <w:pPr>
        <w:pStyle w:val="p6"/>
      </w:pPr>
      <w:r>
        <w:t>population based cohort study with 14 year follow-up. British Medical Journal, 336, 258.</w:t>
      </w:r>
    </w:p>
    <w:p w14:paraId="59B150AF" w14:textId="77777777" w:rsidR="009970AE" w:rsidRDefault="009970AE" w:rsidP="009970AE">
      <w:pPr>
        <w:pStyle w:val="p6"/>
      </w:pPr>
      <w:r>
        <w:t>Zeilig, H. (2014). Dementia as a cultural metaphor. The Gerontologist, 54(2), 258–267.</w:t>
      </w:r>
    </w:p>
    <w:p w14:paraId="02712A9C" w14:textId="77777777" w:rsidR="009970AE" w:rsidRDefault="009970AE" w:rsidP="009970AE">
      <w:pPr>
        <w:pStyle w:val="p6"/>
      </w:pPr>
      <w:r>
        <w:t>Zeisel, J. (2009). I’m still here: A breakthrough approach to understanding someone living with</w:t>
      </w:r>
    </w:p>
    <w:p w14:paraId="4A7C5EC4" w14:textId="77777777" w:rsidR="009970AE" w:rsidRDefault="009970AE" w:rsidP="009970AE">
      <w:pPr>
        <w:pStyle w:val="p6"/>
      </w:pPr>
      <w:r>
        <w:t>Alzheimer’s. New York, NY: Penguin Group.</w:t>
      </w:r>
    </w:p>
    <w:p w14:paraId="204C529C" w14:textId="77777777" w:rsidR="009970AE" w:rsidRDefault="009970AE" w:rsidP="009970AE">
      <w:pPr>
        <w:pStyle w:val="p1"/>
      </w:pPr>
      <w:r>
        <w:t>Tom Shakespeare is a sociologist and ethicist, specializing in disability studies. His books</w:t>
      </w:r>
    </w:p>
    <w:p w14:paraId="2B09E724" w14:textId="77777777" w:rsidR="009970AE" w:rsidRDefault="009970AE" w:rsidP="009970AE">
      <w:pPr>
        <w:pStyle w:val="p1"/>
      </w:pPr>
      <w:r>
        <w:t>include Disability Rights and Wrongs (2006) and The Sexual Politics of Disability (1996).</w:t>
      </w:r>
    </w:p>
    <w:p w14:paraId="35F519F5" w14:textId="77777777" w:rsidR="009970AE" w:rsidRDefault="009970AE" w:rsidP="009970AE">
      <w:pPr>
        <w:pStyle w:val="p1"/>
      </w:pPr>
      <w:r>
        <w:t>Prior to UEA, he worked at the World Health Organization, where he was an editor of the</w:t>
      </w:r>
    </w:p>
    <w:p w14:paraId="16F1A998" w14:textId="77777777" w:rsidR="009970AE" w:rsidRDefault="009970AE" w:rsidP="009970AE">
      <w:pPr>
        <w:pStyle w:val="p1"/>
      </w:pPr>
      <w:r>
        <w:t>World Report on Disability (2011).</w:t>
      </w:r>
    </w:p>
    <w:p w14:paraId="5003DAAC" w14:textId="77777777" w:rsidR="009970AE" w:rsidRDefault="009970AE" w:rsidP="009970AE">
      <w:pPr>
        <w:pStyle w:val="p1"/>
      </w:pPr>
      <w:r>
        <w:t>Hannah Zeilig has explored the metaphors used to describe dementia, the participative arts</w:t>
      </w:r>
    </w:p>
    <w:p w14:paraId="3EE8EA00" w14:textId="77777777" w:rsidR="009970AE" w:rsidRDefault="009970AE" w:rsidP="009970AE">
      <w:pPr>
        <w:pStyle w:val="p1"/>
      </w:pPr>
      <w:r>
        <w:t>for people with a dementia and representations of age and ageing. She is a senior research</w:t>
      </w:r>
    </w:p>
    <w:p w14:paraId="0865E2F6" w14:textId="77777777" w:rsidR="009970AE" w:rsidRDefault="009970AE" w:rsidP="009970AE">
      <w:pPr>
        <w:pStyle w:val="p1"/>
      </w:pPr>
      <w:r>
        <w:t>fellow at University of the Arts London and is currently a collaborator at the Wellcome</w:t>
      </w:r>
    </w:p>
    <w:p w14:paraId="47C0AC7E" w14:textId="77777777" w:rsidR="009970AE" w:rsidRDefault="009970AE" w:rsidP="009970AE">
      <w:pPr>
        <w:pStyle w:val="p1"/>
      </w:pPr>
      <w:r>
        <w:t>Created Out of Mind Hub http://www.createdoutofmind.org, examining the dementias</w:t>
      </w:r>
    </w:p>
    <w:p w14:paraId="45A62F4C" w14:textId="77777777" w:rsidR="009970AE" w:rsidRDefault="009970AE" w:rsidP="009970AE">
      <w:pPr>
        <w:pStyle w:val="p1"/>
      </w:pPr>
      <w:r>
        <w:t>through science and the creative arts.</w:t>
      </w:r>
    </w:p>
    <w:p w14:paraId="13714211" w14:textId="77777777" w:rsidR="009970AE" w:rsidRDefault="009970AE" w:rsidP="009970AE">
      <w:pPr>
        <w:pStyle w:val="p1"/>
      </w:pPr>
      <w:r>
        <w:t>Peter Mittler was Professor of Education at the University of Manchester, with a</w:t>
      </w:r>
    </w:p>
    <w:p w14:paraId="7B003647" w14:textId="77777777" w:rsidR="009970AE" w:rsidRDefault="009970AE" w:rsidP="009970AE">
      <w:pPr>
        <w:pStyle w:val="p1"/>
      </w:pPr>
      <w:r>
        <w:t>distinguished career contributing to global evidence and policy on special education, and</w:t>
      </w:r>
    </w:p>
    <w:p w14:paraId="522F3329" w14:textId="77777777" w:rsidR="009970AE" w:rsidRDefault="009970AE" w:rsidP="009970AE">
      <w:pPr>
        <w:pStyle w:val="p1"/>
      </w:pPr>
      <w:r>
        <w:t>publications including Working Towards Inclusive Education (2000). Now diagnosed with</w:t>
      </w:r>
    </w:p>
    <w:p w14:paraId="77CA7EFD" w14:textId="77777777" w:rsidR="009970AE" w:rsidRDefault="009970AE" w:rsidP="009970AE">
      <w:pPr>
        <w:pStyle w:val="p1"/>
      </w:pPr>
      <w:r>
        <w:t>dementia, he is Human Rights Advisor to Dementia Alliance International, and has worked</w:t>
      </w:r>
    </w:p>
    <w:p w14:paraId="2E769A9C" w14:textId="77777777" w:rsidR="009970AE" w:rsidRDefault="009970AE" w:rsidP="009970AE">
      <w:pPr>
        <w:pStyle w:val="p1"/>
      </w:pPr>
      <w:r>
        <w:t>with World Health Organization and United Nations.</w:t>
      </w:r>
    </w:p>
    <w:p w14:paraId="17161F54" w14:textId="77777777" w:rsidR="009970AE" w:rsidRDefault="009970AE" w:rsidP="009970AE">
      <w:pPr>
        <w:pStyle w:val="p1"/>
      </w:pPr>
      <w:r>
        <w:t>14</w:t>
      </w:r>
      <w:r>
        <w:rPr>
          <w:rStyle w:val="apple-converted-space"/>
        </w:rPr>
        <w:t xml:space="preserve">  </w:t>
      </w:r>
      <w:r>
        <w:t>Dementia 0(0)</w:t>
      </w:r>
    </w:p>
    <w:p w14:paraId="46BC8606" w14:textId="77777777" w:rsidR="000508FE" w:rsidRDefault="00B73C72"/>
    <w:sectPr w:rsidR="000508FE" w:rsidSect="004337C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AE"/>
    <w:rsid w:val="004337CF"/>
    <w:rsid w:val="00482DA7"/>
    <w:rsid w:val="00840EA9"/>
    <w:rsid w:val="009070B3"/>
    <w:rsid w:val="009970AE"/>
    <w:rsid w:val="00AB1483"/>
    <w:rsid w:val="00B73C72"/>
    <w:rsid w:val="00F8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3125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9970AE"/>
    <w:rPr>
      <w:rFonts w:ascii="Helvetica" w:hAnsi="Helvetica" w:cs="Times New Roman"/>
      <w:sz w:val="15"/>
      <w:szCs w:val="15"/>
    </w:rPr>
  </w:style>
  <w:style w:type="paragraph" w:customStyle="1" w:styleId="p2">
    <w:name w:val="p2"/>
    <w:basedOn w:val="Normal"/>
    <w:rsid w:val="009970AE"/>
    <w:rPr>
      <w:rFonts w:ascii="Helvetica" w:hAnsi="Helvetica" w:cs="Times New Roman"/>
      <w:sz w:val="27"/>
      <w:szCs w:val="27"/>
    </w:rPr>
  </w:style>
  <w:style w:type="paragraph" w:customStyle="1" w:styleId="p3">
    <w:name w:val="p3"/>
    <w:basedOn w:val="Normal"/>
    <w:rsid w:val="009970AE"/>
    <w:rPr>
      <w:rFonts w:ascii="Helvetica" w:hAnsi="Helvetica" w:cs="Times New Roman"/>
      <w:sz w:val="18"/>
      <w:szCs w:val="18"/>
    </w:rPr>
  </w:style>
  <w:style w:type="paragraph" w:customStyle="1" w:styleId="p4">
    <w:name w:val="p4"/>
    <w:basedOn w:val="Normal"/>
    <w:rsid w:val="009970AE"/>
    <w:rPr>
      <w:rFonts w:ascii="Helvetica" w:hAnsi="Helvetica" w:cs="Times New Roman"/>
      <w:sz w:val="12"/>
      <w:szCs w:val="12"/>
    </w:rPr>
  </w:style>
  <w:style w:type="paragraph" w:customStyle="1" w:styleId="p5">
    <w:name w:val="p5"/>
    <w:basedOn w:val="Normal"/>
    <w:rsid w:val="009970AE"/>
    <w:rPr>
      <w:rFonts w:ascii="Helvetica" w:hAnsi="Helvetica" w:cs="Times New Roman"/>
      <w:sz w:val="11"/>
      <w:szCs w:val="11"/>
    </w:rPr>
  </w:style>
  <w:style w:type="paragraph" w:customStyle="1" w:styleId="p6">
    <w:name w:val="p6"/>
    <w:basedOn w:val="Normal"/>
    <w:rsid w:val="009970AE"/>
    <w:rPr>
      <w:rFonts w:ascii="Helvetica" w:hAnsi="Helvetica" w:cs="Times New Roman"/>
      <w:sz w:val="14"/>
      <w:szCs w:val="14"/>
    </w:rPr>
  </w:style>
  <w:style w:type="character" w:customStyle="1" w:styleId="s1">
    <w:name w:val="s1"/>
    <w:basedOn w:val="DefaultParagraphFont"/>
    <w:rsid w:val="009970AE"/>
    <w:rPr>
      <w:rFonts w:ascii="Times" w:hAnsi="Times" w:hint="default"/>
      <w:sz w:val="11"/>
      <w:szCs w:val="11"/>
    </w:rPr>
  </w:style>
  <w:style w:type="character" w:customStyle="1" w:styleId="apple-converted-space">
    <w:name w:val="apple-converted-space"/>
    <w:basedOn w:val="DefaultParagraphFont"/>
    <w:rsid w:val="00997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ED4976AC</Template>
  <TotalTime>0</TotalTime>
  <Pages>11</Pages>
  <Words>7267</Words>
  <Characters>41428</Characters>
  <Application>Microsoft Office Word</Application>
  <DocSecurity>4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48598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Zeilig</dc:creator>
  <cp:keywords/>
  <dc:description/>
  <cp:lastModifiedBy>Stephanie Meece</cp:lastModifiedBy>
  <cp:revision>2</cp:revision>
  <dcterms:created xsi:type="dcterms:W3CDTF">2017-05-17T14:34:00Z</dcterms:created>
  <dcterms:modified xsi:type="dcterms:W3CDTF">2017-05-17T14:34:00Z</dcterms:modified>
</cp:coreProperties>
</file>