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2DEB98" w14:textId="3E38F377" w:rsidR="007762B1" w:rsidRPr="00DB5AF3" w:rsidRDefault="00722DD2" w:rsidP="00AE1870">
      <w:pPr>
        <w:jc w:val="center"/>
        <w:rPr>
          <w:b/>
        </w:rPr>
      </w:pPr>
      <w:r w:rsidRPr="00DB5AF3">
        <w:rPr>
          <w:b/>
        </w:rPr>
        <w:t xml:space="preserve">Suited for Success?  Suits, Status and </w:t>
      </w:r>
      <w:r w:rsidR="00644E79" w:rsidRPr="00DB5AF3">
        <w:rPr>
          <w:b/>
        </w:rPr>
        <w:t xml:space="preserve">Hybrid </w:t>
      </w:r>
      <w:r w:rsidRPr="00DB5AF3">
        <w:rPr>
          <w:b/>
        </w:rPr>
        <w:t>Masculinity</w:t>
      </w:r>
    </w:p>
    <w:p w14:paraId="0476E83A" w14:textId="77777777" w:rsidR="00F43DF5" w:rsidRPr="00DB5AF3" w:rsidRDefault="00F43DF5" w:rsidP="00AE1870"/>
    <w:p w14:paraId="37939016" w14:textId="364AF9B4" w:rsidR="00F43DF5" w:rsidRPr="00DB5AF3" w:rsidRDefault="00F43DF5" w:rsidP="002D6551">
      <w:r w:rsidRPr="00DB5AF3">
        <w:t xml:space="preserve">This article analyzes the sartorial biographies of four </w:t>
      </w:r>
      <w:r w:rsidR="00644E79" w:rsidRPr="00DB5AF3">
        <w:t xml:space="preserve">Canadian </w:t>
      </w:r>
      <w:r w:rsidRPr="00DB5AF3">
        <w:t xml:space="preserve">men to explore </w:t>
      </w:r>
      <w:r w:rsidR="00367CB6" w:rsidRPr="00DB5AF3">
        <w:t>how</w:t>
      </w:r>
      <w:r w:rsidRPr="00DB5AF3">
        <w:t xml:space="preserve"> the </w:t>
      </w:r>
      <w:r w:rsidR="00644E79" w:rsidRPr="00DB5AF3">
        <w:t>suit is understood and embodied</w:t>
      </w:r>
      <w:r w:rsidRPr="00DB5AF3">
        <w:t xml:space="preserve"> in everyday life. Each of the</w:t>
      </w:r>
      <w:r w:rsidR="00644E79" w:rsidRPr="00DB5AF3">
        <w:t>se</w:t>
      </w:r>
      <w:r w:rsidRPr="00DB5AF3">
        <w:t xml:space="preserve"> men </w:t>
      </w:r>
      <w:r w:rsidR="00C51198" w:rsidRPr="00DB5AF3">
        <w:t xml:space="preserve">varied in their </w:t>
      </w:r>
      <w:r w:rsidR="00644E79" w:rsidRPr="00DB5AF3">
        <w:t xml:space="preserve">subject </w:t>
      </w:r>
      <w:r w:rsidRPr="00DB5AF3">
        <w:t>position</w:t>
      </w:r>
      <w:r w:rsidR="00C51198" w:rsidRPr="00DB5AF3">
        <w:t>s</w:t>
      </w:r>
      <w:r w:rsidRPr="00DB5AF3">
        <w:t>—body shape, ethnicit</w:t>
      </w:r>
      <w:r w:rsidR="00C51198" w:rsidRPr="00DB5AF3">
        <w:t>y</w:t>
      </w:r>
      <w:r w:rsidRPr="00DB5AF3">
        <w:t>, age</w:t>
      </w:r>
      <w:r w:rsidR="00644E79" w:rsidRPr="00DB5AF3">
        <w:t xml:space="preserve"> and</w:t>
      </w:r>
      <w:r w:rsidRPr="00DB5AF3">
        <w:t xml:space="preserve"> gender identit</w:t>
      </w:r>
      <w:r w:rsidR="00C51198" w:rsidRPr="00DB5AF3">
        <w:t>y</w:t>
      </w:r>
      <w:r w:rsidRPr="00DB5AF3">
        <w:t>—which allowed us to look at the influence of</w:t>
      </w:r>
      <w:r w:rsidR="00644E79" w:rsidRPr="00DB5AF3">
        <w:t xml:space="preserve"> men’s intersectional identities</w:t>
      </w:r>
      <w:r w:rsidRPr="00DB5AF3">
        <w:t xml:space="preserve"> on their relationship with the</w:t>
      </w:r>
      <w:r w:rsidR="002D6551" w:rsidRPr="00DB5AF3">
        <w:t>ir</w:t>
      </w:r>
      <w:r w:rsidRPr="00DB5AF3">
        <w:t xml:space="preserve"> suit</w:t>
      </w:r>
      <w:r w:rsidR="002D6551" w:rsidRPr="00DB5AF3">
        <w:t>s</w:t>
      </w:r>
      <w:r w:rsidRPr="00DB5AF3">
        <w:t xml:space="preserve">. </w:t>
      </w:r>
      <w:r w:rsidR="002D6551" w:rsidRPr="00DB5AF3">
        <w:t>T</w:t>
      </w:r>
      <w:r w:rsidRPr="00DB5AF3">
        <w:t xml:space="preserve">he men in our research all understood the suit according to its most common </w:t>
      </w:r>
      <w:r w:rsidR="00F370FE" w:rsidRPr="00DB5AF3">
        <w:t xml:space="preserve">representation </w:t>
      </w:r>
      <w:r w:rsidR="00937F9C" w:rsidRPr="00DB5AF3">
        <w:t xml:space="preserve">in popular culture: </w:t>
      </w:r>
      <w:r w:rsidR="002D6551" w:rsidRPr="00DB5AF3">
        <w:t>a</w:t>
      </w:r>
      <w:r w:rsidRPr="00DB5AF3">
        <w:t xml:space="preserve"> symbol of hegemonic masculinity. </w:t>
      </w:r>
      <w:r w:rsidR="00644E79" w:rsidRPr="00DB5AF3">
        <w:t xml:space="preserve">While </w:t>
      </w:r>
      <w:r w:rsidR="00937F9C" w:rsidRPr="00DB5AF3">
        <w:t>they</w:t>
      </w:r>
      <w:r w:rsidRPr="00DB5AF3">
        <w:t xml:space="preserve"> wore the suit to </w:t>
      </w:r>
      <w:r w:rsidR="00367CB6" w:rsidRPr="00DB5AF3">
        <w:t>embody</w:t>
      </w:r>
      <w:r w:rsidR="00C51198" w:rsidRPr="00DB5AF3">
        <w:t xml:space="preserve"> </w:t>
      </w:r>
      <w:r w:rsidR="00644E79" w:rsidRPr="00DB5AF3">
        <w:t xml:space="preserve">hegemonic masculine </w:t>
      </w:r>
      <w:r w:rsidR="00C949D3" w:rsidRPr="00DB5AF3">
        <w:t>configurations of practice</w:t>
      </w:r>
      <w:r w:rsidR="00644E79" w:rsidRPr="00DB5AF3">
        <w:t>—</w:t>
      </w:r>
      <w:r w:rsidR="00C949D3" w:rsidRPr="00DB5AF3">
        <w:t>power</w:t>
      </w:r>
      <w:r w:rsidR="00156EF5" w:rsidRPr="00DB5AF3">
        <w:t>,</w:t>
      </w:r>
      <w:r w:rsidR="00C949D3" w:rsidRPr="00DB5AF3">
        <w:t xml:space="preserve"> </w:t>
      </w:r>
      <w:r w:rsidRPr="00DB5AF3">
        <w:t>status</w:t>
      </w:r>
      <w:r w:rsidR="00156EF5" w:rsidRPr="00DB5AF3">
        <w:t xml:space="preserve"> and </w:t>
      </w:r>
      <w:r w:rsidR="00156EF5" w:rsidRPr="00DB5AF3">
        <w:rPr>
          <w:lang w:val="en-US"/>
        </w:rPr>
        <w:t>rationality</w:t>
      </w:r>
      <w:r w:rsidR="00644E79" w:rsidRPr="00DB5AF3">
        <w:t xml:space="preserve">—most of these men were </w:t>
      </w:r>
      <w:r w:rsidR="00401D61" w:rsidRPr="00DB5AF3">
        <w:t xml:space="preserve">simultaneously </w:t>
      </w:r>
      <w:r w:rsidR="00140AFB" w:rsidRPr="00DB5AF3">
        <w:t>marginalized</w:t>
      </w:r>
      <w:r w:rsidR="00DF354F" w:rsidRPr="00DB5AF3">
        <w:t xml:space="preserve"> </w:t>
      </w:r>
      <w:r w:rsidR="00140AFB" w:rsidRPr="00DB5AF3">
        <w:t xml:space="preserve">by the </w:t>
      </w:r>
      <w:r w:rsidR="00937F9C" w:rsidRPr="00DB5AF3">
        <w:t xml:space="preserve">gender </w:t>
      </w:r>
      <w:r w:rsidR="00140AFB" w:rsidRPr="00DB5AF3">
        <w:t>hierarchy</w:t>
      </w:r>
      <w:r w:rsidR="002D6551" w:rsidRPr="00DB5AF3">
        <w:t xml:space="preserve">. We </w:t>
      </w:r>
      <w:r w:rsidR="00937F9C" w:rsidRPr="00DB5AF3">
        <w:t xml:space="preserve">explain this </w:t>
      </w:r>
      <w:r w:rsidR="002D6551" w:rsidRPr="00DB5AF3">
        <w:t>disjuncture</w:t>
      </w:r>
      <w:r w:rsidR="00644E79" w:rsidRPr="00DB5AF3">
        <w:t xml:space="preserve"> by</w:t>
      </w:r>
      <w:r w:rsidR="002D6551" w:rsidRPr="00DB5AF3">
        <w:t xml:space="preserve"> using the concept of hybrid </w:t>
      </w:r>
      <w:r w:rsidR="00644E79" w:rsidRPr="00DB5AF3">
        <w:t>masculinity</w:t>
      </w:r>
      <w:r w:rsidR="00937F9C" w:rsidRPr="00DB5AF3">
        <w:t xml:space="preserve"> and illustrate </w:t>
      </w:r>
      <w:r w:rsidR="00644E79" w:rsidRPr="00DB5AF3">
        <w:t xml:space="preserve">that </w:t>
      </w:r>
      <w:r w:rsidR="002D6551" w:rsidRPr="00DB5AF3">
        <w:t>changes in the style of hegemonic masculinity</w:t>
      </w:r>
      <w:r w:rsidR="00140AFB" w:rsidRPr="00DB5AF3">
        <w:t xml:space="preserve"> leave </w:t>
      </w:r>
      <w:r w:rsidR="00401D61" w:rsidRPr="00DB5AF3">
        <w:t>its</w:t>
      </w:r>
      <w:r w:rsidR="002D6551" w:rsidRPr="00DB5AF3">
        <w:t xml:space="preserve"> substance intact.</w:t>
      </w:r>
      <w:r w:rsidR="00937F9C" w:rsidRPr="00DB5AF3">
        <w:t xml:space="preserve"> Our </w:t>
      </w:r>
      <w:r w:rsidR="00367CB6" w:rsidRPr="00DB5AF3">
        <w:t>findings</w:t>
      </w:r>
      <w:r w:rsidR="00937F9C" w:rsidRPr="00DB5AF3">
        <w:t xml:space="preserve"> </w:t>
      </w:r>
      <w:r w:rsidR="00367CB6" w:rsidRPr="00DB5AF3">
        <w:t xml:space="preserve">expand </w:t>
      </w:r>
      <w:r w:rsidR="00C51198" w:rsidRPr="00DB5AF3">
        <w:t>thinking about</w:t>
      </w:r>
      <w:r w:rsidR="00367CB6" w:rsidRPr="00DB5AF3">
        <w:t xml:space="preserve"> hybrid masculinity </w:t>
      </w:r>
      <w:r w:rsidR="00C51198" w:rsidRPr="00DB5AF3">
        <w:t>by revealing the ways</w:t>
      </w:r>
      <w:r w:rsidR="00367CB6" w:rsidRPr="00DB5AF3">
        <w:t xml:space="preserve"> </w:t>
      </w:r>
      <w:r w:rsidR="00DF354F" w:rsidRPr="00DB5AF3">
        <w:t xml:space="preserve">subordinated masculinities appropriate </w:t>
      </w:r>
      <w:r w:rsidR="00401D61" w:rsidRPr="00DB5AF3">
        <w:t xml:space="preserve">and reinforce </w:t>
      </w:r>
      <w:r w:rsidR="00DF354F" w:rsidRPr="00DB5AF3">
        <w:t xml:space="preserve">hegemonic masculinity. </w:t>
      </w:r>
    </w:p>
    <w:p w14:paraId="439D65A6" w14:textId="77777777" w:rsidR="00F43DF5" w:rsidRPr="00DB5AF3" w:rsidRDefault="00F43DF5" w:rsidP="00AE1870">
      <w:pPr>
        <w:rPr>
          <w:b/>
        </w:rPr>
      </w:pPr>
    </w:p>
    <w:p w14:paraId="4BA4FB6B" w14:textId="0D64B1A1" w:rsidR="00F43DF5" w:rsidRPr="00DB5AF3" w:rsidRDefault="00F43DF5" w:rsidP="00AE1870">
      <w:pPr>
        <w:jc w:val="center"/>
      </w:pPr>
      <w:r w:rsidRPr="00DB5AF3">
        <w:t xml:space="preserve">Keywords: </w:t>
      </w:r>
      <w:r w:rsidR="000552BA" w:rsidRPr="00DB5AF3">
        <w:t xml:space="preserve">hybrid </w:t>
      </w:r>
      <w:r w:rsidRPr="00DB5AF3">
        <w:t xml:space="preserve">masculinity, </w:t>
      </w:r>
      <w:r w:rsidR="00787DC8" w:rsidRPr="00DB5AF3">
        <w:t>embodiment</w:t>
      </w:r>
      <w:r w:rsidRPr="00DB5AF3">
        <w:t>, menswear, suits, sartorial biographies</w:t>
      </w:r>
    </w:p>
    <w:p w14:paraId="0851721E" w14:textId="330B75C2" w:rsidR="00F43DF5" w:rsidRPr="00DB5AF3" w:rsidRDefault="00F43DF5" w:rsidP="00AE1870">
      <w:pPr>
        <w:spacing w:after="200" w:line="276" w:lineRule="auto"/>
        <w:rPr>
          <w:b/>
        </w:rPr>
      </w:pPr>
    </w:p>
    <w:p w14:paraId="59B15E2E" w14:textId="37A806A8" w:rsidR="00F43DF5" w:rsidRPr="00DB5AF3" w:rsidRDefault="00F43DF5" w:rsidP="00AE1870">
      <w:pPr>
        <w:spacing w:after="200" w:line="276" w:lineRule="auto"/>
        <w:rPr>
          <w:b/>
        </w:rPr>
      </w:pPr>
      <w:r w:rsidRPr="00DB5AF3">
        <w:rPr>
          <w:b/>
        </w:rPr>
        <w:br w:type="page"/>
      </w:r>
    </w:p>
    <w:p w14:paraId="5017CB32" w14:textId="77777777" w:rsidR="00960829" w:rsidRPr="00DB5AF3" w:rsidRDefault="00960829" w:rsidP="00AE1870">
      <w:pPr>
        <w:rPr>
          <w:b/>
        </w:rPr>
      </w:pPr>
      <w:r w:rsidRPr="00DB5AF3">
        <w:rPr>
          <w:b/>
        </w:rPr>
        <w:lastRenderedPageBreak/>
        <w:t>Introduction</w:t>
      </w:r>
    </w:p>
    <w:p w14:paraId="78FAD295" w14:textId="700B733C" w:rsidR="00374406" w:rsidRPr="00DB5AF3" w:rsidRDefault="0046691C" w:rsidP="00091F23">
      <w:pPr>
        <w:widowControl w:val="0"/>
        <w:autoSpaceDE w:val="0"/>
        <w:autoSpaceDN w:val="0"/>
        <w:adjustRightInd w:val="0"/>
        <w:ind w:firstLine="720"/>
        <w:rPr>
          <w:lang w:val="en-GB"/>
        </w:rPr>
      </w:pPr>
      <w:r w:rsidRPr="00DB5AF3">
        <w:t>Sociologist Tim Edwards (2011)</w:t>
      </w:r>
      <w:r w:rsidR="005111B6" w:rsidRPr="00DB5AF3">
        <w:t xml:space="preserve"> tells us that “the suit is … the very essence of men’s fashion and, indeed, of masculinity” (53). </w:t>
      </w:r>
      <w:r w:rsidR="00F5213C" w:rsidRPr="00DB5AF3">
        <w:t>But what</w:t>
      </w:r>
      <w:r w:rsidR="005111B6" w:rsidRPr="00DB5AF3">
        <w:t xml:space="preserve"> </w:t>
      </w:r>
      <w:r w:rsidR="00F5213C" w:rsidRPr="00DB5AF3">
        <w:t xml:space="preserve">makes </w:t>
      </w:r>
      <w:r w:rsidR="005111B6" w:rsidRPr="00DB5AF3">
        <w:t>the suit</w:t>
      </w:r>
      <w:r w:rsidRPr="00DB5AF3">
        <w:t xml:space="preserve"> masculine?</w:t>
      </w:r>
      <w:r w:rsidR="00F5213C" w:rsidRPr="00DB5AF3">
        <w:t xml:space="preserve"> </w:t>
      </w:r>
      <w:r w:rsidR="004A0FC1" w:rsidRPr="00DB5AF3">
        <w:t xml:space="preserve">And, moreover, what </w:t>
      </w:r>
      <w:r w:rsidR="004A0FC1" w:rsidRPr="00DB5AF3">
        <w:rPr>
          <w:i/>
        </w:rPr>
        <w:t xml:space="preserve">kinds </w:t>
      </w:r>
      <w:r w:rsidRPr="00DB5AF3">
        <w:t>of masculinities</w:t>
      </w:r>
      <w:r w:rsidR="004A0FC1" w:rsidRPr="00DB5AF3">
        <w:t xml:space="preserve"> are expressed through the suit? </w:t>
      </w:r>
      <w:r w:rsidR="00FB0FC0" w:rsidRPr="00DB5AF3">
        <w:t>Researchers on masculinity ha</w:t>
      </w:r>
      <w:r w:rsidRPr="00DB5AF3">
        <w:t>ve</w:t>
      </w:r>
      <w:r w:rsidR="00FB0FC0" w:rsidRPr="00DB5AF3">
        <w:t xml:space="preserve"> tended to</w:t>
      </w:r>
      <w:r w:rsidR="00E30D93" w:rsidRPr="00DB5AF3">
        <w:t xml:space="preserve"> ignore clothing </w:t>
      </w:r>
      <w:r w:rsidR="00374406" w:rsidRPr="00DB5AF3">
        <w:t>in their work</w:t>
      </w:r>
      <w:r w:rsidR="00D20D11" w:rsidRPr="00DB5AF3">
        <w:t>,</w:t>
      </w:r>
      <w:r w:rsidR="00374406" w:rsidRPr="00DB5AF3">
        <w:t xml:space="preserve"> </w:t>
      </w:r>
      <w:r w:rsidR="00FB0FC0" w:rsidRPr="00DB5AF3">
        <w:t xml:space="preserve">despite that fact that </w:t>
      </w:r>
      <w:r w:rsidR="00D20D11" w:rsidRPr="00DB5AF3">
        <w:t xml:space="preserve">dress </w:t>
      </w:r>
      <w:r w:rsidR="00FB0FC0" w:rsidRPr="00DB5AF3">
        <w:t xml:space="preserve">is one of </w:t>
      </w:r>
      <w:r w:rsidR="00F81F9E" w:rsidRPr="00DB5AF3">
        <w:t>the most immediate</w:t>
      </w:r>
      <w:r w:rsidR="00FB0FC0" w:rsidRPr="00DB5AF3">
        <w:t xml:space="preserve"> ways </w:t>
      </w:r>
      <w:r w:rsidR="00E30D93" w:rsidRPr="00DB5AF3">
        <w:t xml:space="preserve">in which people </w:t>
      </w:r>
      <w:r w:rsidR="00FB0FC0" w:rsidRPr="00DB5AF3">
        <w:t>read and express</w:t>
      </w:r>
      <w:r w:rsidR="00E30D93" w:rsidRPr="00DB5AF3">
        <w:t xml:space="preserve"> gender</w:t>
      </w:r>
      <w:r w:rsidR="00FB0FC0" w:rsidRPr="00DB5AF3">
        <w:t xml:space="preserve"> </w:t>
      </w:r>
      <w:r w:rsidR="00091F23" w:rsidRPr="00DB5AF3">
        <w:t xml:space="preserve">identity </w:t>
      </w:r>
      <w:r w:rsidR="00F81F9E" w:rsidRPr="00DB5AF3">
        <w:t xml:space="preserve">(Kaiser 2012). </w:t>
      </w:r>
      <w:r w:rsidR="00374406" w:rsidRPr="00DB5AF3">
        <w:t>F</w:t>
      </w:r>
      <w:r w:rsidR="00091F23" w:rsidRPr="00DB5AF3">
        <w:t xml:space="preserve">ashion </w:t>
      </w:r>
      <w:r w:rsidR="00CB12A0" w:rsidRPr="00DB5AF3">
        <w:t>scholars have examin</w:t>
      </w:r>
      <w:r w:rsidR="005D5E0B" w:rsidRPr="00DB5AF3">
        <w:t>ed</w:t>
      </w:r>
      <w:r w:rsidR="00D20D11" w:rsidRPr="00DB5AF3">
        <w:t xml:space="preserve"> the</w:t>
      </w:r>
      <w:r w:rsidR="009D68DD" w:rsidRPr="00DB5AF3">
        <w:t xml:space="preserve"> </w:t>
      </w:r>
      <w:r w:rsidR="00CB12A0" w:rsidRPr="00DB5AF3">
        <w:t xml:space="preserve">shifting </w:t>
      </w:r>
      <w:r w:rsidR="005D5E0B" w:rsidRPr="00DB5AF3">
        <w:t>designs</w:t>
      </w:r>
      <w:r w:rsidR="00CB12A0" w:rsidRPr="00DB5AF3">
        <w:t>, practices and semiotics</w:t>
      </w:r>
      <w:r w:rsidR="001277B2" w:rsidRPr="00DB5AF3">
        <w:t xml:space="preserve"> of </w:t>
      </w:r>
      <w:r w:rsidR="00136DDB" w:rsidRPr="00DB5AF3">
        <w:t>suit</w:t>
      </w:r>
      <w:r w:rsidR="001277B2" w:rsidRPr="00DB5AF3">
        <w:t>s</w:t>
      </w:r>
      <w:r w:rsidR="00CB12A0" w:rsidRPr="00DB5AF3">
        <w:t xml:space="preserve"> </w:t>
      </w:r>
      <w:r w:rsidR="00722DD2" w:rsidRPr="00DB5AF3">
        <w:t xml:space="preserve">at </w:t>
      </w:r>
      <w:r w:rsidR="00CB12A0" w:rsidRPr="00DB5AF3">
        <w:t>various historical and cultural moments</w:t>
      </w:r>
      <w:r w:rsidR="00792D72" w:rsidRPr="00DB5AF3">
        <w:t>. But</w:t>
      </w:r>
      <w:r w:rsidR="00091F23" w:rsidRPr="00DB5AF3">
        <w:t xml:space="preserve"> </w:t>
      </w:r>
      <w:r w:rsidR="004A0FC1" w:rsidRPr="00DB5AF3">
        <w:t>they have often simply assumed that suits are masculine</w:t>
      </w:r>
      <w:r w:rsidR="00091F23" w:rsidRPr="00DB5AF3">
        <w:t>,</w:t>
      </w:r>
      <w:r w:rsidR="004A0FC1" w:rsidRPr="00DB5AF3">
        <w:t xml:space="preserve"> without address</w:t>
      </w:r>
      <w:r w:rsidR="00FB0FC0" w:rsidRPr="00DB5AF3">
        <w:t>ing</w:t>
      </w:r>
      <w:r w:rsidR="004A0FC1" w:rsidRPr="00DB5AF3">
        <w:t xml:space="preserve"> how </w:t>
      </w:r>
      <w:r w:rsidR="00DB5B12" w:rsidRPr="00DB5AF3">
        <w:t xml:space="preserve">men’s </w:t>
      </w:r>
      <w:r w:rsidR="004A0FC1" w:rsidRPr="00DB5AF3">
        <w:t xml:space="preserve">lived </w:t>
      </w:r>
      <w:r w:rsidR="00CB12A0" w:rsidRPr="00DB5AF3">
        <w:t>experiences of wearing the</w:t>
      </w:r>
      <w:r w:rsidR="001277B2" w:rsidRPr="00DB5AF3">
        <w:t>m</w:t>
      </w:r>
      <w:r w:rsidR="00091F23" w:rsidRPr="00DB5AF3">
        <w:t xml:space="preserve"> supports, challenges and nuances their claim. </w:t>
      </w:r>
      <w:r w:rsidR="005D5E0B" w:rsidRPr="00DB5AF3">
        <w:rPr>
          <w:lang w:val="en-GB"/>
        </w:rPr>
        <w:t xml:space="preserve">Research into the bodies </w:t>
      </w:r>
      <w:r w:rsidR="008A5FF5" w:rsidRPr="00DB5AF3">
        <w:rPr>
          <w:lang w:val="en-GB"/>
        </w:rPr>
        <w:t xml:space="preserve">that </w:t>
      </w:r>
      <w:r w:rsidR="005D5E0B" w:rsidRPr="00DB5AF3">
        <w:rPr>
          <w:lang w:val="en-GB"/>
        </w:rPr>
        <w:t xml:space="preserve">don suits is </w:t>
      </w:r>
      <w:r w:rsidR="009D68DD" w:rsidRPr="00DB5AF3">
        <w:rPr>
          <w:lang w:val="en-GB"/>
        </w:rPr>
        <w:t>vital</w:t>
      </w:r>
      <w:r w:rsidR="005D5E0B" w:rsidRPr="00DB5AF3">
        <w:rPr>
          <w:lang w:val="en-GB"/>
        </w:rPr>
        <w:t xml:space="preserve"> because dress, as Joanne Entwistle (</w:t>
      </w:r>
      <w:r w:rsidR="00374406" w:rsidRPr="00DB5AF3">
        <w:rPr>
          <w:lang w:val="en-GB"/>
        </w:rPr>
        <w:t>2000</w:t>
      </w:r>
      <w:r w:rsidR="005D5E0B" w:rsidRPr="00DB5AF3">
        <w:rPr>
          <w:lang w:val="en-GB"/>
        </w:rPr>
        <w:t xml:space="preserve">) theorizes, </w:t>
      </w:r>
      <w:r w:rsidR="00D20D11" w:rsidRPr="00DB5AF3">
        <w:rPr>
          <w:lang w:val="en-GB"/>
        </w:rPr>
        <w:t xml:space="preserve">is </w:t>
      </w:r>
      <w:r w:rsidR="005D5E0B" w:rsidRPr="00DB5AF3">
        <w:rPr>
          <w:lang w:val="en-GB"/>
        </w:rPr>
        <w:t>an embodied practice: it “operates on a phenomenal, moving body … that involves individual actions of attendi</w:t>
      </w:r>
      <w:r w:rsidR="009D68DD" w:rsidRPr="00DB5AF3">
        <w:rPr>
          <w:lang w:val="en-GB"/>
        </w:rPr>
        <w:t xml:space="preserve">ng to the body” (Entwistle </w:t>
      </w:r>
      <w:r w:rsidR="00374406" w:rsidRPr="00DB5AF3">
        <w:rPr>
          <w:lang w:val="en-GB"/>
        </w:rPr>
        <w:t>2000</w:t>
      </w:r>
      <w:r w:rsidR="009D68DD" w:rsidRPr="00DB5AF3">
        <w:rPr>
          <w:lang w:val="en-GB"/>
        </w:rPr>
        <w:t>,</w:t>
      </w:r>
      <w:r w:rsidR="005D5E0B" w:rsidRPr="00DB5AF3">
        <w:rPr>
          <w:lang w:val="en-GB"/>
        </w:rPr>
        <w:t xml:space="preserve"> 10-11)</w:t>
      </w:r>
      <w:r w:rsidR="00136DDB" w:rsidRPr="00DB5AF3">
        <w:rPr>
          <w:lang w:val="en-GB"/>
        </w:rPr>
        <w:t>.</w:t>
      </w:r>
      <w:r w:rsidR="00AD3440" w:rsidRPr="00DB5AF3">
        <w:rPr>
          <w:lang w:val="en-GB"/>
        </w:rPr>
        <w:t xml:space="preserve"> </w:t>
      </w:r>
      <w:r w:rsidR="00483ED5" w:rsidRPr="00DB5AF3">
        <w:rPr>
          <w:lang w:val="en-GB"/>
        </w:rPr>
        <w:t xml:space="preserve">In this article, we </w:t>
      </w:r>
      <w:r w:rsidR="00483ED5" w:rsidRPr="00DB5AF3">
        <w:t>explore the relationship between masculinity and suits through men’s embodied experiences.</w:t>
      </w:r>
    </w:p>
    <w:p w14:paraId="5046E23A" w14:textId="75F4DD37" w:rsidR="00483ED5" w:rsidRPr="00DB5AF3" w:rsidRDefault="00AD3440" w:rsidP="00B02945">
      <w:pPr>
        <w:widowControl w:val="0"/>
        <w:autoSpaceDE w:val="0"/>
        <w:autoSpaceDN w:val="0"/>
        <w:adjustRightInd w:val="0"/>
        <w:rPr>
          <w:lang w:val="en-GB"/>
        </w:rPr>
      </w:pPr>
      <w:r w:rsidRPr="00DB5AF3">
        <w:rPr>
          <w:lang w:val="en-GB"/>
        </w:rPr>
        <w:t xml:space="preserve">We use the concept of embodiment to refer </w:t>
      </w:r>
      <w:r w:rsidR="002710AC" w:rsidRPr="00DB5AF3">
        <w:rPr>
          <w:lang w:val="en-GB"/>
        </w:rPr>
        <w:t xml:space="preserve">to </w:t>
      </w:r>
      <w:r w:rsidR="00D20D11" w:rsidRPr="00DB5AF3">
        <w:rPr>
          <w:lang w:val="en-GB"/>
        </w:rPr>
        <w:t xml:space="preserve">how </w:t>
      </w:r>
      <w:r w:rsidR="00C435FC" w:rsidRPr="00DB5AF3">
        <w:rPr>
          <w:lang w:val="en-GB"/>
        </w:rPr>
        <w:t>people’s experiences of their body</w:t>
      </w:r>
      <w:r w:rsidR="004E30F2" w:rsidRPr="00DB5AF3">
        <w:rPr>
          <w:lang w:val="en-GB"/>
        </w:rPr>
        <w:t xml:space="preserve"> </w:t>
      </w:r>
      <w:r w:rsidRPr="00DB5AF3">
        <w:rPr>
          <w:lang w:val="en-GB"/>
        </w:rPr>
        <w:t xml:space="preserve">form the basis for </w:t>
      </w:r>
      <w:r w:rsidR="00C435FC" w:rsidRPr="00DB5AF3">
        <w:rPr>
          <w:lang w:val="en-GB"/>
        </w:rPr>
        <w:t xml:space="preserve">their </w:t>
      </w:r>
      <w:r w:rsidRPr="00DB5AF3">
        <w:rPr>
          <w:lang w:val="en-GB"/>
        </w:rPr>
        <w:t xml:space="preserve">sense of self (Hewson 2013; Turner 1996). </w:t>
      </w:r>
      <w:r w:rsidR="00483ED5" w:rsidRPr="00DB5AF3">
        <w:rPr>
          <w:lang w:val="en-GB"/>
        </w:rPr>
        <w:t xml:space="preserve">Specifically, we ask: </w:t>
      </w:r>
      <w:r w:rsidR="00483ED5" w:rsidRPr="00DB5AF3">
        <w:t xml:space="preserve">what do men’s </w:t>
      </w:r>
      <w:r w:rsidR="007A2A86" w:rsidRPr="00DB5AF3">
        <w:t xml:space="preserve">embodied </w:t>
      </w:r>
      <w:r w:rsidR="00483ED5" w:rsidRPr="00DB5AF3">
        <w:t>experiences of buying, choosing and wearing suits reveal about masculinity?</w:t>
      </w:r>
    </w:p>
    <w:p w14:paraId="625EB6F4" w14:textId="29EFD89E" w:rsidR="007A2A86" w:rsidRPr="00DB5AF3" w:rsidRDefault="007A2A86" w:rsidP="00B02945">
      <w:pPr>
        <w:widowControl w:val="0"/>
        <w:autoSpaceDE w:val="0"/>
        <w:autoSpaceDN w:val="0"/>
        <w:adjustRightInd w:val="0"/>
        <w:ind w:firstLine="720"/>
      </w:pPr>
      <w:r w:rsidRPr="00DB5AF3">
        <w:t xml:space="preserve">To answer this question, </w:t>
      </w:r>
      <w:r w:rsidRPr="007715E8">
        <w:rPr>
          <w:color w:val="00B050"/>
        </w:rPr>
        <w:t xml:space="preserve">we </w:t>
      </w:r>
      <w:r w:rsidR="007D163A" w:rsidRPr="007715E8">
        <w:rPr>
          <w:color w:val="00B050"/>
        </w:rPr>
        <w:t xml:space="preserve">employed </w:t>
      </w:r>
      <w:r w:rsidRPr="007715E8">
        <w:rPr>
          <w:color w:val="00B050"/>
        </w:rPr>
        <w:t>a sartorial biography methodology</w:t>
      </w:r>
      <w:r w:rsidR="007D163A" w:rsidRPr="007715E8">
        <w:rPr>
          <w:color w:val="00B050"/>
        </w:rPr>
        <w:t xml:space="preserve">. Sartorial biographies </w:t>
      </w:r>
      <w:r w:rsidR="007D163A" w:rsidRPr="007715E8">
        <w:rPr>
          <w:color w:val="00B050"/>
          <w:lang w:val="en-US"/>
        </w:rPr>
        <w:t>combine life histories and object interviews</w:t>
      </w:r>
      <w:r w:rsidR="005E73E9" w:rsidRPr="007715E8">
        <w:rPr>
          <w:color w:val="00B050"/>
          <w:lang w:val="en-US"/>
        </w:rPr>
        <w:t xml:space="preserve"> to explore how clothing materializes identity</w:t>
      </w:r>
      <w:r w:rsidR="007D163A" w:rsidRPr="007715E8">
        <w:rPr>
          <w:color w:val="00B050"/>
          <w:lang w:val="en-US"/>
        </w:rPr>
        <w:t xml:space="preserve"> (Woodward 2015, 1)</w:t>
      </w:r>
      <w:r w:rsidRPr="00DB5AF3">
        <w:t xml:space="preserve">. Entering the wardrobes of four men, we </w:t>
      </w:r>
      <w:r w:rsidR="002D6551" w:rsidRPr="00DB5AF3">
        <w:t>examined</w:t>
      </w:r>
      <w:r w:rsidRPr="00DB5AF3">
        <w:t xml:space="preserve"> their suits and interview</w:t>
      </w:r>
      <w:r w:rsidR="00D20D11" w:rsidRPr="00DB5AF3">
        <w:t>ed</w:t>
      </w:r>
      <w:r w:rsidRPr="00DB5AF3">
        <w:t xml:space="preserve"> them about these garments. This approach </w:t>
      </w:r>
      <w:r w:rsidR="00D20D11" w:rsidRPr="00DB5AF3">
        <w:t xml:space="preserve">allowed </w:t>
      </w:r>
      <w:r w:rsidRPr="00DB5AF3">
        <w:t xml:space="preserve">us to uncover the ways in which the materiality of men’s suits </w:t>
      </w:r>
      <w:r w:rsidR="00D20D11" w:rsidRPr="00DB5AF3">
        <w:t xml:space="preserve">was intertwined </w:t>
      </w:r>
      <w:r w:rsidRPr="00DB5AF3">
        <w:t xml:space="preserve">with their embodied experiences of masculinity. What results is a rich description of the suit as material culture artefact through which overlapping subject positions are negotiated by the four men in our sartorial biographies. Our </w:t>
      </w:r>
      <w:r w:rsidRPr="00DB5AF3">
        <w:lastRenderedPageBreak/>
        <w:t xml:space="preserve">research advances </w:t>
      </w:r>
      <w:r w:rsidR="00F97E98" w:rsidRPr="00DB5AF3">
        <w:t>thinking</w:t>
      </w:r>
      <w:r w:rsidRPr="00DB5AF3">
        <w:t xml:space="preserve"> about the emergence and consequences of contemporary changes in masculinities. These transformations in masculinities, according to Tristan Bridges and C.J. Pascoe (2014), can be explained </w:t>
      </w:r>
      <w:r w:rsidR="0068242E" w:rsidRPr="00DB5AF3">
        <w:t>through the</w:t>
      </w:r>
      <w:r w:rsidRPr="00DB5AF3">
        <w:t xml:space="preserve"> concept of hybrid masculinities</w:t>
      </w:r>
      <w:r w:rsidR="0068242E" w:rsidRPr="00DB5AF3">
        <w:t xml:space="preserve">. Masculinity scholars use this concept to describe </w:t>
      </w:r>
      <w:r w:rsidRPr="00DB5AF3">
        <w:t xml:space="preserve">men’s selective incorporation of identity elements that have been associated with marginalized and subordinated masculinities and femininities. The way </w:t>
      </w:r>
      <w:r w:rsidR="0068242E" w:rsidRPr="00DB5AF3">
        <w:t xml:space="preserve">that our research participants’ </w:t>
      </w:r>
      <w:r w:rsidRPr="00DB5AF3">
        <w:t xml:space="preserve">subject positions </w:t>
      </w:r>
      <w:r w:rsidR="0068242E" w:rsidRPr="00DB5AF3">
        <w:t xml:space="preserve">were </w:t>
      </w:r>
      <w:r w:rsidRPr="00DB5AF3">
        <w:t xml:space="preserve">negotiated through use of </w:t>
      </w:r>
      <w:r w:rsidR="00C44B02" w:rsidRPr="00DB5AF3">
        <w:t xml:space="preserve">the suit, </w:t>
      </w:r>
      <w:r w:rsidR="0068242E" w:rsidRPr="00DB5AF3">
        <w:t xml:space="preserve">which </w:t>
      </w:r>
      <w:r w:rsidRPr="00DB5AF3">
        <w:t>is often understood as a symbol of hegemonic masculinity</w:t>
      </w:r>
      <w:r w:rsidR="00C44B02" w:rsidRPr="00DB5AF3">
        <w:t>,</w:t>
      </w:r>
      <w:r w:rsidRPr="00DB5AF3">
        <w:t xml:space="preserve"> provides unique insights into the workings of hybrid masculinity. </w:t>
      </w:r>
      <w:r w:rsidR="00792D72" w:rsidRPr="00DB5AF3">
        <w:t>By</w:t>
      </w:r>
      <w:r w:rsidRPr="00DB5AF3">
        <w:t xml:space="preserve"> uncovering men’s embodied experiences, we argue that suits not only remain a symbol of hegemonic masculinity but</w:t>
      </w:r>
      <w:r w:rsidR="0068242E" w:rsidRPr="00DB5AF3">
        <w:t xml:space="preserve"> also that</w:t>
      </w:r>
      <w:r w:rsidRPr="00DB5AF3">
        <w:t xml:space="preserve"> their embodiment further reinforces gender inequalities. </w:t>
      </w:r>
    </w:p>
    <w:p w14:paraId="25BA19ED" w14:textId="652C168B" w:rsidR="00AB61CE" w:rsidRPr="00DB5AF3" w:rsidRDefault="00AF2CF3" w:rsidP="007233CA">
      <w:pPr>
        <w:ind w:firstLine="720"/>
      </w:pPr>
      <w:r w:rsidRPr="00DB5AF3">
        <w:t xml:space="preserve">We follow Edwards’ (2011) definition of </w:t>
      </w:r>
      <w:r w:rsidR="0068242E" w:rsidRPr="00DB5AF3">
        <w:t>a suit</w:t>
      </w:r>
      <w:r w:rsidRPr="00DB5AF3">
        <w:t xml:space="preserve"> as an outfit </w:t>
      </w:r>
      <w:r w:rsidR="002338E7" w:rsidRPr="00DB5AF3">
        <w:t xml:space="preserve">composed </w:t>
      </w:r>
      <w:r w:rsidRPr="00DB5AF3">
        <w:t xml:space="preserve">of jacket and trousers </w:t>
      </w:r>
      <w:r w:rsidR="002338E7" w:rsidRPr="00DB5AF3">
        <w:t>made from</w:t>
      </w:r>
      <w:r w:rsidRPr="00DB5AF3">
        <w:t xml:space="preserve"> the same materials.</w:t>
      </w:r>
      <w:r w:rsidRPr="007715E8">
        <w:rPr>
          <w:color w:val="00B050"/>
        </w:rPr>
        <w:t xml:space="preserve"> </w:t>
      </w:r>
      <w:r w:rsidR="007233CA" w:rsidRPr="007715E8">
        <w:rPr>
          <w:color w:val="00B050"/>
        </w:rPr>
        <w:t>It was first worn in 17</w:t>
      </w:r>
      <w:r w:rsidR="007233CA" w:rsidRPr="007715E8">
        <w:rPr>
          <w:color w:val="00B050"/>
          <w:vertAlign w:val="superscript"/>
        </w:rPr>
        <w:t>th</w:t>
      </w:r>
      <w:r w:rsidR="007233CA" w:rsidRPr="007715E8">
        <w:rPr>
          <w:color w:val="00B050"/>
        </w:rPr>
        <w:t xml:space="preserve"> century England</w:t>
      </w:r>
      <w:r w:rsidR="00B25807" w:rsidRPr="007715E8">
        <w:rPr>
          <w:color w:val="00B050"/>
        </w:rPr>
        <w:t xml:space="preserve"> by King Charles II</w:t>
      </w:r>
      <w:r w:rsidR="007233CA" w:rsidRPr="007715E8">
        <w:rPr>
          <w:color w:val="00B050"/>
        </w:rPr>
        <w:t xml:space="preserve">, </w:t>
      </w:r>
      <w:r w:rsidR="00B25807" w:rsidRPr="007715E8">
        <w:rPr>
          <w:color w:val="00B050"/>
        </w:rPr>
        <w:t>and</w:t>
      </w:r>
      <w:r w:rsidR="007233CA" w:rsidRPr="007715E8">
        <w:rPr>
          <w:color w:val="00B050"/>
        </w:rPr>
        <w:t xml:space="preserve"> became the garb of</w:t>
      </w:r>
      <w:r w:rsidR="0007095F" w:rsidRPr="007715E8">
        <w:rPr>
          <w:color w:val="00B050"/>
        </w:rPr>
        <w:t xml:space="preserve"> country life</w:t>
      </w:r>
      <w:r w:rsidR="007233CA" w:rsidRPr="007715E8">
        <w:rPr>
          <w:color w:val="00B050"/>
        </w:rPr>
        <w:t xml:space="preserve"> for the 18</w:t>
      </w:r>
      <w:r w:rsidR="007233CA" w:rsidRPr="007715E8">
        <w:rPr>
          <w:color w:val="00B050"/>
          <w:vertAlign w:val="superscript"/>
        </w:rPr>
        <w:t>th</w:t>
      </w:r>
      <w:r w:rsidR="007233CA" w:rsidRPr="007715E8">
        <w:rPr>
          <w:color w:val="00B050"/>
        </w:rPr>
        <w:t xml:space="preserve"> century gentry</w:t>
      </w:r>
      <w:r w:rsidR="00B25807" w:rsidRPr="007715E8">
        <w:rPr>
          <w:color w:val="00B050"/>
        </w:rPr>
        <w:t xml:space="preserve">. </w:t>
      </w:r>
      <w:r w:rsidR="007233CA" w:rsidRPr="007715E8">
        <w:rPr>
          <w:color w:val="00B050"/>
        </w:rPr>
        <w:t xml:space="preserve">Its </w:t>
      </w:r>
      <w:r w:rsidR="0041117D" w:rsidRPr="007715E8">
        <w:rPr>
          <w:color w:val="00B050"/>
        </w:rPr>
        <w:t>codification</w:t>
      </w:r>
      <w:r w:rsidR="007233CA" w:rsidRPr="007715E8">
        <w:rPr>
          <w:color w:val="00B050"/>
        </w:rPr>
        <w:t xml:space="preserve"> into the </w:t>
      </w:r>
      <w:r w:rsidR="0041117D" w:rsidRPr="007715E8">
        <w:rPr>
          <w:color w:val="00B050"/>
        </w:rPr>
        <w:t xml:space="preserve">uniform </w:t>
      </w:r>
      <w:r w:rsidR="007233CA" w:rsidRPr="007715E8">
        <w:rPr>
          <w:color w:val="00B050"/>
        </w:rPr>
        <w:t>of business during the 1800s reflected a relaxation of British sartorial conventions (Shannon 2006)</w:t>
      </w:r>
      <w:r w:rsidR="0041117D" w:rsidRPr="007715E8">
        <w:rPr>
          <w:color w:val="00B050"/>
        </w:rPr>
        <w:t>. B</w:t>
      </w:r>
      <w:r w:rsidR="00AD1D18" w:rsidRPr="007715E8">
        <w:rPr>
          <w:color w:val="00B050"/>
        </w:rPr>
        <w:t>y the end of the 19</w:t>
      </w:r>
      <w:r w:rsidR="00AD1D18" w:rsidRPr="007715E8">
        <w:rPr>
          <w:color w:val="00B050"/>
          <w:vertAlign w:val="superscript"/>
        </w:rPr>
        <w:t>th</w:t>
      </w:r>
      <w:r w:rsidR="009474A8" w:rsidRPr="007715E8">
        <w:rPr>
          <w:color w:val="00B050"/>
        </w:rPr>
        <w:t xml:space="preserve"> century</w:t>
      </w:r>
      <w:r w:rsidR="00F97E98" w:rsidRPr="007715E8">
        <w:rPr>
          <w:color w:val="00B050"/>
        </w:rPr>
        <w:t>,</w:t>
      </w:r>
      <w:r w:rsidRPr="007715E8">
        <w:rPr>
          <w:color w:val="00B050"/>
        </w:rPr>
        <w:t xml:space="preserve"> the two-piece combination of jacket and trousers was </w:t>
      </w:r>
      <w:r w:rsidR="006B69D6" w:rsidRPr="007715E8">
        <w:rPr>
          <w:color w:val="00B050"/>
        </w:rPr>
        <w:t>standard dress for</w:t>
      </w:r>
      <w:r w:rsidR="0041117D" w:rsidRPr="007715E8">
        <w:rPr>
          <w:color w:val="00B050"/>
        </w:rPr>
        <w:t xml:space="preserve"> men attending</w:t>
      </w:r>
      <w:r w:rsidR="006B69D6" w:rsidRPr="007715E8">
        <w:rPr>
          <w:color w:val="00B050"/>
        </w:rPr>
        <w:t xml:space="preserve"> business</w:t>
      </w:r>
      <w:r w:rsidR="00F97E98" w:rsidRPr="007715E8">
        <w:rPr>
          <w:color w:val="00B050"/>
        </w:rPr>
        <w:t xml:space="preserve"> and evening events in the West</w:t>
      </w:r>
      <w:r w:rsidR="00AD1D18" w:rsidRPr="007715E8">
        <w:rPr>
          <w:color w:val="00B050"/>
        </w:rPr>
        <w:t>.</w:t>
      </w:r>
      <w:r w:rsidR="007233CA" w:rsidRPr="007715E8">
        <w:rPr>
          <w:color w:val="00B050"/>
        </w:rPr>
        <w:t xml:space="preserve"> It was in this period that the suit trickled-down to the middle-class. In comparison to the ornate and impractical clothes that had previously been worn by the aristocracy, the suit was a classless alternative promising democracy and rationality (Hollander 1994; Zelinsky 2004).</w:t>
      </w:r>
      <w:r w:rsidR="008F1FAF" w:rsidRPr="007715E8">
        <w:rPr>
          <w:color w:val="00B050"/>
        </w:rPr>
        <w:t xml:space="preserve"> B</w:t>
      </w:r>
      <w:r w:rsidR="006B69D6" w:rsidRPr="007715E8">
        <w:rPr>
          <w:color w:val="00B050"/>
        </w:rPr>
        <w:t xml:space="preserve">y the </w:t>
      </w:r>
      <w:r w:rsidR="00AD1D18" w:rsidRPr="007715E8">
        <w:rPr>
          <w:color w:val="00B050"/>
        </w:rPr>
        <w:t>mid</w:t>
      </w:r>
      <w:r w:rsidR="006B69D6" w:rsidRPr="007715E8">
        <w:rPr>
          <w:color w:val="00B050"/>
        </w:rPr>
        <w:t>-</w:t>
      </w:r>
      <w:r w:rsidR="00AD1D18" w:rsidRPr="007715E8">
        <w:rPr>
          <w:color w:val="00B050"/>
        </w:rPr>
        <w:t>20</w:t>
      </w:r>
      <w:r w:rsidR="00AD1D18" w:rsidRPr="007715E8">
        <w:rPr>
          <w:color w:val="00B050"/>
          <w:vertAlign w:val="superscript"/>
        </w:rPr>
        <w:t>th</w:t>
      </w:r>
      <w:r w:rsidR="006B69D6" w:rsidRPr="007715E8">
        <w:rPr>
          <w:color w:val="00B050"/>
          <w:vertAlign w:val="superscript"/>
        </w:rPr>
        <w:t xml:space="preserve"> </w:t>
      </w:r>
      <w:r w:rsidR="00E55A33" w:rsidRPr="007715E8">
        <w:rPr>
          <w:color w:val="00B050"/>
        </w:rPr>
        <w:t>century</w:t>
      </w:r>
      <w:r w:rsidR="00F97E98" w:rsidRPr="007715E8">
        <w:rPr>
          <w:color w:val="00B050"/>
        </w:rPr>
        <w:t xml:space="preserve"> </w:t>
      </w:r>
      <w:r w:rsidR="008F1FAF" w:rsidRPr="007715E8">
        <w:rPr>
          <w:color w:val="00B050"/>
        </w:rPr>
        <w:t>suits</w:t>
      </w:r>
      <w:r w:rsidR="00F97E98" w:rsidRPr="007715E8">
        <w:rPr>
          <w:color w:val="00B050"/>
        </w:rPr>
        <w:t xml:space="preserve"> </w:t>
      </w:r>
      <w:r w:rsidR="00F821F9" w:rsidRPr="007715E8">
        <w:rPr>
          <w:color w:val="00B050"/>
        </w:rPr>
        <w:t>had trickled down to the working-class as well. The wearing of suits had become a social norm, and l</w:t>
      </w:r>
      <w:r w:rsidR="00AD622F" w:rsidRPr="007715E8">
        <w:rPr>
          <w:color w:val="00B050"/>
        </w:rPr>
        <w:t xml:space="preserve">arge-scale mass-production </w:t>
      </w:r>
      <w:r w:rsidR="00F821F9" w:rsidRPr="007715E8">
        <w:rPr>
          <w:color w:val="00B050"/>
        </w:rPr>
        <w:t xml:space="preserve">of suits had </w:t>
      </w:r>
      <w:r w:rsidR="00C53C7B" w:rsidRPr="007715E8">
        <w:rPr>
          <w:color w:val="00B050"/>
        </w:rPr>
        <w:t>made the</w:t>
      </w:r>
      <w:r w:rsidR="002338E7" w:rsidRPr="007715E8">
        <w:rPr>
          <w:color w:val="00B050"/>
        </w:rPr>
        <w:t>m</w:t>
      </w:r>
      <w:r w:rsidR="00C53C7B" w:rsidRPr="007715E8">
        <w:rPr>
          <w:color w:val="00B050"/>
        </w:rPr>
        <w:t xml:space="preserve"> more affordable</w:t>
      </w:r>
      <w:r w:rsidR="00F97E98" w:rsidRPr="007715E8">
        <w:rPr>
          <w:color w:val="00B050"/>
        </w:rPr>
        <w:t xml:space="preserve"> (Edwards 1997; Zelinsky 2004)</w:t>
      </w:r>
      <w:r w:rsidR="00F821F9" w:rsidRPr="007715E8">
        <w:rPr>
          <w:color w:val="00B050"/>
        </w:rPr>
        <w:t>. I</w:t>
      </w:r>
      <w:r w:rsidR="008F1FAF" w:rsidRPr="007715E8">
        <w:rPr>
          <w:color w:val="00B050"/>
        </w:rPr>
        <w:t xml:space="preserve">n Britain, </w:t>
      </w:r>
      <w:r w:rsidR="00F821F9" w:rsidRPr="007715E8">
        <w:rPr>
          <w:color w:val="00B050"/>
        </w:rPr>
        <w:t xml:space="preserve">working-class </w:t>
      </w:r>
      <w:r w:rsidR="008F1FAF" w:rsidRPr="007715E8">
        <w:rPr>
          <w:color w:val="00B050"/>
        </w:rPr>
        <w:t>soldiers returning from both World Wars were issued with ‘demob’ suits</w:t>
      </w:r>
      <w:r w:rsidR="00F821F9" w:rsidRPr="007715E8">
        <w:rPr>
          <w:color w:val="00B050"/>
        </w:rPr>
        <w:t>, while more stylised s</w:t>
      </w:r>
      <w:r w:rsidR="008F1FAF" w:rsidRPr="007715E8">
        <w:rPr>
          <w:color w:val="00B050"/>
        </w:rPr>
        <w:t>uits were also</w:t>
      </w:r>
      <w:r w:rsidR="00F821F9" w:rsidRPr="007715E8">
        <w:rPr>
          <w:color w:val="00B050"/>
        </w:rPr>
        <w:t xml:space="preserve"> an important part of the </w:t>
      </w:r>
      <w:r w:rsidR="00F821F9" w:rsidRPr="007715E8">
        <w:rPr>
          <w:color w:val="00B050"/>
        </w:rPr>
        <w:lastRenderedPageBreak/>
        <w:t>dress of</w:t>
      </w:r>
      <w:r w:rsidR="008F1FAF" w:rsidRPr="007715E8">
        <w:rPr>
          <w:color w:val="00B050"/>
        </w:rPr>
        <w:t xml:space="preserve"> </w:t>
      </w:r>
      <w:r w:rsidR="00F821F9" w:rsidRPr="007715E8">
        <w:rPr>
          <w:color w:val="00B050"/>
        </w:rPr>
        <w:t xml:space="preserve">post-war </w:t>
      </w:r>
      <w:r w:rsidR="008F1FAF" w:rsidRPr="007715E8">
        <w:rPr>
          <w:color w:val="00B050"/>
        </w:rPr>
        <w:t xml:space="preserve">working-class youth subcultures such as the Teddy Boys, Mods and Skinheads (Breward 2002; Hebdige 1979). In the United States, the mass affluence of the post-war period and the expansion of post-secondary education made the Ivy Look, with its signature sack suits, the </w:t>
      </w:r>
      <w:r w:rsidR="008F1FAF" w:rsidRPr="007715E8">
        <w:rPr>
          <w:i/>
          <w:color w:val="00B050"/>
        </w:rPr>
        <w:t>de-facto</w:t>
      </w:r>
      <w:r w:rsidR="008F1FAF" w:rsidRPr="007715E8">
        <w:rPr>
          <w:color w:val="00B050"/>
        </w:rPr>
        <w:t xml:space="preserve"> uniform of the American male (Mears 2012).</w:t>
      </w:r>
      <w:r w:rsidR="008F1FAF">
        <w:t xml:space="preserve"> In</w:t>
      </w:r>
      <w:r w:rsidR="00E55A33" w:rsidRPr="00DB5AF3">
        <w:t xml:space="preserve"> 1950s</w:t>
      </w:r>
      <w:r w:rsidR="008F1FAF">
        <w:t xml:space="preserve"> America</w:t>
      </w:r>
      <w:r w:rsidR="00F97E98" w:rsidRPr="00DB5AF3">
        <w:t>,</w:t>
      </w:r>
      <w:r w:rsidR="006B69D6" w:rsidRPr="00DB5AF3">
        <w:t xml:space="preserve"> </w:t>
      </w:r>
      <w:r w:rsidR="00F97E98" w:rsidRPr="00DB5AF3">
        <w:t xml:space="preserve">suits </w:t>
      </w:r>
      <w:r w:rsidR="000F3957" w:rsidRPr="00DB5AF3">
        <w:t>were so ubiquitous that they</w:t>
      </w:r>
      <w:r w:rsidR="006B69D6" w:rsidRPr="00DB5AF3">
        <w:t xml:space="preserve"> </w:t>
      </w:r>
      <w:r w:rsidR="00F821F9">
        <w:t>had come</w:t>
      </w:r>
      <w:r w:rsidR="008F1FAF">
        <w:t xml:space="preserve"> to </w:t>
      </w:r>
      <w:r w:rsidR="00C53C7B" w:rsidRPr="00DB5AF3">
        <w:t>symbolise</w:t>
      </w:r>
      <w:r w:rsidR="006B69D6" w:rsidRPr="00DB5AF3">
        <w:t xml:space="preserve"> </w:t>
      </w:r>
      <w:r w:rsidR="00FA7543" w:rsidRPr="00DB5AF3">
        <w:t xml:space="preserve">mass </w:t>
      </w:r>
      <w:r w:rsidR="006B69D6" w:rsidRPr="00DB5AF3">
        <w:t>conformity</w:t>
      </w:r>
      <w:r w:rsidR="00F97E98" w:rsidRPr="00DB5AF3">
        <w:t xml:space="preserve">, </w:t>
      </w:r>
      <w:r w:rsidR="006B69D6" w:rsidRPr="00DB5AF3">
        <w:t xml:space="preserve">as </w:t>
      </w:r>
      <w:r w:rsidR="00AD622F" w:rsidRPr="00DB5AF3">
        <w:t>famously</w:t>
      </w:r>
      <w:r w:rsidR="006B69D6" w:rsidRPr="00DB5AF3">
        <w:t xml:space="preserve"> </w:t>
      </w:r>
      <w:r w:rsidR="00F821F9">
        <w:t>exemplified by</w:t>
      </w:r>
      <w:r w:rsidR="00AD622F" w:rsidRPr="00DB5AF3">
        <w:t xml:space="preserve"> </w:t>
      </w:r>
      <w:r w:rsidR="00C31D10" w:rsidRPr="00DB5AF3">
        <w:t xml:space="preserve">Sloan Wilson’s </w:t>
      </w:r>
      <w:r w:rsidR="00AD622F" w:rsidRPr="00DB5AF3">
        <w:t xml:space="preserve">1955 novel </w:t>
      </w:r>
      <w:r w:rsidR="00AD622F" w:rsidRPr="00DB5AF3">
        <w:rPr>
          <w:i/>
        </w:rPr>
        <w:t>The Man in the Gr</w:t>
      </w:r>
      <w:r w:rsidR="00C31D10" w:rsidRPr="00DB5AF3">
        <w:rPr>
          <w:i/>
        </w:rPr>
        <w:t>a</w:t>
      </w:r>
      <w:r w:rsidR="00AD622F" w:rsidRPr="00DB5AF3">
        <w:rPr>
          <w:i/>
        </w:rPr>
        <w:t xml:space="preserve">y Flannel Suit </w:t>
      </w:r>
      <w:r w:rsidR="00AD622F" w:rsidRPr="00DB5AF3">
        <w:t>and the 1956 film of the same name</w:t>
      </w:r>
      <w:r w:rsidR="00AD622F" w:rsidRPr="00DB5AF3">
        <w:rPr>
          <w:i/>
        </w:rPr>
        <w:t>.</w:t>
      </w:r>
      <w:r w:rsidR="00AD622F" w:rsidRPr="00DB5AF3">
        <w:t xml:space="preserve"> </w:t>
      </w:r>
      <w:r w:rsidR="00E55A33" w:rsidRPr="00DB5AF3">
        <w:t>The</w:t>
      </w:r>
      <w:r w:rsidR="00AD622F" w:rsidRPr="00DB5AF3">
        <w:t xml:space="preserve"> relaxation of sartorial codes since the 1960s </w:t>
      </w:r>
      <w:r w:rsidR="00E55A33" w:rsidRPr="00DB5AF3">
        <w:t xml:space="preserve">has </w:t>
      </w:r>
      <w:r w:rsidR="00AD622F" w:rsidRPr="00DB5AF3">
        <w:t xml:space="preserve">meant that suits </w:t>
      </w:r>
      <w:r w:rsidR="00E55A33" w:rsidRPr="00DB5AF3">
        <w:t xml:space="preserve">are </w:t>
      </w:r>
      <w:r w:rsidR="00AD1D18" w:rsidRPr="00DB5AF3">
        <w:t>worn less often</w:t>
      </w:r>
      <w:r w:rsidR="00F97E98" w:rsidRPr="00DB5AF3">
        <w:t xml:space="preserve"> today; however, suits remain</w:t>
      </w:r>
      <w:r w:rsidR="006B69D6" w:rsidRPr="00DB5AF3">
        <w:t xml:space="preserve"> </w:t>
      </w:r>
      <w:r w:rsidR="00AD1D18" w:rsidRPr="00DB5AF3">
        <w:t xml:space="preserve">common </w:t>
      </w:r>
      <w:r w:rsidR="006B69D6" w:rsidRPr="00DB5AF3">
        <w:t>attire</w:t>
      </w:r>
      <w:r w:rsidR="00E55A33" w:rsidRPr="00DB5AF3">
        <w:t xml:space="preserve"> for </w:t>
      </w:r>
      <w:r w:rsidR="0041117D" w:rsidRPr="00DB5AF3">
        <w:t>business</w:t>
      </w:r>
      <w:r w:rsidR="00F821F9">
        <w:t xml:space="preserve"> and those who do not wear suits for work will often still have a suit for </w:t>
      </w:r>
      <w:r w:rsidR="00AD622F" w:rsidRPr="00DB5AF3">
        <w:t xml:space="preserve">formal occasions </w:t>
      </w:r>
      <w:r w:rsidR="00F821F9">
        <w:t xml:space="preserve">such as weddings and funerals </w:t>
      </w:r>
      <w:r w:rsidR="00AD622F" w:rsidRPr="00DB5AF3">
        <w:t xml:space="preserve">(Zelinsky 2004). </w:t>
      </w:r>
    </w:p>
    <w:p w14:paraId="47FA074B" w14:textId="5046081D" w:rsidR="00052B62" w:rsidRPr="00DB5AF3" w:rsidRDefault="00FE4FEF" w:rsidP="001049FE">
      <w:pPr>
        <w:rPr>
          <w:b/>
          <w:lang w:val="en-GB"/>
        </w:rPr>
      </w:pPr>
      <w:r w:rsidRPr="00DB5AF3">
        <w:rPr>
          <w:b/>
          <w:lang w:val="en-GB"/>
        </w:rPr>
        <w:t>Suits and Masculinities</w:t>
      </w:r>
      <w:r w:rsidR="00052B62" w:rsidRPr="00DB5AF3">
        <w:rPr>
          <w:b/>
          <w:lang w:val="en-GB"/>
        </w:rPr>
        <w:t xml:space="preserve"> </w:t>
      </w:r>
    </w:p>
    <w:p w14:paraId="6CDED427" w14:textId="6EF2C731" w:rsidR="00AB481F" w:rsidRPr="00DB5AF3" w:rsidRDefault="0095625D" w:rsidP="00E63A1F">
      <w:pPr>
        <w:ind w:firstLine="720"/>
      </w:pPr>
      <w:r w:rsidRPr="00DB5AF3">
        <w:t>As suits have changed over</w:t>
      </w:r>
      <w:r w:rsidR="00EA56C1" w:rsidRPr="00DB5AF3">
        <w:t xml:space="preserve"> time, so too have cultural notions</w:t>
      </w:r>
      <w:r w:rsidR="000642D4" w:rsidRPr="00DB5AF3">
        <w:t xml:space="preserve"> of</w:t>
      </w:r>
      <w:r w:rsidR="00EA56C1" w:rsidRPr="00DB5AF3">
        <w:t xml:space="preserve"> masculinity. While t</w:t>
      </w:r>
      <w:r w:rsidRPr="00DB5AF3">
        <w:t xml:space="preserve">here are many forms </w:t>
      </w:r>
      <w:r w:rsidR="00D25BA0" w:rsidRPr="00DB5AF3">
        <w:t xml:space="preserve">of </w:t>
      </w:r>
      <w:r w:rsidR="0061664B" w:rsidRPr="00DB5AF3">
        <w:t>masculin</w:t>
      </w:r>
      <w:r w:rsidR="001D7960" w:rsidRPr="00DB5AF3">
        <w:t>ity</w:t>
      </w:r>
      <w:r w:rsidR="00EA56C1" w:rsidRPr="00DB5AF3">
        <w:t>,</w:t>
      </w:r>
      <w:r w:rsidRPr="00DB5AF3">
        <w:t xml:space="preserve"> we use the notion of ‘</w:t>
      </w:r>
      <w:r w:rsidR="00052B62" w:rsidRPr="00DB5AF3">
        <w:t>hegemonic masculinity</w:t>
      </w:r>
      <w:r w:rsidRPr="00DB5AF3">
        <w:t>’ in this article to</w:t>
      </w:r>
      <w:r w:rsidR="00052B62" w:rsidRPr="00DB5AF3">
        <w:t xml:space="preserve"> refer</w:t>
      </w:r>
      <w:r w:rsidR="00052B62" w:rsidRPr="00DB5AF3">
        <w:rPr>
          <w:lang w:val="en-GB"/>
        </w:rPr>
        <w:t xml:space="preserve"> to the most culturally-exalted, </w:t>
      </w:r>
      <w:r w:rsidRPr="00DB5AF3">
        <w:rPr>
          <w:lang w:val="en-GB"/>
        </w:rPr>
        <w:t xml:space="preserve">dominant </w:t>
      </w:r>
      <w:r w:rsidR="00EA56C1" w:rsidRPr="00DB5AF3">
        <w:rPr>
          <w:lang w:val="en-GB"/>
        </w:rPr>
        <w:t>configuration</w:t>
      </w:r>
      <w:r w:rsidR="00052B62" w:rsidRPr="00DB5AF3">
        <w:rPr>
          <w:lang w:val="en-GB"/>
        </w:rPr>
        <w:t xml:space="preserve"> of </w:t>
      </w:r>
      <w:r w:rsidR="00EA56C1" w:rsidRPr="00DB5AF3">
        <w:rPr>
          <w:lang w:val="en-GB"/>
        </w:rPr>
        <w:t>gender practice</w:t>
      </w:r>
      <w:r w:rsidR="00EA56C1" w:rsidRPr="00DB5AF3">
        <w:t xml:space="preserve"> </w:t>
      </w:r>
      <w:r w:rsidR="00E63A1F" w:rsidRPr="00DB5AF3">
        <w:t xml:space="preserve">that justified dominance and inequality </w:t>
      </w:r>
      <w:r w:rsidR="00EA56C1" w:rsidRPr="00DB5AF3">
        <w:t>(Connell 2005)</w:t>
      </w:r>
      <w:r w:rsidR="00EA56C1" w:rsidRPr="00DB5AF3">
        <w:rPr>
          <w:lang w:val="en-GB"/>
        </w:rPr>
        <w:t xml:space="preserve">. Hegemonic masculinity </w:t>
      </w:r>
      <w:r w:rsidR="00D25BA0" w:rsidRPr="00DB5AF3">
        <w:rPr>
          <w:lang w:val="en-GB"/>
        </w:rPr>
        <w:t xml:space="preserve">is </w:t>
      </w:r>
      <w:r w:rsidR="00052B62" w:rsidRPr="00DB5AF3">
        <w:rPr>
          <w:lang w:val="en-GB"/>
        </w:rPr>
        <w:t xml:space="preserve">expressed through </w:t>
      </w:r>
      <w:r w:rsidR="00052B62" w:rsidRPr="00DB5AF3">
        <w:t>various discourses</w:t>
      </w:r>
      <w:r w:rsidR="00D25BA0" w:rsidRPr="00DB5AF3">
        <w:t xml:space="preserve"> such as </w:t>
      </w:r>
      <w:r w:rsidR="00052B62" w:rsidRPr="00DB5AF3">
        <w:t>appearances (e.g., fit bodies), affects (e.g., rational),</w:t>
      </w:r>
      <w:r w:rsidR="00802178" w:rsidRPr="00DB5AF3">
        <w:t xml:space="preserve"> sexuality (e.g., heterosexual) and</w:t>
      </w:r>
      <w:r w:rsidR="00052B62" w:rsidRPr="00DB5AF3">
        <w:t xml:space="preserve"> behaviours (e.g., assertive (Pringle 2005). </w:t>
      </w:r>
      <w:r w:rsidR="00052B62" w:rsidRPr="00DB5AF3">
        <w:rPr>
          <w:lang w:val="en-GB"/>
        </w:rPr>
        <w:t>Hegemonic masculinity is the benchmark against</w:t>
      </w:r>
      <w:r w:rsidR="00D25BA0" w:rsidRPr="00DB5AF3">
        <w:rPr>
          <w:lang w:val="en-GB"/>
        </w:rPr>
        <w:t xml:space="preserve"> which</w:t>
      </w:r>
      <w:r w:rsidR="00052B62" w:rsidRPr="00DB5AF3">
        <w:rPr>
          <w:lang w:val="en-GB"/>
        </w:rPr>
        <w:t xml:space="preserve"> all others</w:t>
      </w:r>
      <w:r w:rsidR="00EA56C1" w:rsidRPr="00DB5AF3">
        <w:rPr>
          <w:lang w:val="en-GB"/>
        </w:rPr>
        <w:t xml:space="preserve"> forms of masculinity are judged—</w:t>
      </w:r>
      <w:r w:rsidR="00052B62" w:rsidRPr="00DB5AF3">
        <w:rPr>
          <w:lang w:val="en-GB"/>
        </w:rPr>
        <w:t xml:space="preserve">for example </w:t>
      </w:r>
      <w:r w:rsidR="00EA56C1" w:rsidRPr="00DB5AF3">
        <w:rPr>
          <w:lang w:val="en-GB"/>
        </w:rPr>
        <w:t>the gender practice of</w:t>
      </w:r>
      <w:r w:rsidR="00052B62" w:rsidRPr="00DB5AF3">
        <w:rPr>
          <w:lang w:val="en-GB"/>
        </w:rPr>
        <w:t xml:space="preserve"> </w:t>
      </w:r>
      <w:r w:rsidR="00EA56C1" w:rsidRPr="00DB5AF3">
        <w:rPr>
          <w:lang w:val="en-GB"/>
        </w:rPr>
        <w:t>gay</w:t>
      </w:r>
      <w:r w:rsidR="00052B62" w:rsidRPr="00DB5AF3">
        <w:rPr>
          <w:lang w:val="en-GB"/>
        </w:rPr>
        <w:t xml:space="preserve"> men</w:t>
      </w:r>
      <w:r w:rsidR="00EA56C1" w:rsidRPr="00DB5AF3">
        <w:rPr>
          <w:lang w:val="en-GB"/>
        </w:rPr>
        <w:t>—</w:t>
      </w:r>
      <w:r w:rsidR="00052B62" w:rsidRPr="00DB5AF3">
        <w:rPr>
          <w:lang w:val="en-GB"/>
        </w:rPr>
        <w:t>and</w:t>
      </w:r>
      <w:r w:rsidRPr="00DB5AF3">
        <w:rPr>
          <w:lang w:val="en-GB"/>
        </w:rPr>
        <w:t xml:space="preserve"> are</w:t>
      </w:r>
      <w:r w:rsidR="00052B62" w:rsidRPr="00DB5AF3">
        <w:rPr>
          <w:lang w:val="en-GB"/>
        </w:rPr>
        <w:t xml:space="preserve"> subsequently </w:t>
      </w:r>
      <w:r w:rsidR="00AB481F" w:rsidRPr="00DB5AF3">
        <w:rPr>
          <w:lang w:val="en-GB"/>
        </w:rPr>
        <w:t>subordinated</w:t>
      </w:r>
      <w:r w:rsidR="00052B62" w:rsidRPr="00DB5AF3">
        <w:rPr>
          <w:lang w:val="en-GB"/>
        </w:rPr>
        <w:t xml:space="preserve">. This form of masculinity is also hegemonic in the Gramscian sense, for it is constantly reconfiguring itself, co-opting elements of other forms of </w:t>
      </w:r>
      <w:r w:rsidR="00EA56C1" w:rsidRPr="00DB5AF3">
        <w:rPr>
          <w:lang w:val="en-GB"/>
        </w:rPr>
        <w:t xml:space="preserve">gender practice </w:t>
      </w:r>
      <w:r w:rsidR="00052B62" w:rsidRPr="00DB5AF3">
        <w:rPr>
          <w:lang w:val="en-GB"/>
        </w:rPr>
        <w:t xml:space="preserve">to remain dominant (Connell 2005). </w:t>
      </w:r>
      <w:r w:rsidR="00E63A1F" w:rsidRPr="00DB5AF3">
        <w:t xml:space="preserve">Connell (1995; 2005) recognises that masculinity is tied up with a range of subject positions such as race, class and sexuality. </w:t>
      </w:r>
      <w:r w:rsidR="00AB481F" w:rsidRPr="00DB5AF3">
        <w:rPr>
          <w:lang w:val="en-GB"/>
        </w:rPr>
        <w:t xml:space="preserve">Masculinity is therefore not </w:t>
      </w:r>
      <w:r w:rsidR="00AB481F" w:rsidRPr="00DB5AF3">
        <w:t xml:space="preserve">singular but multiple, not static but in motion. In certain contexts, some male subject positions become more pronounced whereas in other contexts those </w:t>
      </w:r>
      <w:r w:rsidR="00AB481F" w:rsidRPr="00DB5AF3">
        <w:lastRenderedPageBreak/>
        <w:t>same aspects of identity fade into the background.</w:t>
      </w:r>
      <w:r w:rsidR="00AB481F" w:rsidRPr="00DB5AF3">
        <w:rPr>
          <w:lang w:val="en-GB"/>
        </w:rPr>
        <w:t xml:space="preserve"> To capture the dynamic nature of men’s gendered identities, scholars speaks of masculinities as opposed to masculinity (</w:t>
      </w:r>
      <w:r w:rsidR="00AB481F" w:rsidRPr="00DB5AF3">
        <w:t>Beynon 2002</w:t>
      </w:r>
      <w:r w:rsidR="00AB481F" w:rsidRPr="00DB5AF3">
        <w:rPr>
          <w:lang w:val="en-GB"/>
        </w:rPr>
        <w:t>).</w:t>
      </w:r>
    </w:p>
    <w:p w14:paraId="541E8C8B" w14:textId="6BAE2C9F" w:rsidR="006A13D3" w:rsidRPr="00DB5AF3" w:rsidRDefault="00940CC9" w:rsidP="001049FE">
      <w:pPr>
        <w:ind w:firstLine="720"/>
      </w:pPr>
      <w:r w:rsidRPr="00DB5AF3">
        <w:t>Sartorial practices expre</w:t>
      </w:r>
      <w:r w:rsidR="009D0793" w:rsidRPr="00DB5AF3">
        <w:t>ss varying forms of masculinity</w:t>
      </w:r>
      <w:r w:rsidRPr="00DB5AF3">
        <w:t xml:space="preserve"> and conformity to particular sartorial codes is one way men express </w:t>
      </w:r>
      <w:r w:rsidRPr="00DB5AF3">
        <w:rPr>
          <w:lang w:val="en-GB"/>
        </w:rPr>
        <w:t xml:space="preserve">hegemonic masculinity </w:t>
      </w:r>
      <w:r w:rsidRPr="00DB5AF3">
        <w:t xml:space="preserve">(Ugolini 2007). </w:t>
      </w:r>
      <w:r w:rsidRPr="00DB5AF3">
        <w:rPr>
          <w:lang w:val="en-GB"/>
        </w:rPr>
        <w:t>With</w:t>
      </w:r>
      <w:r w:rsidRPr="00DB5AF3">
        <w:t xml:space="preserve"> its connotations of rational</w:t>
      </w:r>
      <w:r w:rsidR="009D0793" w:rsidRPr="00DB5AF3">
        <w:t>ity</w:t>
      </w:r>
      <w:r w:rsidRPr="00DB5AF3">
        <w:t xml:space="preserve"> and the renunciation of femininity, suit</w:t>
      </w:r>
      <w:r w:rsidR="00016307" w:rsidRPr="00DB5AF3">
        <w:t>s are</w:t>
      </w:r>
      <w:r w:rsidRPr="00DB5AF3">
        <w:t xml:space="preserve"> often understood as emblematic of dominant masculine ideals. </w:t>
      </w:r>
      <w:r w:rsidR="00016307" w:rsidRPr="00DB5AF3">
        <w:t>The</w:t>
      </w:r>
      <w:r w:rsidRPr="00DB5AF3">
        <w:t xml:space="preserve"> cut </w:t>
      </w:r>
      <w:r w:rsidR="009D0793" w:rsidRPr="00DB5AF3">
        <w:t>of suits masks</w:t>
      </w:r>
      <w:r w:rsidRPr="00DB5AF3">
        <w:t xml:space="preserve"> and de-sexualize</w:t>
      </w:r>
      <w:r w:rsidR="009D0793" w:rsidRPr="00DB5AF3">
        <w:t>s</w:t>
      </w:r>
      <w:r w:rsidRPr="00DB5AF3">
        <w:t xml:space="preserve"> the male </w:t>
      </w:r>
      <w:r w:rsidR="009D0793" w:rsidRPr="00DB5AF3">
        <w:t>physique</w:t>
      </w:r>
      <w:r w:rsidRPr="00DB5AF3">
        <w:t xml:space="preserve"> (Collier 1998)</w:t>
      </w:r>
      <w:r w:rsidR="000642D4" w:rsidRPr="00DB5AF3">
        <w:t xml:space="preserve"> while</w:t>
      </w:r>
      <w:r w:rsidRPr="00DB5AF3">
        <w:t xml:space="preserve"> </w:t>
      </w:r>
      <w:r w:rsidR="000642D4" w:rsidRPr="00DB5AF3">
        <w:t xml:space="preserve">emphasizing </w:t>
      </w:r>
      <w:r w:rsidRPr="00DB5AF3">
        <w:t>the wearer</w:t>
      </w:r>
      <w:r w:rsidR="00016307" w:rsidRPr="00DB5AF3">
        <w:t>’</w:t>
      </w:r>
      <w:r w:rsidRPr="00DB5AF3">
        <w:t xml:space="preserve">s mind over </w:t>
      </w:r>
      <w:r w:rsidR="00D25BA0" w:rsidRPr="00DB5AF3">
        <w:t xml:space="preserve">their </w:t>
      </w:r>
      <w:r w:rsidRPr="00DB5AF3">
        <w:t>bod</w:t>
      </w:r>
      <w:r w:rsidR="00016307" w:rsidRPr="00DB5AF3">
        <w:t>y</w:t>
      </w:r>
      <w:r w:rsidR="009D0793" w:rsidRPr="00DB5AF3">
        <w:t xml:space="preserve"> (Reynaud 1983). M</w:t>
      </w:r>
      <w:r w:rsidR="00016307" w:rsidRPr="00DB5AF3">
        <w:t>any cuts of</w:t>
      </w:r>
      <w:r w:rsidRPr="00DB5AF3">
        <w:t xml:space="preserve"> suit</w:t>
      </w:r>
      <w:r w:rsidR="00016307" w:rsidRPr="00DB5AF3">
        <w:t>s</w:t>
      </w:r>
      <w:r w:rsidR="009D0793" w:rsidRPr="00DB5AF3">
        <w:t xml:space="preserve"> also</w:t>
      </w:r>
      <w:r w:rsidRPr="00DB5AF3">
        <w:t xml:space="preserve"> widen the </w:t>
      </w:r>
      <w:r w:rsidR="00D25BA0" w:rsidRPr="00DB5AF3">
        <w:t xml:space="preserve">wearer’s </w:t>
      </w:r>
      <w:r w:rsidRPr="00DB5AF3">
        <w:t>shoulders to make them appear broad</w:t>
      </w:r>
      <w:r w:rsidR="00D25BA0" w:rsidRPr="00DB5AF3">
        <w:t>er, while</w:t>
      </w:r>
      <w:r w:rsidRPr="00DB5AF3">
        <w:t xml:space="preserve"> the v-shaped opening of the jacket draws attention to the chest, making the wearer seem more powerful and commanding (</w:t>
      </w:r>
      <w:r w:rsidR="00016307" w:rsidRPr="00DB5AF3">
        <w:t>Edwards 2011). Accordingly, the form and cut of</w:t>
      </w:r>
      <w:r w:rsidRPr="00DB5AF3">
        <w:t xml:space="preserve"> suit</w:t>
      </w:r>
      <w:r w:rsidR="00016307" w:rsidRPr="00DB5AF3">
        <w:t>s</w:t>
      </w:r>
      <w:r w:rsidR="0095625D" w:rsidRPr="00DB5AF3">
        <w:t xml:space="preserve"> </w:t>
      </w:r>
      <w:r w:rsidRPr="00DB5AF3">
        <w:t>reinforce</w:t>
      </w:r>
      <w:r w:rsidR="00016307" w:rsidRPr="00DB5AF3">
        <w:t>s</w:t>
      </w:r>
      <w:r w:rsidRPr="00DB5AF3">
        <w:t xml:space="preserve"> socially-constructed notions of men as rational and powerful disembodied subjects (P</w:t>
      </w:r>
      <w:r w:rsidR="00016307" w:rsidRPr="00DB5AF3">
        <w:t>etersen 1998). The wearers of</w:t>
      </w:r>
      <w:r w:rsidRPr="00DB5AF3">
        <w:t xml:space="preserve"> suit</w:t>
      </w:r>
      <w:r w:rsidR="00016307" w:rsidRPr="00DB5AF3">
        <w:t>s</w:t>
      </w:r>
      <w:r w:rsidRPr="00DB5AF3">
        <w:t xml:space="preserve"> become anonymous and ubiquitous: the image of impersonal authority (Thornton 1996). </w:t>
      </w:r>
      <w:r w:rsidR="00016307" w:rsidRPr="00DB5AF3">
        <w:t xml:space="preserve">The notion that </w:t>
      </w:r>
      <w:r w:rsidR="00C720F2" w:rsidRPr="00DB5AF3">
        <w:t>suit</w:t>
      </w:r>
      <w:r w:rsidR="00016307" w:rsidRPr="00DB5AF3">
        <w:t>s</w:t>
      </w:r>
      <w:r w:rsidR="00C720F2" w:rsidRPr="00DB5AF3">
        <w:t xml:space="preserve"> </w:t>
      </w:r>
      <w:r w:rsidR="00016307" w:rsidRPr="00DB5AF3">
        <w:t>are</w:t>
      </w:r>
      <w:r w:rsidR="00C720F2" w:rsidRPr="00DB5AF3">
        <w:t xml:space="preserve"> an archetype of masculinity can be traced back to Flügel (193</w:t>
      </w:r>
      <w:r w:rsidR="00016307" w:rsidRPr="00DB5AF3">
        <w:t xml:space="preserve">0). He famously argued that </w:t>
      </w:r>
      <w:r w:rsidR="00C720F2" w:rsidRPr="00DB5AF3">
        <w:t>suit</w:t>
      </w:r>
      <w:r w:rsidR="00016307" w:rsidRPr="00DB5AF3">
        <w:t>s</w:t>
      </w:r>
      <w:r w:rsidR="00C720F2" w:rsidRPr="00DB5AF3">
        <w:t xml:space="preserve"> represented a movement in men’s clothing away from flamboyance and individuality to modesty and uniformity, a ‘great masculine renunciation’ of fashion in favour of un</w:t>
      </w:r>
      <w:r w:rsidR="00016307" w:rsidRPr="00DB5AF3">
        <w:t xml:space="preserve">iversal brotherhood </w:t>
      </w:r>
      <w:r w:rsidR="001D7960" w:rsidRPr="00DB5AF3">
        <w:t>at the end of the 18</w:t>
      </w:r>
      <w:r w:rsidR="001D7960" w:rsidRPr="00DB5AF3">
        <w:rPr>
          <w:vertAlign w:val="superscript"/>
        </w:rPr>
        <w:t>th</w:t>
      </w:r>
      <w:r w:rsidR="001D7960" w:rsidRPr="00DB5AF3">
        <w:t xml:space="preserve"> century</w:t>
      </w:r>
      <w:r w:rsidR="00C720F2" w:rsidRPr="00DB5AF3">
        <w:t xml:space="preserve">. </w:t>
      </w:r>
    </w:p>
    <w:p w14:paraId="0BCB7939" w14:textId="0EC02BBC" w:rsidR="00620ED0" w:rsidRPr="00DB5AF3" w:rsidRDefault="00A6023C" w:rsidP="001049FE">
      <w:pPr>
        <w:ind w:firstLine="720"/>
      </w:pPr>
      <w:r w:rsidRPr="00DB5AF3">
        <w:t>Although</w:t>
      </w:r>
      <w:r w:rsidR="006F0C5C" w:rsidRPr="00DB5AF3">
        <w:t xml:space="preserve"> </w:t>
      </w:r>
      <w:r w:rsidR="00960829" w:rsidRPr="00DB5AF3">
        <w:t>suit</w:t>
      </w:r>
      <w:r w:rsidR="00C93C89" w:rsidRPr="00DB5AF3">
        <w:t>s</w:t>
      </w:r>
      <w:r w:rsidR="00960829" w:rsidRPr="00DB5AF3">
        <w:t xml:space="preserve"> </w:t>
      </w:r>
      <w:r w:rsidR="006F0C5C" w:rsidRPr="00DB5AF3">
        <w:t>are</w:t>
      </w:r>
      <w:r w:rsidR="00960829" w:rsidRPr="00DB5AF3">
        <w:t xml:space="preserve"> </w:t>
      </w:r>
      <w:r w:rsidRPr="00DB5AF3">
        <w:t>a</w:t>
      </w:r>
      <w:r w:rsidR="00960829" w:rsidRPr="00DB5AF3">
        <w:t xml:space="preserve"> symbol of </w:t>
      </w:r>
      <w:r w:rsidR="00524C27" w:rsidRPr="00DB5AF3">
        <w:t xml:space="preserve">hegemonic </w:t>
      </w:r>
      <w:r w:rsidR="00960829" w:rsidRPr="00DB5AF3">
        <w:t xml:space="preserve">masculinity, there is nothing essentially masculine about suits. </w:t>
      </w:r>
      <w:r w:rsidR="006F0C5C" w:rsidRPr="00DB5AF3">
        <w:t>S</w:t>
      </w:r>
      <w:r w:rsidR="00960829" w:rsidRPr="00DB5AF3">
        <w:t>uit</w:t>
      </w:r>
      <w:r w:rsidR="006F0C5C" w:rsidRPr="00DB5AF3">
        <w:t>s</w:t>
      </w:r>
      <w:r w:rsidR="00960829" w:rsidRPr="00DB5AF3">
        <w:t xml:space="preserve"> </w:t>
      </w:r>
      <w:r w:rsidR="006F0C5C" w:rsidRPr="00DB5AF3">
        <w:t>are</w:t>
      </w:r>
      <w:r w:rsidR="00960829" w:rsidRPr="00DB5AF3">
        <w:t xml:space="preserve"> perhaps seen </w:t>
      </w:r>
      <w:r w:rsidR="000642D4" w:rsidRPr="00DB5AF3">
        <w:t xml:space="preserve">as </w:t>
      </w:r>
      <w:r w:rsidR="00960829" w:rsidRPr="00DB5AF3">
        <w:t>symbol</w:t>
      </w:r>
      <w:r w:rsidR="000642D4" w:rsidRPr="00DB5AF3">
        <w:t>ic</w:t>
      </w:r>
      <w:r w:rsidR="00960829" w:rsidRPr="00DB5AF3">
        <w:t xml:space="preserve"> of patriarchy because </w:t>
      </w:r>
      <w:r w:rsidR="000642D4" w:rsidRPr="00DB5AF3">
        <w:t xml:space="preserve">they form </w:t>
      </w:r>
      <w:r w:rsidR="00960829" w:rsidRPr="00DB5AF3">
        <w:t>the international uniform of government and business</w:t>
      </w:r>
      <w:r w:rsidR="00DA49A6" w:rsidRPr="00DB5AF3">
        <w:t xml:space="preserve"> </w:t>
      </w:r>
      <w:r w:rsidR="00960829" w:rsidRPr="00DB5AF3">
        <w:t xml:space="preserve">(Flicker 2013). </w:t>
      </w:r>
      <w:r w:rsidR="00C93C89" w:rsidRPr="00DB5AF3">
        <w:t xml:space="preserve">As a result </w:t>
      </w:r>
      <w:r w:rsidR="00564E79" w:rsidRPr="00DB5AF3">
        <w:t xml:space="preserve">of declining formality in dress </w:t>
      </w:r>
      <w:r w:rsidR="000739E7" w:rsidRPr="00DB5AF3">
        <w:t>even in office environments (</w:t>
      </w:r>
      <w:r w:rsidR="000739E7" w:rsidRPr="00DB5AF3">
        <w:rPr>
          <w:lang w:val="en-US"/>
        </w:rPr>
        <w:t>Janus, Kaiser and Gray 1999)</w:t>
      </w:r>
      <w:r w:rsidR="00564E79" w:rsidRPr="00DB5AF3">
        <w:t>, suits have come to be associated with the money and power of</w:t>
      </w:r>
      <w:r w:rsidR="00211028" w:rsidRPr="00DB5AF3">
        <w:t xml:space="preserve"> those in the </w:t>
      </w:r>
      <w:r w:rsidR="00564E79" w:rsidRPr="00DB5AF3">
        <w:t>high-status occupations</w:t>
      </w:r>
      <w:r w:rsidR="00960829" w:rsidRPr="00DB5AF3">
        <w:t xml:space="preserve"> </w:t>
      </w:r>
      <w:r w:rsidR="00211028" w:rsidRPr="00DB5AF3">
        <w:t xml:space="preserve">where suits are still </w:t>
      </w:r>
      <w:r w:rsidR="0096251A" w:rsidRPr="00DB5AF3">
        <w:t>required by</w:t>
      </w:r>
      <w:r w:rsidR="00211028" w:rsidRPr="00DB5AF3">
        <w:t xml:space="preserve"> dress norms </w:t>
      </w:r>
      <w:r w:rsidR="00960829" w:rsidRPr="00DB5AF3">
        <w:t>(Edwards 2011)</w:t>
      </w:r>
      <w:r w:rsidR="00564E79" w:rsidRPr="00DB5AF3">
        <w:t>. Yet while s</w:t>
      </w:r>
      <w:r w:rsidR="00620ED0" w:rsidRPr="00DB5AF3">
        <w:t>uit</w:t>
      </w:r>
      <w:r w:rsidR="006F0C5C" w:rsidRPr="00DB5AF3">
        <w:t>s</w:t>
      </w:r>
      <w:r w:rsidR="00620ED0" w:rsidRPr="00DB5AF3">
        <w:t xml:space="preserve"> </w:t>
      </w:r>
      <w:r w:rsidR="00960829" w:rsidRPr="00DB5AF3">
        <w:t xml:space="preserve">might seem to represent power and high social status, </w:t>
      </w:r>
      <w:r w:rsidR="00564E79" w:rsidRPr="00DB5AF3">
        <w:t xml:space="preserve">they </w:t>
      </w:r>
      <w:r w:rsidR="000642D4" w:rsidRPr="00DB5AF3">
        <w:t xml:space="preserve">sometimes simply </w:t>
      </w:r>
      <w:r w:rsidR="00564E79" w:rsidRPr="00DB5AF3">
        <w:t xml:space="preserve">represent formality, for </w:t>
      </w:r>
      <w:r w:rsidR="00960829" w:rsidRPr="00DB5AF3">
        <w:t xml:space="preserve">the demands of formal </w:t>
      </w:r>
      <w:r w:rsidR="00960829" w:rsidRPr="00DB5AF3">
        <w:lastRenderedPageBreak/>
        <w:t xml:space="preserve">occasions such as weddings and funerals mean that </w:t>
      </w:r>
      <w:r w:rsidR="00564E79" w:rsidRPr="00DB5AF3">
        <w:t>ownership of a suit is not strictly determined by social class</w:t>
      </w:r>
      <w:r w:rsidR="00960829" w:rsidRPr="00DB5AF3">
        <w:t xml:space="preserve"> (Edwards 2011</w:t>
      </w:r>
      <w:r w:rsidR="00564E79" w:rsidRPr="00DB5AF3">
        <w:t>; Zelinsky 2004)</w:t>
      </w:r>
      <w:r w:rsidR="009D0793" w:rsidRPr="00DB5AF3">
        <w:t xml:space="preserve">. </w:t>
      </w:r>
      <w:r w:rsidR="00564E79" w:rsidRPr="004173D9">
        <w:rPr>
          <w:color w:val="00B050"/>
        </w:rPr>
        <w:t>They have also</w:t>
      </w:r>
      <w:r w:rsidR="0096251A" w:rsidRPr="004173D9">
        <w:rPr>
          <w:color w:val="00B050"/>
        </w:rPr>
        <w:t xml:space="preserve"> </w:t>
      </w:r>
      <w:r w:rsidR="00564E79" w:rsidRPr="004173D9">
        <w:rPr>
          <w:color w:val="00B050"/>
        </w:rPr>
        <w:t>been symbols of vario</w:t>
      </w:r>
      <w:r w:rsidR="009D0793" w:rsidRPr="004173D9">
        <w:rPr>
          <w:color w:val="00B050"/>
        </w:rPr>
        <w:t xml:space="preserve">us marginalised masculinities. </w:t>
      </w:r>
      <w:r w:rsidR="00620ED0" w:rsidRPr="004173D9">
        <w:rPr>
          <w:color w:val="00B050"/>
        </w:rPr>
        <w:t xml:space="preserve">In the United States, variations on the suit have been an important part of </w:t>
      </w:r>
      <w:r w:rsidR="006F0C5C" w:rsidRPr="004173D9">
        <w:rPr>
          <w:color w:val="00B050"/>
        </w:rPr>
        <w:t>African-American</w:t>
      </w:r>
      <w:r w:rsidR="00620ED0" w:rsidRPr="004173D9">
        <w:rPr>
          <w:color w:val="00B050"/>
        </w:rPr>
        <w:t xml:space="preserve"> culture, from </w:t>
      </w:r>
      <w:r w:rsidR="009D0793" w:rsidRPr="004173D9">
        <w:rPr>
          <w:color w:val="00B050"/>
        </w:rPr>
        <w:t>those</w:t>
      </w:r>
      <w:r w:rsidR="00620ED0" w:rsidRPr="004173D9">
        <w:rPr>
          <w:color w:val="00B050"/>
        </w:rPr>
        <w:t xml:space="preserve"> worn by the freed slaves of the antebellum South (Foster 1997) and </w:t>
      </w:r>
      <w:r w:rsidR="006F0C5C" w:rsidRPr="004173D9">
        <w:rPr>
          <w:color w:val="00B050"/>
        </w:rPr>
        <w:t>b</w:t>
      </w:r>
      <w:r w:rsidR="00620ED0" w:rsidRPr="004173D9">
        <w:rPr>
          <w:color w:val="00B050"/>
        </w:rPr>
        <w:t>lack dandies of the 19</w:t>
      </w:r>
      <w:r w:rsidR="00620ED0" w:rsidRPr="004173D9">
        <w:rPr>
          <w:color w:val="00B050"/>
          <w:vertAlign w:val="superscript"/>
        </w:rPr>
        <w:t>th</w:t>
      </w:r>
      <w:r w:rsidR="00620ED0" w:rsidRPr="004173D9">
        <w:rPr>
          <w:color w:val="00B050"/>
        </w:rPr>
        <w:t xml:space="preserve"> and 20</w:t>
      </w:r>
      <w:r w:rsidR="00620ED0" w:rsidRPr="004173D9">
        <w:rPr>
          <w:color w:val="00B050"/>
          <w:vertAlign w:val="superscript"/>
        </w:rPr>
        <w:t>th</w:t>
      </w:r>
      <w:r w:rsidR="00620ED0" w:rsidRPr="004173D9">
        <w:rPr>
          <w:color w:val="00B050"/>
        </w:rPr>
        <w:t xml:space="preserve"> century (Miller 2009), through to the jazz musicians of the 1960s (Mears 2012).</w:t>
      </w:r>
      <w:r w:rsidR="00564E79" w:rsidRPr="004173D9">
        <w:rPr>
          <w:color w:val="00B050"/>
        </w:rPr>
        <w:t xml:space="preserve"> </w:t>
      </w:r>
      <w:r w:rsidR="004173D9" w:rsidRPr="004173D9">
        <w:rPr>
          <w:color w:val="00B050"/>
        </w:rPr>
        <w:t>Similarly, in the middle of the 20</w:t>
      </w:r>
      <w:r w:rsidR="004173D9" w:rsidRPr="004173D9">
        <w:rPr>
          <w:color w:val="00B050"/>
          <w:vertAlign w:val="superscript"/>
        </w:rPr>
        <w:t>th</w:t>
      </w:r>
      <w:r w:rsidR="004173D9" w:rsidRPr="004173D9">
        <w:rPr>
          <w:color w:val="00B050"/>
        </w:rPr>
        <w:t xml:space="preserve"> century, </w:t>
      </w:r>
      <w:r w:rsidR="00564E79" w:rsidRPr="004173D9">
        <w:rPr>
          <w:color w:val="00B050"/>
        </w:rPr>
        <w:t xml:space="preserve">Latin-American </w:t>
      </w:r>
      <w:r w:rsidR="00033876" w:rsidRPr="004173D9">
        <w:rPr>
          <w:color w:val="00B050"/>
        </w:rPr>
        <w:t>“</w:t>
      </w:r>
      <w:proofErr w:type="spellStart"/>
      <w:r w:rsidR="00033876" w:rsidRPr="004173D9">
        <w:rPr>
          <w:color w:val="00B050"/>
        </w:rPr>
        <w:t>pachucos</w:t>
      </w:r>
      <w:proofErr w:type="spellEnd"/>
      <w:r w:rsidR="00033876" w:rsidRPr="004173D9">
        <w:rPr>
          <w:color w:val="00B050"/>
        </w:rPr>
        <w:t xml:space="preserve">” </w:t>
      </w:r>
      <w:r w:rsidR="00AB481F" w:rsidRPr="004173D9">
        <w:rPr>
          <w:color w:val="00B050"/>
        </w:rPr>
        <w:t xml:space="preserve">wore </w:t>
      </w:r>
      <w:r w:rsidR="00033876" w:rsidRPr="004173D9">
        <w:rPr>
          <w:color w:val="00B050"/>
        </w:rPr>
        <w:t>zoot suit</w:t>
      </w:r>
      <w:r w:rsidR="004173D9" w:rsidRPr="004173D9">
        <w:rPr>
          <w:color w:val="00B050"/>
        </w:rPr>
        <w:t>s</w:t>
      </w:r>
      <w:r w:rsidR="00564E79" w:rsidRPr="004173D9">
        <w:rPr>
          <w:color w:val="00B050"/>
        </w:rPr>
        <w:t xml:space="preserve"> </w:t>
      </w:r>
      <w:r w:rsidR="00AB481F" w:rsidRPr="004173D9">
        <w:rPr>
          <w:color w:val="00B050"/>
        </w:rPr>
        <w:t xml:space="preserve">to </w:t>
      </w:r>
      <w:r w:rsidR="004173D9">
        <w:rPr>
          <w:color w:val="00B050"/>
        </w:rPr>
        <w:t>gain</w:t>
      </w:r>
      <w:r w:rsidR="00AB481F" w:rsidRPr="004173D9">
        <w:rPr>
          <w:color w:val="00B050"/>
        </w:rPr>
        <w:t xml:space="preserve"> visibility </w:t>
      </w:r>
      <w:r w:rsidR="00564E79" w:rsidRPr="004173D9">
        <w:rPr>
          <w:color w:val="00B050"/>
        </w:rPr>
        <w:t>(</w:t>
      </w:r>
      <w:r w:rsidR="00C949D3" w:rsidRPr="004173D9">
        <w:rPr>
          <w:color w:val="00B050"/>
        </w:rPr>
        <w:t>Cosgrove</w:t>
      </w:r>
      <w:r w:rsidR="00033876" w:rsidRPr="004173D9">
        <w:rPr>
          <w:color w:val="00B050"/>
        </w:rPr>
        <w:t xml:space="preserve"> 1984</w:t>
      </w:r>
      <w:r w:rsidR="00564E79" w:rsidRPr="004173D9">
        <w:rPr>
          <w:color w:val="00B050"/>
        </w:rPr>
        <w:t xml:space="preserve">). </w:t>
      </w:r>
      <w:r w:rsidR="00620ED0" w:rsidRPr="004173D9">
        <w:rPr>
          <w:color w:val="00B050"/>
        </w:rPr>
        <w:t>The</w:t>
      </w:r>
      <w:r w:rsidR="00E26E34" w:rsidRPr="004173D9">
        <w:rPr>
          <w:color w:val="00B050"/>
        </w:rPr>
        <w:t>se</w:t>
      </w:r>
      <w:r w:rsidR="00620ED0" w:rsidRPr="004173D9">
        <w:rPr>
          <w:color w:val="00B050"/>
        </w:rPr>
        <w:t xml:space="preserve"> </w:t>
      </w:r>
      <w:r w:rsidR="00B47804" w:rsidRPr="004173D9">
        <w:rPr>
          <w:color w:val="00B050"/>
        </w:rPr>
        <w:t xml:space="preserve">various </w:t>
      </w:r>
      <w:r w:rsidR="00620ED0" w:rsidRPr="004173D9">
        <w:rPr>
          <w:color w:val="00B050"/>
        </w:rPr>
        <w:t xml:space="preserve">ways </w:t>
      </w:r>
      <w:r w:rsidR="004173D9" w:rsidRPr="004173D9">
        <w:rPr>
          <w:color w:val="00B050"/>
        </w:rPr>
        <w:t xml:space="preserve">in which </w:t>
      </w:r>
      <w:r w:rsidR="00B47804" w:rsidRPr="004173D9">
        <w:rPr>
          <w:color w:val="00B050"/>
        </w:rPr>
        <w:t>suit</w:t>
      </w:r>
      <w:r w:rsidR="006F0C5C" w:rsidRPr="004173D9">
        <w:rPr>
          <w:color w:val="00B050"/>
        </w:rPr>
        <w:t>s</w:t>
      </w:r>
      <w:r w:rsidR="00B47804" w:rsidRPr="004173D9">
        <w:rPr>
          <w:color w:val="00B050"/>
        </w:rPr>
        <w:t xml:space="preserve"> ha</w:t>
      </w:r>
      <w:r w:rsidR="006F0C5C" w:rsidRPr="004173D9">
        <w:rPr>
          <w:color w:val="00B050"/>
        </w:rPr>
        <w:t>ve</w:t>
      </w:r>
      <w:r w:rsidR="00B47804" w:rsidRPr="004173D9">
        <w:rPr>
          <w:color w:val="00B050"/>
        </w:rPr>
        <w:t xml:space="preserve"> been worn </w:t>
      </w:r>
      <w:r w:rsidR="004173D9" w:rsidRPr="004173D9">
        <w:rPr>
          <w:color w:val="00B050"/>
        </w:rPr>
        <w:t>demonstrate the complex and multi-faceted nature of the suit. As such,</w:t>
      </w:r>
      <w:r w:rsidR="00620ED0" w:rsidRPr="004173D9">
        <w:rPr>
          <w:color w:val="00B050"/>
        </w:rPr>
        <w:t xml:space="preserve"> what we are really looking at in this article is not </w:t>
      </w:r>
      <w:r w:rsidR="004173D9" w:rsidRPr="004173D9">
        <w:rPr>
          <w:color w:val="00B050"/>
        </w:rPr>
        <w:t>the singular ‘suit’ but its plural form -</w:t>
      </w:r>
      <w:r w:rsidR="00620ED0" w:rsidRPr="004173D9">
        <w:rPr>
          <w:color w:val="00B050"/>
        </w:rPr>
        <w:t xml:space="preserve"> </w:t>
      </w:r>
      <w:r w:rsidR="004173D9" w:rsidRPr="004173D9">
        <w:rPr>
          <w:color w:val="00B050"/>
        </w:rPr>
        <w:t>‘</w:t>
      </w:r>
      <w:r w:rsidR="00620ED0" w:rsidRPr="004173D9">
        <w:rPr>
          <w:color w:val="00B050"/>
        </w:rPr>
        <w:t>suits</w:t>
      </w:r>
      <w:r w:rsidR="004173D9" w:rsidRPr="004173D9">
        <w:rPr>
          <w:color w:val="00B050"/>
        </w:rPr>
        <w:t>’</w:t>
      </w:r>
      <w:r w:rsidR="00620ED0" w:rsidRPr="004173D9">
        <w:rPr>
          <w:color w:val="00B050"/>
        </w:rPr>
        <w:t>.</w:t>
      </w:r>
    </w:p>
    <w:p w14:paraId="1BA7097B" w14:textId="77777777" w:rsidR="00960829" w:rsidRPr="00DB5AF3" w:rsidRDefault="00960829" w:rsidP="001049FE">
      <w:r w:rsidRPr="00DB5AF3">
        <w:rPr>
          <w:b/>
        </w:rPr>
        <w:t>Embodied Suits</w:t>
      </w:r>
    </w:p>
    <w:p w14:paraId="0E1D1EA9" w14:textId="2A49DCB2" w:rsidR="00E73480" w:rsidRPr="00DB5AF3" w:rsidRDefault="00960829" w:rsidP="001049FE">
      <w:pPr>
        <w:widowControl w:val="0"/>
        <w:autoSpaceDE w:val="0"/>
        <w:autoSpaceDN w:val="0"/>
        <w:adjustRightInd w:val="0"/>
      </w:pPr>
      <w:r w:rsidRPr="00DB5AF3">
        <w:tab/>
      </w:r>
      <w:r w:rsidR="004C3D32" w:rsidRPr="00DB5AF3">
        <w:t>The examples</w:t>
      </w:r>
      <w:r w:rsidR="00E26E34" w:rsidRPr="00DB5AF3">
        <w:t xml:space="preserve"> above</w:t>
      </w:r>
      <w:r w:rsidR="004C3D32" w:rsidRPr="00DB5AF3">
        <w:t xml:space="preserve"> </w:t>
      </w:r>
      <w:r w:rsidR="00E26E34" w:rsidRPr="00DB5AF3">
        <w:t xml:space="preserve">show how </w:t>
      </w:r>
      <w:r w:rsidR="004C3D32" w:rsidRPr="00DB5AF3">
        <w:t xml:space="preserve">when suits are worn </w:t>
      </w:r>
      <w:r w:rsidR="0096251A" w:rsidRPr="00DB5AF3">
        <w:t xml:space="preserve">by </w:t>
      </w:r>
      <w:r w:rsidR="00802178" w:rsidRPr="00DB5AF3">
        <w:t xml:space="preserve">bodies that do not fit the configurations </w:t>
      </w:r>
      <w:r w:rsidR="004C3D32" w:rsidRPr="00DB5AF3">
        <w:t>of hegemonic masculinity, they take on new meanings throu</w:t>
      </w:r>
      <w:r w:rsidR="008B6EA8" w:rsidRPr="00DB5AF3">
        <w:t>gh the interaction between</w:t>
      </w:r>
      <w:r w:rsidR="00940CC9" w:rsidRPr="00DB5AF3">
        <w:t xml:space="preserve"> </w:t>
      </w:r>
      <w:r w:rsidR="006570A7" w:rsidRPr="00DB5AF3">
        <w:t xml:space="preserve">the </w:t>
      </w:r>
      <w:r w:rsidR="00940CC9" w:rsidRPr="00DB5AF3">
        <w:t>bod</w:t>
      </w:r>
      <w:r w:rsidR="006570A7" w:rsidRPr="00DB5AF3">
        <w:t>y</w:t>
      </w:r>
      <w:r w:rsidR="008B6EA8" w:rsidRPr="00DB5AF3">
        <w:t xml:space="preserve">, </w:t>
      </w:r>
      <w:r w:rsidR="004C3D32" w:rsidRPr="00DB5AF3">
        <w:t>cloth</w:t>
      </w:r>
      <w:r w:rsidR="008B6EA8" w:rsidRPr="00DB5AF3">
        <w:t xml:space="preserve"> and culture</w:t>
      </w:r>
      <w:r w:rsidR="004C3D32" w:rsidRPr="00DB5AF3">
        <w:t xml:space="preserve">. </w:t>
      </w:r>
      <w:r w:rsidR="003652B2" w:rsidRPr="00DB5AF3">
        <w:t xml:space="preserve">This dynamic </w:t>
      </w:r>
      <w:r w:rsidR="003E3145" w:rsidRPr="00DB5AF3">
        <w:t>highlights</w:t>
      </w:r>
      <w:r w:rsidR="003652B2" w:rsidRPr="00DB5AF3">
        <w:t xml:space="preserve"> </w:t>
      </w:r>
      <w:r w:rsidR="003E3145" w:rsidRPr="00DB5AF3">
        <w:t xml:space="preserve">Joanne Entwistle’s (2000) theory of </w:t>
      </w:r>
      <w:r w:rsidR="003652B2" w:rsidRPr="00DB5AF3">
        <w:t xml:space="preserve">dress </w:t>
      </w:r>
      <w:r w:rsidR="00DD1552" w:rsidRPr="00DB5AF3">
        <w:t xml:space="preserve">as </w:t>
      </w:r>
      <w:r w:rsidR="003652B2" w:rsidRPr="00DB5AF3">
        <w:t>a “situated bodily practice” (11)</w:t>
      </w:r>
      <w:r w:rsidR="008B6EA8" w:rsidRPr="00DB5AF3">
        <w:t xml:space="preserve">. According </w:t>
      </w:r>
      <w:r w:rsidR="002F3653" w:rsidRPr="00DB5AF3">
        <w:t xml:space="preserve">to </w:t>
      </w:r>
      <w:r w:rsidR="008B6EA8" w:rsidRPr="00DB5AF3">
        <w:t xml:space="preserve">Entwistle, </w:t>
      </w:r>
      <w:r w:rsidR="00E41BFD" w:rsidRPr="00DB5AF3">
        <w:t>the human body meets the social world through the material culture of clothes.</w:t>
      </w:r>
      <w:r w:rsidR="00AD3440" w:rsidRPr="00DB5AF3">
        <w:t xml:space="preserve"> </w:t>
      </w:r>
      <w:r w:rsidR="00E41BFD" w:rsidRPr="00DB5AF3">
        <w:t>D</w:t>
      </w:r>
      <w:r w:rsidR="00876ACE" w:rsidRPr="00DB5AF3">
        <w:t>ress</w:t>
      </w:r>
      <w:r w:rsidR="002F3653" w:rsidRPr="00DB5AF3">
        <w:t>ing</w:t>
      </w:r>
      <w:r w:rsidR="008B6EA8" w:rsidRPr="00DB5AF3">
        <w:t xml:space="preserve"> is an intimate act that affects how people feel in their bodies.</w:t>
      </w:r>
      <w:r w:rsidR="002F3653" w:rsidRPr="00DB5AF3">
        <w:t xml:space="preserve"> </w:t>
      </w:r>
      <w:r w:rsidR="00876ACE" w:rsidRPr="00DB5AF3">
        <w:t>D</w:t>
      </w:r>
      <w:r w:rsidR="008B6EA8" w:rsidRPr="00DB5AF3">
        <w:t xml:space="preserve">ress is </w:t>
      </w:r>
      <w:r w:rsidR="00876ACE" w:rsidRPr="00DB5AF3">
        <w:t xml:space="preserve">also </w:t>
      </w:r>
      <w:r w:rsidR="008B6EA8" w:rsidRPr="00DB5AF3">
        <w:t>central to how the body is expressed in social settings</w:t>
      </w:r>
      <w:r w:rsidR="00DD1552" w:rsidRPr="00DB5AF3">
        <w:t>,</w:t>
      </w:r>
      <w:r w:rsidR="008B6EA8" w:rsidRPr="00DB5AF3">
        <w:t xml:space="preserve"> and the ways in which people dress their bodies are shaped by social norms.</w:t>
      </w:r>
      <w:r w:rsidR="00033876" w:rsidRPr="00DB5AF3">
        <w:t xml:space="preserve"> </w:t>
      </w:r>
      <w:r w:rsidRPr="00DB5AF3">
        <w:t xml:space="preserve">While suits are designed for particular bodies, the body is often absent in analyses of suits. </w:t>
      </w:r>
      <w:r w:rsidR="00DD1552" w:rsidRPr="00DB5AF3">
        <w:t>S</w:t>
      </w:r>
      <w:r w:rsidRPr="00DB5AF3">
        <w:t>cholarship on suit</w:t>
      </w:r>
      <w:r w:rsidR="00DD1552" w:rsidRPr="00DB5AF3">
        <w:t>s</w:t>
      </w:r>
      <w:r w:rsidRPr="00DB5AF3">
        <w:t xml:space="preserve"> has tended to be historical (</w:t>
      </w:r>
      <w:r w:rsidR="00AA64FC" w:rsidRPr="00DB5AF3">
        <w:t xml:space="preserve">e.g., </w:t>
      </w:r>
      <w:r w:rsidRPr="00DB5AF3">
        <w:t xml:space="preserve">Kuchta </w:t>
      </w:r>
      <w:r w:rsidR="00CB22AF" w:rsidRPr="00DB5AF3">
        <w:t>2002)</w:t>
      </w:r>
      <w:r w:rsidRPr="00DB5AF3">
        <w:t xml:space="preserve"> </w:t>
      </w:r>
      <w:r w:rsidR="00CB22AF" w:rsidRPr="00DB5AF3">
        <w:t>or theoretical (Edwards</w:t>
      </w:r>
      <w:r w:rsidRPr="00DB5AF3">
        <w:t xml:space="preserve"> </w:t>
      </w:r>
      <w:r w:rsidR="00CB22AF" w:rsidRPr="00DB5AF3">
        <w:t xml:space="preserve">1997; 2011) in nature, or it has </w:t>
      </w:r>
      <w:r w:rsidRPr="00DB5AF3">
        <w:t>focused on workplace norms (</w:t>
      </w:r>
      <w:r w:rsidR="00AA64FC" w:rsidRPr="00DB5AF3">
        <w:t>e.g.,</w:t>
      </w:r>
      <w:r w:rsidRPr="00DB5AF3">
        <w:t xml:space="preserve"> Kiddie 2009; </w:t>
      </w:r>
      <w:r w:rsidRPr="00DB5AF3">
        <w:rPr>
          <w:lang w:val="en-GB"/>
        </w:rPr>
        <w:t>Peluchette</w:t>
      </w:r>
      <w:r w:rsidR="008F28BF" w:rsidRPr="00DB5AF3">
        <w:rPr>
          <w:lang w:val="en-GB"/>
        </w:rPr>
        <w:t>, Karl and Rus</w:t>
      </w:r>
      <w:r w:rsidR="00BD34D1" w:rsidRPr="00DB5AF3">
        <w:rPr>
          <w:lang w:val="en-GB"/>
        </w:rPr>
        <w:t>t</w:t>
      </w:r>
      <w:r w:rsidRPr="00DB5AF3">
        <w:rPr>
          <w:lang w:val="en-GB"/>
        </w:rPr>
        <w:t xml:space="preserve"> 2006, Peluchette and Karl 2007) </w:t>
      </w:r>
      <w:r w:rsidR="00CB22AF" w:rsidRPr="00DB5AF3">
        <w:rPr>
          <w:lang w:val="en-GB"/>
        </w:rPr>
        <w:t>and</w:t>
      </w:r>
      <w:r w:rsidRPr="00DB5AF3">
        <w:rPr>
          <w:lang w:val="en-GB"/>
        </w:rPr>
        <w:t xml:space="preserve"> </w:t>
      </w:r>
      <w:r w:rsidRPr="00DB5AF3">
        <w:t>impression management (</w:t>
      </w:r>
      <w:r w:rsidR="00AA64FC" w:rsidRPr="00DB5AF3">
        <w:t>e.g.,</w:t>
      </w:r>
      <w:r w:rsidRPr="00DB5AF3">
        <w:t xml:space="preserve"> Forsythe 1990; Goudge and Littrell 1989).</w:t>
      </w:r>
      <w:r w:rsidR="00033876" w:rsidRPr="00DB5AF3">
        <w:t xml:space="preserve"> </w:t>
      </w:r>
      <w:r w:rsidR="00C925C1" w:rsidRPr="007715E8">
        <w:rPr>
          <w:color w:val="00B050"/>
        </w:rPr>
        <w:t>A</w:t>
      </w:r>
      <w:r w:rsidR="003E3145" w:rsidRPr="007715E8">
        <w:rPr>
          <w:color w:val="00B050"/>
        </w:rPr>
        <w:t xml:space="preserve">s </w:t>
      </w:r>
      <w:r w:rsidR="00C925C1" w:rsidRPr="007715E8">
        <w:rPr>
          <w:color w:val="00B050"/>
        </w:rPr>
        <w:t xml:space="preserve">is the case </w:t>
      </w:r>
      <w:r w:rsidR="003E3145" w:rsidRPr="007715E8">
        <w:rPr>
          <w:color w:val="00B050"/>
        </w:rPr>
        <w:t xml:space="preserve">with most </w:t>
      </w:r>
      <w:r w:rsidR="00C925C1" w:rsidRPr="007715E8">
        <w:rPr>
          <w:color w:val="00B050"/>
        </w:rPr>
        <w:t xml:space="preserve">everyday </w:t>
      </w:r>
      <w:r w:rsidR="003E3145" w:rsidRPr="007715E8">
        <w:rPr>
          <w:color w:val="00B050"/>
        </w:rPr>
        <w:t>clothing</w:t>
      </w:r>
      <w:r w:rsidR="00C925C1" w:rsidRPr="007715E8">
        <w:rPr>
          <w:color w:val="00B050"/>
        </w:rPr>
        <w:t xml:space="preserve"> (Buckley and Clark 2012), there is little </w:t>
      </w:r>
      <w:r w:rsidR="00C925C1" w:rsidRPr="007715E8">
        <w:rPr>
          <w:color w:val="00B050"/>
        </w:rPr>
        <w:lastRenderedPageBreak/>
        <w:t>research on suits as an embodied form of everyday dress</w:t>
      </w:r>
      <w:r w:rsidR="00CB22AF" w:rsidRPr="007715E8">
        <w:rPr>
          <w:color w:val="00B050"/>
        </w:rPr>
        <w:t xml:space="preserve">. </w:t>
      </w:r>
      <w:r w:rsidRPr="00DB5AF3">
        <w:t xml:space="preserve">This is a troubling oversight, for as Frith and Gleeson (2004) </w:t>
      </w:r>
      <w:r w:rsidR="00E73480" w:rsidRPr="00DB5AF3">
        <w:t>and Barry and Martin (2016</w:t>
      </w:r>
      <w:r w:rsidR="00726A1D" w:rsidRPr="00DB5AF3">
        <w:t>a</w:t>
      </w:r>
      <w:r w:rsidR="00E73480" w:rsidRPr="00DB5AF3">
        <w:t xml:space="preserve">) </w:t>
      </w:r>
      <w:r w:rsidRPr="00DB5AF3">
        <w:t>have shown,</w:t>
      </w:r>
      <w:r w:rsidR="00DD1552" w:rsidRPr="00DB5AF3">
        <w:t xml:space="preserve"> </w:t>
      </w:r>
      <w:r w:rsidRPr="00DB5AF3">
        <w:t xml:space="preserve">men’s dress practices are shaped by body ideals, with men seeking to highlight or hide their body parts depending on whether they meet these ideals. </w:t>
      </w:r>
    </w:p>
    <w:p w14:paraId="227E816D" w14:textId="50723CF0" w:rsidR="00F3564C" w:rsidRPr="00DB5AF3" w:rsidRDefault="00DD1552" w:rsidP="00745BB6">
      <w:pPr>
        <w:widowControl w:val="0"/>
        <w:autoSpaceDE w:val="0"/>
        <w:autoSpaceDN w:val="0"/>
        <w:adjustRightInd w:val="0"/>
        <w:ind w:firstLine="720"/>
      </w:pPr>
      <w:r w:rsidRPr="00DB5AF3">
        <w:t>There are</w:t>
      </w:r>
      <w:r w:rsidR="00C925C1">
        <w:t>, however,</w:t>
      </w:r>
      <w:r w:rsidR="00802178" w:rsidRPr="00DB5AF3">
        <w:t xml:space="preserve"> </w:t>
      </w:r>
      <w:r w:rsidRPr="00DB5AF3">
        <w:t xml:space="preserve">a few studies that do look at how men experience their suits (e.g., </w:t>
      </w:r>
      <w:r w:rsidRPr="00DB5AF3">
        <w:rPr>
          <w:lang w:val="en-US"/>
        </w:rPr>
        <w:t>Janus, Kaiser</w:t>
      </w:r>
      <w:r w:rsidR="00AE7C1F" w:rsidRPr="00DB5AF3">
        <w:rPr>
          <w:lang w:val="en-US"/>
        </w:rPr>
        <w:t xml:space="preserve"> and Gray 1999; Kaiser, Freeman</w:t>
      </w:r>
      <w:r w:rsidRPr="00DB5AF3">
        <w:rPr>
          <w:lang w:val="en-US"/>
        </w:rPr>
        <w:t xml:space="preserve"> and Chandler 1993), and</w:t>
      </w:r>
      <w:r w:rsidR="00F3564C" w:rsidRPr="00DB5AF3">
        <w:rPr>
          <w:lang w:val="en-US"/>
        </w:rPr>
        <w:t xml:space="preserve"> </w:t>
      </w:r>
      <w:r w:rsidR="00802178" w:rsidRPr="00DB5AF3">
        <w:rPr>
          <w:lang w:val="en-US"/>
        </w:rPr>
        <w:t xml:space="preserve">the </w:t>
      </w:r>
      <w:r w:rsidR="00F3564C" w:rsidRPr="00DB5AF3">
        <w:rPr>
          <w:lang w:val="en-US"/>
        </w:rPr>
        <w:t>recent work</w:t>
      </w:r>
      <w:r w:rsidR="00E237B8" w:rsidRPr="00DB5AF3">
        <w:rPr>
          <w:lang w:val="en-US"/>
        </w:rPr>
        <w:t xml:space="preserve"> by </w:t>
      </w:r>
      <w:proofErr w:type="spellStart"/>
      <w:r w:rsidR="00E237B8" w:rsidRPr="00DB5AF3">
        <w:t>Erynn</w:t>
      </w:r>
      <w:proofErr w:type="spellEnd"/>
      <w:r w:rsidR="00E237B8" w:rsidRPr="00DB5AF3">
        <w:t xml:space="preserve"> </w:t>
      </w:r>
      <w:proofErr w:type="spellStart"/>
      <w:r w:rsidR="00E237B8" w:rsidRPr="00DB5AF3">
        <w:t>Masi</w:t>
      </w:r>
      <w:proofErr w:type="spellEnd"/>
      <w:r w:rsidR="00E237B8" w:rsidRPr="00DB5AF3">
        <w:t xml:space="preserve"> de Casanova (2015) warrants discussion</w:t>
      </w:r>
      <w:r w:rsidRPr="00DB5AF3">
        <w:t xml:space="preserve"> here</w:t>
      </w:r>
      <w:r w:rsidR="00E237B8" w:rsidRPr="00DB5AF3">
        <w:t xml:space="preserve">. In her book </w:t>
      </w:r>
      <w:r w:rsidR="00D32787" w:rsidRPr="00DB5AF3">
        <w:rPr>
          <w:i/>
        </w:rPr>
        <w:t>Buttoned Up</w:t>
      </w:r>
      <w:r w:rsidR="00D32787" w:rsidRPr="00DB5AF3">
        <w:t xml:space="preserve">, Casanova </w:t>
      </w:r>
      <w:r w:rsidR="00F3564C" w:rsidRPr="00DB5AF3">
        <w:t>interviews 71 white</w:t>
      </w:r>
      <w:r w:rsidR="00745BB6" w:rsidRPr="00DB5AF3">
        <w:t>-collar men about their dress practices</w:t>
      </w:r>
      <w:r w:rsidR="00F3564C" w:rsidRPr="00DB5AF3">
        <w:t xml:space="preserve"> choices</w:t>
      </w:r>
      <w:r w:rsidR="00745BB6" w:rsidRPr="00DB5AF3">
        <w:t xml:space="preserve"> for work</w:t>
      </w:r>
      <w:r w:rsidR="00F3564C" w:rsidRPr="00DB5AF3">
        <w:t xml:space="preserve">. She </w:t>
      </w:r>
      <w:r w:rsidR="00745BB6" w:rsidRPr="00DB5AF3">
        <w:t xml:space="preserve">argues that white-collar men strategically embrace conformity in their workplace clothing because it enables them to maintain their male privilege. </w:t>
      </w:r>
      <w:r w:rsidR="00810464" w:rsidRPr="00DB5AF3">
        <w:t>As they do so, however</w:t>
      </w:r>
      <w:r w:rsidR="00E237B8" w:rsidRPr="00DB5AF3">
        <w:t xml:space="preserve">, </w:t>
      </w:r>
      <w:r w:rsidR="00245F59" w:rsidRPr="00DB5AF3">
        <w:t xml:space="preserve">the trend towards slim-fit menswear </w:t>
      </w:r>
      <w:r w:rsidR="00F3564C" w:rsidRPr="00DB5AF3">
        <w:t>and</w:t>
      </w:r>
      <w:r w:rsidR="00245F59" w:rsidRPr="00DB5AF3">
        <w:t xml:space="preserve"> the saturation of the </w:t>
      </w:r>
      <w:r w:rsidR="00AE7C1F" w:rsidRPr="00DB5AF3">
        <w:t>lean,</w:t>
      </w:r>
      <w:r w:rsidR="00802178" w:rsidRPr="00DB5AF3">
        <w:t xml:space="preserve"> toned</w:t>
      </w:r>
      <w:r w:rsidR="00245F59" w:rsidRPr="00DB5AF3">
        <w:t xml:space="preserve"> male bodies in popular culture has made</w:t>
      </w:r>
      <w:r w:rsidR="00E237B8" w:rsidRPr="00DB5AF3">
        <w:t xml:space="preserve"> men increasingly body consciousness</w:t>
      </w:r>
      <w:r w:rsidR="00245F59" w:rsidRPr="00DB5AF3">
        <w:t xml:space="preserve"> when they don </w:t>
      </w:r>
      <w:r w:rsidRPr="00DB5AF3">
        <w:t>office-wear</w:t>
      </w:r>
      <w:r w:rsidR="00245F59" w:rsidRPr="00DB5AF3">
        <w:t xml:space="preserve">. </w:t>
      </w:r>
      <w:r w:rsidR="00A939CA" w:rsidRPr="00DB5AF3">
        <w:t>Given the importance of bodies</w:t>
      </w:r>
      <w:r w:rsidR="00466231" w:rsidRPr="00DB5AF3">
        <w:t xml:space="preserve"> in Casanova’s analysis</w:t>
      </w:r>
      <w:r w:rsidR="00A939CA" w:rsidRPr="00DB5AF3">
        <w:t>,</w:t>
      </w:r>
      <w:r w:rsidR="00466231" w:rsidRPr="00DB5AF3">
        <w:t xml:space="preserve"> </w:t>
      </w:r>
      <w:r w:rsidR="00A939CA" w:rsidRPr="00DB5AF3">
        <w:t xml:space="preserve">it is surprising that discussion </w:t>
      </w:r>
      <w:r w:rsidR="00466231" w:rsidRPr="00DB5AF3">
        <w:t>about the ways</w:t>
      </w:r>
      <w:r w:rsidR="00A939CA" w:rsidRPr="00DB5AF3">
        <w:t xml:space="preserve"> diversely shaped bodies </w:t>
      </w:r>
      <w:r w:rsidR="00466231" w:rsidRPr="00DB5AF3">
        <w:t>embody their</w:t>
      </w:r>
      <w:r w:rsidR="00A939CA" w:rsidRPr="00DB5AF3">
        <w:t xml:space="preserve"> </w:t>
      </w:r>
      <w:r w:rsidRPr="00DB5AF3">
        <w:t xml:space="preserve">office clothes </w:t>
      </w:r>
      <w:r w:rsidR="00A939CA" w:rsidRPr="00DB5AF3">
        <w:t xml:space="preserve">remains missing. </w:t>
      </w:r>
      <w:r w:rsidR="00466231" w:rsidRPr="00DB5AF3">
        <w:t xml:space="preserve">She generalizes about men’s body consciousness without highlighting the unique experiences of </w:t>
      </w:r>
      <w:r w:rsidR="00DD4511" w:rsidRPr="00DB5AF3">
        <w:t>fat or thinly-</w:t>
      </w:r>
      <w:r w:rsidR="00466231" w:rsidRPr="00DB5AF3">
        <w:t>farmed men</w:t>
      </w:r>
      <w:r w:rsidR="00DD4511" w:rsidRPr="00DB5AF3">
        <w:t>, for example,</w:t>
      </w:r>
      <w:r w:rsidR="00466231" w:rsidRPr="00DB5AF3">
        <w:t xml:space="preserve"> when </w:t>
      </w:r>
      <w:r w:rsidRPr="00DB5AF3">
        <w:t xml:space="preserve">discussing their selection of office clothes; she also overlooks </w:t>
      </w:r>
      <w:r w:rsidR="00DD4511" w:rsidRPr="00DB5AF3">
        <w:t xml:space="preserve">the ways other intersectional identities interact with body size. By analyzing four men </w:t>
      </w:r>
      <w:r w:rsidRPr="00DB5AF3">
        <w:t>of</w:t>
      </w:r>
      <w:r w:rsidR="00DD4511" w:rsidRPr="00DB5AF3">
        <w:t xml:space="preserve"> different body shape</w:t>
      </w:r>
      <w:r w:rsidRPr="00DB5AF3">
        <w:t>s</w:t>
      </w:r>
      <w:r w:rsidR="00DD4511" w:rsidRPr="00DB5AF3">
        <w:t>, we build on Casanova’s analysis</w:t>
      </w:r>
      <w:r w:rsidR="00A939CA" w:rsidRPr="00DB5AF3">
        <w:t xml:space="preserve"> </w:t>
      </w:r>
      <w:r w:rsidR="00DD4511" w:rsidRPr="00DB5AF3">
        <w:t xml:space="preserve">by </w:t>
      </w:r>
      <w:r w:rsidRPr="00DB5AF3">
        <w:t>discussing</w:t>
      </w:r>
      <w:r w:rsidR="00DD4511" w:rsidRPr="00DB5AF3">
        <w:t xml:space="preserve"> the relationship between men’s </w:t>
      </w:r>
      <w:r w:rsidRPr="00DB5AF3">
        <w:t>experience</w:t>
      </w:r>
      <w:r w:rsidR="00AE7C1F" w:rsidRPr="00DB5AF3">
        <w:t>s</w:t>
      </w:r>
      <w:r w:rsidRPr="00DB5AF3">
        <w:t xml:space="preserve"> of their bodies </w:t>
      </w:r>
      <w:r w:rsidR="00DD4511" w:rsidRPr="00DB5AF3">
        <w:t>and their suits.</w:t>
      </w:r>
    </w:p>
    <w:p w14:paraId="3D8E6141" w14:textId="184E2919" w:rsidR="00F31815" w:rsidRPr="00DB5AF3" w:rsidRDefault="001F51ED" w:rsidP="00357BA3">
      <w:r w:rsidRPr="00DB5AF3">
        <w:rPr>
          <w:b/>
          <w:lang w:val="en-GB"/>
        </w:rPr>
        <w:t>Methodology</w:t>
      </w:r>
      <w:r w:rsidR="00AE326D" w:rsidRPr="00DB5AF3">
        <w:rPr>
          <w:b/>
          <w:lang w:val="en-GB"/>
        </w:rPr>
        <w:t xml:space="preserve">: </w:t>
      </w:r>
      <w:r w:rsidR="004036A5" w:rsidRPr="00DB5AF3">
        <w:rPr>
          <w:b/>
          <w:lang w:val="en-GB"/>
        </w:rPr>
        <w:t xml:space="preserve">Everyday Fashion </w:t>
      </w:r>
      <w:r w:rsidR="00A278E2" w:rsidRPr="00DB5AF3">
        <w:rPr>
          <w:b/>
          <w:lang w:val="en-GB"/>
        </w:rPr>
        <w:t xml:space="preserve">as </w:t>
      </w:r>
      <w:r w:rsidR="004036A5" w:rsidRPr="00DB5AF3">
        <w:rPr>
          <w:b/>
          <w:lang w:val="en-GB"/>
        </w:rPr>
        <w:t>Material Culture</w:t>
      </w:r>
      <w:r w:rsidRPr="00DB5AF3">
        <w:rPr>
          <w:b/>
          <w:lang w:val="en-GB"/>
        </w:rPr>
        <w:t xml:space="preserve"> </w:t>
      </w:r>
    </w:p>
    <w:p w14:paraId="56A78F3C" w14:textId="738B09C4" w:rsidR="00BA41EB" w:rsidRPr="00DB5AF3" w:rsidRDefault="009236B1">
      <w:pPr>
        <w:ind w:firstLine="720"/>
      </w:pPr>
      <w:r w:rsidRPr="00DB5AF3">
        <w:t xml:space="preserve">Findings for this paper stem from a larger project on men’s </w:t>
      </w:r>
      <w:r w:rsidR="00220B3F" w:rsidRPr="00DB5AF3">
        <w:t>clothing consumption and dress practices</w:t>
      </w:r>
      <w:r w:rsidR="009D5C5A" w:rsidRPr="00DB5AF3">
        <w:t>.</w:t>
      </w:r>
      <w:r w:rsidRPr="00DB5AF3">
        <w:t xml:space="preserve"> </w:t>
      </w:r>
      <w:r w:rsidR="009D5C5A" w:rsidRPr="00DB5AF3">
        <w:t>The projec</w:t>
      </w:r>
      <w:r w:rsidR="009D5C5A" w:rsidRPr="007715E8">
        <w:rPr>
          <w:color w:val="00B050"/>
        </w:rPr>
        <w:t>t</w:t>
      </w:r>
      <w:r w:rsidR="003B5007" w:rsidRPr="007715E8">
        <w:rPr>
          <w:color w:val="00B050"/>
        </w:rPr>
        <w:t xml:space="preserve"> employed a</w:t>
      </w:r>
      <w:r w:rsidR="00BA41EB" w:rsidRPr="007715E8">
        <w:rPr>
          <w:color w:val="00B050"/>
          <w:lang w:val="en-US"/>
        </w:rPr>
        <w:t xml:space="preserve"> sartorial biography methodology</w:t>
      </w:r>
      <w:r w:rsidR="003B5007" w:rsidRPr="007715E8">
        <w:rPr>
          <w:color w:val="00B050"/>
          <w:lang w:val="en-US"/>
        </w:rPr>
        <w:t xml:space="preserve">, with </w:t>
      </w:r>
      <w:r w:rsidR="003B5007" w:rsidRPr="007715E8">
        <w:rPr>
          <w:color w:val="00B050"/>
        </w:rPr>
        <w:t>i</w:t>
      </w:r>
      <w:r w:rsidR="00BA41EB" w:rsidRPr="007715E8">
        <w:rPr>
          <w:color w:val="00B050"/>
        </w:rPr>
        <w:t xml:space="preserve">nterviews </w:t>
      </w:r>
      <w:r w:rsidR="00CC5F9E" w:rsidRPr="007715E8">
        <w:rPr>
          <w:color w:val="00B050"/>
        </w:rPr>
        <w:t xml:space="preserve">carried out </w:t>
      </w:r>
      <w:r w:rsidR="00BA41EB" w:rsidRPr="007715E8">
        <w:rPr>
          <w:color w:val="00B050"/>
        </w:rPr>
        <w:t xml:space="preserve">in the homes of </w:t>
      </w:r>
      <w:r w:rsidR="00F31815" w:rsidRPr="007715E8">
        <w:rPr>
          <w:color w:val="00B050"/>
        </w:rPr>
        <w:t xml:space="preserve">50 </w:t>
      </w:r>
      <w:r w:rsidR="00BA41EB" w:rsidRPr="007715E8">
        <w:rPr>
          <w:color w:val="00B050"/>
        </w:rPr>
        <w:t xml:space="preserve">men of diverse ages, </w:t>
      </w:r>
      <w:r w:rsidR="00F31815" w:rsidRPr="007715E8">
        <w:rPr>
          <w:color w:val="00B050"/>
        </w:rPr>
        <w:t xml:space="preserve">body shapes, </w:t>
      </w:r>
      <w:r w:rsidR="00BA41EB" w:rsidRPr="007715E8">
        <w:rPr>
          <w:color w:val="00B050"/>
        </w:rPr>
        <w:t>ethnicities and sexual</w:t>
      </w:r>
      <w:r w:rsidR="00636689" w:rsidRPr="007715E8">
        <w:rPr>
          <w:color w:val="00B050"/>
        </w:rPr>
        <w:t>ities</w:t>
      </w:r>
      <w:r w:rsidR="00BA41EB" w:rsidRPr="007715E8">
        <w:rPr>
          <w:color w:val="00B050"/>
        </w:rPr>
        <w:t xml:space="preserve"> orientations</w:t>
      </w:r>
      <w:r w:rsidR="003B5007" w:rsidRPr="007715E8">
        <w:rPr>
          <w:color w:val="00B050"/>
        </w:rPr>
        <w:t xml:space="preserve">. </w:t>
      </w:r>
      <w:r w:rsidR="003B5007" w:rsidRPr="007715E8">
        <w:rPr>
          <w:color w:val="00B050"/>
        </w:rPr>
        <w:lastRenderedPageBreak/>
        <w:t xml:space="preserve">All of the research participants </w:t>
      </w:r>
      <w:r w:rsidR="00636689" w:rsidRPr="007715E8">
        <w:rPr>
          <w:color w:val="00B050"/>
        </w:rPr>
        <w:t>lived</w:t>
      </w:r>
      <w:r w:rsidR="001849EB" w:rsidRPr="007715E8">
        <w:rPr>
          <w:color w:val="00B050"/>
        </w:rPr>
        <w:t xml:space="preserve"> in Toronto, Canada</w:t>
      </w:r>
      <w:r w:rsidR="00BA41EB" w:rsidRPr="007715E8">
        <w:rPr>
          <w:color w:val="00B050"/>
        </w:rPr>
        <w:t xml:space="preserve">. </w:t>
      </w:r>
      <w:r w:rsidR="00CC5F9E" w:rsidRPr="00DB5AF3">
        <w:t>Thes</w:t>
      </w:r>
      <w:r w:rsidR="00636689" w:rsidRPr="00DB5AF3">
        <w:t>e men were selected by sending</w:t>
      </w:r>
      <w:r w:rsidR="004C0C7F" w:rsidRPr="00DB5AF3">
        <w:t xml:space="preserve"> requests to social, political </w:t>
      </w:r>
      <w:r w:rsidR="00CC5F9E" w:rsidRPr="00DB5AF3">
        <w:t>and professional groups as well as to our network</w:t>
      </w:r>
      <w:r w:rsidR="00701DEF" w:rsidRPr="00DB5AF3">
        <w:t xml:space="preserve"> of contacts</w:t>
      </w:r>
      <w:r w:rsidR="00CC5F9E" w:rsidRPr="00DB5AF3">
        <w:t xml:space="preserve">. Participants did not need to have an interest in fashion to take part. In selecting the final participants, we sampled for demographic diversity. </w:t>
      </w:r>
      <w:r w:rsidR="00BA41EB" w:rsidRPr="00DB5AF3">
        <w:t xml:space="preserve">The participants </w:t>
      </w:r>
      <w:r w:rsidR="00F31815" w:rsidRPr="00DB5AF3">
        <w:t>were first asked</w:t>
      </w:r>
      <w:r w:rsidR="00BA41EB" w:rsidRPr="00DB5AF3">
        <w:t xml:space="preserve"> que</w:t>
      </w:r>
      <w:r w:rsidR="00094E98" w:rsidRPr="00DB5AF3">
        <w:t xml:space="preserve">stions about </w:t>
      </w:r>
      <w:r w:rsidR="00357BA3" w:rsidRPr="00DB5AF3">
        <w:t xml:space="preserve">their </w:t>
      </w:r>
      <w:r w:rsidR="00F31815" w:rsidRPr="00DB5AF3">
        <w:t xml:space="preserve">clothing </w:t>
      </w:r>
      <w:r w:rsidR="00220B3F" w:rsidRPr="00DB5AF3">
        <w:t>practices</w:t>
      </w:r>
      <w:r w:rsidR="00094E98" w:rsidRPr="00DB5AF3">
        <w:t xml:space="preserve"> </w:t>
      </w:r>
      <w:r w:rsidR="00F31815" w:rsidRPr="00DB5AF3">
        <w:t>including</w:t>
      </w:r>
      <w:r w:rsidR="00220B3F" w:rsidRPr="00DB5AF3">
        <w:t>:</w:t>
      </w:r>
      <w:r w:rsidR="00F31815" w:rsidRPr="00DB5AF3">
        <w:t xml:space="preserve"> </w:t>
      </w:r>
      <w:r w:rsidR="00220B3F" w:rsidRPr="00DB5AF3">
        <w:t xml:space="preserve">How has your style changed </w:t>
      </w:r>
      <w:r w:rsidR="00357BA3" w:rsidRPr="00DB5AF3">
        <w:t xml:space="preserve">throughout </w:t>
      </w:r>
      <w:r w:rsidR="00220B3F" w:rsidRPr="00DB5AF3">
        <w:t>your life</w:t>
      </w:r>
      <w:r w:rsidR="00357BA3" w:rsidRPr="00DB5AF3">
        <w:t>?</w:t>
      </w:r>
      <w:r w:rsidR="00220B3F" w:rsidRPr="00DB5AF3">
        <w:t xml:space="preserve"> What influences your clothing choices</w:t>
      </w:r>
      <w:r w:rsidR="00357BA3" w:rsidRPr="00DB5AF3">
        <w:t xml:space="preserve">? </w:t>
      </w:r>
      <w:r w:rsidR="00220B3F" w:rsidRPr="00DB5AF3">
        <w:t xml:space="preserve">The participants were then asked to </w:t>
      </w:r>
      <w:r w:rsidR="00BA41EB" w:rsidRPr="00DB5AF3">
        <w:t>provide a tour of their current wardrobes</w:t>
      </w:r>
      <w:r w:rsidR="00220B3F" w:rsidRPr="00DB5AF3">
        <w:t xml:space="preserve"> and discuss the memories,</w:t>
      </w:r>
      <w:r w:rsidR="00BA41EB" w:rsidRPr="00DB5AF3">
        <w:t xml:space="preserve"> </w:t>
      </w:r>
      <w:r w:rsidR="00220B3F" w:rsidRPr="00DB5AF3">
        <w:t>uses and</w:t>
      </w:r>
      <w:r w:rsidR="009E70AC" w:rsidRPr="00DB5AF3">
        <w:t xml:space="preserve"> </w:t>
      </w:r>
      <w:r w:rsidR="00220B3F" w:rsidRPr="00DB5AF3">
        <w:t xml:space="preserve">feelings </w:t>
      </w:r>
      <w:r w:rsidR="00BA41EB" w:rsidRPr="00DB5AF3">
        <w:t xml:space="preserve">that they attached to </w:t>
      </w:r>
      <w:r w:rsidR="00357BA3" w:rsidRPr="00DB5AF3">
        <w:t xml:space="preserve">the </w:t>
      </w:r>
      <w:r w:rsidR="00220B3F" w:rsidRPr="00DB5AF3">
        <w:t>piece</w:t>
      </w:r>
      <w:r w:rsidR="00357BA3" w:rsidRPr="00DB5AF3">
        <w:t>s</w:t>
      </w:r>
      <w:r w:rsidR="00BA41EB" w:rsidRPr="00DB5AF3">
        <w:t>.</w:t>
      </w:r>
      <w:r w:rsidR="009E70AC" w:rsidRPr="00DB5AF3">
        <w:rPr>
          <w:lang w:val="en-US"/>
        </w:rPr>
        <w:t xml:space="preserve"> </w:t>
      </w:r>
      <w:r w:rsidR="00220B3F" w:rsidRPr="00DB5AF3">
        <w:rPr>
          <w:lang w:val="en-US"/>
        </w:rPr>
        <w:t xml:space="preserve">As participants discussed </w:t>
      </w:r>
      <w:r w:rsidR="00636689" w:rsidRPr="00DB5AF3">
        <w:rPr>
          <w:lang w:val="en-US"/>
        </w:rPr>
        <w:t xml:space="preserve">each </w:t>
      </w:r>
      <w:r w:rsidR="00220B3F" w:rsidRPr="00DB5AF3">
        <w:rPr>
          <w:lang w:val="en-US"/>
        </w:rPr>
        <w:t xml:space="preserve">item, we probed to better understand </w:t>
      </w:r>
      <w:r w:rsidR="00636689" w:rsidRPr="00DB5AF3">
        <w:rPr>
          <w:lang w:val="en-US"/>
        </w:rPr>
        <w:t xml:space="preserve">the </w:t>
      </w:r>
      <w:r w:rsidR="00220B3F" w:rsidRPr="00DB5AF3">
        <w:rPr>
          <w:lang w:val="en-US"/>
        </w:rPr>
        <w:t xml:space="preserve">relationship between the garment and their body image, </w:t>
      </w:r>
      <w:r w:rsidR="00636689" w:rsidRPr="00DB5AF3">
        <w:rPr>
          <w:lang w:val="en-US"/>
        </w:rPr>
        <w:t>subject positions</w:t>
      </w:r>
      <w:r w:rsidR="00523142" w:rsidRPr="00DB5AF3">
        <w:rPr>
          <w:lang w:val="en-US"/>
        </w:rPr>
        <w:t>, consumption practices</w:t>
      </w:r>
      <w:r w:rsidR="00220B3F" w:rsidRPr="00DB5AF3">
        <w:rPr>
          <w:lang w:val="en-US"/>
        </w:rPr>
        <w:t xml:space="preserve"> and </w:t>
      </w:r>
      <w:r w:rsidR="00357BA3" w:rsidRPr="00DB5AF3">
        <w:rPr>
          <w:lang w:val="en-US"/>
        </w:rPr>
        <w:t xml:space="preserve">social </w:t>
      </w:r>
      <w:r w:rsidR="00220B3F" w:rsidRPr="00DB5AF3">
        <w:rPr>
          <w:lang w:val="en-US"/>
        </w:rPr>
        <w:t xml:space="preserve">encounters. </w:t>
      </w:r>
      <w:r w:rsidR="00357BA3" w:rsidRPr="00DB5AF3">
        <w:t>E</w:t>
      </w:r>
      <w:r w:rsidR="00BA41EB" w:rsidRPr="00DB5AF3">
        <w:t xml:space="preserve">xploring what participants </w:t>
      </w:r>
      <w:r w:rsidR="00BD34D1" w:rsidRPr="00DB5AF3">
        <w:t xml:space="preserve">said </w:t>
      </w:r>
      <w:r w:rsidR="00BA41EB" w:rsidRPr="00DB5AF3">
        <w:t>as they touch</w:t>
      </w:r>
      <w:r w:rsidR="00BD34D1" w:rsidRPr="00DB5AF3">
        <w:t>ed</w:t>
      </w:r>
      <w:r w:rsidR="00BA41EB" w:rsidRPr="00DB5AF3">
        <w:t xml:space="preserve"> their clothing</w:t>
      </w:r>
      <w:r w:rsidR="00357BA3" w:rsidRPr="00DB5AF3">
        <w:t xml:space="preserve"> </w:t>
      </w:r>
      <w:r w:rsidR="00BA41EB" w:rsidRPr="00DB5AF3">
        <w:rPr>
          <w:lang w:val="en-US"/>
        </w:rPr>
        <w:t>allowed for “an understanding of how particular garments materially evoke the sensory experiences of wearing” (Woodward 2015</w:t>
      </w:r>
      <w:r w:rsidR="00330D0C" w:rsidRPr="00DB5AF3">
        <w:rPr>
          <w:lang w:val="en-US"/>
        </w:rPr>
        <w:t>,</w:t>
      </w:r>
      <w:r w:rsidR="00BA41EB" w:rsidRPr="00DB5AF3">
        <w:rPr>
          <w:lang w:val="en-US"/>
        </w:rPr>
        <w:t xml:space="preserve"> 8). </w:t>
      </w:r>
      <w:r w:rsidR="007E220C" w:rsidRPr="00DB5AF3">
        <w:rPr>
          <w:lang w:val="en-US"/>
        </w:rPr>
        <w:t>We therefore</w:t>
      </w:r>
      <w:r w:rsidR="009E70AC" w:rsidRPr="00DB5AF3">
        <w:rPr>
          <w:lang w:val="en-US"/>
        </w:rPr>
        <w:t xml:space="preserve"> paid close attention to how language articulated </w:t>
      </w:r>
      <w:r w:rsidR="00636689" w:rsidRPr="00DB5AF3">
        <w:rPr>
          <w:lang w:val="en-US"/>
        </w:rPr>
        <w:t>men</w:t>
      </w:r>
      <w:r w:rsidR="00E26E34" w:rsidRPr="00DB5AF3">
        <w:rPr>
          <w:lang w:val="en-US"/>
        </w:rPr>
        <w:t>’</w:t>
      </w:r>
      <w:r w:rsidR="00636689" w:rsidRPr="00DB5AF3">
        <w:rPr>
          <w:lang w:val="en-US"/>
        </w:rPr>
        <w:t>s</w:t>
      </w:r>
      <w:r w:rsidR="00E26E34" w:rsidRPr="00DB5AF3">
        <w:rPr>
          <w:lang w:val="en-US"/>
        </w:rPr>
        <w:t xml:space="preserve"> </w:t>
      </w:r>
      <w:r w:rsidR="009E70AC" w:rsidRPr="00DB5AF3">
        <w:rPr>
          <w:lang w:val="en-US"/>
        </w:rPr>
        <w:t>experiences of the material</w:t>
      </w:r>
      <w:r w:rsidR="002B3DE0" w:rsidRPr="00DB5AF3">
        <w:rPr>
          <w:lang w:val="en-US"/>
        </w:rPr>
        <w:t>. We also</w:t>
      </w:r>
      <w:r w:rsidR="00BA41EB" w:rsidRPr="00DB5AF3">
        <w:t xml:space="preserve"> photographed the men’s wardrobes. To protect the anonymity of </w:t>
      </w:r>
      <w:r w:rsidR="00E646DF" w:rsidRPr="00E646DF">
        <w:rPr>
          <w:color w:val="00B050"/>
        </w:rPr>
        <w:t xml:space="preserve">the </w:t>
      </w:r>
      <w:r w:rsidR="00BA41EB" w:rsidRPr="00DB5AF3">
        <w:t>participants, names were changed and none o</w:t>
      </w:r>
      <w:r w:rsidR="002B3DE0" w:rsidRPr="00DB5AF3">
        <w:t xml:space="preserve">f them </w:t>
      </w:r>
      <w:r w:rsidR="00BA41EB" w:rsidRPr="00DB5AF3">
        <w:t xml:space="preserve">were photographed in their outfits. </w:t>
      </w:r>
    </w:p>
    <w:p w14:paraId="27C79686" w14:textId="717F92C1" w:rsidR="00347671" w:rsidRPr="00DB5AF3" w:rsidRDefault="0024748A" w:rsidP="002B3DE0">
      <w:pPr>
        <w:ind w:firstLine="720"/>
      </w:pPr>
      <w:r w:rsidRPr="00DB5AF3">
        <w:t xml:space="preserve">For this article, we selected four </w:t>
      </w:r>
      <w:r w:rsidR="00A278E2" w:rsidRPr="00DB5AF3">
        <w:rPr>
          <w:lang w:val="en-GB"/>
        </w:rPr>
        <w:t>interview</w:t>
      </w:r>
      <w:r w:rsidR="003C5ED6" w:rsidRPr="00DB5AF3">
        <w:rPr>
          <w:lang w:val="en-GB"/>
        </w:rPr>
        <w:t>s</w:t>
      </w:r>
      <w:r w:rsidRPr="00DB5AF3">
        <w:t xml:space="preserve"> from the larger sample</w:t>
      </w:r>
      <w:r w:rsidR="003C5ED6" w:rsidRPr="00DB5AF3">
        <w:t xml:space="preserve">. Our </w:t>
      </w:r>
      <w:r w:rsidR="00E646DF" w:rsidRPr="00DB5AF3">
        <w:t>criteria for choosing them were</w:t>
      </w:r>
      <w:r w:rsidR="002B3DE0" w:rsidRPr="00DB5AF3">
        <w:t xml:space="preserve"> that</w:t>
      </w:r>
      <w:r w:rsidR="00E646DF">
        <w:t xml:space="preserve"> each of</w:t>
      </w:r>
      <w:r w:rsidR="002B3DE0" w:rsidRPr="00DB5AF3">
        <w:t xml:space="preserve"> </w:t>
      </w:r>
      <w:bookmarkStart w:id="0" w:name="_GoBack"/>
      <w:bookmarkEnd w:id="0"/>
      <w:r w:rsidR="002B3DE0" w:rsidRPr="00DB5AF3">
        <w:t>the men</w:t>
      </w:r>
      <w:r w:rsidR="003C5ED6" w:rsidRPr="00DB5AF3">
        <w:t xml:space="preserve"> </w:t>
      </w:r>
      <w:r w:rsidR="00523142" w:rsidRPr="00DB5AF3">
        <w:t>owed</w:t>
      </w:r>
      <w:r w:rsidR="005E0ACD" w:rsidRPr="00DB5AF3">
        <w:t xml:space="preserve"> </w:t>
      </w:r>
      <w:r w:rsidR="002B3DE0" w:rsidRPr="00DB5AF3">
        <w:t xml:space="preserve">a </w:t>
      </w:r>
      <w:r w:rsidR="005E0ACD" w:rsidRPr="00DB5AF3">
        <w:t>different number of suits and</w:t>
      </w:r>
      <w:r w:rsidR="00523142" w:rsidRPr="00DB5AF3">
        <w:t xml:space="preserve"> had </w:t>
      </w:r>
      <w:r w:rsidRPr="00DB5AF3">
        <w:t xml:space="preserve">distinctive </w:t>
      </w:r>
      <w:r w:rsidR="00094E98" w:rsidRPr="00DB5AF3">
        <w:t>perception</w:t>
      </w:r>
      <w:r w:rsidR="003C5ED6" w:rsidRPr="00DB5AF3">
        <w:t>s</w:t>
      </w:r>
      <w:r w:rsidR="002B3DE0" w:rsidRPr="00DB5AF3">
        <w:t xml:space="preserve"> </w:t>
      </w:r>
      <w:r w:rsidR="00E646DF" w:rsidRPr="00E646DF">
        <w:rPr>
          <w:color w:val="00B050"/>
        </w:rPr>
        <w:t>of suits</w:t>
      </w:r>
      <w:r w:rsidRPr="00DB5AF3">
        <w:t>.</w:t>
      </w:r>
      <w:r w:rsidR="005E0ACD" w:rsidRPr="00DB5AF3">
        <w:t xml:space="preserve"> We also wanted to </w:t>
      </w:r>
      <w:r w:rsidR="00E646DF" w:rsidRPr="00E646DF">
        <w:rPr>
          <w:color w:val="00B050"/>
        </w:rPr>
        <w:t>have</w:t>
      </w:r>
      <w:r w:rsidR="002B3DE0" w:rsidRPr="00E646DF">
        <w:rPr>
          <w:color w:val="00B050"/>
        </w:rPr>
        <w:t xml:space="preserve"> </w:t>
      </w:r>
      <w:r w:rsidR="002B3DE0" w:rsidRPr="00DB5AF3">
        <w:t>diversity</w:t>
      </w:r>
      <w:r w:rsidR="005E0ACD" w:rsidRPr="00DB5AF3">
        <w:t xml:space="preserve"> </w:t>
      </w:r>
      <w:r w:rsidR="005E0ACD" w:rsidRPr="00E646DF">
        <w:rPr>
          <w:color w:val="00B050"/>
        </w:rPr>
        <w:t xml:space="preserve">in </w:t>
      </w:r>
      <w:r w:rsidR="00E646DF" w:rsidRPr="00E646DF">
        <w:rPr>
          <w:color w:val="00B050"/>
        </w:rPr>
        <w:t xml:space="preserve">the </w:t>
      </w:r>
      <w:r w:rsidR="00E646DF">
        <w:rPr>
          <w:color w:val="00B050"/>
        </w:rPr>
        <w:t>sample</w:t>
      </w:r>
      <w:r w:rsidR="005E0ACD" w:rsidRPr="00DB5AF3">
        <w:t xml:space="preserve">. To this effect, </w:t>
      </w:r>
      <w:r w:rsidRPr="00DB5AF3">
        <w:t>the men</w:t>
      </w:r>
      <w:r w:rsidR="00CF60DE" w:rsidRPr="00DB5AF3">
        <w:t xml:space="preserve"> </w:t>
      </w:r>
      <w:r w:rsidR="002B3DE0" w:rsidRPr="00DB5AF3">
        <w:t xml:space="preserve">had different bodies, ethnic backgrounds and gender identities which </w:t>
      </w:r>
      <w:r w:rsidRPr="00DB5AF3">
        <w:t>enabl</w:t>
      </w:r>
      <w:r w:rsidR="002B3DE0" w:rsidRPr="00DB5AF3">
        <w:t>ed</w:t>
      </w:r>
      <w:r w:rsidRPr="00DB5AF3">
        <w:t xml:space="preserve"> us to investigate the ways </w:t>
      </w:r>
      <w:r w:rsidR="002B3DE0" w:rsidRPr="00DB5AF3">
        <w:t>intersectional</w:t>
      </w:r>
      <w:r w:rsidR="00A278E2" w:rsidRPr="00DB5AF3">
        <w:t xml:space="preserve"> </w:t>
      </w:r>
      <w:r w:rsidRPr="00DB5AF3">
        <w:t>identities imp</w:t>
      </w:r>
      <w:r w:rsidR="00807594" w:rsidRPr="00DB5AF3">
        <w:t>act</w:t>
      </w:r>
      <w:r w:rsidR="00C31D10" w:rsidRPr="00DB5AF3">
        <w:t>ed</w:t>
      </w:r>
      <w:r w:rsidR="00807594" w:rsidRPr="00DB5AF3">
        <w:t xml:space="preserve"> men’s relationship with</w:t>
      </w:r>
      <w:r w:rsidR="002B3DE0" w:rsidRPr="00DB5AF3">
        <w:t xml:space="preserve"> their</w:t>
      </w:r>
      <w:r w:rsidR="00807594" w:rsidRPr="00DB5AF3">
        <w:t xml:space="preserve"> </w:t>
      </w:r>
      <w:r w:rsidRPr="00DB5AF3">
        <w:t>suit</w:t>
      </w:r>
      <w:r w:rsidR="00807594" w:rsidRPr="00DB5AF3">
        <w:t>s</w:t>
      </w:r>
      <w:r w:rsidRPr="00DB5AF3">
        <w:t>.</w:t>
      </w:r>
      <w:r w:rsidR="009F21BA" w:rsidRPr="00DB5AF3">
        <w:t xml:space="preserve"> </w:t>
      </w:r>
      <w:r w:rsidR="006B6B98" w:rsidRPr="006B6B98">
        <w:rPr>
          <w:color w:val="00B050"/>
        </w:rPr>
        <w:t>The research participants described in this article were Dave, a white heterosexual MBA student, Winston, an East Asian heterosexual _____, Bob, a white transgendered Professor and Kanwar, a South Asian heterosexual elected official.</w:t>
      </w:r>
      <w:r w:rsidR="006B6B98">
        <w:t xml:space="preserve"> </w:t>
      </w:r>
      <w:r w:rsidR="002B3DE0" w:rsidRPr="00DB5AF3">
        <w:t>We note</w:t>
      </w:r>
      <w:r w:rsidR="00201DC7" w:rsidRPr="00DB5AF3">
        <w:t xml:space="preserve"> that w</w:t>
      </w:r>
      <w:r w:rsidR="002B3DE0" w:rsidRPr="00DB5AF3">
        <w:t xml:space="preserve">hile the </w:t>
      </w:r>
      <w:r w:rsidR="00CD5D98" w:rsidRPr="00DB5AF3">
        <w:t xml:space="preserve">four </w:t>
      </w:r>
      <w:r w:rsidR="00201DC7" w:rsidRPr="00DB5AF3">
        <w:t>men</w:t>
      </w:r>
      <w:r w:rsidR="009F21BA" w:rsidRPr="00DB5AF3">
        <w:t xml:space="preserve"> come from different class backgrounds, </w:t>
      </w:r>
      <w:r w:rsidR="000F3957" w:rsidRPr="00DB5AF3">
        <w:t>the group</w:t>
      </w:r>
      <w:r w:rsidR="00CD5D98" w:rsidRPr="00DB5AF3">
        <w:t>’s current class position</w:t>
      </w:r>
      <w:r w:rsidR="000F3957" w:rsidRPr="00DB5AF3">
        <w:t xml:space="preserve"> </w:t>
      </w:r>
      <w:r w:rsidR="00CD5D98" w:rsidRPr="00DB5AF3">
        <w:t>i</w:t>
      </w:r>
      <w:r w:rsidR="000F3957" w:rsidRPr="00DB5AF3">
        <w:t xml:space="preserve">s </w:t>
      </w:r>
      <w:r w:rsidR="009F21BA" w:rsidRPr="00DB5AF3">
        <w:t>homoge</w:t>
      </w:r>
      <w:r w:rsidR="00CD5D98" w:rsidRPr="00DB5AF3">
        <w:t xml:space="preserve">nous: </w:t>
      </w:r>
      <w:r w:rsidR="00C31D10" w:rsidRPr="00DB5AF3">
        <w:t xml:space="preserve">they </w:t>
      </w:r>
      <w:r w:rsidR="00CD5D98" w:rsidRPr="00DB5AF3">
        <w:t>are</w:t>
      </w:r>
      <w:r w:rsidR="009F21BA" w:rsidRPr="00DB5AF3">
        <w:t xml:space="preserve"> all </w:t>
      </w:r>
      <w:r w:rsidR="00523142" w:rsidRPr="00DB5AF3">
        <w:t>white</w:t>
      </w:r>
      <w:r w:rsidR="00C31D10" w:rsidRPr="00DB5AF3">
        <w:t>-</w:t>
      </w:r>
      <w:r w:rsidR="00523142" w:rsidRPr="00DB5AF3">
        <w:t xml:space="preserve">collar </w:t>
      </w:r>
      <w:r w:rsidR="009F21BA" w:rsidRPr="00DB5AF3">
        <w:lastRenderedPageBreak/>
        <w:t>professionals.</w:t>
      </w:r>
      <w:r w:rsidR="005E0ACD" w:rsidRPr="00DB5AF3">
        <w:t xml:space="preserve"> </w:t>
      </w:r>
      <w:r w:rsidR="00CD5D98" w:rsidRPr="00DB5AF3">
        <w:t>Men who were w</w:t>
      </w:r>
      <w:r w:rsidR="005E0ACD" w:rsidRPr="00DB5AF3">
        <w:t xml:space="preserve">orking-class, </w:t>
      </w:r>
      <w:r w:rsidR="00C31D10" w:rsidRPr="00DB5AF3">
        <w:t xml:space="preserve">bohemian and </w:t>
      </w:r>
      <w:r w:rsidR="00CD5D98" w:rsidRPr="00DB5AF3">
        <w:t>wore gender-</w:t>
      </w:r>
      <w:r w:rsidR="005E0ACD" w:rsidRPr="00DB5AF3">
        <w:t xml:space="preserve">nonconforming </w:t>
      </w:r>
      <w:r w:rsidR="00CD5D98" w:rsidRPr="00DB5AF3">
        <w:t>clothes</w:t>
      </w:r>
      <w:r w:rsidR="005E0ACD" w:rsidRPr="00DB5AF3">
        <w:t xml:space="preserve"> </w:t>
      </w:r>
      <w:r w:rsidR="00CD5D98" w:rsidRPr="00DB5AF3">
        <w:t>took part</w:t>
      </w:r>
      <w:r w:rsidR="005E0ACD" w:rsidRPr="00DB5AF3">
        <w:t xml:space="preserve"> in our research</w:t>
      </w:r>
      <w:r w:rsidR="00CD5D98" w:rsidRPr="00DB5AF3">
        <w:t xml:space="preserve"> but</w:t>
      </w:r>
      <w:r w:rsidR="005E0ACD" w:rsidRPr="00DB5AF3">
        <w:t xml:space="preserve"> they did not wear suit</w:t>
      </w:r>
      <w:r w:rsidR="00347671" w:rsidRPr="00DB5AF3">
        <w:t>s</w:t>
      </w:r>
      <w:r w:rsidR="00CD5D98" w:rsidRPr="00DB5AF3">
        <w:t xml:space="preserve"> and </w:t>
      </w:r>
      <w:r w:rsidR="00201DC7" w:rsidRPr="00DB5AF3">
        <w:t xml:space="preserve">had little to say </w:t>
      </w:r>
      <w:r w:rsidR="00CD5D98" w:rsidRPr="00DB5AF3">
        <w:t>about the outfit. We therefore</w:t>
      </w:r>
      <w:r w:rsidR="00347671" w:rsidRPr="00DB5AF3">
        <w:t xml:space="preserve"> </w:t>
      </w:r>
      <w:r w:rsidR="002B3DE0" w:rsidRPr="00DB5AF3">
        <w:t>decided</w:t>
      </w:r>
      <w:r w:rsidR="009F21BA" w:rsidRPr="00DB5AF3">
        <w:t xml:space="preserve"> their </w:t>
      </w:r>
      <w:r w:rsidR="00CD5D98" w:rsidRPr="00DB5AF3">
        <w:t>interviews</w:t>
      </w:r>
      <w:r w:rsidR="00523142" w:rsidRPr="00DB5AF3">
        <w:t xml:space="preserve"> </w:t>
      </w:r>
      <w:r w:rsidR="00C31D10" w:rsidRPr="00DB5AF3">
        <w:t>were not</w:t>
      </w:r>
      <w:r w:rsidR="006B6B98">
        <w:t xml:space="preserve"> relevant to </w:t>
      </w:r>
      <w:r w:rsidR="00347671" w:rsidRPr="00DB5AF3">
        <w:t>this article</w:t>
      </w:r>
      <w:r w:rsidR="009F21BA" w:rsidRPr="00DB5AF3">
        <w:t>.</w:t>
      </w:r>
      <w:r w:rsidRPr="00DB5AF3">
        <w:t xml:space="preserve"> </w:t>
      </w:r>
      <w:r w:rsidR="00CD5D98" w:rsidRPr="00DB5AF3">
        <w:t>In focusing on just</w:t>
      </w:r>
      <w:r w:rsidR="00C31D10" w:rsidRPr="00DB5AF3">
        <w:t xml:space="preserve"> </w:t>
      </w:r>
      <w:r w:rsidR="00347671" w:rsidRPr="00DB5AF3">
        <w:t>four participants, we use the small-scale case study approach recommended by Buckley and Clark (2012)</w:t>
      </w:r>
      <w:r w:rsidR="00523142" w:rsidRPr="00DB5AF3">
        <w:t xml:space="preserve"> </w:t>
      </w:r>
      <w:r w:rsidR="00347671" w:rsidRPr="00DB5AF3">
        <w:t xml:space="preserve">who argue that </w:t>
      </w:r>
      <w:r w:rsidR="00CD5D98" w:rsidRPr="00DB5AF3">
        <w:t>it</w:t>
      </w:r>
      <w:r w:rsidR="00C31D10" w:rsidRPr="00DB5AF3">
        <w:t xml:space="preserve"> </w:t>
      </w:r>
      <w:r w:rsidR="00347671" w:rsidRPr="00DB5AF3">
        <w:t xml:space="preserve">recognizes </w:t>
      </w:r>
      <w:r w:rsidR="00523142" w:rsidRPr="00DB5AF3">
        <w:t>the complexity and richness</w:t>
      </w:r>
      <w:r w:rsidR="00347671" w:rsidRPr="00DB5AF3">
        <w:t xml:space="preserve"> of </w:t>
      </w:r>
      <w:r w:rsidR="00523142" w:rsidRPr="00DB5AF3">
        <w:t>individuals’ lived experiences</w:t>
      </w:r>
      <w:r w:rsidR="00347671" w:rsidRPr="00DB5AF3">
        <w:t xml:space="preserve">. Similarly, our small number of participants </w:t>
      </w:r>
      <w:r w:rsidR="008371D3" w:rsidRPr="00DB5AF3">
        <w:t xml:space="preserve">is consistent with studies of </w:t>
      </w:r>
      <w:r w:rsidR="00347671" w:rsidRPr="00DB5AF3">
        <w:t>Downing Peters (2014) and Barry and Martin</w:t>
      </w:r>
      <w:r w:rsidR="00C31D10" w:rsidRPr="00DB5AF3">
        <w:t>’s</w:t>
      </w:r>
      <w:r w:rsidR="00347671" w:rsidRPr="00DB5AF3">
        <w:t xml:space="preserve"> (2016</w:t>
      </w:r>
      <w:r w:rsidR="00726A1D" w:rsidRPr="00DB5AF3">
        <w:t>b</w:t>
      </w:r>
      <w:r w:rsidR="00347671" w:rsidRPr="00DB5AF3">
        <w:t>)</w:t>
      </w:r>
      <w:r w:rsidR="008371D3" w:rsidRPr="00DB5AF3">
        <w:t xml:space="preserve"> which </w:t>
      </w:r>
      <w:r w:rsidR="002B3DE0" w:rsidRPr="00DB5AF3">
        <w:t>both employed</w:t>
      </w:r>
      <w:r w:rsidR="008371D3" w:rsidRPr="00DB5AF3">
        <w:t xml:space="preserve"> sartorial biographies</w:t>
      </w:r>
      <w:r w:rsidR="00347671" w:rsidRPr="00DB5AF3">
        <w:t xml:space="preserve">. </w:t>
      </w:r>
      <w:r w:rsidR="00C31D10" w:rsidRPr="00DB5AF3">
        <w:t>S</w:t>
      </w:r>
      <w:r w:rsidR="00347671" w:rsidRPr="00DB5AF3">
        <w:t>mall sample</w:t>
      </w:r>
      <w:r w:rsidR="002B3DE0" w:rsidRPr="00DB5AF3">
        <w:t>s</w:t>
      </w:r>
      <w:r w:rsidR="00347671" w:rsidRPr="00DB5AF3">
        <w:t xml:space="preserve"> </w:t>
      </w:r>
      <w:r w:rsidR="00C31D10" w:rsidRPr="00DB5AF3">
        <w:t xml:space="preserve">enabled </w:t>
      </w:r>
      <w:r w:rsidR="007C47D2" w:rsidRPr="00DB5AF3">
        <w:t xml:space="preserve">these </w:t>
      </w:r>
      <w:r w:rsidR="00347671" w:rsidRPr="00DB5AF3">
        <w:t xml:space="preserve">researchers to deeply engage with each participant’s clothing histories, dress decisions and wardrobes. </w:t>
      </w:r>
    </w:p>
    <w:p w14:paraId="76BF5B2E" w14:textId="27497C69" w:rsidR="00CF60DE" w:rsidRPr="00DB5AF3" w:rsidRDefault="0010375D" w:rsidP="00FB43BE">
      <w:pPr>
        <w:ind w:firstLine="720"/>
      </w:pPr>
      <w:r w:rsidRPr="00DB5AF3">
        <w:t xml:space="preserve">To provide </w:t>
      </w:r>
      <w:r w:rsidR="00DF70DB" w:rsidRPr="00DB5AF3">
        <w:t>geographic contextualiz</w:t>
      </w:r>
      <w:r w:rsidRPr="00DB5AF3">
        <w:t>ation</w:t>
      </w:r>
      <w:r w:rsidR="00DF70DB" w:rsidRPr="00DB5AF3">
        <w:t xml:space="preserve"> to our study,</w:t>
      </w:r>
      <w:r w:rsidRPr="00DB5AF3">
        <w:t xml:space="preserve"> all of our participants were</w:t>
      </w:r>
      <w:r w:rsidR="00DF70DB" w:rsidRPr="00DB5AF3">
        <w:t xml:space="preserve"> born in Canada with the exception of Bob</w:t>
      </w:r>
      <w:r w:rsidRPr="00DB5AF3">
        <w:t xml:space="preserve"> who was born in the UK. They all </w:t>
      </w:r>
      <w:r w:rsidR="00DF70DB" w:rsidRPr="00DB5AF3">
        <w:t>live</w:t>
      </w:r>
      <w:r w:rsidR="00F974AB" w:rsidRPr="00DB5AF3">
        <w:t xml:space="preserve"> in Toronto</w:t>
      </w:r>
      <w:r w:rsidR="00347671" w:rsidRPr="00DB5AF3">
        <w:t xml:space="preserve"> which is</w:t>
      </w:r>
      <w:r w:rsidR="00F974AB" w:rsidRPr="00DB5AF3">
        <w:t xml:space="preserve"> </w:t>
      </w:r>
      <w:r w:rsidR="00FF42B6" w:rsidRPr="00DB5AF3">
        <w:t xml:space="preserve">the </w:t>
      </w:r>
      <w:r w:rsidR="00FB43BE" w:rsidRPr="00DB5AF3">
        <w:t xml:space="preserve">fourth </w:t>
      </w:r>
      <w:r w:rsidR="00FF42B6" w:rsidRPr="00DB5AF3">
        <w:t xml:space="preserve">biggest city in North America. </w:t>
      </w:r>
      <w:r w:rsidR="000F3957" w:rsidRPr="00DB5AF3">
        <w:t>Casanova (2015) argues that place matter</w:t>
      </w:r>
      <w:r w:rsidR="00FB43BE" w:rsidRPr="00DB5AF3">
        <w:t>s</w:t>
      </w:r>
      <w:r w:rsidR="000F3957" w:rsidRPr="00DB5AF3">
        <w:t xml:space="preserve"> for dress norms. In her study, New York City, Cincinnati and San Francisco each had unique style culture</w:t>
      </w:r>
      <w:r w:rsidR="00347671" w:rsidRPr="00DB5AF3">
        <w:t>s which influenced how white-collar men dressed for work</w:t>
      </w:r>
      <w:r w:rsidR="000F3957" w:rsidRPr="00DB5AF3">
        <w:t xml:space="preserve">. Toronto </w:t>
      </w:r>
      <w:r w:rsidR="00FF42B6" w:rsidRPr="00DB5AF3">
        <w:t>is a major center of both commerce and culture b</w:t>
      </w:r>
      <w:r w:rsidR="00720E1F" w:rsidRPr="00DB5AF3">
        <w:t>ut it is in the second-tier of “</w:t>
      </w:r>
      <w:r w:rsidR="00FF42B6" w:rsidRPr="00DB5AF3">
        <w:t>globa</w:t>
      </w:r>
      <w:r w:rsidR="00720E1F" w:rsidRPr="00DB5AF3">
        <w:t>l cities”</w:t>
      </w:r>
      <w:r w:rsidR="00FF42B6" w:rsidRPr="00DB5AF3">
        <w:t xml:space="preserve"> </w:t>
      </w:r>
      <w:r w:rsidR="00FB43BE" w:rsidRPr="00DB5AF3">
        <w:t>(Hume 2007)</w:t>
      </w:r>
      <w:r w:rsidR="00AC1A5E" w:rsidRPr="00DB5AF3">
        <w:t xml:space="preserve"> </w:t>
      </w:r>
      <w:r w:rsidR="00FF42B6" w:rsidRPr="00DB5AF3">
        <w:t>and</w:t>
      </w:r>
      <w:r w:rsidR="00FB43BE" w:rsidRPr="00DB5AF3">
        <w:t xml:space="preserve"> </w:t>
      </w:r>
      <w:r w:rsidR="00720E1F" w:rsidRPr="00DB5AF3">
        <w:t>is not considered a “</w:t>
      </w:r>
      <w:r w:rsidR="00FF42B6" w:rsidRPr="00DB5AF3">
        <w:t>fashion capital</w:t>
      </w:r>
      <w:r w:rsidR="00720E1F" w:rsidRPr="00DB5AF3">
        <w:t>”</w:t>
      </w:r>
      <w:r w:rsidR="00AC1A5E" w:rsidRPr="00DB5AF3">
        <w:t xml:space="preserve"> </w:t>
      </w:r>
      <w:r w:rsidR="001B1CC3" w:rsidRPr="00DB5AF3">
        <w:t>(Berry 2012).</w:t>
      </w:r>
      <w:r w:rsidR="0057062D" w:rsidRPr="00DB5AF3">
        <w:t xml:space="preserve"> </w:t>
      </w:r>
      <w:r w:rsidR="00FB43BE" w:rsidRPr="00DB5AF3">
        <w:t xml:space="preserve">We have noticed that the men </w:t>
      </w:r>
      <w:r w:rsidR="00FF42B6" w:rsidRPr="00DB5AF3">
        <w:t>in Toronto’</w:t>
      </w:r>
      <w:r w:rsidR="00FB43BE" w:rsidRPr="00DB5AF3">
        <w:t>s</w:t>
      </w:r>
      <w:r w:rsidR="00FF42B6" w:rsidRPr="00DB5AF3">
        <w:t xml:space="preserve"> central business district are </w:t>
      </w:r>
      <w:r w:rsidR="00193DDF" w:rsidRPr="00DB5AF3">
        <w:t>not</w:t>
      </w:r>
      <w:r w:rsidR="00FF42B6" w:rsidRPr="00DB5AF3">
        <w:t xml:space="preserve"> </w:t>
      </w:r>
      <w:r w:rsidR="00DF70DB" w:rsidRPr="00DB5AF3">
        <w:t xml:space="preserve">dressed </w:t>
      </w:r>
      <w:r w:rsidR="00FB43BE" w:rsidRPr="00DB5AF3">
        <w:t xml:space="preserve">particularly </w:t>
      </w:r>
      <w:r w:rsidR="00DF70DB" w:rsidRPr="00DB5AF3">
        <w:t xml:space="preserve">formally </w:t>
      </w:r>
      <w:r w:rsidR="00193DDF" w:rsidRPr="00DB5AF3">
        <w:t xml:space="preserve">compared to </w:t>
      </w:r>
      <w:r w:rsidR="000F3957" w:rsidRPr="00DB5AF3">
        <w:t>those</w:t>
      </w:r>
      <w:r w:rsidR="00193DDF" w:rsidRPr="00DB5AF3">
        <w:t xml:space="preserve"> </w:t>
      </w:r>
      <w:r w:rsidR="00FB43BE" w:rsidRPr="00DB5AF3">
        <w:t>we see</w:t>
      </w:r>
      <w:r w:rsidR="00193DDF" w:rsidRPr="00DB5AF3">
        <w:t xml:space="preserve"> around New York’s Wall Street or</w:t>
      </w:r>
      <w:r w:rsidR="00C31D10" w:rsidRPr="00DB5AF3">
        <w:t xml:space="preserve"> in the City of</w:t>
      </w:r>
      <w:r w:rsidR="00193DDF" w:rsidRPr="00DB5AF3">
        <w:t xml:space="preserve"> London</w:t>
      </w:r>
      <w:r w:rsidR="00FF42B6" w:rsidRPr="00DB5AF3">
        <w:t>.</w:t>
      </w:r>
      <w:r w:rsidR="00193DDF" w:rsidRPr="00DB5AF3">
        <w:t xml:space="preserve"> However</w:t>
      </w:r>
      <w:r w:rsidR="00FB43BE" w:rsidRPr="00DB5AF3">
        <w:t xml:space="preserve">, </w:t>
      </w:r>
      <w:r w:rsidR="001B3B12" w:rsidRPr="00DB5AF3">
        <w:t>this is changing:</w:t>
      </w:r>
      <w:r w:rsidR="00193DDF" w:rsidRPr="00DB5AF3">
        <w:t xml:space="preserve"> more </w:t>
      </w:r>
      <w:r w:rsidR="001B3B12" w:rsidRPr="00DB5AF3">
        <w:t xml:space="preserve">men are wearing </w:t>
      </w:r>
      <w:r w:rsidR="00193DDF" w:rsidRPr="00DB5AF3">
        <w:t>suits</w:t>
      </w:r>
      <w:r w:rsidR="00A16AB6" w:rsidRPr="00DB5AF3">
        <w:t xml:space="preserve"> and </w:t>
      </w:r>
      <w:r w:rsidR="001B3B12" w:rsidRPr="00DB5AF3">
        <w:t>fashionable</w:t>
      </w:r>
      <w:r w:rsidR="00193DDF" w:rsidRPr="00DB5AF3">
        <w:t xml:space="preserve"> suits </w:t>
      </w:r>
      <w:r w:rsidR="001B3B12" w:rsidRPr="00DB5AF3">
        <w:t>in</w:t>
      </w:r>
      <w:r w:rsidR="00065342" w:rsidRPr="00DB5AF3">
        <w:t xml:space="preserve"> Toronto’s business district.</w:t>
      </w:r>
      <w:r w:rsidR="00193DDF" w:rsidRPr="00DB5AF3">
        <w:t xml:space="preserve"> </w:t>
      </w:r>
      <w:r w:rsidR="00A16AB6" w:rsidRPr="00DB5AF3">
        <w:t>W</w:t>
      </w:r>
      <w:r w:rsidR="00193DDF" w:rsidRPr="00DB5AF3">
        <w:t>hile it is difficult to pinpoint the cause</w:t>
      </w:r>
      <w:r w:rsidR="000F3957" w:rsidRPr="00DB5AF3">
        <w:t xml:space="preserve"> of these changes</w:t>
      </w:r>
      <w:r w:rsidR="00DF70DB" w:rsidRPr="00DB5AF3">
        <w:t>,</w:t>
      </w:r>
      <w:r w:rsidR="00193DDF" w:rsidRPr="00DB5AF3">
        <w:t xml:space="preserve"> one could look to </w:t>
      </w:r>
      <w:r w:rsidR="00065342" w:rsidRPr="00DB5AF3">
        <w:t>global trends</w:t>
      </w:r>
      <w:r w:rsidR="00FB43BE" w:rsidRPr="00DB5AF3">
        <w:t xml:space="preserve"> such as the popularity of men’s online</w:t>
      </w:r>
      <w:r w:rsidR="00193DDF" w:rsidRPr="00DB5AF3">
        <w:t xml:space="preserve"> shopping</w:t>
      </w:r>
      <w:r w:rsidR="00FB43BE" w:rsidRPr="00DB5AF3">
        <w:t xml:space="preserve"> and </w:t>
      </w:r>
      <w:r w:rsidR="00AC1A5E" w:rsidRPr="00DB5AF3">
        <w:t>menswear blogs (Rothman 2015</w:t>
      </w:r>
      <w:r w:rsidR="00FB43BE" w:rsidRPr="00DB5AF3">
        <w:t xml:space="preserve">) </w:t>
      </w:r>
      <w:r w:rsidR="00193DDF" w:rsidRPr="00DB5AF3">
        <w:t xml:space="preserve">or simply the fact that Toronto is a rapidly expanding </w:t>
      </w:r>
      <w:r w:rsidR="00A16AB6" w:rsidRPr="00DB5AF3">
        <w:t>metropolis</w:t>
      </w:r>
      <w:r w:rsidR="00193DDF" w:rsidRPr="00DB5AF3">
        <w:t xml:space="preserve"> that has recently been </w:t>
      </w:r>
      <w:r w:rsidR="00A16AB6" w:rsidRPr="00DB5AF3">
        <w:t>deemed</w:t>
      </w:r>
      <w:r w:rsidR="00193DDF" w:rsidRPr="00DB5AF3">
        <w:t xml:space="preserve"> </w:t>
      </w:r>
      <w:r w:rsidR="001B3B12" w:rsidRPr="00DB5AF3">
        <w:t>“</w:t>
      </w:r>
      <w:r w:rsidR="00193DDF" w:rsidRPr="00DB5AF3">
        <w:t>cool</w:t>
      </w:r>
      <w:r w:rsidR="001B3B12" w:rsidRPr="00DB5AF3">
        <w:t>”</w:t>
      </w:r>
      <w:r w:rsidR="000F3957" w:rsidRPr="00DB5AF3">
        <w:t xml:space="preserve"> </w:t>
      </w:r>
      <w:r w:rsidR="00492695" w:rsidRPr="00DB5AF3">
        <w:t xml:space="preserve">by </w:t>
      </w:r>
      <w:r w:rsidR="000F3957" w:rsidRPr="00DB5AF3">
        <w:t>tastemakers</w:t>
      </w:r>
      <w:r w:rsidR="00492695" w:rsidRPr="00DB5AF3">
        <w:t xml:space="preserve"> (Marche 2016)</w:t>
      </w:r>
      <w:r w:rsidR="00193DDF" w:rsidRPr="00DB5AF3">
        <w:t>.</w:t>
      </w:r>
      <w:r w:rsidR="00FF42B6" w:rsidRPr="00DB5AF3">
        <w:t xml:space="preserve"> </w:t>
      </w:r>
    </w:p>
    <w:p w14:paraId="5E67FDCB" w14:textId="5B1D52F2" w:rsidR="001F51ED" w:rsidRPr="00DB5AF3" w:rsidRDefault="001F51ED" w:rsidP="001049FE">
      <w:pPr>
        <w:rPr>
          <w:b/>
        </w:rPr>
      </w:pPr>
      <w:r w:rsidRPr="00DB5AF3">
        <w:rPr>
          <w:b/>
        </w:rPr>
        <w:t>Dave</w:t>
      </w:r>
    </w:p>
    <w:p w14:paraId="56803986" w14:textId="02CD199E" w:rsidR="001F51ED" w:rsidRPr="00DB5AF3" w:rsidRDefault="001F51ED" w:rsidP="001049FE">
      <w:r w:rsidRPr="00DB5AF3">
        <w:lastRenderedPageBreak/>
        <w:tab/>
        <w:t xml:space="preserve">Dave </w:t>
      </w:r>
      <w:r w:rsidR="00C77CD0" w:rsidRPr="00DB5AF3">
        <w:t>is</w:t>
      </w:r>
      <w:r w:rsidRPr="00DB5AF3">
        <w:t xml:space="preserve"> a </w:t>
      </w:r>
      <w:r w:rsidR="008673A5" w:rsidRPr="00DB5AF3">
        <w:t xml:space="preserve">32-year-old </w:t>
      </w:r>
      <w:r w:rsidRPr="00DB5AF3">
        <w:t xml:space="preserve">white, heterosexual MBA student </w:t>
      </w:r>
      <w:r w:rsidR="00A278E2" w:rsidRPr="00DB5AF3">
        <w:t>who is</w:t>
      </w:r>
      <w:r w:rsidR="002F53A0" w:rsidRPr="00DB5AF3">
        <w:t xml:space="preserve"> </w:t>
      </w:r>
      <w:r w:rsidR="00944D7F" w:rsidRPr="00DB5AF3">
        <w:t>6’2</w:t>
      </w:r>
      <w:r w:rsidR="002F53A0" w:rsidRPr="00DB5AF3">
        <w:t xml:space="preserve"> </w:t>
      </w:r>
      <w:r w:rsidR="00A278E2" w:rsidRPr="00DB5AF3">
        <w:t xml:space="preserve">with a </w:t>
      </w:r>
      <w:r w:rsidR="002F53A0" w:rsidRPr="00DB5AF3">
        <w:t>lean build</w:t>
      </w:r>
      <w:r w:rsidRPr="00DB5AF3">
        <w:t>.</w:t>
      </w:r>
      <w:r w:rsidR="00211F56" w:rsidRPr="00DB5AF3">
        <w:t xml:space="preserve"> </w:t>
      </w:r>
      <w:r w:rsidRPr="00DB5AF3">
        <w:t>He first became interested in clothes as a child through his love of basketball.</w:t>
      </w:r>
      <w:r w:rsidR="00211F56" w:rsidRPr="00DB5AF3">
        <w:t xml:space="preserve"> </w:t>
      </w:r>
      <w:r w:rsidR="00915E43" w:rsidRPr="00DB5AF3">
        <w:t>His</w:t>
      </w:r>
      <w:r w:rsidRPr="00DB5AF3">
        <w:t xml:space="preserve"> interest in basketball clothing led to a more general </w:t>
      </w:r>
      <w:r w:rsidR="00915E43" w:rsidRPr="00DB5AF3">
        <w:t>fascination</w:t>
      </w:r>
      <w:r w:rsidRPr="00DB5AF3">
        <w:t xml:space="preserve"> </w:t>
      </w:r>
      <w:r w:rsidR="00A278E2" w:rsidRPr="00DB5AF3">
        <w:t xml:space="preserve">with </w:t>
      </w:r>
      <w:r w:rsidRPr="00DB5AF3">
        <w:t>the hip-hop styles that were popular when he was a teenager in the late 1990s and early 2000s.</w:t>
      </w:r>
      <w:r w:rsidR="00211F56" w:rsidRPr="00DB5AF3">
        <w:t xml:space="preserve"> </w:t>
      </w:r>
      <w:r w:rsidRPr="00DB5AF3">
        <w:t>Dave had been an avid sneaker collector but in the past few years</w:t>
      </w:r>
      <w:r w:rsidR="0019473E" w:rsidRPr="00DB5AF3">
        <w:t xml:space="preserve"> </w:t>
      </w:r>
      <w:r w:rsidR="00B62CDE" w:rsidRPr="00DB5AF3">
        <w:t>he has</w:t>
      </w:r>
      <w:r w:rsidRPr="00DB5AF3">
        <w:t xml:space="preserve"> made a concerted effort to dress in a ma</w:t>
      </w:r>
      <w:r w:rsidR="006672D3" w:rsidRPr="00DB5AF3">
        <w:t>nner he perceived as more “grown-u</w:t>
      </w:r>
      <w:r w:rsidR="00BD34D1" w:rsidRPr="00DB5AF3">
        <w:t>p</w:t>
      </w:r>
      <w:r w:rsidR="00B62CDE" w:rsidRPr="00DB5AF3">
        <w:t>.</w:t>
      </w:r>
      <w:r w:rsidR="006672D3" w:rsidRPr="00DB5AF3">
        <w:t>”</w:t>
      </w:r>
      <w:r w:rsidR="00211F56" w:rsidRPr="00DB5AF3">
        <w:t xml:space="preserve"> </w:t>
      </w:r>
      <w:r w:rsidRPr="00DB5AF3">
        <w:t xml:space="preserve">Dave was passionate about clothing </w:t>
      </w:r>
      <w:r w:rsidR="00915E43" w:rsidRPr="00DB5AF3">
        <w:t xml:space="preserve">and </w:t>
      </w:r>
      <w:r w:rsidR="009D5C5A" w:rsidRPr="00DB5AF3">
        <w:t>enjoyed</w:t>
      </w:r>
      <w:r w:rsidR="00915E43" w:rsidRPr="00DB5AF3">
        <w:t xml:space="preserve"> shopping at upscale menswear department stores and</w:t>
      </w:r>
      <w:r w:rsidRPr="00DB5AF3">
        <w:t xml:space="preserve"> boutiques.</w:t>
      </w:r>
      <w:r w:rsidR="00211F56" w:rsidRPr="00DB5AF3">
        <w:t xml:space="preserve"> </w:t>
      </w:r>
      <w:r w:rsidRPr="00DB5AF3">
        <w:t>However</w:t>
      </w:r>
      <w:r w:rsidR="00915E43" w:rsidRPr="00DB5AF3">
        <w:t>,</w:t>
      </w:r>
      <w:r w:rsidRPr="00DB5AF3">
        <w:t xml:space="preserve"> Dave’s feelings towards fashion were </w:t>
      </w:r>
      <w:r w:rsidR="00BC5519" w:rsidRPr="00DB5AF3">
        <w:t xml:space="preserve">ambivalent; </w:t>
      </w:r>
      <w:r w:rsidRPr="00DB5AF3">
        <w:t xml:space="preserve">he described a desire to keep up with </w:t>
      </w:r>
      <w:r w:rsidR="00BC5519" w:rsidRPr="00DB5AF3">
        <w:t xml:space="preserve">the latest styles </w:t>
      </w:r>
      <w:r w:rsidRPr="00DB5AF3">
        <w:t xml:space="preserve">and look </w:t>
      </w:r>
      <w:r w:rsidR="00915E43" w:rsidRPr="00DB5AF3">
        <w:t>“cool”</w:t>
      </w:r>
      <w:r w:rsidRPr="00DB5AF3">
        <w:t xml:space="preserve"> but </w:t>
      </w:r>
      <w:r w:rsidR="00915E43" w:rsidRPr="00DB5AF3">
        <w:t xml:space="preserve">he </w:t>
      </w:r>
      <w:r w:rsidRPr="00DB5AF3">
        <w:t>was also wary of cl</w:t>
      </w:r>
      <w:r w:rsidR="00915E43" w:rsidRPr="00DB5AF3">
        <w:t xml:space="preserve">othes that would make him look </w:t>
      </w:r>
      <w:r w:rsidR="00D166DA" w:rsidRPr="00DB5AF3">
        <w:t>“</w:t>
      </w:r>
      <w:r w:rsidRPr="00DB5AF3">
        <w:t>not masculine</w:t>
      </w:r>
      <w:r w:rsidR="00D166DA" w:rsidRPr="00DB5AF3">
        <w:t>”</w:t>
      </w:r>
      <w:r w:rsidR="006672D3" w:rsidRPr="00DB5AF3">
        <w:t>—</w:t>
      </w:r>
      <w:r w:rsidRPr="00DB5AF3">
        <w:t xml:space="preserve">what he </w:t>
      </w:r>
      <w:r w:rsidR="006672D3" w:rsidRPr="00DB5AF3">
        <w:t xml:space="preserve">further </w:t>
      </w:r>
      <w:r w:rsidRPr="00DB5AF3">
        <w:t xml:space="preserve">described as </w:t>
      </w:r>
      <w:r w:rsidR="00915E43" w:rsidRPr="00DB5AF3">
        <w:t>“prissy” or “</w:t>
      </w:r>
      <w:r w:rsidRPr="00DB5AF3">
        <w:t>dainty.</w:t>
      </w:r>
      <w:r w:rsidR="00915E43" w:rsidRPr="00DB5AF3">
        <w:t>”</w:t>
      </w:r>
      <w:r w:rsidR="00211F56" w:rsidRPr="00DB5AF3">
        <w:t xml:space="preserve"> </w:t>
      </w:r>
      <w:r w:rsidR="002A25CC" w:rsidRPr="00DB5AF3">
        <w:t xml:space="preserve">He </w:t>
      </w:r>
      <w:r w:rsidR="00554E53" w:rsidRPr="00DB5AF3">
        <w:t>did not like</w:t>
      </w:r>
      <w:r w:rsidR="002A25CC" w:rsidRPr="00DB5AF3">
        <w:t xml:space="preserve"> the clothing </w:t>
      </w:r>
      <w:r w:rsidR="00554E53" w:rsidRPr="00DB5AF3">
        <w:t>silhouettes</w:t>
      </w:r>
      <w:r w:rsidR="002A25CC" w:rsidRPr="00DB5AF3">
        <w:t xml:space="preserve"> that</w:t>
      </w:r>
      <w:r w:rsidR="002A25CC" w:rsidRPr="00DB5AF3">
        <w:rPr>
          <w:rFonts w:eastAsia="Times New Roman"/>
        </w:rPr>
        <w:t xml:space="preserve"> “don’t enhance the </w:t>
      </w:r>
      <w:r w:rsidR="00554E53" w:rsidRPr="00DB5AF3">
        <w:rPr>
          <w:rFonts w:eastAsia="Times New Roman"/>
        </w:rPr>
        <w:t>very male</w:t>
      </w:r>
      <w:r w:rsidR="002A25CC" w:rsidRPr="00DB5AF3">
        <w:rPr>
          <w:rFonts w:eastAsia="Times New Roman"/>
        </w:rPr>
        <w:t xml:space="preserve"> form</w:t>
      </w:r>
      <w:r w:rsidR="00554E53" w:rsidRPr="00DB5AF3">
        <w:rPr>
          <w:rFonts w:eastAsia="Times New Roman"/>
        </w:rPr>
        <w:t>,</w:t>
      </w:r>
      <w:r w:rsidR="002A25CC" w:rsidRPr="00DB5AF3">
        <w:rPr>
          <w:rFonts w:eastAsia="Times New Roman"/>
        </w:rPr>
        <w:t xml:space="preserve">” </w:t>
      </w:r>
      <w:r w:rsidR="00554E53" w:rsidRPr="00DB5AF3">
        <w:rPr>
          <w:rFonts w:eastAsia="Times New Roman"/>
        </w:rPr>
        <w:t>such as those that made the body appear</w:t>
      </w:r>
      <w:r w:rsidR="002A25CC" w:rsidRPr="00DB5AF3">
        <w:rPr>
          <w:rFonts w:eastAsia="Times New Roman"/>
        </w:rPr>
        <w:t xml:space="preserve"> “really willowy</w:t>
      </w:r>
      <w:r w:rsidR="00554E53" w:rsidRPr="00DB5AF3">
        <w:rPr>
          <w:rFonts w:eastAsia="Times New Roman"/>
        </w:rPr>
        <w:t>.</w:t>
      </w:r>
      <w:r w:rsidR="002A25CC" w:rsidRPr="00DB5AF3">
        <w:rPr>
          <w:rFonts w:eastAsia="Times New Roman"/>
        </w:rPr>
        <w:t xml:space="preserve">” </w:t>
      </w:r>
      <w:r w:rsidR="00554E53" w:rsidRPr="00DB5AF3">
        <w:rPr>
          <w:rFonts w:eastAsia="Times New Roman"/>
        </w:rPr>
        <w:t xml:space="preserve">He also did not like wearing </w:t>
      </w:r>
      <w:r w:rsidR="002A25CC" w:rsidRPr="00DB5AF3">
        <w:rPr>
          <w:rFonts w:eastAsia="Times New Roman"/>
        </w:rPr>
        <w:t xml:space="preserve">dress shoes that “clip clop, like high heels” </w:t>
      </w:r>
      <w:r w:rsidR="00554E53" w:rsidRPr="00DB5AF3">
        <w:rPr>
          <w:rFonts w:eastAsia="Times New Roman"/>
        </w:rPr>
        <w:t xml:space="preserve">because these shoes </w:t>
      </w:r>
      <w:r w:rsidR="002A25CC" w:rsidRPr="00DB5AF3">
        <w:rPr>
          <w:rFonts w:eastAsia="Times New Roman"/>
        </w:rPr>
        <w:t xml:space="preserve">made him “feel feminine, and I don’t like that.” </w:t>
      </w:r>
      <w:r w:rsidRPr="00DB5AF3">
        <w:t xml:space="preserve">Dave </w:t>
      </w:r>
      <w:r w:rsidR="00915E43" w:rsidRPr="00DB5AF3">
        <w:t>had an extensive wardrobe</w:t>
      </w:r>
      <w:r w:rsidR="006672D3" w:rsidRPr="00DB5AF3">
        <w:t xml:space="preserve"> of street wear</w:t>
      </w:r>
      <w:r w:rsidR="00CC4606" w:rsidRPr="00DB5AF3">
        <w:t xml:space="preserve"> and athletic clothes</w:t>
      </w:r>
      <w:r w:rsidR="00915E43" w:rsidRPr="00DB5AF3">
        <w:t>—</w:t>
      </w:r>
      <w:r w:rsidR="00BC5519" w:rsidRPr="00DB5AF3">
        <w:t>so extensive in fact that his clothing</w:t>
      </w:r>
      <w:r w:rsidRPr="00DB5AF3">
        <w:t xml:space="preserve"> took up an entire room of the house </w:t>
      </w:r>
      <w:r w:rsidR="00BC5519" w:rsidRPr="00DB5AF3">
        <w:t xml:space="preserve">that </w:t>
      </w:r>
      <w:r w:rsidRPr="00DB5AF3">
        <w:t>he shared with his girlfriend.</w:t>
      </w:r>
      <w:r w:rsidR="00211F56" w:rsidRPr="00DB5AF3">
        <w:t xml:space="preserve"> </w:t>
      </w:r>
      <w:r w:rsidRPr="00DB5AF3">
        <w:t xml:space="preserve">While self-conscious about the length </w:t>
      </w:r>
      <w:r w:rsidR="00BC5519" w:rsidRPr="00DB5AF3">
        <w:t xml:space="preserve">and thinness </w:t>
      </w:r>
      <w:r w:rsidRPr="00DB5AF3">
        <w:t xml:space="preserve">of his legs, he </w:t>
      </w:r>
      <w:r w:rsidR="0086690E" w:rsidRPr="00DB5AF3">
        <w:t xml:space="preserve">described how he </w:t>
      </w:r>
      <w:r w:rsidRPr="00DB5AF3">
        <w:t xml:space="preserve">works out “like crazy” </w:t>
      </w:r>
      <w:r w:rsidR="00BC5519" w:rsidRPr="00DB5AF3">
        <w:t xml:space="preserve">to make his legs more muscular </w:t>
      </w:r>
      <w:r w:rsidRPr="00DB5AF3">
        <w:t>and</w:t>
      </w:r>
      <w:r w:rsidR="00BC5519" w:rsidRPr="00DB5AF3">
        <w:t>—</w:t>
      </w:r>
      <w:r w:rsidRPr="00DB5AF3">
        <w:t>after having spent his youth i</w:t>
      </w:r>
      <w:r w:rsidR="00BC5519" w:rsidRPr="00DB5AF3">
        <w:t>n baggy hip-hop style clothing—</w:t>
      </w:r>
      <w:r w:rsidRPr="00DB5AF3">
        <w:t xml:space="preserve">had recently started wearing </w:t>
      </w:r>
      <w:r w:rsidR="006672D3" w:rsidRPr="00DB5AF3">
        <w:t>fitted</w:t>
      </w:r>
      <w:r w:rsidRPr="00DB5AF3">
        <w:t xml:space="preserve"> clothes that a</w:t>
      </w:r>
      <w:r w:rsidR="00CC79B1" w:rsidRPr="00DB5AF3">
        <w:t>ccentuated the</w:t>
      </w:r>
      <w:r w:rsidR="006672D3" w:rsidRPr="00DB5AF3">
        <w:t xml:space="preserve"> more muscular</w:t>
      </w:r>
      <w:r w:rsidR="00CC79B1" w:rsidRPr="00DB5AF3">
        <w:t xml:space="preserve"> </w:t>
      </w:r>
      <w:r w:rsidRPr="00DB5AF3">
        <w:t>physique</w:t>
      </w:r>
      <w:r w:rsidR="006672D3" w:rsidRPr="00DB5AF3">
        <w:t xml:space="preserve"> </w:t>
      </w:r>
      <w:r w:rsidR="00CC79B1" w:rsidRPr="00DB5AF3">
        <w:t xml:space="preserve">he </w:t>
      </w:r>
      <w:r w:rsidR="00A278E2" w:rsidRPr="00DB5AF3">
        <w:t xml:space="preserve">had </w:t>
      </w:r>
      <w:r w:rsidR="00CC79B1" w:rsidRPr="00DB5AF3">
        <w:t>worked to achieve</w:t>
      </w:r>
      <w:r w:rsidRPr="00DB5AF3">
        <w:t>.</w:t>
      </w:r>
    </w:p>
    <w:p w14:paraId="102BAF49" w14:textId="33880D11" w:rsidR="001F51ED" w:rsidRPr="00DB5AF3" w:rsidRDefault="001F51ED" w:rsidP="001049FE">
      <w:pPr>
        <w:rPr>
          <w:rFonts w:eastAsia="Times New Roman"/>
        </w:rPr>
      </w:pPr>
      <w:r w:rsidRPr="00DB5AF3">
        <w:tab/>
      </w:r>
      <w:r w:rsidR="00BC5519" w:rsidRPr="00DB5AF3">
        <w:t>Although</w:t>
      </w:r>
      <w:r w:rsidRPr="00DB5AF3">
        <w:t xml:space="preserve"> Dave embraced many aspects of menswear, he struggled with suits.</w:t>
      </w:r>
      <w:r w:rsidR="00211F56" w:rsidRPr="00DB5AF3">
        <w:t xml:space="preserve"> </w:t>
      </w:r>
      <w:r w:rsidRPr="00DB5AF3">
        <w:t>Dave had to start wearing suits when he enrolled in his MBA program</w:t>
      </w:r>
      <w:r w:rsidR="0019473E" w:rsidRPr="00DB5AF3">
        <w:t>.</w:t>
      </w:r>
      <w:r w:rsidR="00211F56" w:rsidRPr="00DB5AF3">
        <w:t xml:space="preserve"> </w:t>
      </w:r>
      <w:r w:rsidR="00F6412D" w:rsidRPr="00DB5AF3">
        <w:t>He explained that he fel</w:t>
      </w:r>
      <w:r w:rsidR="003D71D1" w:rsidRPr="00DB5AF3">
        <w:t>t different from the conventional male business student: “</w:t>
      </w:r>
      <w:r w:rsidR="003D71D1" w:rsidRPr="00DB5AF3">
        <w:rPr>
          <w:rFonts w:eastAsia="Times New Roman"/>
        </w:rPr>
        <w:t>I’m a little bit of an outlier from all the guys in my program … It’s a very cliquish, very uniform</w:t>
      </w:r>
      <w:r w:rsidR="006F4D6E" w:rsidRPr="00DB5AF3">
        <w:rPr>
          <w:rFonts w:eastAsia="Times New Roman"/>
        </w:rPr>
        <w:t>.</w:t>
      </w:r>
      <w:r w:rsidR="003D71D1" w:rsidRPr="00DB5AF3">
        <w:rPr>
          <w:rFonts w:eastAsia="Times New Roman"/>
        </w:rPr>
        <w:t xml:space="preserve"> They’re all in banking and they all golf like crazy, and they all are competitive over their suits.” Although Dave perceived </w:t>
      </w:r>
      <w:r w:rsidR="00F7647C" w:rsidRPr="00DB5AF3">
        <w:rPr>
          <w:lang w:val="en-US"/>
        </w:rPr>
        <w:t>casual</w:t>
      </w:r>
      <w:r w:rsidR="003D71D1" w:rsidRPr="00DB5AF3">
        <w:rPr>
          <w:rFonts w:eastAsia="Times New Roman"/>
        </w:rPr>
        <w:t xml:space="preserve"> and athletic </w:t>
      </w:r>
      <w:r w:rsidR="003A0026" w:rsidRPr="00DB5AF3">
        <w:rPr>
          <w:rFonts w:eastAsia="Times New Roman"/>
        </w:rPr>
        <w:lastRenderedPageBreak/>
        <w:t>styles</w:t>
      </w:r>
      <w:r w:rsidR="003D71D1" w:rsidRPr="00DB5AF3">
        <w:rPr>
          <w:rFonts w:eastAsia="Times New Roman"/>
        </w:rPr>
        <w:t xml:space="preserve"> to represent his personal </w:t>
      </w:r>
      <w:r w:rsidR="006F4D6E" w:rsidRPr="00DB5AF3">
        <w:rPr>
          <w:rFonts w:eastAsia="Times New Roman"/>
        </w:rPr>
        <w:t>aesthetic</w:t>
      </w:r>
      <w:r w:rsidR="003D71D1" w:rsidRPr="00DB5AF3">
        <w:rPr>
          <w:rFonts w:eastAsia="Times New Roman"/>
        </w:rPr>
        <w:t xml:space="preserve"> rather than suits, his program nevertheless </w:t>
      </w:r>
      <w:r w:rsidR="0019473E" w:rsidRPr="00DB5AF3">
        <w:t xml:space="preserve">came with </w:t>
      </w:r>
      <w:r w:rsidRPr="00DB5AF3">
        <w:t xml:space="preserve">expectations that </w:t>
      </w:r>
      <w:r w:rsidR="0019473E" w:rsidRPr="00DB5AF3">
        <w:t>students</w:t>
      </w:r>
      <w:r w:rsidRPr="00DB5AF3">
        <w:t xml:space="preserve"> dress for the business world.</w:t>
      </w:r>
      <w:r w:rsidR="00211F56" w:rsidRPr="00DB5AF3">
        <w:t xml:space="preserve"> </w:t>
      </w:r>
      <w:r w:rsidR="006F4D6E" w:rsidRPr="00DB5AF3">
        <w:t>For Dave,</w:t>
      </w:r>
      <w:r w:rsidRPr="00DB5AF3">
        <w:t xml:space="preserve"> suit</w:t>
      </w:r>
      <w:r w:rsidR="006F4D6E" w:rsidRPr="00DB5AF3">
        <w:t>s</w:t>
      </w:r>
      <w:r w:rsidRPr="00DB5AF3">
        <w:t xml:space="preserve"> </w:t>
      </w:r>
      <w:r w:rsidR="006F4D6E" w:rsidRPr="00DB5AF3">
        <w:t>were</w:t>
      </w:r>
      <w:r w:rsidRPr="00DB5AF3">
        <w:t xml:space="preserve"> very much the s</w:t>
      </w:r>
      <w:r w:rsidR="0019473E" w:rsidRPr="00DB5AF3">
        <w:t xml:space="preserve">ymbol of masculine sobriety and mass conformity </w:t>
      </w:r>
      <w:r w:rsidR="0019473E" w:rsidRPr="007715E8">
        <w:rPr>
          <w:color w:val="00B050"/>
        </w:rPr>
        <w:t xml:space="preserve">that </w:t>
      </w:r>
      <w:r w:rsidR="00273CC1" w:rsidRPr="007715E8">
        <w:rPr>
          <w:color w:val="00B050"/>
        </w:rPr>
        <w:t>Flügel (1930)</w:t>
      </w:r>
      <w:r w:rsidR="0019473E" w:rsidRPr="007715E8">
        <w:rPr>
          <w:color w:val="00B050"/>
        </w:rPr>
        <w:t xml:space="preserve"> held </w:t>
      </w:r>
      <w:r w:rsidR="00F7647C" w:rsidRPr="007715E8">
        <w:rPr>
          <w:color w:val="00B050"/>
        </w:rPr>
        <w:t>them</w:t>
      </w:r>
      <w:r w:rsidR="0019473E" w:rsidRPr="007715E8">
        <w:rPr>
          <w:color w:val="00B050"/>
        </w:rPr>
        <w:t xml:space="preserve"> to be</w:t>
      </w:r>
      <w:r w:rsidRPr="00DB5AF3">
        <w:t>:</w:t>
      </w:r>
    </w:p>
    <w:p w14:paraId="76F042AE" w14:textId="5E604249" w:rsidR="001F51ED" w:rsidRPr="00DB5AF3" w:rsidRDefault="00BC5519" w:rsidP="001049FE">
      <w:pPr>
        <w:spacing w:line="240" w:lineRule="auto"/>
        <w:ind w:left="720" w:right="720"/>
      </w:pPr>
      <w:r w:rsidRPr="00DB5AF3">
        <w:rPr>
          <w:rFonts w:eastAsia="Times New Roman"/>
        </w:rPr>
        <w:t>T</w:t>
      </w:r>
      <w:r w:rsidR="001F51ED" w:rsidRPr="00DB5AF3">
        <w:rPr>
          <w:rFonts w:eastAsia="Times New Roman"/>
        </w:rPr>
        <w:t>here’s something about we</w:t>
      </w:r>
      <w:r w:rsidR="006F4D6E" w:rsidRPr="00DB5AF3">
        <w:rPr>
          <w:rFonts w:eastAsia="Times New Roman"/>
        </w:rPr>
        <w:t>aring a suit that I find kind</w:t>
      </w:r>
      <w:r w:rsidR="001F51ED" w:rsidRPr="00DB5AF3">
        <w:rPr>
          <w:rFonts w:eastAsia="Times New Roman"/>
        </w:rPr>
        <w:t xml:space="preserve"> of constricting for a man. I don’t find, maybe I don’t understand the nuances enough, but I don’t see a lot of </w:t>
      </w:r>
      <w:r w:rsidR="001A1678" w:rsidRPr="00DB5AF3">
        <w:rPr>
          <w:rFonts w:eastAsia="Times New Roman"/>
        </w:rPr>
        <w:t>self-expression ..</w:t>
      </w:r>
      <w:r w:rsidRPr="00DB5AF3">
        <w:rPr>
          <w:rFonts w:eastAsia="Times New Roman"/>
        </w:rPr>
        <w:t>. E</w:t>
      </w:r>
      <w:r w:rsidR="001F51ED" w:rsidRPr="00DB5AF3">
        <w:rPr>
          <w:rFonts w:eastAsia="Times New Roman"/>
        </w:rPr>
        <w:t>verything’s already done for you when you put on a suit.</w:t>
      </w:r>
    </w:p>
    <w:p w14:paraId="7A3B1221" w14:textId="77777777" w:rsidR="001F51ED" w:rsidRPr="00DB5AF3" w:rsidRDefault="001F51ED" w:rsidP="001049FE">
      <w:pPr>
        <w:spacing w:line="240" w:lineRule="auto"/>
      </w:pPr>
    </w:p>
    <w:p w14:paraId="08A8F184" w14:textId="0DAD6F0E" w:rsidR="00D86DCF" w:rsidRPr="00DB5AF3" w:rsidRDefault="001F51ED" w:rsidP="001049FE">
      <w:pPr>
        <w:rPr>
          <w:rFonts w:eastAsia="Times New Roman"/>
        </w:rPr>
      </w:pPr>
      <w:r w:rsidRPr="00DB5AF3">
        <w:t>Dave’s concern about the restraint placed on self-expression seems to support the notion that for some, the suit really is the epitome of fac</w:t>
      </w:r>
      <w:r w:rsidR="001A1678" w:rsidRPr="00DB5AF3">
        <w:t xml:space="preserve">eless conformity </w:t>
      </w:r>
      <w:r w:rsidR="00157BE2" w:rsidRPr="00DB5AF3">
        <w:t>a</w:t>
      </w:r>
      <w:r w:rsidR="001A1678" w:rsidRPr="00DB5AF3">
        <w:t>s conveyed</w:t>
      </w:r>
      <w:r w:rsidRPr="00DB5AF3">
        <w:t xml:space="preserve"> in</w:t>
      </w:r>
      <w:r w:rsidR="001A1678" w:rsidRPr="00DB5AF3">
        <w:t xml:space="preserve"> </w:t>
      </w:r>
      <w:r w:rsidRPr="00DB5AF3">
        <w:rPr>
          <w:i/>
        </w:rPr>
        <w:t>The Man in the Gray Flannel Suit</w:t>
      </w:r>
      <w:r w:rsidRPr="00DB5AF3">
        <w:t>.</w:t>
      </w:r>
      <w:r w:rsidR="001A1678" w:rsidRPr="00DB5AF3">
        <w:t xml:space="preserve"> </w:t>
      </w:r>
      <w:r w:rsidRPr="00DB5AF3">
        <w:t>Dave said of the men who work in Toronto’s financial district</w:t>
      </w:r>
      <w:r w:rsidR="001A1678" w:rsidRPr="00DB5AF3">
        <w:t>,</w:t>
      </w:r>
      <w:r w:rsidRPr="00DB5AF3">
        <w:t xml:space="preserve"> “</w:t>
      </w:r>
      <w:r w:rsidRPr="00DB5AF3">
        <w:rPr>
          <w:rFonts w:eastAsia="Times New Roman"/>
        </w:rPr>
        <w:t>those guys, they wear one type of suit and</w:t>
      </w:r>
      <w:r w:rsidR="00D86DCF" w:rsidRPr="00DB5AF3">
        <w:rPr>
          <w:rFonts w:eastAsia="Times New Roman"/>
        </w:rPr>
        <w:t xml:space="preserve"> that’s really boring.”</w:t>
      </w:r>
      <w:r w:rsidR="00211F56" w:rsidRPr="00DB5AF3">
        <w:rPr>
          <w:rFonts w:eastAsia="Times New Roman"/>
        </w:rPr>
        <w:t xml:space="preserve"> </w:t>
      </w:r>
      <w:r w:rsidR="00D86DCF" w:rsidRPr="00DB5AF3">
        <w:rPr>
          <w:rFonts w:eastAsia="Times New Roman"/>
        </w:rPr>
        <w:t xml:space="preserve">Wearing suits </w:t>
      </w:r>
      <w:r w:rsidR="00C931D2" w:rsidRPr="00DB5AF3">
        <w:rPr>
          <w:rFonts w:eastAsia="Times New Roman"/>
        </w:rPr>
        <w:t xml:space="preserve">also </w:t>
      </w:r>
      <w:r w:rsidR="00D86DCF" w:rsidRPr="00DB5AF3">
        <w:rPr>
          <w:rFonts w:eastAsia="Times New Roman"/>
        </w:rPr>
        <w:t>made Dave feel physically and psychologically uncomfortable, as he explained how his suits made him “feel stiff and uncool</w:t>
      </w:r>
      <w:r w:rsidR="005664BC" w:rsidRPr="00DB5AF3">
        <w:rPr>
          <w:rFonts w:eastAsia="Times New Roman"/>
        </w:rPr>
        <w:t>.</w:t>
      </w:r>
      <w:r w:rsidR="00D86DCF" w:rsidRPr="00DB5AF3">
        <w:rPr>
          <w:rFonts w:eastAsia="Times New Roman"/>
        </w:rPr>
        <w:t xml:space="preserve">” </w:t>
      </w:r>
      <w:r w:rsidR="005664BC" w:rsidRPr="00DB5AF3">
        <w:rPr>
          <w:rFonts w:eastAsia="Times New Roman"/>
        </w:rPr>
        <w:t xml:space="preserve">The slim cuts of contemporary suits </w:t>
      </w:r>
      <w:r w:rsidR="00C931D2" w:rsidRPr="00DB5AF3">
        <w:rPr>
          <w:rFonts w:eastAsia="Times New Roman"/>
        </w:rPr>
        <w:t>further</w:t>
      </w:r>
      <w:r w:rsidR="005664BC" w:rsidRPr="00DB5AF3">
        <w:rPr>
          <w:rFonts w:eastAsia="Times New Roman"/>
        </w:rPr>
        <w:t xml:space="preserve"> made Dave feel that his body </w:t>
      </w:r>
      <w:r w:rsidR="00F7647C" w:rsidRPr="00DB5AF3">
        <w:rPr>
          <w:lang w:val="en-US"/>
        </w:rPr>
        <w:t>conveyed</w:t>
      </w:r>
      <w:r w:rsidR="005664BC" w:rsidRPr="00DB5AF3">
        <w:rPr>
          <w:rFonts w:eastAsia="Times New Roman"/>
        </w:rPr>
        <w:t xml:space="preserve"> </w:t>
      </w:r>
      <w:r w:rsidR="00D86DCF" w:rsidRPr="00DB5AF3">
        <w:rPr>
          <w:rFonts w:eastAsia="Times New Roman"/>
        </w:rPr>
        <w:t>a feminine appearance</w:t>
      </w:r>
      <w:r w:rsidR="005664BC" w:rsidRPr="00DB5AF3">
        <w:rPr>
          <w:rFonts w:eastAsia="Times New Roman"/>
        </w:rPr>
        <w:t xml:space="preserve"> by “enhancing how long and thin my legs are” which was “a part of myself that I wouldn’t want people to see.”</w:t>
      </w:r>
    </w:p>
    <w:p w14:paraId="1EB9100D" w14:textId="287AD895" w:rsidR="00CC79B1" w:rsidRPr="00DB5AF3" w:rsidRDefault="001F51ED" w:rsidP="001049FE">
      <w:r w:rsidRPr="00DB5AF3">
        <w:rPr>
          <w:rFonts w:eastAsia="Times New Roman"/>
        </w:rPr>
        <w:tab/>
      </w:r>
      <w:r w:rsidR="000C5125" w:rsidRPr="00DB5AF3">
        <w:rPr>
          <w:rFonts w:eastAsia="Times New Roman"/>
        </w:rPr>
        <w:t xml:space="preserve">Out of Dave’s </w:t>
      </w:r>
      <w:r w:rsidR="00517CDB" w:rsidRPr="00DB5AF3">
        <w:rPr>
          <w:rFonts w:eastAsia="Times New Roman"/>
        </w:rPr>
        <w:t>four</w:t>
      </w:r>
      <w:r w:rsidR="000C5125" w:rsidRPr="00DB5AF3">
        <w:rPr>
          <w:rFonts w:eastAsia="Times New Roman"/>
        </w:rPr>
        <w:t xml:space="preserve"> suits, t</w:t>
      </w:r>
      <w:r w:rsidRPr="00DB5AF3">
        <w:rPr>
          <w:rFonts w:eastAsia="Times New Roman"/>
        </w:rPr>
        <w:t xml:space="preserve">he only </w:t>
      </w:r>
      <w:r w:rsidR="000C5125" w:rsidRPr="00DB5AF3">
        <w:rPr>
          <w:rFonts w:eastAsia="Times New Roman"/>
        </w:rPr>
        <w:t>one he</w:t>
      </w:r>
      <w:r w:rsidRPr="00DB5AF3">
        <w:rPr>
          <w:rFonts w:eastAsia="Times New Roman"/>
        </w:rPr>
        <w:t xml:space="preserve"> was fond of was too outside of today’s fashion norms to be worn as business dress</w:t>
      </w:r>
      <w:r w:rsidR="0019473E" w:rsidRPr="00DB5AF3">
        <w:rPr>
          <w:rFonts w:eastAsia="Times New Roman"/>
        </w:rPr>
        <w:t>:</w:t>
      </w:r>
      <w:r w:rsidRPr="00DB5AF3">
        <w:rPr>
          <w:rFonts w:eastAsia="Times New Roman"/>
        </w:rPr>
        <w:t xml:space="preserve"> a 1920s-style Versace suit </w:t>
      </w:r>
      <w:r w:rsidR="0019473E" w:rsidRPr="00DB5AF3">
        <w:rPr>
          <w:rFonts w:eastAsia="Times New Roman"/>
        </w:rPr>
        <w:t xml:space="preserve">from </w:t>
      </w:r>
      <w:r w:rsidRPr="00DB5AF3">
        <w:rPr>
          <w:rFonts w:eastAsia="Times New Roman"/>
        </w:rPr>
        <w:t>the 1970s</w:t>
      </w:r>
      <w:r w:rsidR="008D4F48" w:rsidRPr="00DB5AF3">
        <w:rPr>
          <w:rFonts w:eastAsia="Times New Roman"/>
        </w:rPr>
        <w:t xml:space="preserve">. Depicted </w:t>
      </w:r>
      <w:r w:rsidR="001A1678" w:rsidRPr="00DB5AF3">
        <w:rPr>
          <w:rFonts w:eastAsia="Times New Roman"/>
        </w:rPr>
        <w:t xml:space="preserve">in figure 1, </w:t>
      </w:r>
      <w:r w:rsidR="008D4F48" w:rsidRPr="00DB5AF3">
        <w:rPr>
          <w:rFonts w:eastAsia="Times New Roman"/>
        </w:rPr>
        <w:t>this suit was</w:t>
      </w:r>
      <w:r w:rsidR="001A1678" w:rsidRPr="00DB5AF3">
        <w:rPr>
          <w:rFonts w:eastAsia="Times New Roman"/>
        </w:rPr>
        <w:t xml:space="preserve"> purchase at a second-hand store on a holiday in </w:t>
      </w:r>
      <w:r w:rsidR="004D68C1" w:rsidRPr="00DB5AF3">
        <w:rPr>
          <w:rFonts w:eastAsia="Times New Roman"/>
        </w:rPr>
        <w:t>San Francisco</w:t>
      </w:r>
      <w:r w:rsidRPr="00DB5AF3">
        <w:rPr>
          <w:rFonts w:eastAsia="Times New Roman"/>
        </w:rPr>
        <w:t>.</w:t>
      </w:r>
      <w:r w:rsidR="00211F56" w:rsidRPr="00DB5AF3">
        <w:rPr>
          <w:rFonts w:eastAsia="Times New Roman"/>
        </w:rPr>
        <w:t xml:space="preserve"> </w:t>
      </w:r>
      <w:r w:rsidRPr="00DB5AF3">
        <w:rPr>
          <w:rFonts w:eastAsia="Times New Roman"/>
        </w:rPr>
        <w:t xml:space="preserve">He would wear the suit to special events but would not want to be seen wearing it at </w:t>
      </w:r>
      <w:r w:rsidR="001A1678" w:rsidRPr="00DB5AF3">
        <w:rPr>
          <w:rFonts w:eastAsia="Times New Roman"/>
        </w:rPr>
        <w:t xml:space="preserve">business </w:t>
      </w:r>
      <w:r w:rsidRPr="00DB5AF3">
        <w:rPr>
          <w:rFonts w:eastAsia="Times New Roman"/>
        </w:rPr>
        <w:t xml:space="preserve">school because it made him </w:t>
      </w:r>
      <w:r w:rsidR="001A1678" w:rsidRPr="00DB5AF3">
        <w:rPr>
          <w:rFonts w:eastAsia="Times New Roman"/>
        </w:rPr>
        <w:t>“</w:t>
      </w:r>
      <w:r w:rsidRPr="00DB5AF3">
        <w:rPr>
          <w:rFonts w:eastAsia="Times New Roman"/>
        </w:rPr>
        <w:t>stand out too much.</w:t>
      </w:r>
      <w:r w:rsidR="001A1678" w:rsidRPr="00DB5AF3">
        <w:rPr>
          <w:rFonts w:eastAsia="Times New Roman"/>
        </w:rPr>
        <w:t>”</w:t>
      </w:r>
      <w:r w:rsidR="00211F56" w:rsidRPr="00DB5AF3">
        <w:t xml:space="preserve"> </w:t>
      </w:r>
      <w:r w:rsidRPr="00DB5AF3">
        <w:t>Where Dave’s other suits m</w:t>
      </w:r>
      <w:r w:rsidR="001A1678" w:rsidRPr="00DB5AF3">
        <w:t>ade him feel “stiff and uncool,”</w:t>
      </w:r>
      <w:r w:rsidRPr="00DB5AF3">
        <w:t xml:space="preserve"> </w:t>
      </w:r>
      <w:r w:rsidR="00690BC7" w:rsidRPr="00DB5AF3">
        <w:t>he explained that</w:t>
      </w:r>
      <w:r w:rsidR="008D4F48" w:rsidRPr="00DB5AF3">
        <w:t xml:space="preserve"> </w:t>
      </w:r>
      <w:r w:rsidR="00690BC7" w:rsidRPr="00DB5AF3">
        <w:t>when he wore this one</w:t>
      </w:r>
      <w:r w:rsidR="008D4F48" w:rsidRPr="00DB5AF3">
        <w:t xml:space="preserve"> he felt “</w:t>
      </w:r>
      <w:r w:rsidR="00690BC7" w:rsidRPr="00DB5AF3">
        <w:rPr>
          <w:rFonts w:eastAsia="Times New Roman"/>
        </w:rPr>
        <w:t>cool wearing it—</w:t>
      </w:r>
      <w:r w:rsidR="00CC79B1" w:rsidRPr="00DB5AF3">
        <w:rPr>
          <w:rFonts w:eastAsia="Times New Roman"/>
        </w:rPr>
        <w:t>it’s very different</w:t>
      </w:r>
      <w:r w:rsidR="00690BC7" w:rsidRPr="00DB5AF3">
        <w:rPr>
          <w:rFonts w:eastAsia="Times New Roman"/>
        </w:rPr>
        <w:t>.”</w:t>
      </w:r>
      <w:r w:rsidR="008D4F48" w:rsidRPr="00DB5AF3">
        <w:rPr>
          <w:rFonts w:eastAsia="Times New Roman"/>
        </w:rPr>
        <w:t xml:space="preserve"> </w:t>
      </w:r>
      <w:r w:rsidR="002F53A0" w:rsidRPr="00DB5AF3">
        <w:t xml:space="preserve">It was therefore </w:t>
      </w:r>
      <w:r w:rsidRPr="00DB5AF3">
        <w:t>not the form of the suit itself that Dave found restricting but</w:t>
      </w:r>
      <w:r w:rsidR="004D68C1" w:rsidRPr="00DB5AF3">
        <w:t xml:space="preserve"> instead</w:t>
      </w:r>
      <w:r w:rsidRPr="00DB5AF3">
        <w:t xml:space="preserve"> the perceived expectations within his MBA program that one should wear a suit consistent with the </w:t>
      </w:r>
      <w:r w:rsidR="0019473E" w:rsidRPr="00DB5AF3">
        <w:t>hegemonic</w:t>
      </w:r>
      <w:r w:rsidRPr="00DB5AF3">
        <w:t xml:space="preserve"> notions of masculine sobriety.</w:t>
      </w:r>
      <w:r w:rsidR="00211F56" w:rsidRPr="00DB5AF3">
        <w:t xml:space="preserve"> </w:t>
      </w:r>
      <w:r w:rsidR="00690BC7" w:rsidRPr="00DB5AF3">
        <w:t xml:space="preserve">Dave’s Versace suit enabled him to be distinctive in a suit instead of blending in with other </w:t>
      </w:r>
      <w:r w:rsidR="008D4F48" w:rsidRPr="00DB5AF3">
        <w:t xml:space="preserve">suited </w:t>
      </w:r>
      <w:r w:rsidR="00690BC7" w:rsidRPr="00DB5AF3">
        <w:t xml:space="preserve">men. </w:t>
      </w:r>
    </w:p>
    <w:p w14:paraId="52B9E61E" w14:textId="4F721C08" w:rsidR="005F3CB0" w:rsidRPr="00DB5AF3" w:rsidRDefault="005F3CB0" w:rsidP="001049FE">
      <w:pPr>
        <w:pStyle w:val="Brdtext"/>
        <w:spacing w:line="480" w:lineRule="auto"/>
        <w:ind w:right="720" w:firstLine="720"/>
        <w:jc w:val="center"/>
        <w:rPr>
          <w:rFonts w:ascii="Times New Roman" w:eastAsia="Times" w:hAnsi="Times New Roman" w:cs="Times New Roman"/>
          <w:i/>
          <w:iCs/>
          <w:color w:val="auto"/>
        </w:rPr>
      </w:pPr>
      <w:r w:rsidRPr="00DB5AF3">
        <w:rPr>
          <w:rFonts w:ascii="Times New Roman" w:hAnsi="Times New Roman" w:cs="Times New Roman"/>
          <w:i/>
          <w:iCs/>
          <w:color w:val="auto"/>
        </w:rPr>
        <w:lastRenderedPageBreak/>
        <w:t>Insert Figure 1</w:t>
      </w:r>
    </w:p>
    <w:p w14:paraId="1E892608" w14:textId="5EC2F632" w:rsidR="001F51ED" w:rsidRPr="00DB5AF3" w:rsidRDefault="001F51ED" w:rsidP="001049FE">
      <w:pPr>
        <w:ind w:firstLine="720"/>
      </w:pPr>
      <w:r w:rsidRPr="00DB5AF3">
        <w:t xml:space="preserve">When asked about which of </w:t>
      </w:r>
      <w:r w:rsidR="0019473E" w:rsidRPr="00DB5AF3">
        <w:t>his ‘normal’</w:t>
      </w:r>
      <w:r w:rsidRPr="00DB5AF3">
        <w:t xml:space="preserve"> suits he felt most comfortable in, Dave told us that his favourite was a black Hugo Boss suit</w:t>
      </w:r>
      <w:r w:rsidR="0086011A" w:rsidRPr="00DB5AF3">
        <w:t xml:space="preserve"> </w:t>
      </w:r>
      <w:r w:rsidRPr="00DB5AF3">
        <w:t>purchased for his brother’s wedding.</w:t>
      </w:r>
      <w:r w:rsidR="003A0026" w:rsidRPr="00DB5AF3">
        <w:t xml:space="preserve"> </w:t>
      </w:r>
      <w:r w:rsidRPr="00DB5AF3">
        <w:t xml:space="preserve">While Dave had objections to suits </w:t>
      </w:r>
      <w:r w:rsidR="005A7ECF" w:rsidRPr="00DB5AF3">
        <w:t xml:space="preserve">because </w:t>
      </w:r>
      <w:r w:rsidR="0086011A" w:rsidRPr="00DB5AF3">
        <w:t xml:space="preserve">he felt physically and mentally constrained </w:t>
      </w:r>
      <w:r w:rsidR="00342B2E" w:rsidRPr="00DB5AF3">
        <w:t xml:space="preserve">by </w:t>
      </w:r>
      <w:r w:rsidR="0086011A" w:rsidRPr="00DB5AF3">
        <w:t>them</w:t>
      </w:r>
      <w:r w:rsidRPr="00DB5AF3">
        <w:t xml:space="preserve">, this suit was cut in a </w:t>
      </w:r>
      <w:r w:rsidR="004D68C1" w:rsidRPr="00DB5AF3">
        <w:t xml:space="preserve">style </w:t>
      </w:r>
      <w:r w:rsidRPr="00DB5AF3">
        <w:t xml:space="preserve">that </w:t>
      </w:r>
      <w:r w:rsidR="0019473E" w:rsidRPr="00DB5AF3">
        <w:t>made Dave f</w:t>
      </w:r>
      <w:r w:rsidRPr="00DB5AF3">
        <w:t xml:space="preserve">eel </w:t>
      </w:r>
      <w:r w:rsidR="0019473E" w:rsidRPr="00DB5AF3">
        <w:t xml:space="preserve">both </w:t>
      </w:r>
      <w:r w:rsidRPr="00DB5AF3">
        <w:t>confident and comfortable</w:t>
      </w:r>
      <w:r w:rsidR="004D68C1" w:rsidRPr="00DB5AF3">
        <w:t xml:space="preserve"> when he wore it</w:t>
      </w:r>
      <w:r w:rsidRPr="00DB5AF3">
        <w:t>:</w:t>
      </w:r>
    </w:p>
    <w:p w14:paraId="0E84BF1A" w14:textId="7D3CA15F" w:rsidR="001F51ED" w:rsidRPr="00DB5AF3" w:rsidRDefault="002F53A0" w:rsidP="001049FE">
      <w:pPr>
        <w:spacing w:line="240" w:lineRule="auto"/>
        <w:ind w:left="720" w:right="720"/>
        <w:rPr>
          <w:rFonts w:eastAsia="Times New Roman"/>
        </w:rPr>
      </w:pPr>
      <w:r w:rsidRPr="00DB5AF3">
        <w:rPr>
          <w:rFonts w:eastAsia="Times New Roman"/>
        </w:rPr>
        <w:t>I</w:t>
      </w:r>
      <w:r w:rsidR="001F51ED" w:rsidRPr="00DB5AF3">
        <w:rPr>
          <w:rFonts w:eastAsia="Times New Roman"/>
        </w:rPr>
        <w:t xml:space="preserve">t’s taken in really well in the waist, and the shoulders are left wide, and I like the way that makes me look. </w:t>
      </w:r>
      <w:r w:rsidR="00233C16" w:rsidRPr="00DB5AF3">
        <w:rPr>
          <w:rFonts w:eastAsia="Times New Roman"/>
        </w:rPr>
        <w:t>J</w:t>
      </w:r>
      <w:r w:rsidR="001F51ED" w:rsidRPr="00DB5AF3">
        <w:rPr>
          <w:rFonts w:eastAsia="Times New Roman"/>
        </w:rPr>
        <w:t>ust the tailoring</w:t>
      </w:r>
      <w:r w:rsidRPr="00DB5AF3">
        <w:rPr>
          <w:rFonts w:eastAsia="Times New Roman"/>
        </w:rPr>
        <w:t xml:space="preserve"> </w:t>
      </w:r>
      <w:r w:rsidR="001F51ED" w:rsidRPr="00DB5AF3">
        <w:rPr>
          <w:rFonts w:eastAsia="Times New Roman"/>
        </w:rPr>
        <w:t>...</w:t>
      </w:r>
      <w:r w:rsidRPr="00DB5AF3">
        <w:rPr>
          <w:rFonts w:eastAsia="Times New Roman"/>
        </w:rPr>
        <w:t xml:space="preserve"> </w:t>
      </w:r>
      <w:r w:rsidR="001F51ED" w:rsidRPr="00DB5AF3">
        <w:rPr>
          <w:rFonts w:eastAsia="Times New Roman"/>
        </w:rPr>
        <w:t>I really like the look of</w:t>
      </w:r>
      <w:r w:rsidRPr="00DB5AF3">
        <w:rPr>
          <w:rFonts w:eastAsia="Times New Roman"/>
        </w:rPr>
        <w:t xml:space="preserve"> like broad shoulders on myself. I like looking athletic. </w:t>
      </w:r>
      <w:r w:rsidR="001F51ED" w:rsidRPr="00DB5AF3">
        <w:rPr>
          <w:rFonts w:eastAsia="Times New Roman"/>
        </w:rPr>
        <w:t>I like looking strong.</w:t>
      </w:r>
    </w:p>
    <w:p w14:paraId="15A3F2C8" w14:textId="77777777" w:rsidR="001F51ED" w:rsidRPr="00DB5AF3" w:rsidRDefault="001F51ED" w:rsidP="001049FE">
      <w:pPr>
        <w:spacing w:line="240" w:lineRule="auto"/>
        <w:ind w:left="720"/>
        <w:rPr>
          <w:rFonts w:eastAsia="Times New Roman"/>
        </w:rPr>
      </w:pPr>
    </w:p>
    <w:p w14:paraId="4DA5AE2F" w14:textId="518A1E10" w:rsidR="001F51ED" w:rsidRPr="00DB5AF3" w:rsidRDefault="001F51ED" w:rsidP="001049FE">
      <w:pPr>
        <w:rPr>
          <w:rFonts w:eastAsia="Times New Roman"/>
        </w:rPr>
      </w:pPr>
      <w:r w:rsidRPr="00DB5AF3">
        <w:rPr>
          <w:rFonts w:eastAsia="Times New Roman"/>
        </w:rPr>
        <w:t xml:space="preserve">Dave </w:t>
      </w:r>
      <w:r w:rsidR="00291D47" w:rsidRPr="00DB5AF3">
        <w:rPr>
          <w:rFonts w:eastAsia="Times New Roman"/>
        </w:rPr>
        <w:t xml:space="preserve">made </w:t>
      </w:r>
      <w:r w:rsidRPr="00DB5AF3">
        <w:rPr>
          <w:rFonts w:eastAsia="Times New Roman"/>
        </w:rPr>
        <w:t>references</w:t>
      </w:r>
      <w:r w:rsidR="00157BE2" w:rsidRPr="00DB5AF3">
        <w:rPr>
          <w:rFonts w:eastAsia="Times New Roman"/>
        </w:rPr>
        <w:t xml:space="preserve"> here</w:t>
      </w:r>
      <w:r w:rsidRPr="00DB5AF3">
        <w:rPr>
          <w:rFonts w:eastAsia="Times New Roman"/>
        </w:rPr>
        <w:t xml:space="preserve"> to many of the cultural signifiers </w:t>
      </w:r>
      <w:r w:rsidR="0019473E" w:rsidRPr="00DB5AF3">
        <w:rPr>
          <w:rFonts w:eastAsia="Times New Roman"/>
        </w:rPr>
        <w:t>associated with</w:t>
      </w:r>
      <w:r w:rsidR="002F53A0" w:rsidRPr="00DB5AF3">
        <w:rPr>
          <w:rFonts w:eastAsia="Times New Roman"/>
        </w:rPr>
        <w:t xml:space="preserve"> hegemonic masculinity—specifically </w:t>
      </w:r>
      <w:r w:rsidRPr="00DB5AF3">
        <w:rPr>
          <w:rFonts w:eastAsia="Times New Roman"/>
        </w:rPr>
        <w:t xml:space="preserve">“broad shoulders” and “looking </w:t>
      </w:r>
      <w:r w:rsidR="00233C16" w:rsidRPr="00DB5AF3">
        <w:rPr>
          <w:rFonts w:eastAsia="Times New Roman"/>
        </w:rPr>
        <w:t>athletic</w:t>
      </w:r>
      <w:r w:rsidRPr="00DB5AF3">
        <w:rPr>
          <w:rFonts w:eastAsia="Times New Roman"/>
        </w:rPr>
        <w:t>”.</w:t>
      </w:r>
      <w:r w:rsidR="00211F56" w:rsidRPr="00DB5AF3">
        <w:rPr>
          <w:rFonts w:eastAsia="Times New Roman"/>
        </w:rPr>
        <w:t xml:space="preserve"> </w:t>
      </w:r>
      <w:r w:rsidRPr="00DB5AF3">
        <w:rPr>
          <w:rFonts w:eastAsia="Times New Roman"/>
        </w:rPr>
        <w:t>Contrary to suggestions that suits render the body invisible</w:t>
      </w:r>
      <w:r w:rsidR="00291D47" w:rsidRPr="00DB5AF3">
        <w:rPr>
          <w:rFonts w:eastAsia="Times New Roman"/>
        </w:rPr>
        <w:t xml:space="preserve"> (e.g., </w:t>
      </w:r>
      <w:r w:rsidR="00291D47" w:rsidRPr="00DB5AF3">
        <w:t>Collier 1998)</w:t>
      </w:r>
      <w:r w:rsidRPr="00DB5AF3">
        <w:rPr>
          <w:rFonts w:eastAsia="Times New Roman"/>
        </w:rPr>
        <w:t>, this suit highlighted those contours of Dave’s body which are most traditionally associated with a strong masculine physique.</w:t>
      </w:r>
      <w:r w:rsidR="00211F56" w:rsidRPr="00DB5AF3">
        <w:rPr>
          <w:rFonts w:eastAsia="Times New Roman"/>
        </w:rPr>
        <w:t xml:space="preserve"> </w:t>
      </w:r>
      <w:r w:rsidRPr="00DB5AF3">
        <w:rPr>
          <w:rFonts w:eastAsia="Times New Roman"/>
        </w:rPr>
        <w:t xml:space="preserve">As a middle-class white man in good physical shape, Dave’s </w:t>
      </w:r>
      <w:r w:rsidR="00CC79B1" w:rsidRPr="00DB5AF3">
        <w:rPr>
          <w:rFonts w:eastAsia="Times New Roman"/>
        </w:rPr>
        <w:t xml:space="preserve">tall and lean </w:t>
      </w:r>
      <w:r w:rsidRPr="00DB5AF3">
        <w:rPr>
          <w:rFonts w:eastAsia="Times New Roman"/>
        </w:rPr>
        <w:t xml:space="preserve">body is precisely the type of body that is validated as the norm within the ideals of hegemonic masculinity, and </w:t>
      </w:r>
      <w:r w:rsidR="002F53A0" w:rsidRPr="00DB5AF3">
        <w:rPr>
          <w:rFonts w:eastAsia="Times New Roman"/>
        </w:rPr>
        <w:t>his</w:t>
      </w:r>
      <w:r w:rsidRPr="00DB5AF3">
        <w:rPr>
          <w:rFonts w:eastAsia="Times New Roman"/>
        </w:rPr>
        <w:t xml:space="preserve"> Hugo Boss </w:t>
      </w:r>
      <w:r w:rsidR="00401C24" w:rsidRPr="00DB5AF3">
        <w:rPr>
          <w:rFonts w:eastAsia="Times New Roman"/>
        </w:rPr>
        <w:t xml:space="preserve">suit </w:t>
      </w:r>
      <w:r w:rsidRPr="00DB5AF3">
        <w:rPr>
          <w:rFonts w:eastAsia="Times New Roman"/>
        </w:rPr>
        <w:t>was cut</w:t>
      </w:r>
      <w:r w:rsidR="002F53A0" w:rsidRPr="00DB5AF3">
        <w:rPr>
          <w:rFonts w:eastAsia="Times New Roman"/>
        </w:rPr>
        <w:t xml:space="preserve"> in a manner that it </w:t>
      </w:r>
      <w:r w:rsidR="005A7ECF" w:rsidRPr="00DB5AF3">
        <w:rPr>
          <w:rFonts w:eastAsia="Times New Roman"/>
        </w:rPr>
        <w:t>accentuated</w:t>
      </w:r>
      <w:r w:rsidR="002F53A0" w:rsidRPr="00DB5AF3">
        <w:rPr>
          <w:rFonts w:eastAsia="Times New Roman"/>
        </w:rPr>
        <w:t xml:space="preserve"> </w:t>
      </w:r>
      <w:r w:rsidRPr="00DB5AF3">
        <w:rPr>
          <w:rFonts w:eastAsia="Times New Roman"/>
        </w:rPr>
        <w:t>his</w:t>
      </w:r>
      <w:r w:rsidR="002F53A0" w:rsidRPr="00DB5AF3">
        <w:rPr>
          <w:rFonts w:eastAsia="Times New Roman"/>
        </w:rPr>
        <w:t xml:space="preserve"> idealized masculine</w:t>
      </w:r>
      <w:r w:rsidRPr="00DB5AF3">
        <w:rPr>
          <w:rFonts w:eastAsia="Times New Roman"/>
        </w:rPr>
        <w:t xml:space="preserve"> body.</w:t>
      </w:r>
      <w:r w:rsidR="00211F56" w:rsidRPr="00DB5AF3">
        <w:rPr>
          <w:rFonts w:eastAsia="Times New Roman"/>
        </w:rPr>
        <w:t xml:space="preserve"> </w:t>
      </w:r>
      <w:r w:rsidR="00AF370B" w:rsidRPr="00DB5AF3">
        <w:rPr>
          <w:rFonts w:eastAsia="Times New Roman"/>
        </w:rPr>
        <w:t xml:space="preserve">Dave explained that he could easily buy suits off-the-rack that perfectly fit his body, not requiring tailoring. </w:t>
      </w:r>
      <w:r w:rsidR="002F53A0" w:rsidRPr="00DB5AF3">
        <w:rPr>
          <w:rFonts w:eastAsia="Times New Roman"/>
        </w:rPr>
        <w:t>Despite the fit between the standardized cut of suit and Dave’</w:t>
      </w:r>
      <w:r w:rsidR="00F4123D" w:rsidRPr="00DB5AF3">
        <w:rPr>
          <w:rFonts w:eastAsia="Times New Roman"/>
        </w:rPr>
        <w:t>s</w:t>
      </w:r>
      <w:r w:rsidR="002F53A0" w:rsidRPr="00DB5AF3">
        <w:rPr>
          <w:rFonts w:eastAsia="Times New Roman"/>
        </w:rPr>
        <w:t xml:space="preserve"> physique</w:t>
      </w:r>
      <w:r w:rsidR="0019473E" w:rsidRPr="00DB5AF3">
        <w:rPr>
          <w:rFonts w:eastAsia="Times New Roman"/>
        </w:rPr>
        <w:t xml:space="preserve">, </w:t>
      </w:r>
      <w:r w:rsidR="002F53A0" w:rsidRPr="00DB5AF3">
        <w:rPr>
          <w:rFonts w:eastAsia="Times New Roman"/>
        </w:rPr>
        <w:t xml:space="preserve">Dave </w:t>
      </w:r>
      <w:r w:rsidR="005A7ECF" w:rsidRPr="00DB5AF3">
        <w:rPr>
          <w:rFonts w:eastAsia="Times New Roman"/>
        </w:rPr>
        <w:t>perceived</w:t>
      </w:r>
      <w:r w:rsidR="002F53A0" w:rsidRPr="00DB5AF3">
        <w:rPr>
          <w:rFonts w:eastAsia="Times New Roman"/>
        </w:rPr>
        <w:t xml:space="preserve"> </w:t>
      </w:r>
      <w:r w:rsidR="0019473E" w:rsidRPr="00DB5AF3">
        <w:rPr>
          <w:rFonts w:eastAsia="Times New Roman"/>
        </w:rPr>
        <w:t xml:space="preserve">suits </w:t>
      </w:r>
      <w:r w:rsidR="005A7ECF" w:rsidRPr="00DB5AF3">
        <w:rPr>
          <w:rFonts w:eastAsia="Times New Roman"/>
        </w:rPr>
        <w:t xml:space="preserve">to be uncomfortable and </w:t>
      </w:r>
      <w:r w:rsidR="00291D47" w:rsidRPr="00DB5AF3">
        <w:rPr>
          <w:rFonts w:eastAsia="Times New Roman"/>
        </w:rPr>
        <w:t xml:space="preserve">for him, they </w:t>
      </w:r>
      <w:r w:rsidR="005A7ECF" w:rsidRPr="00DB5AF3">
        <w:rPr>
          <w:rFonts w:eastAsia="Times New Roman"/>
        </w:rPr>
        <w:t>represent</w:t>
      </w:r>
      <w:r w:rsidR="00291D47" w:rsidRPr="00DB5AF3">
        <w:rPr>
          <w:rFonts w:eastAsia="Times New Roman"/>
        </w:rPr>
        <w:t>ed</w:t>
      </w:r>
      <w:r w:rsidR="005A7ECF" w:rsidRPr="00DB5AF3">
        <w:rPr>
          <w:rFonts w:eastAsia="Times New Roman"/>
        </w:rPr>
        <w:t xml:space="preserve"> the loss of individual expression. </w:t>
      </w:r>
      <w:r w:rsidR="00AB3CA9" w:rsidRPr="00DB5AF3">
        <w:rPr>
          <w:rFonts w:eastAsia="Times New Roman"/>
        </w:rPr>
        <w:t xml:space="preserve">Dave could nevertheless </w:t>
      </w:r>
      <w:r w:rsidR="005A7ECF" w:rsidRPr="00DB5AF3">
        <w:rPr>
          <w:rFonts w:eastAsia="Times New Roman"/>
        </w:rPr>
        <w:t xml:space="preserve">easily wear </w:t>
      </w:r>
      <w:r w:rsidR="00AB3CA9" w:rsidRPr="00DB5AF3">
        <w:rPr>
          <w:rFonts w:eastAsia="Times New Roman"/>
        </w:rPr>
        <w:t xml:space="preserve">his suits when needed, reaping the benefits of the suit’s association with </w:t>
      </w:r>
      <w:r w:rsidR="005A7ECF" w:rsidRPr="00DB5AF3">
        <w:rPr>
          <w:rFonts w:eastAsia="Times New Roman"/>
        </w:rPr>
        <w:t xml:space="preserve">masculinity and </w:t>
      </w:r>
      <w:r w:rsidR="00AB3CA9" w:rsidRPr="00DB5AF3">
        <w:rPr>
          <w:rFonts w:eastAsia="Times New Roman"/>
        </w:rPr>
        <w:t>business success</w:t>
      </w:r>
      <w:r w:rsidR="0019473E" w:rsidRPr="00DB5AF3">
        <w:rPr>
          <w:rFonts w:eastAsia="Times New Roman"/>
        </w:rPr>
        <w:t>.</w:t>
      </w:r>
    </w:p>
    <w:p w14:paraId="68181E82" w14:textId="137F0162" w:rsidR="00157F39" w:rsidRPr="00DB5AF3" w:rsidRDefault="00157F39" w:rsidP="001049FE">
      <w:pPr>
        <w:rPr>
          <w:b/>
        </w:rPr>
      </w:pPr>
      <w:r w:rsidRPr="00DB5AF3">
        <w:rPr>
          <w:b/>
        </w:rPr>
        <w:t>Winston</w:t>
      </w:r>
    </w:p>
    <w:p w14:paraId="00574E7A" w14:textId="13845F20" w:rsidR="00157F39" w:rsidRPr="00DB5AF3" w:rsidRDefault="00157F39" w:rsidP="001049FE">
      <w:r w:rsidRPr="00DB5AF3">
        <w:rPr>
          <w:b/>
        </w:rPr>
        <w:tab/>
      </w:r>
      <w:r w:rsidRPr="00DB5AF3">
        <w:t xml:space="preserve">Like Dave, </w:t>
      </w:r>
      <w:r w:rsidR="00FE0B65" w:rsidRPr="00DB5AF3">
        <w:t>Winston</w:t>
      </w:r>
      <w:r w:rsidR="00AB4A81" w:rsidRPr="00DB5AF3">
        <w:t xml:space="preserve"> </w:t>
      </w:r>
      <w:r w:rsidR="00291D47" w:rsidRPr="00DB5AF3">
        <w:t xml:space="preserve">struggled </w:t>
      </w:r>
      <w:r w:rsidRPr="00DB5AF3">
        <w:t>wi</w:t>
      </w:r>
      <w:r w:rsidR="0068061A" w:rsidRPr="00DB5AF3">
        <w:t>th suits; however, unlike</w:t>
      </w:r>
      <w:r w:rsidR="00211F56" w:rsidRPr="00DB5AF3">
        <w:t xml:space="preserve"> </w:t>
      </w:r>
      <w:r w:rsidR="0068061A" w:rsidRPr="00DB5AF3">
        <w:t>Dave,</w:t>
      </w:r>
      <w:r w:rsidRPr="00DB5AF3">
        <w:t xml:space="preserve"> </w:t>
      </w:r>
      <w:r w:rsidR="0058622E" w:rsidRPr="00DB5AF3">
        <w:t xml:space="preserve">35-year-old </w:t>
      </w:r>
      <w:r w:rsidR="0068061A" w:rsidRPr="00DB5AF3">
        <w:t>Winston</w:t>
      </w:r>
      <w:r w:rsidRPr="00DB5AF3">
        <w:t xml:space="preserve"> </w:t>
      </w:r>
      <w:r w:rsidR="00AB4A81" w:rsidRPr="00DB5AF3">
        <w:t>i</w:t>
      </w:r>
      <w:r w:rsidRPr="00DB5AF3">
        <w:t>s</w:t>
      </w:r>
      <w:r w:rsidR="0068061A" w:rsidRPr="00DB5AF3">
        <w:t xml:space="preserve"> a man of size and colour</w:t>
      </w:r>
      <w:r w:rsidR="00AB4A81" w:rsidRPr="00DB5AF3">
        <w:t xml:space="preserve"> and subsequently</w:t>
      </w:r>
      <w:r w:rsidRPr="00DB5AF3">
        <w:t xml:space="preserve"> outside of</w:t>
      </w:r>
      <w:r w:rsidR="00401C24" w:rsidRPr="00DB5AF3">
        <w:t xml:space="preserve"> the</w:t>
      </w:r>
      <w:r w:rsidRPr="00DB5AF3">
        <w:t xml:space="preserve"> </w:t>
      </w:r>
      <w:r w:rsidR="009323FD" w:rsidRPr="00DB5AF3">
        <w:t xml:space="preserve">appearance traits of </w:t>
      </w:r>
      <w:r w:rsidR="00AB4A81" w:rsidRPr="00DB5AF3">
        <w:t xml:space="preserve">hegemonic </w:t>
      </w:r>
      <w:r w:rsidR="00AB4A81" w:rsidRPr="00DB5AF3">
        <w:lastRenderedPageBreak/>
        <w:t>masculin</w:t>
      </w:r>
      <w:r w:rsidR="009323FD" w:rsidRPr="00DB5AF3">
        <w:t>ity</w:t>
      </w:r>
      <w:r w:rsidRPr="00DB5AF3">
        <w:t>.</w:t>
      </w:r>
      <w:r w:rsidR="00211F56" w:rsidRPr="00DB5AF3">
        <w:t xml:space="preserve"> </w:t>
      </w:r>
      <w:r w:rsidR="00AB4A81" w:rsidRPr="00DB5AF3">
        <w:t xml:space="preserve">Feeling </w:t>
      </w:r>
      <w:r w:rsidR="0058622E" w:rsidRPr="00DB5AF3">
        <w:t xml:space="preserve">excluded </w:t>
      </w:r>
      <w:r w:rsidR="00AB4A81" w:rsidRPr="00DB5AF3">
        <w:t xml:space="preserve">from </w:t>
      </w:r>
      <w:r w:rsidR="009323FD" w:rsidRPr="00DB5AF3">
        <w:t>this norm</w:t>
      </w:r>
      <w:r w:rsidR="0058622E" w:rsidRPr="00DB5AF3">
        <w:t xml:space="preserve"> </w:t>
      </w:r>
      <w:r w:rsidR="00E24939" w:rsidRPr="00DB5AF3">
        <w:t xml:space="preserve">made </w:t>
      </w:r>
      <w:r w:rsidR="0058622E" w:rsidRPr="00DB5AF3">
        <w:t xml:space="preserve">Winston believe he </w:t>
      </w:r>
      <w:r w:rsidR="00401C24" w:rsidRPr="00DB5AF3">
        <w:t xml:space="preserve">was </w:t>
      </w:r>
      <w:r w:rsidR="00D835BC" w:rsidRPr="00DB5AF3">
        <w:t>undeserving</w:t>
      </w:r>
      <w:r w:rsidR="00FE0B65" w:rsidRPr="00DB5AF3">
        <w:t xml:space="preserve"> of expensive clothes:</w:t>
      </w:r>
    </w:p>
    <w:p w14:paraId="306A4B5A" w14:textId="6AC634BF" w:rsidR="00FE0B65" w:rsidRPr="00DB5AF3" w:rsidRDefault="00FE0B65" w:rsidP="001049FE">
      <w:pPr>
        <w:spacing w:line="240" w:lineRule="auto"/>
        <w:ind w:left="720" w:right="720"/>
      </w:pPr>
      <w:r w:rsidRPr="00DB5AF3">
        <w:t>I don’t feel like I am worthy to spend expensive clothes on because I still feel like a part of me doesn’t want to wear expensive, nice clothes because I’m fat. I don’t want to show myself. I don’t want to stand out. I just want to</w:t>
      </w:r>
      <w:r w:rsidR="0058622E" w:rsidRPr="00DB5AF3">
        <w:t xml:space="preserve"> </w:t>
      </w:r>
      <w:r w:rsidRPr="00DB5AF3">
        <w:t>blend in. So when it comes to buying clothes</w:t>
      </w:r>
      <w:r w:rsidR="00853C48" w:rsidRPr="00DB5AF3">
        <w:t>,</w:t>
      </w:r>
      <w:r w:rsidRPr="00DB5AF3">
        <w:t xml:space="preserve"> it’s always a huge sense of insecurity with me.</w:t>
      </w:r>
    </w:p>
    <w:p w14:paraId="78D99BE7" w14:textId="77777777" w:rsidR="00ED4504" w:rsidRPr="00DB5AF3" w:rsidRDefault="00ED4504" w:rsidP="001049FE">
      <w:pPr>
        <w:spacing w:line="240" w:lineRule="auto"/>
        <w:ind w:left="720"/>
      </w:pPr>
    </w:p>
    <w:p w14:paraId="4F3EDDD6" w14:textId="7F732772" w:rsidR="0018252F" w:rsidRPr="00DB5AF3" w:rsidRDefault="0018252F" w:rsidP="001049FE">
      <w:r w:rsidRPr="00DB5AF3">
        <w:t xml:space="preserve">Winston described how difficult it was to find clothes that fit well, because he </w:t>
      </w:r>
      <w:r w:rsidR="0058622E" w:rsidRPr="00DB5AF3">
        <w:t>i</w:t>
      </w:r>
      <w:r w:rsidR="00944D7F" w:rsidRPr="00DB5AF3">
        <w:t>s 5’5 and 250 pounds</w:t>
      </w:r>
      <w:r w:rsidRPr="00DB5AF3">
        <w:t>.</w:t>
      </w:r>
      <w:r w:rsidR="00211F56" w:rsidRPr="00DB5AF3">
        <w:t xml:space="preserve"> </w:t>
      </w:r>
      <w:r w:rsidRPr="00DB5AF3">
        <w:t>For example, with pants “the crotch always goes to the knees for me because I’m big and short. I don’t have</w:t>
      </w:r>
      <w:r w:rsidR="006A666A" w:rsidRPr="00DB5AF3">
        <w:t xml:space="preserve"> </w:t>
      </w:r>
      <w:r w:rsidRPr="00DB5AF3">
        <w:t>the ideal body</w:t>
      </w:r>
      <w:r w:rsidR="006A666A" w:rsidRPr="00DB5AF3">
        <w:t>.</w:t>
      </w:r>
      <w:r w:rsidRPr="00DB5AF3">
        <w:t>”</w:t>
      </w:r>
      <w:r w:rsidR="00211F56" w:rsidRPr="00DB5AF3">
        <w:t xml:space="preserve"> </w:t>
      </w:r>
      <w:r w:rsidRPr="00DB5AF3">
        <w:t>Winston</w:t>
      </w:r>
      <w:r w:rsidR="00655B30" w:rsidRPr="00DB5AF3">
        <w:t>’s larger body shape</w:t>
      </w:r>
      <w:r w:rsidRPr="00DB5AF3">
        <w:t xml:space="preserve"> </w:t>
      </w:r>
      <w:r w:rsidR="00655B30" w:rsidRPr="00DB5AF3">
        <w:t xml:space="preserve">forced him </w:t>
      </w:r>
      <w:r w:rsidRPr="00DB5AF3">
        <w:t>to shop at specialty stores, increas</w:t>
      </w:r>
      <w:r w:rsidR="0058622E" w:rsidRPr="00DB5AF3">
        <w:t>ing</w:t>
      </w:r>
      <w:r w:rsidRPr="00DB5AF3">
        <w:t xml:space="preserve"> his feelings of </w:t>
      </w:r>
      <w:r w:rsidR="006A666A" w:rsidRPr="00DB5AF3">
        <w:t>exclusion</w:t>
      </w:r>
      <w:r w:rsidRPr="00DB5AF3">
        <w:t>.</w:t>
      </w:r>
      <w:r w:rsidR="00211F56" w:rsidRPr="00DB5AF3">
        <w:t xml:space="preserve"> </w:t>
      </w:r>
      <w:r w:rsidR="006A666A" w:rsidRPr="00DB5AF3">
        <w:t xml:space="preserve">He experienced such a strong feeling of marginalisation based on his body size that </w:t>
      </w:r>
      <w:r w:rsidRPr="00DB5AF3">
        <w:t>he compared it to racism:</w:t>
      </w:r>
    </w:p>
    <w:p w14:paraId="39D12A64" w14:textId="15E4CE88" w:rsidR="0018252F" w:rsidRPr="00DB5AF3" w:rsidRDefault="0018252F" w:rsidP="001049FE">
      <w:pPr>
        <w:spacing w:line="240" w:lineRule="auto"/>
        <w:ind w:left="720" w:right="720"/>
      </w:pPr>
      <w:r w:rsidRPr="00DB5AF3">
        <w:t xml:space="preserve">It’s awful. This is a special section for you fatties. I don’t want to feel excluded. I just want to be included with everybody else. I want to be able to go into the regular section and just have it go up to my size. You know how back in the day they used to have a section for black people? I feel like this is a separate section for fat people. It’s just a different type of discrimination. Instead of race its body. </w:t>
      </w:r>
    </w:p>
    <w:p w14:paraId="28541B64" w14:textId="77777777" w:rsidR="0018252F" w:rsidRPr="00DB5AF3" w:rsidRDefault="0018252F" w:rsidP="001049FE">
      <w:pPr>
        <w:spacing w:line="240" w:lineRule="auto"/>
      </w:pPr>
    </w:p>
    <w:p w14:paraId="063195C8" w14:textId="65F78995" w:rsidR="0095728D" w:rsidRPr="00DB5AF3" w:rsidRDefault="00ED4504" w:rsidP="001049FE">
      <w:r w:rsidRPr="00DB5AF3">
        <w:t>Winston’s</w:t>
      </w:r>
      <w:r w:rsidR="00342AD0" w:rsidRPr="00DB5AF3">
        <w:t xml:space="preserve"> choice of metaphor </w:t>
      </w:r>
      <w:r w:rsidR="00401C24" w:rsidRPr="00DB5AF3">
        <w:t xml:space="preserve">expressed </w:t>
      </w:r>
      <w:r w:rsidR="00D47A28" w:rsidRPr="00DB5AF3">
        <w:t>how</w:t>
      </w:r>
      <w:r w:rsidR="00342AD0" w:rsidRPr="00DB5AF3">
        <w:t xml:space="preserve"> deeply alienating</w:t>
      </w:r>
      <w:r w:rsidR="0058622E" w:rsidRPr="00DB5AF3">
        <w:t xml:space="preserve"> an experience it </w:t>
      </w:r>
      <w:r w:rsidR="00401C24" w:rsidRPr="00DB5AF3">
        <w:t xml:space="preserve">was </w:t>
      </w:r>
      <w:r w:rsidR="0058622E" w:rsidRPr="00DB5AF3">
        <w:t>for him</w:t>
      </w:r>
      <w:r w:rsidR="00D47A28" w:rsidRPr="00DB5AF3">
        <w:t xml:space="preserve"> to</w:t>
      </w:r>
      <w:r w:rsidR="0095728D" w:rsidRPr="00DB5AF3">
        <w:t xml:space="preserve"> buy</w:t>
      </w:r>
      <w:r w:rsidR="00D47A28" w:rsidRPr="00DB5AF3">
        <w:t xml:space="preserve"> </w:t>
      </w:r>
      <w:r w:rsidR="0019473E" w:rsidRPr="00DB5AF3">
        <w:t>clothes</w:t>
      </w:r>
      <w:r w:rsidR="00342AD0" w:rsidRPr="00DB5AF3">
        <w:t>.</w:t>
      </w:r>
      <w:r w:rsidR="00211F56" w:rsidRPr="00DB5AF3">
        <w:t xml:space="preserve"> </w:t>
      </w:r>
      <w:r w:rsidR="0058622E" w:rsidRPr="00DB5AF3">
        <w:t>S</w:t>
      </w:r>
      <w:r w:rsidR="00D47A28" w:rsidRPr="00DB5AF3">
        <w:t>hopping for clothing</w:t>
      </w:r>
      <w:r w:rsidR="00342AD0" w:rsidRPr="00DB5AF3">
        <w:t xml:space="preserve"> </w:t>
      </w:r>
      <w:r w:rsidR="0058622E" w:rsidRPr="00DB5AF3">
        <w:t xml:space="preserve">also </w:t>
      </w:r>
      <w:r w:rsidR="00342AD0" w:rsidRPr="00DB5AF3">
        <w:t>brought back troubling childhood</w:t>
      </w:r>
      <w:r w:rsidR="0058622E" w:rsidRPr="00DB5AF3">
        <w:t xml:space="preserve"> memories of exclusion based on class and race</w:t>
      </w:r>
      <w:r w:rsidR="00D47A28" w:rsidRPr="00DB5AF3">
        <w:t xml:space="preserve">. </w:t>
      </w:r>
      <w:r w:rsidR="0058622E" w:rsidRPr="00DB5AF3">
        <w:t xml:space="preserve">Having grown-up poor, </w:t>
      </w:r>
      <w:r w:rsidR="0095728D" w:rsidRPr="00DB5AF3">
        <w:t xml:space="preserve">Winston </w:t>
      </w:r>
      <w:r w:rsidR="0058622E" w:rsidRPr="00DB5AF3">
        <w:t xml:space="preserve">was also racially marginalized because his </w:t>
      </w:r>
      <w:r w:rsidR="0095728D" w:rsidRPr="00DB5AF3">
        <w:t>Vietnamese</w:t>
      </w:r>
      <w:r w:rsidR="0058622E" w:rsidRPr="00DB5AF3">
        <w:t xml:space="preserve"> </w:t>
      </w:r>
      <w:r w:rsidR="0095728D" w:rsidRPr="00DB5AF3">
        <w:t xml:space="preserve">family </w:t>
      </w:r>
      <w:r w:rsidR="0058622E" w:rsidRPr="00DB5AF3">
        <w:t xml:space="preserve">lived in a primarily </w:t>
      </w:r>
      <w:r w:rsidR="008B03AF" w:rsidRPr="00DB5AF3">
        <w:t>w</w:t>
      </w:r>
      <w:r w:rsidR="00292134" w:rsidRPr="00DB5AF3">
        <w:t xml:space="preserve">hite </w:t>
      </w:r>
      <w:r w:rsidR="0058622E" w:rsidRPr="00DB5AF3">
        <w:t xml:space="preserve">community. </w:t>
      </w:r>
      <w:r w:rsidR="0095728D" w:rsidRPr="00DB5AF3">
        <w:t>He explained, “It goes back those childhood feelings, like excluded and hurt and you don’t fit in and you can’t be like the skinny, white kids with money. You’re excluded again and you’re not part of society.”</w:t>
      </w:r>
    </w:p>
    <w:p w14:paraId="24013B10" w14:textId="192F72B4" w:rsidR="009942D4" w:rsidRPr="00DB5AF3" w:rsidRDefault="009942D4" w:rsidP="00330D0C">
      <w:pPr>
        <w:ind w:firstLine="720"/>
      </w:pPr>
      <w:r w:rsidRPr="00DB5AF3">
        <w:t>While Winston now works in finance and is middle-class, his class background meant that he did not feel comfortable buying clothes that he considered to be expensive. As he explained, “I grew up very poor, so anything we bought had to be on sale and so that carried with me. So now when I buy things</w:t>
      </w:r>
      <w:r w:rsidR="001B3B12" w:rsidRPr="00DB5AF3">
        <w:t xml:space="preserve">, I have to get a good deal </w:t>
      </w:r>
      <w:r w:rsidRPr="00DB5AF3">
        <w:t xml:space="preserve">otherwise I can’t justify paying full price.” Although all of our participants were middle-class, they did not all grow up in these </w:t>
      </w:r>
      <w:r w:rsidRPr="00DB5AF3">
        <w:lastRenderedPageBreak/>
        <w:t xml:space="preserve">positions. Casanova (2015) found that </w:t>
      </w:r>
      <w:r w:rsidR="00291D47" w:rsidRPr="00DB5AF3">
        <w:t xml:space="preserve">families, </w:t>
      </w:r>
      <w:r w:rsidRPr="00DB5AF3">
        <w:t xml:space="preserve">and fathers in particular, </w:t>
      </w:r>
      <w:r w:rsidR="00291D47" w:rsidRPr="00DB5AF3">
        <w:t>shaped</w:t>
      </w:r>
      <w:r w:rsidRPr="00DB5AF3">
        <w:t xml:space="preserve"> how men dressed: they either socialized them into standards of dress or provided examples of how men did not want to dress. Men learned that dress facilitated class reproduction or class mobility. Appearance mattered for men from lower status</w:t>
      </w:r>
      <w:r w:rsidR="00291D47" w:rsidRPr="00DB5AF3">
        <w:t xml:space="preserve"> families</w:t>
      </w:r>
      <w:r w:rsidRPr="00DB5AF3">
        <w:t xml:space="preserve"> </w:t>
      </w:r>
      <w:r w:rsidR="001B3B12" w:rsidRPr="00DB5AF3">
        <w:t>who</w:t>
      </w:r>
      <w:r w:rsidRPr="00DB5AF3">
        <w:t xml:space="preserve"> lack</w:t>
      </w:r>
      <w:r w:rsidR="00291D47" w:rsidRPr="00DB5AF3">
        <w:t>ed</w:t>
      </w:r>
      <w:r w:rsidRPr="00DB5AF3">
        <w:t xml:space="preserve"> economic resources. Men from these backgrounds were socialized to view clothing as a necessity that should require minimal economic investment and</w:t>
      </w:r>
      <w:r w:rsidR="001B3B12" w:rsidRPr="00DB5AF3">
        <w:t xml:space="preserve"> </w:t>
      </w:r>
      <w:r w:rsidRPr="00DB5AF3">
        <w:t>they had a difficult time shaking those values as adults. Winston’s</w:t>
      </w:r>
      <w:r w:rsidR="00291D47" w:rsidRPr="00DB5AF3">
        <w:t xml:space="preserve"> family’s</w:t>
      </w:r>
      <w:r w:rsidRPr="00DB5AF3">
        <w:t xml:space="preserve"> thriftiness,</w:t>
      </w:r>
      <w:r w:rsidR="00291D47" w:rsidRPr="00DB5AF3">
        <w:t xml:space="preserve"> brought about by </w:t>
      </w:r>
      <w:r w:rsidRPr="00DB5AF3">
        <w:t xml:space="preserve">spending constraints, continued to influence </w:t>
      </w:r>
      <w:r w:rsidR="00291D47" w:rsidRPr="00DB5AF3">
        <w:t>him</w:t>
      </w:r>
      <w:r w:rsidRPr="00DB5AF3">
        <w:t xml:space="preserve">. </w:t>
      </w:r>
      <w:r w:rsidR="00291D47" w:rsidRPr="00DB5AF3">
        <w:t xml:space="preserve">Thus his price-consciousness was a product of </w:t>
      </w:r>
      <w:r w:rsidRPr="00DB5AF3">
        <w:t>Winston’s working</w:t>
      </w:r>
      <w:r w:rsidR="00291D47" w:rsidRPr="00DB5AF3">
        <w:t>-</w:t>
      </w:r>
      <w:r w:rsidRPr="00DB5AF3">
        <w:t>class family upbringing.</w:t>
      </w:r>
    </w:p>
    <w:p w14:paraId="229983BF" w14:textId="75C5E801" w:rsidR="00FE0B65" w:rsidRPr="00DB5AF3" w:rsidRDefault="0095728D" w:rsidP="001049FE">
      <w:pPr>
        <w:ind w:firstLine="720"/>
      </w:pPr>
      <w:r w:rsidRPr="00DB5AF3">
        <w:t xml:space="preserve">Since </w:t>
      </w:r>
      <w:r w:rsidR="0018252F" w:rsidRPr="00DB5AF3">
        <w:t xml:space="preserve">Winston’s body differed from the norm </w:t>
      </w:r>
      <w:r w:rsidR="00ED4504" w:rsidRPr="00DB5AF3">
        <w:t>for</w:t>
      </w:r>
      <w:r w:rsidRPr="00DB5AF3">
        <w:t xml:space="preserve"> which off-the-</w:t>
      </w:r>
      <w:r w:rsidR="0018252F" w:rsidRPr="00DB5AF3">
        <w:t>rack suits are designed, he found it difficult to find a suit that fit well</w:t>
      </w:r>
      <w:r w:rsidR="007F25C7" w:rsidRPr="00DB5AF3">
        <w:t xml:space="preserve"> in the price range he was willing to pay:</w:t>
      </w:r>
    </w:p>
    <w:p w14:paraId="4947CB42" w14:textId="1BE02168" w:rsidR="00AB765E" w:rsidRPr="00DB5AF3" w:rsidRDefault="0018252F" w:rsidP="001049FE">
      <w:pPr>
        <w:spacing w:line="240" w:lineRule="auto"/>
        <w:ind w:left="720" w:right="720"/>
      </w:pPr>
      <w:r w:rsidRPr="00DB5AF3">
        <w:t>If you want a suit that’s going to fit and be stylish</w:t>
      </w:r>
      <w:r w:rsidR="00655B30" w:rsidRPr="00DB5AF3">
        <w:t>,</w:t>
      </w:r>
      <w:r w:rsidRPr="00DB5AF3">
        <w:t xml:space="preserve"> it’s going to be super-duper expensive. It’s going to be definitely custom-made, but it’s going to be even more expensive because I’m plus size. I have a friend who owns a custom-made suit store. He still has to charge me more because I’m plus size …</w:t>
      </w:r>
      <w:r w:rsidR="00655B30" w:rsidRPr="00DB5AF3">
        <w:t xml:space="preserve"> So </w:t>
      </w:r>
      <w:r w:rsidRPr="00DB5AF3">
        <w:t>$300 additional to the custom-made suit, w</w:t>
      </w:r>
      <w:r w:rsidR="00655B30" w:rsidRPr="00DB5AF3">
        <w:t xml:space="preserve">hich is already, like, between $400 and $600, so I’m looking at </w:t>
      </w:r>
      <w:r w:rsidRPr="00DB5AF3">
        <w:t>$1,000 after everything. It’s not even a designer suit. I’d rather have a roof over my head.</w:t>
      </w:r>
    </w:p>
    <w:p w14:paraId="4FF40408" w14:textId="77777777" w:rsidR="00AB765E" w:rsidRPr="00DB5AF3" w:rsidRDefault="00AB765E" w:rsidP="001049FE">
      <w:pPr>
        <w:spacing w:line="240" w:lineRule="auto"/>
        <w:ind w:left="720"/>
      </w:pPr>
    </w:p>
    <w:p w14:paraId="3DA29458" w14:textId="7DD089EC" w:rsidR="004C01CA" w:rsidRPr="00DB5AF3" w:rsidRDefault="00E54E42" w:rsidP="001049FE">
      <w:r w:rsidRPr="00DB5AF3">
        <w:t xml:space="preserve">Winston felt discriminated against by this extra charge and the fact that there were no off-the-rack suits that fit him well, concluding that it was “impossible” for him to </w:t>
      </w:r>
      <w:r w:rsidR="004C01CA" w:rsidRPr="00DB5AF3">
        <w:t>buy</w:t>
      </w:r>
      <w:r w:rsidRPr="00DB5AF3">
        <w:t xml:space="preserve"> a suit.</w:t>
      </w:r>
      <w:r w:rsidR="00211F56" w:rsidRPr="00DB5AF3">
        <w:t xml:space="preserve"> </w:t>
      </w:r>
    </w:p>
    <w:p w14:paraId="649B092B" w14:textId="496287B2" w:rsidR="00E54E42" w:rsidRPr="00DB5AF3" w:rsidRDefault="007F25C7" w:rsidP="001049FE">
      <w:r w:rsidRPr="00DB5AF3">
        <w:t>Winston owned only one suit</w:t>
      </w:r>
      <w:r w:rsidR="008773CB" w:rsidRPr="00DB5AF3">
        <w:t xml:space="preserve">, as shown in figure </w:t>
      </w:r>
      <w:r w:rsidR="00536A99" w:rsidRPr="00DB5AF3">
        <w:t>2</w:t>
      </w:r>
      <w:r w:rsidR="008773CB" w:rsidRPr="00DB5AF3">
        <w:t>,</w:t>
      </w:r>
      <w:r w:rsidR="00AB765E" w:rsidRPr="00DB5AF3">
        <w:t xml:space="preserve"> that he had purchased online. Entering </w:t>
      </w:r>
      <w:r w:rsidR="008773CB" w:rsidRPr="00DB5AF3">
        <w:t>19</w:t>
      </w:r>
      <w:r w:rsidR="00AB765E" w:rsidRPr="00DB5AF3">
        <w:t xml:space="preserve"> body measurements, he had hoped to get </w:t>
      </w:r>
      <w:r w:rsidR="00ED4504" w:rsidRPr="00DB5AF3">
        <w:t>a suit</w:t>
      </w:r>
      <w:r w:rsidR="00E54E42" w:rsidRPr="00DB5AF3">
        <w:t xml:space="preserve"> customised to</w:t>
      </w:r>
      <w:r w:rsidR="00AB765E" w:rsidRPr="00DB5AF3">
        <w:t xml:space="preserve"> his body at a reasonable price</w:t>
      </w:r>
      <w:r w:rsidR="008773CB" w:rsidRPr="00DB5AF3">
        <w:t>.</w:t>
      </w:r>
      <w:r w:rsidR="00AB765E" w:rsidRPr="00DB5AF3">
        <w:t xml:space="preserve"> However, the </w:t>
      </w:r>
      <w:r w:rsidR="00E54E42" w:rsidRPr="00DB5AF3">
        <w:t>suit was cut completely wrong for his body:</w:t>
      </w:r>
      <w:r w:rsidR="00536452" w:rsidRPr="00DB5AF3">
        <w:t xml:space="preserve"> “</w:t>
      </w:r>
      <w:r w:rsidR="00E54E42" w:rsidRPr="00DB5AF3">
        <w:rPr>
          <w:lang w:val="en-US"/>
        </w:rPr>
        <w:t>It’s too baggy in the pants. It’s too tight around the belly. It’</w:t>
      </w:r>
      <w:r w:rsidR="00536452" w:rsidRPr="00DB5AF3">
        <w:rPr>
          <w:lang w:val="en-US"/>
        </w:rPr>
        <w:t>s too loose round the shoulders</w:t>
      </w:r>
      <w:r w:rsidR="00E54E42" w:rsidRPr="00DB5AF3">
        <w:rPr>
          <w:lang w:val="en-US"/>
        </w:rPr>
        <w:t>.</w:t>
      </w:r>
      <w:r w:rsidR="00536452" w:rsidRPr="00DB5AF3">
        <w:rPr>
          <w:lang w:val="en-US"/>
        </w:rPr>
        <w:t>”</w:t>
      </w:r>
      <w:r w:rsidR="00536452" w:rsidRPr="00DB5AF3">
        <w:t xml:space="preserve"> </w:t>
      </w:r>
      <w:r w:rsidR="00E54E42" w:rsidRPr="00DB5AF3">
        <w:t>The way in which Winston’s body filled this suit</w:t>
      </w:r>
      <w:r w:rsidR="00AB765E" w:rsidRPr="00DB5AF3">
        <w:t xml:space="preserve"> </w:t>
      </w:r>
      <w:r w:rsidR="00E54E42" w:rsidRPr="00DB5AF3">
        <w:t>remind</w:t>
      </w:r>
      <w:r w:rsidR="00ED4504" w:rsidRPr="00DB5AF3">
        <w:t>ed</w:t>
      </w:r>
      <w:r w:rsidR="00E54E42" w:rsidRPr="00DB5AF3">
        <w:t xml:space="preserve"> </w:t>
      </w:r>
      <w:r w:rsidR="00AB765E" w:rsidRPr="00DB5AF3">
        <w:t>him</w:t>
      </w:r>
      <w:r w:rsidR="00E54E42" w:rsidRPr="00DB5AF3">
        <w:t xml:space="preserve"> of </w:t>
      </w:r>
      <w:r w:rsidR="00AB765E" w:rsidRPr="00DB5AF3">
        <w:t>how</w:t>
      </w:r>
      <w:r w:rsidR="00E54E42" w:rsidRPr="00DB5AF3">
        <w:t xml:space="preserve"> his body diverged from </w:t>
      </w:r>
      <w:r w:rsidR="00AB765E" w:rsidRPr="00DB5AF3">
        <w:t xml:space="preserve">the </w:t>
      </w:r>
      <w:r w:rsidR="00E54E42" w:rsidRPr="00DB5AF3">
        <w:t xml:space="preserve">hegemonic </w:t>
      </w:r>
      <w:r w:rsidR="00AB765E" w:rsidRPr="00DB5AF3">
        <w:t xml:space="preserve">masculine </w:t>
      </w:r>
      <w:r w:rsidR="00E54E42" w:rsidRPr="00DB5AF3">
        <w:t>norm.</w:t>
      </w:r>
      <w:r w:rsidR="00211F56" w:rsidRPr="00DB5AF3">
        <w:t xml:space="preserve"> </w:t>
      </w:r>
      <w:r w:rsidR="00E54E42" w:rsidRPr="00DB5AF3">
        <w:t xml:space="preserve">Winston described this </w:t>
      </w:r>
      <w:r w:rsidR="00AB765E" w:rsidRPr="00DB5AF3">
        <w:t>divergence as “triggering”</w:t>
      </w:r>
      <w:r w:rsidR="00E54E42" w:rsidRPr="00DB5AF3">
        <w:t>:</w:t>
      </w:r>
    </w:p>
    <w:p w14:paraId="2ABB9F5F" w14:textId="4C7E7B35" w:rsidR="00E54E42" w:rsidRPr="00DB5AF3" w:rsidRDefault="00AB765E" w:rsidP="001049FE">
      <w:pPr>
        <w:spacing w:line="240" w:lineRule="auto"/>
        <w:ind w:left="720" w:right="720"/>
        <w:rPr>
          <w:lang w:val="en-US"/>
        </w:rPr>
      </w:pPr>
      <w:r w:rsidRPr="00DB5AF3">
        <w:rPr>
          <w:lang w:val="en-US"/>
        </w:rPr>
        <w:t>P</w:t>
      </w:r>
      <w:r w:rsidR="00E54E42" w:rsidRPr="00DB5AF3">
        <w:rPr>
          <w:lang w:val="en-US"/>
        </w:rPr>
        <w:t>utting on the suit and then realizing it’s too tight here or it’s too loose around the pants. It’s triggering. It reminds me of those terrible memories</w:t>
      </w:r>
      <w:r w:rsidR="00536452" w:rsidRPr="00DB5AF3">
        <w:rPr>
          <w:lang w:val="en-US"/>
        </w:rPr>
        <w:t xml:space="preserve"> </w:t>
      </w:r>
      <w:r w:rsidR="00E54E42" w:rsidRPr="00DB5AF3">
        <w:rPr>
          <w:lang w:val="en-US"/>
        </w:rPr>
        <w:t xml:space="preserve">… I feel very </w:t>
      </w:r>
      <w:r w:rsidR="00E54E42" w:rsidRPr="00DB5AF3">
        <w:rPr>
          <w:lang w:val="en-US"/>
        </w:rPr>
        <w:lastRenderedPageBreak/>
        <w:t>unhappy because it makes me feel like if I had a typical body then I wouldn't have this issue, but because I have this body I have these issues.</w:t>
      </w:r>
    </w:p>
    <w:p w14:paraId="7ADDD6CD" w14:textId="77777777" w:rsidR="00E54E42" w:rsidRPr="00DB5AF3" w:rsidRDefault="00E54E42" w:rsidP="001049FE">
      <w:pPr>
        <w:spacing w:line="240" w:lineRule="auto"/>
        <w:rPr>
          <w:lang w:val="en-US"/>
        </w:rPr>
      </w:pPr>
    </w:p>
    <w:p w14:paraId="63FC910D" w14:textId="4D278CD1" w:rsidR="00536A99" w:rsidRPr="00DB5AF3" w:rsidRDefault="00536A99" w:rsidP="001049FE">
      <w:pPr>
        <w:pStyle w:val="Brdtext"/>
        <w:spacing w:line="480" w:lineRule="auto"/>
        <w:ind w:right="720" w:firstLine="720"/>
        <w:jc w:val="center"/>
        <w:rPr>
          <w:rFonts w:ascii="Times New Roman" w:eastAsia="Times" w:hAnsi="Times New Roman" w:cs="Times New Roman"/>
          <w:i/>
          <w:iCs/>
          <w:color w:val="auto"/>
        </w:rPr>
      </w:pPr>
      <w:r w:rsidRPr="00DB5AF3">
        <w:rPr>
          <w:rFonts w:ascii="Times New Roman" w:hAnsi="Times New Roman" w:cs="Times New Roman"/>
          <w:i/>
          <w:iCs/>
          <w:color w:val="auto"/>
        </w:rPr>
        <w:t>Insert Figure 2</w:t>
      </w:r>
    </w:p>
    <w:p w14:paraId="2B8667C4" w14:textId="6466071F" w:rsidR="00E54E42" w:rsidRPr="00DB5AF3" w:rsidRDefault="00EF0BB8" w:rsidP="001049FE">
      <w:pPr>
        <w:ind w:firstLine="720"/>
        <w:rPr>
          <w:lang w:val="en-US"/>
        </w:rPr>
      </w:pPr>
      <w:r w:rsidRPr="00DB5AF3">
        <w:rPr>
          <w:lang w:val="en-US"/>
        </w:rPr>
        <w:t>Not only did</w:t>
      </w:r>
      <w:r w:rsidR="008773CB" w:rsidRPr="00DB5AF3">
        <w:rPr>
          <w:lang w:val="en-US"/>
        </w:rPr>
        <w:t xml:space="preserve"> Winston</w:t>
      </w:r>
      <w:r w:rsidRPr="00DB5AF3">
        <w:rPr>
          <w:lang w:val="en-US"/>
        </w:rPr>
        <w:t xml:space="preserve"> find suits physically uncomfortable</w:t>
      </w:r>
      <w:r w:rsidR="008773CB" w:rsidRPr="00DB5AF3">
        <w:rPr>
          <w:lang w:val="en-US"/>
        </w:rPr>
        <w:t xml:space="preserve"> to wear</w:t>
      </w:r>
      <w:r w:rsidRPr="00DB5AF3">
        <w:rPr>
          <w:lang w:val="en-US"/>
        </w:rPr>
        <w:t xml:space="preserve">, he also found them to limit his ability </w:t>
      </w:r>
      <w:r w:rsidR="004C01CA" w:rsidRPr="00DB5AF3">
        <w:rPr>
          <w:lang w:val="en-US"/>
        </w:rPr>
        <w:t>for self-expression</w:t>
      </w:r>
      <w:r w:rsidR="004C01CA" w:rsidRPr="00DB5AF3">
        <w:t>.</w:t>
      </w:r>
      <w:r w:rsidR="004C01CA" w:rsidRPr="00DB5AF3">
        <w:rPr>
          <w:lang w:val="en-US"/>
        </w:rPr>
        <w:t xml:space="preserve"> </w:t>
      </w:r>
      <w:r w:rsidR="004C01CA" w:rsidRPr="00DB5AF3">
        <w:t>He explained that while</w:t>
      </w:r>
      <w:r w:rsidR="00E24939" w:rsidRPr="00DB5AF3">
        <w:t xml:space="preserve"> he</w:t>
      </w:r>
      <w:r w:rsidR="004C01CA" w:rsidRPr="00DB5AF3">
        <w:t xml:space="preserve"> is “jealous of women because women get to play around” with work clothing, he feels “definitely restricted by the suit” because “you can’t really do much with it.” </w:t>
      </w:r>
      <w:r w:rsidR="008773CB" w:rsidRPr="00DB5AF3">
        <w:rPr>
          <w:lang w:val="en-US"/>
        </w:rPr>
        <w:t>Winston’s attitudes towards suits were reflective of the suit’s preferred reading as a symbol of hegemonic masculinity. He described suits as restrictive and monotone</w:t>
      </w:r>
      <w:r w:rsidR="00354762" w:rsidRPr="00DB5AF3">
        <w:rPr>
          <w:lang w:val="en-US"/>
        </w:rPr>
        <w:t xml:space="preserve">, asserting that </w:t>
      </w:r>
      <w:r w:rsidR="004C01CA" w:rsidRPr="00DB5AF3">
        <w:rPr>
          <w:lang w:val="en-US"/>
        </w:rPr>
        <w:t xml:space="preserve">suits </w:t>
      </w:r>
      <w:r w:rsidR="00354762" w:rsidRPr="00DB5AF3">
        <w:rPr>
          <w:lang w:val="en-US"/>
        </w:rPr>
        <w:t>made him feel like</w:t>
      </w:r>
      <w:r w:rsidR="004C01CA" w:rsidRPr="00DB5AF3">
        <w:rPr>
          <w:lang w:val="en-US"/>
        </w:rPr>
        <w:t xml:space="preserve"> he was</w:t>
      </w:r>
      <w:r w:rsidR="00354762" w:rsidRPr="00DB5AF3">
        <w:rPr>
          <w:lang w:val="en-US"/>
        </w:rPr>
        <w:t xml:space="preserve"> “</w:t>
      </w:r>
      <w:r w:rsidR="00354762" w:rsidRPr="00DB5AF3">
        <w:t xml:space="preserve">an office drone, not individualistic at all.” </w:t>
      </w:r>
      <w:r w:rsidR="006F3F0B" w:rsidRPr="00DB5AF3">
        <w:rPr>
          <w:lang w:val="en-US"/>
        </w:rPr>
        <w:t xml:space="preserve">With Winston’s emphasis on how suits were impossible for him </w:t>
      </w:r>
      <w:r w:rsidR="00ED4504" w:rsidRPr="00DB5AF3">
        <w:rPr>
          <w:lang w:val="en-US"/>
        </w:rPr>
        <w:t xml:space="preserve">to wear </w:t>
      </w:r>
      <w:r w:rsidR="006F3F0B" w:rsidRPr="00DB5AF3">
        <w:rPr>
          <w:lang w:val="en-US"/>
        </w:rPr>
        <w:t xml:space="preserve">because of </w:t>
      </w:r>
      <w:r w:rsidR="00E24939" w:rsidRPr="00DB5AF3">
        <w:rPr>
          <w:lang w:val="en-US"/>
        </w:rPr>
        <w:t xml:space="preserve">his </w:t>
      </w:r>
      <w:r w:rsidR="006F3F0B" w:rsidRPr="00DB5AF3">
        <w:rPr>
          <w:lang w:val="en-US"/>
        </w:rPr>
        <w:t xml:space="preserve">body and his </w:t>
      </w:r>
      <w:r w:rsidR="00ED4504" w:rsidRPr="00DB5AF3">
        <w:rPr>
          <w:lang w:val="en-US"/>
        </w:rPr>
        <w:t>interpretation</w:t>
      </w:r>
      <w:r w:rsidR="006F3F0B" w:rsidRPr="00DB5AF3">
        <w:rPr>
          <w:lang w:val="en-US"/>
        </w:rPr>
        <w:t xml:space="preserve"> of suits as bland clothing</w:t>
      </w:r>
      <w:r w:rsidR="008773CB" w:rsidRPr="00DB5AF3">
        <w:rPr>
          <w:lang w:val="en-US"/>
        </w:rPr>
        <w:t>,</w:t>
      </w:r>
      <w:r w:rsidR="006F3F0B" w:rsidRPr="00DB5AF3">
        <w:rPr>
          <w:lang w:val="en-US"/>
        </w:rPr>
        <w:t xml:space="preserve"> </w:t>
      </w:r>
      <w:r w:rsidR="00354762" w:rsidRPr="00DB5AF3">
        <w:rPr>
          <w:lang w:val="en-US"/>
        </w:rPr>
        <w:t xml:space="preserve">there </w:t>
      </w:r>
      <w:r w:rsidR="00E24939" w:rsidRPr="00DB5AF3">
        <w:rPr>
          <w:lang w:val="en-US"/>
        </w:rPr>
        <w:t xml:space="preserve">was </w:t>
      </w:r>
      <w:r w:rsidR="00354762" w:rsidRPr="00DB5AF3">
        <w:rPr>
          <w:lang w:val="en-US"/>
        </w:rPr>
        <w:t xml:space="preserve">a </w:t>
      </w:r>
      <w:r w:rsidR="006F3F0B" w:rsidRPr="00DB5AF3">
        <w:rPr>
          <w:lang w:val="en-US"/>
        </w:rPr>
        <w:t>close overlap between popular interpretations of suits and hegemonic masculinity</w:t>
      </w:r>
      <w:r w:rsidR="00B438CA" w:rsidRPr="00DB5AF3">
        <w:rPr>
          <w:lang w:val="en-US"/>
        </w:rPr>
        <w:t>.</w:t>
      </w:r>
      <w:r w:rsidR="00211F56" w:rsidRPr="00DB5AF3">
        <w:rPr>
          <w:lang w:val="en-US"/>
        </w:rPr>
        <w:t xml:space="preserve"> </w:t>
      </w:r>
      <w:r w:rsidR="00354762" w:rsidRPr="00DB5AF3">
        <w:rPr>
          <w:lang w:val="en-US"/>
        </w:rPr>
        <w:t xml:space="preserve">The fit of the suit expresses the masculine body ideal while its blandness conveys the masculine traits of restraint and sobriety. </w:t>
      </w:r>
      <w:r w:rsidR="00ED4504" w:rsidRPr="00DB5AF3">
        <w:rPr>
          <w:lang w:val="en-US"/>
        </w:rPr>
        <w:t>Winston’s identity was comprised of multiple, overlapping subjectivities (</w:t>
      </w:r>
      <w:r w:rsidR="00F72845" w:rsidRPr="00DB5AF3">
        <w:rPr>
          <w:lang w:val="en-US"/>
        </w:rPr>
        <w:t>Vietnamese</w:t>
      </w:r>
      <w:r w:rsidR="00ED4504" w:rsidRPr="00DB5AF3">
        <w:rPr>
          <w:lang w:val="en-US"/>
        </w:rPr>
        <w:t>, working-class, fat) and none of these, in his mind, were compatible with wearing a suit.</w:t>
      </w:r>
      <w:r w:rsidR="00211F56" w:rsidRPr="00DB5AF3">
        <w:rPr>
          <w:lang w:val="en-US"/>
        </w:rPr>
        <w:t xml:space="preserve"> </w:t>
      </w:r>
      <w:r w:rsidR="00ED4504" w:rsidRPr="00DB5AF3">
        <w:rPr>
          <w:lang w:val="en-US"/>
        </w:rPr>
        <w:t xml:space="preserve">Taking the most dominant reading of the suit at face value, Winston </w:t>
      </w:r>
      <w:r w:rsidR="00354762" w:rsidRPr="00DB5AF3">
        <w:rPr>
          <w:lang w:val="en-US"/>
        </w:rPr>
        <w:t>perceived</w:t>
      </w:r>
      <w:r w:rsidR="00ED4504" w:rsidRPr="00DB5AF3">
        <w:rPr>
          <w:lang w:val="en-US"/>
        </w:rPr>
        <w:t xml:space="preserve"> the suit as symbol of </w:t>
      </w:r>
      <w:r w:rsidR="00F72845" w:rsidRPr="00DB5AF3">
        <w:rPr>
          <w:lang w:val="en-US"/>
        </w:rPr>
        <w:t>masculinity from which h</w:t>
      </w:r>
      <w:r w:rsidR="00ED4504" w:rsidRPr="00DB5AF3">
        <w:rPr>
          <w:lang w:val="en-US"/>
        </w:rPr>
        <w:t>e</w:t>
      </w:r>
      <w:r w:rsidR="00F72845" w:rsidRPr="00DB5AF3">
        <w:rPr>
          <w:lang w:val="en-US"/>
        </w:rPr>
        <w:t xml:space="preserve"> was</w:t>
      </w:r>
      <w:r w:rsidR="00ED4504" w:rsidRPr="00DB5AF3">
        <w:rPr>
          <w:lang w:val="en-US"/>
        </w:rPr>
        <w:t xml:space="preserve"> </w:t>
      </w:r>
      <w:r w:rsidR="00A61EA8" w:rsidRPr="00DB5AF3">
        <w:rPr>
          <w:lang w:val="en-US"/>
        </w:rPr>
        <w:t>marginalized</w:t>
      </w:r>
      <w:r w:rsidR="00ED4504" w:rsidRPr="00DB5AF3">
        <w:rPr>
          <w:lang w:val="en-US"/>
        </w:rPr>
        <w:t xml:space="preserve">. </w:t>
      </w:r>
    </w:p>
    <w:p w14:paraId="5E479641" w14:textId="5846CA90" w:rsidR="004E3721" w:rsidRPr="00DB5AF3" w:rsidRDefault="00B83B97" w:rsidP="001049FE">
      <w:pPr>
        <w:rPr>
          <w:b/>
        </w:rPr>
      </w:pPr>
      <w:r w:rsidRPr="00DB5AF3">
        <w:rPr>
          <w:b/>
        </w:rPr>
        <w:t>Bob</w:t>
      </w:r>
      <w:r w:rsidR="004E3721" w:rsidRPr="00DB5AF3">
        <w:rPr>
          <w:b/>
        </w:rPr>
        <w:t xml:space="preserve"> </w:t>
      </w:r>
    </w:p>
    <w:p w14:paraId="3719BCA8" w14:textId="44481D3E" w:rsidR="009D12BE" w:rsidRPr="00DB5AF3" w:rsidRDefault="004E3721" w:rsidP="001049FE">
      <w:r w:rsidRPr="00DB5AF3">
        <w:tab/>
        <w:t>Bob is a 53-year-old</w:t>
      </w:r>
      <w:r w:rsidR="001429DD" w:rsidRPr="00DB5AF3">
        <w:t xml:space="preserve"> </w:t>
      </w:r>
      <w:r w:rsidR="008B03AF" w:rsidRPr="00DB5AF3">
        <w:t>w</w:t>
      </w:r>
      <w:r w:rsidR="00292134" w:rsidRPr="00DB5AF3">
        <w:t xml:space="preserve">hite </w:t>
      </w:r>
      <w:r w:rsidR="001429DD" w:rsidRPr="00DB5AF3">
        <w:t xml:space="preserve">professor who </w:t>
      </w:r>
      <w:r w:rsidRPr="00DB5AF3">
        <w:t>transition</w:t>
      </w:r>
      <w:r w:rsidR="001429DD" w:rsidRPr="00DB5AF3">
        <w:t>ed</w:t>
      </w:r>
      <w:r w:rsidRPr="00DB5AF3">
        <w:t xml:space="preserve"> from female to male.</w:t>
      </w:r>
      <w:r w:rsidR="00211F56" w:rsidRPr="00DB5AF3">
        <w:t xml:space="preserve"> </w:t>
      </w:r>
      <w:r w:rsidR="00132F1E" w:rsidRPr="00DB5AF3">
        <w:t>Before transitioning</w:t>
      </w:r>
      <w:r w:rsidR="001429DD" w:rsidRPr="00DB5AF3">
        <w:t>,</w:t>
      </w:r>
      <w:r w:rsidR="007D13A3" w:rsidRPr="00DB5AF3">
        <w:t xml:space="preserve"> Bob had been in relationships with women bu</w:t>
      </w:r>
      <w:r w:rsidR="001429DD" w:rsidRPr="00DB5AF3">
        <w:t>t did not identify as a lesbian</w:t>
      </w:r>
      <w:r w:rsidR="00AD6267" w:rsidRPr="00DB5AF3">
        <w:t xml:space="preserve">. </w:t>
      </w:r>
      <w:r w:rsidR="00ED4504" w:rsidRPr="00DB5AF3">
        <w:t>M</w:t>
      </w:r>
      <w:r w:rsidR="00B17F74" w:rsidRPr="00DB5AF3">
        <w:t>any of the cisgender men in our sample ha</w:t>
      </w:r>
      <w:r w:rsidR="00132F1E" w:rsidRPr="00DB5AF3">
        <w:t>d</w:t>
      </w:r>
      <w:r w:rsidR="00B17F74" w:rsidRPr="00DB5AF3">
        <w:t xml:space="preserve"> not actively thought about their own masculinity or how it was </w:t>
      </w:r>
      <w:r w:rsidR="00C72B76" w:rsidRPr="00DB5AF3">
        <w:t>expressed</w:t>
      </w:r>
      <w:r w:rsidR="00B17F74" w:rsidRPr="00DB5AF3">
        <w:t xml:space="preserve"> through their clothing</w:t>
      </w:r>
      <w:r w:rsidR="00401C24" w:rsidRPr="00DB5AF3">
        <w:t>;</w:t>
      </w:r>
      <w:r w:rsidR="00ED4504" w:rsidRPr="00DB5AF3">
        <w:t xml:space="preserve"> </w:t>
      </w:r>
      <w:r w:rsidR="00B17F74" w:rsidRPr="00DB5AF3">
        <w:t>Bob</w:t>
      </w:r>
      <w:r w:rsidR="00C72B76" w:rsidRPr="00DB5AF3">
        <w:t xml:space="preserve">’s trans </w:t>
      </w:r>
      <w:r w:rsidR="00ED4504" w:rsidRPr="00DB5AF3">
        <w:t>identity meant that he</w:t>
      </w:r>
      <w:r w:rsidR="00B17F74" w:rsidRPr="00DB5AF3">
        <w:t xml:space="preserve"> did not have that privilege.</w:t>
      </w:r>
      <w:r w:rsidR="00211F56" w:rsidRPr="00DB5AF3">
        <w:t xml:space="preserve"> </w:t>
      </w:r>
      <w:r w:rsidR="00B17F74" w:rsidRPr="00DB5AF3">
        <w:t xml:space="preserve">Bob’s responses to our </w:t>
      </w:r>
      <w:r w:rsidR="00C72B76" w:rsidRPr="00DB5AF3">
        <w:t xml:space="preserve">questions were highly </w:t>
      </w:r>
      <w:r w:rsidR="00132F1E" w:rsidRPr="00DB5AF3">
        <w:t xml:space="preserve">reflexive, </w:t>
      </w:r>
      <w:r w:rsidR="00955800" w:rsidRPr="00DB5AF3">
        <w:t>demonstrating</w:t>
      </w:r>
      <w:r w:rsidR="00132F1E" w:rsidRPr="00DB5AF3">
        <w:t xml:space="preserve"> </w:t>
      </w:r>
      <w:r w:rsidR="007D13A3" w:rsidRPr="00DB5AF3">
        <w:t>his</w:t>
      </w:r>
      <w:r w:rsidR="00132F1E" w:rsidRPr="00DB5AF3">
        <w:t xml:space="preserve"> </w:t>
      </w:r>
      <w:r w:rsidR="00C72B76" w:rsidRPr="00DB5AF3">
        <w:t xml:space="preserve">conscious </w:t>
      </w:r>
      <w:r w:rsidR="00132F1E" w:rsidRPr="00DB5AF3">
        <w:t>understanding of masculinity as a performance.</w:t>
      </w:r>
      <w:r w:rsidR="00211F56" w:rsidRPr="00DB5AF3">
        <w:t xml:space="preserve"> </w:t>
      </w:r>
      <w:r w:rsidR="00D81FB6" w:rsidRPr="00DB5AF3">
        <w:t>Bob had one suit</w:t>
      </w:r>
      <w:r w:rsidR="001277D0" w:rsidRPr="00DB5AF3">
        <w:t xml:space="preserve">—illustrated in figure </w:t>
      </w:r>
      <w:r w:rsidR="00536A99" w:rsidRPr="00DB5AF3">
        <w:t>3</w:t>
      </w:r>
      <w:r w:rsidR="001277D0" w:rsidRPr="00DB5AF3">
        <w:t>—which</w:t>
      </w:r>
      <w:r w:rsidR="00D81FB6" w:rsidRPr="00DB5AF3">
        <w:t xml:space="preserve"> </w:t>
      </w:r>
      <w:r w:rsidR="00D81FB6" w:rsidRPr="00DB5AF3">
        <w:lastRenderedPageBreak/>
        <w:t>he wore</w:t>
      </w:r>
      <w:r w:rsidR="00C72B76" w:rsidRPr="00DB5AF3">
        <w:t xml:space="preserve"> </w:t>
      </w:r>
      <w:r w:rsidR="00D81FB6" w:rsidRPr="00DB5AF3">
        <w:t xml:space="preserve">to embody the </w:t>
      </w:r>
      <w:r w:rsidR="00C72B76" w:rsidRPr="00DB5AF3">
        <w:t xml:space="preserve">male </w:t>
      </w:r>
      <w:r w:rsidR="00D81FB6" w:rsidRPr="00DB5AF3">
        <w:t>identity</w:t>
      </w:r>
      <w:r w:rsidR="00906608" w:rsidRPr="00DB5AF3">
        <w:t xml:space="preserve"> </w:t>
      </w:r>
      <w:r w:rsidR="00C72B76" w:rsidRPr="00DB5AF3">
        <w:t>into</w:t>
      </w:r>
      <w:r w:rsidR="00944D7F" w:rsidRPr="00DB5AF3">
        <w:t xml:space="preserve"> which</w:t>
      </w:r>
      <w:r w:rsidR="00906608" w:rsidRPr="00DB5AF3">
        <w:t xml:space="preserve"> he had </w:t>
      </w:r>
      <w:r w:rsidR="00C72B76" w:rsidRPr="00DB5AF3">
        <w:t>transitioned</w:t>
      </w:r>
      <w:r w:rsidR="00D81FB6" w:rsidRPr="00DB5AF3">
        <w:t>.</w:t>
      </w:r>
      <w:r w:rsidR="00211F56" w:rsidRPr="00DB5AF3">
        <w:t xml:space="preserve"> </w:t>
      </w:r>
      <w:r w:rsidR="00B9411A" w:rsidRPr="00DB5AF3">
        <w:t xml:space="preserve">He was mindful </w:t>
      </w:r>
      <w:r w:rsidR="00291D47" w:rsidRPr="00DB5AF3">
        <w:t xml:space="preserve">of </w:t>
      </w:r>
      <w:r w:rsidR="00B9411A" w:rsidRPr="00DB5AF3">
        <w:t xml:space="preserve">how the fit and details of men’s suit </w:t>
      </w:r>
      <w:r w:rsidR="00E24939" w:rsidRPr="00DB5AF3">
        <w:t>jackets</w:t>
      </w:r>
      <w:r w:rsidR="00B9411A" w:rsidRPr="00DB5AF3">
        <w:t xml:space="preserve">—compared to women’s—signified that the jacket was designed for a man and enabled </w:t>
      </w:r>
      <w:r w:rsidR="00955800" w:rsidRPr="00DB5AF3">
        <w:t>him</w:t>
      </w:r>
      <w:r w:rsidR="00B9411A" w:rsidRPr="00DB5AF3">
        <w:t xml:space="preserve"> to feel </w:t>
      </w:r>
      <w:r w:rsidR="00955800" w:rsidRPr="00DB5AF3">
        <w:t>male</w:t>
      </w:r>
      <w:r w:rsidR="00F2799E" w:rsidRPr="00DB5AF3">
        <w:t xml:space="preserve">. </w:t>
      </w:r>
      <w:r w:rsidR="00906608" w:rsidRPr="00DB5AF3">
        <w:t xml:space="preserve">However, </w:t>
      </w:r>
      <w:r w:rsidR="00944D7F" w:rsidRPr="00DB5AF3">
        <w:t>since</w:t>
      </w:r>
      <w:r w:rsidR="00906608" w:rsidRPr="00DB5AF3">
        <w:t xml:space="preserve"> off-the-rack suits are designed </w:t>
      </w:r>
      <w:r w:rsidR="001277D0" w:rsidRPr="00DB5AF3">
        <w:t>for</w:t>
      </w:r>
      <w:r w:rsidR="00906608" w:rsidRPr="00DB5AF3">
        <w:t xml:space="preserve"> t</w:t>
      </w:r>
      <w:r w:rsidR="00944D7F" w:rsidRPr="00DB5AF3">
        <w:t>he proportions of</w:t>
      </w:r>
      <w:r w:rsidR="001B3B14" w:rsidRPr="00DB5AF3">
        <w:t xml:space="preserve"> a</w:t>
      </w:r>
      <w:r w:rsidR="00944D7F" w:rsidRPr="00DB5AF3">
        <w:t xml:space="preserve"> </w:t>
      </w:r>
      <w:r w:rsidR="00674366" w:rsidRPr="00DB5AF3">
        <w:t>‘</w:t>
      </w:r>
      <w:r w:rsidR="00944D7F" w:rsidRPr="00DB5AF3">
        <w:t>typical</w:t>
      </w:r>
      <w:r w:rsidR="00674366" w:rsidRPr="00DB5AF3">
        <w:t>’</w:t>
      </w:r>
      <w:r w:rsidR="009D12BE" w:rsidRPr="00DB5AF3">
        <w:t xml:space="preserve"> cisgender man, Bob had to get </w:t>
      </w:r>
      <w:r w:rsidR="00944D7F" w:rsidRPr="00DB5AF3">
        <w:t>extensive</w:t>
      </w:r>
      <w:r w:rsidR="009D12BE" w:rsidRPr="00DB5AF3">
        <w:t xml:space="preserve"> tailoring </w:t>
      </w:r>
      <w:r w:rsidR="00B9411A" w:rsidRPr="00DB5AF3">
        <w:t>to make his suit</w:t>
      </w:r>
      <w:r w:rsidR="009D12BE" w:rsidRPr="00DB5AF3">
        <w:t xml:space="preserve"> fit his </w:t>
      </w:r>
      <w:r w:rsidR="00944D7F" w:rsidRPr="00DB5AF3">
        <w:t>5’3 and 120 pound</w:t>
      </w:r>
      <w:r w:rsidR="00674366" w:rsidRPr="00DB5AF3">
        <w:t xml:space="preserve"> body</w:t>
      </w:r>
      <w:r w:rsidR="009D12BE" w:rsidRPr="00DB5AF3">
        <w:t>.</w:t>
      </w:r>
      <w:r w:rsidR="00211F56" w:rsidRPr="00DB5AF3">
        <w:t xml:space="preserve"> </w:t>
      </w:r>
      <w:r w:rsidR="00906608" w:rsidRPr="00DB5AF3">
        <w:t>Bob had worked on his body to gain more masculine proportions, undergoing</w:t>
      </w:r>
      <w:r w:rsidR="009D12BE" w:rsidRPr="00DB5AF3">
        <w:t xml:space="preserve"> surgery</w:t>
      </w:r>
      <w:r w:rsidR="00906608" w:rsidRPr="00DB5AF3">
        <w:t xml:space="preserve"> to remove his female </w:t>
      </w:r>
      <w:r w:rsidR="00140E8A" w:rsidRPr="00DB5AF3">
        <w:t>chest</w:t>
      </w:r>
      <w:r w:rsidR="00906608" w:rsidRPr="00DB5AF3">
        <w:t xml:space="preserve"> and going to the gym to</w:t>
      </w:r>
      <w:r w:rsidR="009D12BE" w:rsidRPr="00DB5AF3">
        <w:t xml:space="preserve"> </w:t>
      </w:r>
      <w:r w:rsidR="00906608" w:rsidRPr="00DB5AF3">
        <w:t xml:space="preserve">gain </w:t>
      </w:r>
      <w:r w:rsidR="009D12BE" w:rsidRPr="00DB5AF3">
        <w:t>muscle</w:t>
      </w:r>
      <w:r w:rsidR="00906608" w:rsidRPr="00DB5AF3">
        <w:t>s</w:t>
      </w:r>
      <w:r w:rsidR="009D12BE" w:rsidRPr="00DB5AF3">
        <w:t xml:space="preserve"> in his shoulders and across the back.</w:t>
      </w:r>
      <w:r w:rsidR="00211F56" w:rsidRPr="00DB5AF3">
        <w:t xml:space="preserve"> </w:t>
      </w:r>
      <w:r w:rsidR="00B9411A" w:rsidRPr="00DB5AF3">
        <w:t xml:space="preserve">He explained the fit of clothing was </w:t>
      </w:r>
      <w:r w:rsidR="009D12BE" w:rsidRPr="00DB5AF3">
        <w:t xml:space="preserve">important to him because it highlighted </w:t>
      </w:r>
      <w:r w:rsidR="00944D7F" w:rsidRPr="00DB5AF3">
        <w:t>his</w:t>
      </w:r>
      <w:r w:rsidR="009D12BE" w:rsidRPr="00DB5AF3">
        <w:t xml:space="preserve"> new, </w:t>
      </w:r>
      <w:r w:rsidR="001277D0" w:rsidRPr="00DB5AF3">
        <w:t>male</w:t>
      </w:r>
      <w:r w:rsidR="009D12BE" w:rsidRPr="00DB5AF3">
        <w:t xml:space="preserve"> body:</w:t>
      </w:r>
    </w:p>
    <w:p w14:paraId="71673A4B" w14:textId="073012F0" w:rsidR="009D12BE" w:rsidRPr="00DB5AF3" w:rsidRDefault="009D12BE" w:rsidP="001049FE">
      <w:pPr>
        <w:spacing w:line="240" w:lineRule="auto"/>
        <w:ind w:left="720"/>
        <w:rPr>
          <w:rFonts w:eastAsia="Times New Roman"/>
          <w:lang w:val="en-US"/>
        </w:rPr>
      </w:pPr>
      <w:r w:rsidRPr="00DB5AF3">
        <w:rPr>
          <w:rFonts w:eastAsia="Times New Roman"/>
          <w:lang w:val="en-US"/>
        </w:rPr>
        <w:t>I’ve worked on my body through surgery and going to the gym and through being on testosterone and it’s now much more how I want it to be so I want to have it visible, I don’t want it hidden</w:t>
      </w:r>
      <w:r w:rsidR="00140E8A" w:rsidRPr="00DB5AF3">
        <w:rPr>
          <w:rFonts w:eastAsia="Times New Roman"/>
          <w:lang w:val="en-US"/>
        </w:rPr>
        <w:t>.</w:t>
      </w:r>
    </w:p>
    <w:p w14:paraId="2034311B" w14:textId="77777777" w:rsidR="009D12BE" w:rsidRPr="00DB5AF3" w:rsidRDefault="009D12BE" w:rsidP="001049FE">
      <w:pPr>
        <w:spacing w:line="240" w:lineRule="auto"/>
        <w:ind w:left="720"/>
        <w:rPr>
          <w:rFonts w:eastAsia="Times New Roman"/>
          <w:lang w:val="en-US"/>
        </w:rPr>
      </w:pPr>
    </w:p>
    <w:p w14:paraId="0D4C94FB" w14:textId="2AABD894" w:rsidR="008D470A" w:rsidRPr="00DB5AF3" w:rsidRDefault="001B3B14" w:rsidP="001049FE">
      <w:r w:rsidRPr="00DB5AF3">
        <w:t xml:space="preserve">The </w:t>
      </w:r>
      <w:r w:rsidR="00006D8B" w:rsidRPr="00DB5AF3">
        <w:t>disconnect</w:t>
      </w:r>
      <w:r w:rsidRPr="00DB5AF3">
        <w:t xml:space="preserve"> Bob felt</w:t>
      </w:r>
      <w:r w:rsidR="008D470A" w:rsidRPr="00DB5AF3">
        <w:t xml:space="preserve"> between </w:t>
      </w:r>
      <w:r w:rsidR="00006D8B" w:rsidRPr="00DB5AF3">
        <w:t xml:space="preserve">his </w:t>
      </w:r>
      <w:r w:rsidR="008D470A" w:rsidRPr="00DB5AF3">
        <w:t>gender identity and</w:t>
      </w:r>
      <w:r w:rsidR="00906608" w:rsidRPr="00DB5AF3">
        <w:t xml:space="preserve"> </w:t>
      </w:r>
      <w:r w:rsidR="008D470A" w:rsidRPr="00DB5AF3">
        <w:t xml:space="preserve">biological sex created a fit dilemma </w:t>
      </w:r>
      <w:r w:rsidR="00906608" w:rsidRPr="00DB5AF3">
        <w:t>few</w:t>
      </w:r>
      <w:r w:rsidR="00674366" w:rsidRPr="00DB5AF3">
        <w:t xml:space="preserve"> cisgender men</w:t>
      </w:r>
      <w:r w:rsidR="008D470A" w:rsidRPr="00DB5AF3">
        <w:t xml:space="preserve"> encounter: </w:t>
      </w:r>
      <w:r w:rsidR="00674366" w:rsidRPr="00DB5AF3">
        <w:t xml:space="preserve">what </w:t>
      </w:r>
      <w:r w:rsidR="008D470A" w:rsidRPr="00DB5AF3">
        <w:t>size o</w:t>
      </w:r>
      <w:r w:rsidR="00674366" w:rsidRPr="00DB5AF3">
        <w:t>f penis to wear when buy</w:t>
      </w:r>
      <w:r w:rsidR="00006D8B" w:rsidRPr="00DB5AF3">
        <w:t>ing</w:t>
      </w:r>
      <w:r w:rsidR="008D470A" w:rsidRPr="00DB5AF3">
        <w:t xml:space="preserve"> suit trousers.</w:t>
      </w:r>
      <w:r w:rsidR="00211F56" w:rsidRPr="00DB5AF3">
        <w:t xml:space="preserve"> </w:t>
      </w:r>
      <w:r w:rsidR="00006D8B" w:rsidRPr="00DB5AF3">
        <w:t>Since</w:t>
      </w:r>
      <w:r w:rsidR="008D470A" w:rsidRPr="00DB5AF3">
        <w:t xml:space="preserve"> trouser</w:t>
      </w:r>
      <w:r w:rsidR="00536A99" w:rsidRPr="00DB5AF3">
        <w:t xml:space="preserve"> styles</w:t>
      </w:r>
      <w:r w:rsidR="008D470A" w:rsidRPr="00DB5AF3">
        <w:t xml:space="preserve"> have d</w:t>
      </w:r>
      <w:r w:rsidR="00674366" w:rsidRPr="00DB5AF3">
        <w:t>ifferent fits in the crotch</w:t>
      </w:r>
      <w:r w:rsidR="008D470A" w:rsidRPr="00DB5AF3">
        <w:t xml:space="preserve">, Bob </w:t>
      </w:r>
      <w:r w:rsidR="00674366" w:rsidRPr="00DB5AF3">
        <w:t>had</w:t>
      </w:r>
      <w:r w:rsidR="008D470A" w:rsidRPr="00DB5AF3">
        <w:t xml:space="preserve"> </w:t>
      </w:r>
      <w:r w:rsidRPr="00DB5AF3">
        <w:t xml:space="preserve">to </w:t>
      </w:r>
      <w:r w:rsidR="008D470A" w:rsidRPr="00DB5AF3">
        <w:t xml:space="preserve">choose amongst his </w:t>
      </w:r>
      <w:r w:rsidR="00674366" w:rsidRPr="00DB5AF3">
        <w:t>various</w:t>
      </w:r>
      <w:r w:rsidR="00536A99" w:rsidRPr="00DB5AF3">
        <w:t xml:space="preserve"> prosthetic</w:t>
      </w:r>
      <w:r w:rsidR="00674366" w:rsidRPr="00DB5AF3">
        <w:t xml:space="preserve"> </w:t>
      </w:r>
      <w:r w:rsidR="008D470A" w:rsidRPr="00DB5AF3">
        <w:t>penises:</w:t>
      </w:r>
    </w:p>
    <w:p w14:paraId="4DFC0F30" w14:textId="716AB8DA" w:rsidR="008D470A" w:rsidRPr="00DB5AF3" w:rsidRDefault="008D470A" w:rsidP="001049FE">
      <w:pPr>
        <w:shd w:val="clear" w:color="auto" w:fill="FFFFFF"/>
        <w:tabs>
          <w:tab w:val="left" w:pos="567"/>
        </w:tabs>
        <w:spacing w:line="240" w:lineRule="auto"/>
        <w:ind w:left="567"/>
        <w:rPr>
          <w:rFonts w:eastAsia="Times New Roman"/>
          <w:lang w:val="en-US"/>
        </w:rPr>
      </w:pPr>
      <w:r w:rsidRPr="00DB5AF3">
        <w:rPr>
          <w:rFonts w:eastAsia="Times New Roman"/>
          <w:lang w:val="en-US"/>
        </w:rPr>
        <w:t>When I was going shopping for the suit I texted my friend and I said I’m shopping for a suit, which dick should I go with because I have a bigger one and a probably more average sized one and he says well I always like to go out with my biggest dick.</w:t>
      </w:r>
      <w:r w:rsidR="00211F56" w:rsidRPr="00DB5AF3">
        <w:rPr>
          <w:rFonts w:eastAsia="Times New Roman"/>
          <w:lang w:val="en-US"/>
        </w:rPr>
        <w:t xml:space="preserve"> </w:t>
      </w:r>
      <w:r w:rsidRPr="00DB5AF3">
        <w:rPr>
          <w:rFonts w:eastAsia="Times New Roman"/>
          <w:lang w:val="en-US"/>
        </w:rPr>
        <w:t>Then I was thinking well I don’t know because if someone is going to be on their knees in front of me helping to fit the pants and pin them I didn’t want to have some like enormous bulge there</w:t>
      </w:r>
      <w:r w:rsidR="00674366" w:rsidRPr="00DB5AF3">
        <w:rPr>
          <w:rFonts w:eastAsia="Times New Roman"/>
          <w:lang w:val="en-US"/>
        </w:rPr>
        <w:t>.</w:t>
      </w:r>
    </w:p>
    <w:p w14:paraId="59DF9282" w14:textId="77777777" w:rsidR="009D12BE" w:rsidRPr="00DB5AF3" w:rsidRDefault="00211F56" w:rsidP="001049FE">
      <w:pPr>
        <w:spacing w:line="240" w:lineRule="auto"/>
      </w:pPr>
      <w:r w:rsidRPr="00DB5AF3">
        <w:t xml:space="preserve"> </w:t>
      </w:r>
    </w:p>
    <w:p w14:paraId="74FA235E" w14:textId="340A0F8C" w:rsidR="00536A99" w:rsidRPr="00DB5AF3" w:rsidRDefault="00536A99" w:rsidP="001049FE">
      <w:pPr>
        <w:pStyle w:val="Brdtext"/>
        <w:spacing w:line="480" w:lineRule="auto"/>
        <w:ind w:right="720" w:firstLine="720"/>
        <w:jc w:val="center"/>
        <w:rPr>
          <w:rFonts w:ascii="Times New Roman" w:eastAsia="Times" w:hAnsi="Times New Roman" w:cs="Times New Roman"/>
          <w:i/>
          <w:iCs/>
          <w:color w:val="auto"/>
        </w:rPr>
      </w:pPr>
      <w:r w:rsidRPr="00DB5AF3">
        <w:rPr>
          <w:rFonts w:ascii="Times New Roman" w:hAnsi="Times New Roman" w:cs="Times New Roman"/>
          <w:i/>
          <w:iCs/>
          <w:color w:val="auto"/>
        </w:rPr>
        <w:t>Insert Figure 3</w:t>
      </w:r>
    </w:p>
    <w:p w14:paraId="7104588B" w14:textId="5D15E6F9" w:rsidR="001F51ED" w:rsidRPr="00DB5AF3" w:rsidRDefault="007D13A3" w:rsidP="001049FE">
      <w:pPr>
        <w:ind w:firstLine="720"/>
        <w:rPr>
          <w:rFonts w:eastAsia="Times New Roman"/>
          <w:lang w:val="en-US"/>
        </w:rPr>
      </w:pPr>
      <w:r w:rsidRPr="00DB5AF3">
        <w:t xml:space="preserve">Bob’s suit was purchased </w:t>
      </w:r>
      <w:r w:rsidR="009D12BE" w:rsidRPr="00DB5AF3">
        <w:t xml:space="preserve">in preparation for </w:t>
      </w:r>
      <w:r w:rsidR="00906608" w:rsidRPr="00DB5AF3">
        <w:t>a</w:t>
      </w:r>
      <w:r w:rsidRPr="00DB5AF3">
        <w:t xml:space="preserve"> promotion</w:t>
      </w:r>
      <w:r w:rsidR="00906608" w:rsidRPr="00DB5AF3">
        <w:t>al interview</w:t>
      </w:r>
      <w:r w:rsidRPr="00DB5AF3">
        <w:t xml:space="preserve"> at work.</w:t>
      </w:r>
      <w:r w:rsidR="00211F56" w:rsidRPr="00DB5AF3">
        <w:t xml:space="preserve"> </w:t>
      </w:r>
      <w:r w:rsidR="0031173A" w:rsidRPr="00DB5AF3">
        <w:t>He was seeking to move into an administrative role</w:t>
      </w:r>
      <w:r w:rsidR="00A44FFC" w:rsidRPr="00DB5AF3">
        <w:t xml:space="preserve"> as chair of his department</w:t>
      </w:r>
      <w:r w:rsidR="0031173A" w:rsidRPr="00DB5AF3">
        <w:t xml:space="preserve">. </w:t>
      </w:r>
      <w:r w:rsidR="006A060A" w:rsidRPr="00DB5AF3">
        <w:t>Since</w:t>
      </w:r>
      <w:r w:rsidRPr="00DB5AF3">
        <w:t xml:space="preserve"> he had started </w:t>
      </w:r>
      <w:r w:rsidR="00906608" w:rsidRPr="00DB5AF3">
        <w:t>his</w:t>
      </w:r>
      <w:r w:rsidRPr="00DB5AF3">
        <w:t xml:space="preserve"> job before transitioning, it was important </w:t>
      </w:r>
      <w:r w:rsidR="008C32C6" w:rsidRPr="00DB5AF3">
        <w:t>for</w:t>
      </w:r>
      <w:r w:rsidRPr="00DB5AF3">
        <w:t xml:space="preserve"> Bob to present himself as </w:t>
      </w:r>
      <w:r w:rsidR="006A060A" w:rsidRPr="00DB5AF3">
        <w:t>masculine</w:t>
      </w:r>
      <w:r w:rsidRPr="00DB5AF3">
        <w:t>, and Bob told us how he wanted a suit that “</w:t>
      </w:r>
      <w:r w:rsidRPr="00DB5AF3">
        <w:rPr>
          <w:rFonts w:eastAsia="Times New Roman"/>
          <w:lang w:val="en-US"/>
        </w:rPr>
        <w:t xml:space="preserve">signaled a certain kind of </w:t>
      </w:r>
      <w:proofErr w:type="spellStart"/>
      <w:r w:rsidRPr="00DB5AF3">
        <w:rPr>
          <w:rFonts w:eastAsia="Times New Roman"/>
          <w:lang w:val="en-US"/>
        </w:rPr>
        <w:t>grownupness</w:t>
      </w:r>
      <w:proofErr w:type="spellEnd"/>
      <w:r w:rsidRPr="00DB5AF3">
        <w:rPr>
          <w:rFonts w:eastAsia="Times New Roman"/>
          <w:lang w:val="en-US"/>
        </w:rPr>
        <w:t>, good taste, that kind of affirmed my transition and my masculinity</w:t>
      </w:r>
      <w:r w:rsidR="006A060A" w:rsidRPr="00DB5AF3">
        <w:rPr>
          <w:rFonts w:eastAsia="Times New Roman"/>
          <w:lang w:val="en-US"/>
        </w:rPr>
        <w:t>.”</w:t>
      </w:r>
      <w:r w:rsidR="00211F56" w:rsidRPr="00DB5AF3">
        <w:rPr>
          <w:rFonts w:eastAsia="Times New Roman"/>
          <w:lang w:val="en-US"/>
        </w:rPr>
        <w:t xml:space="preserve"> </w:t>
      </w:r>
      <w:r w:rsidRPr="00DB5AF3">
        <w:rPr>
          <w:rFonts w:eastAsia="Times New Roman"/>
          <w:lang w:val="en-US"/>
        </w:rPr>
        <w:t>Bob’</w:t>
      </w:r>
      <w:r w:rsidR="00D57F6D" w:rsidRPr="00DB5AF3">
        <w:rPr>
          <w:rFonts w:eastAsia="Times New Roman"/>
          <w:lang w:val="en-US"/>
        </w:rPr>
        <w:t xml:space="preserve">s decision to wear a suit reflected an </w:t>
      </w:r>
      <w:r w:rsidR="00D57F6D" w:rsidRPr="00DB5AF3">
        <w:rPr>
          <w:rFonts w:eastAsia="Times New Roman"/>
          <w:lang w:val="en-US"/>
        </w:rPr>
        <w:lastRenderedPageBreak/>
        <w:t xml:space="preserve">acceptance of </w:t>
      </w:r>
      <w:r w:rsidRPr="00DB5AF3">
        <w:rPr>
          <w:rFonts w:eastAsia="Times New Roman"/>
          <w:lang w:val="en-US"/>
        </w:rPr>
        <w:t>wider social mores that</w:t>
      </w:r>
      <w:r w:rsidR="006A060A" w:rsidRPr="00DB5AF3">
        <w:rPr>
          <w:rFonts w:eastAsia="Times New Roman"/>
          <w:lang w:val="en-US"/>
        </w:rPr>
        <w:t xml:space="preserve"> associate the suit with </w:t>
      </w:r>
      <w:r w:rsidRPr="00DB5AF3">
        <w:rPr>
          <w:rFonts w:eastAsia="Times New Roman"/>
          <w:lang w:val="en-US"/>
        </w:rPr>
        <w:t>masculi</w:t>
      </w:r>
      <w:r w:rsidR="00D57F6D" w:rsidRPr="00DB5AF3">
        <w:rPr>
          <w:rFonts w:eastAsia="Times New Roman"/>
          <w:lang w:val="en-US"/>
        </w:rPr>
        <w:t>ne professionalism and sobriety while at the same time reflecting his own individual sense of identity as a transman:</w:t>
      </w:r>
    </w:p>
    <w:p w14:paraId="4EC5CC19" w14:textId="5919EF25" w:rsidR="00D57F6D" w:rsidRPr="00DB5AF3" w:rsidRDefault="006A060A" w:rsidP="001049FE">
      <w:pPr>
        <w:spacing w:line="240" w:lineRule="auto"/>
        <w:ind w:left="720"/>
        <w:rPr>
          <w:rFonts w:eastAsia="Times New Roman"/>
          <w:lang w:val="en-US"/>
        </w:rPr>
      </w:pPr>
      <w:r w:rsidRPr="00DB5AF3">
        <w:rPr>
          <w:rFonts w:eastAsia="Times New Roman"/>
          <w:lang w:val="en-US"/>
        </w:rPr>
        <w:t>I</w:t>
      </w:r>
      <w:r w:rsidR="00D57F6D" w:rsidRPr="00DB5AF3">
        <w:rPr>
          <w:rFonts w:eastAsia="Times New Roman"/>
          <w:lang w:val="en-US"/>
        </w:rPr>
        <w:t>t was important for me to dress in a way that said yes this is me</w:t>
      </w:r>
      <w:r w:rsidRPr="00DB5AF3">
        <w:rPr>
          <w:rFonts w:eastAsia="Times New Roman"/>
          <w:lang w:val="en-US"/>
        </w:rPr>
        <w:t>,</w:t>
      </w:r>
      <w:r w:rsidR="00D57F6D" w:rsidRPr="00DB5AF3">
        <w:rPr>
          <w:rFonts w:eastAsia="Times New Roman"/>
          <w:lang w:val="en-US"/>
        </w:rPr>
        <w:t xml:space="preserve"> I’m your oddball colleague who is now more of an oddball because I am transgendered but I think I’m suitable to play a leadership role in this department so I wanted to dress in a way that expressed somehow all of that.</w:t>
      </w:r>
      <w:r w:rsidR="00211F56" w:rsidRPr="00DB5AF3">
        <w:rPr>
          <w:rFonts w:eastAsia="Times New Roman"/>
          <w:lang w:val="en-US"/>
        </w:rPr>
        <w:t xml:space="preserve"> </w:t>
      </w:r>
    </w:p>
    <w:p w14:paraId="1533C1D0" w14:textId="77777777" w:rsidR="00D57F6D" w:rsidRPr="00DB5AF3" w:rsidRDefault="00D57F6D" w:rsidP="001049FE">
      <w:pPr>
        <w:spacing w:line="240" w:lineRule="auto"/>
        <w:ind w:left="720"/>
      </w:pPr>
    </w:p>
    <w:p w14:paraId="7D9EFD29" w14:textId="7CCA4E8C" w:rsidR="00016456" w:rsidRPr="00DB5AF3" w:rsidRDefault="00016456" w:rsidP="001049FE">
      <w:r w:rsidRPr="00DB5AF3">
        <w:t xml:space="preserve">Bob used his suit </w:t>
      </w:r>
      <w:r w:rsidR="001B3B14" w:rsidRPr="00DB5AF3">
        <w:t xml:space="preserve">to </w:t>
      </w:r>
      <w:r w:rsidRPr="00DB5AF3">
        <w:t>emphasise his own masculinity</w:t>
      </w:r>
      <w:r w:rsidR="00906608" w:rsidRPr="00DB5AF3">
        <w:t>,</w:t>
      </w:r>
      <w:r w:rsidRPr="00DB5AF3">
        <w:t xml:space="preserve"> with an understanding that leadership and professionalism are</w:t>
      </w:r>
      <w:r w:rsidR="006A060A" w:rsidRPr="00DB5AF3">
        <w:t xml:space="preserve"> still gendered as </w:t>
      </w:r>
      <w:r w:rsidRPr="00DB5AF3">
        <w:t>masculine traits.</w:t>
      </w:r>
      <w:r w:rsidR="00211F56" w:rsidRPr="00DB5AF3">
        <w:t xml:space="preserve"> </w:t>
      </w:r>
      <w:r w:rsidR="006A060A" w:rsidRPr="00DB5AF3">
        <w:t xml:space="preserve">Wearing a suit subsequently made </w:t>
      </w:r>
      <w:r w:rsidRPr="00DB5AF3">
        <w:t>Bob feel confident going into the job interview</w:t>
      </w:r>
      <w:r w:rsidR="006A060A" w:rsidRPr="00DB5AF3">
        <w:t xml:space="preserve"> for a </w:t>
      </w:r>
      <w:r w:rsidR="009C4799" w:rsidRPr="00DB5AF3">
        <w:t xml:space="preserve">leadership </w:t>
      </w:r>
      <w:r w:rsidR="006A060A" w:rsidRPr="00DB5AF3">
        <w:t>role within his department</w:t>
      </w:r>
      <w:r w:rsidRPr="00DB5AF3">
        <w:t>:</w:t>
      </w:r>
    </w:p>
    <w:p w14:paraId="5762FB5D" w14:textId="07EE0DBA" w:rsidR="00016456" w:rsidRPr="00DB5AF3" w:rsidRDefault="00016456" w:rsidP="001049FE">
      <w:pPr>
        <w:spacing w:line="240" w:lineRule="auto"/>
        <w:ind w:left="720"/>
      </w:pPr>
      <w:r w:rsidRPr="00DB5AF3">
        <w:rPr>
          <w:rFonts w:eastAsia="Times New Roman"/>
          <w:lang w:val="en-US"/>
        </w:rPr>
        <w:t>It made me feel empowered because it’s such a classic piece of male masculine clothing particularly in a professional context</w:t>
      </w:r>
      <w:r w:rsidR="00DA5778" w:rsidRPr="00DB5AF3">
        <w:rPr>
          <w:rFonts w:eastAsia="Times New Roman"/>
          <w:lang w:val="en-US"/>
        </w:rPr>
        <w:t>,</w:t>
      </w:r>
      <w:r w:rsidRPr="00DB5AF3">
        <w:rPr>
          <w:rFonts w:eastAsia="Times New Roman"/>
          <w:lang w:val="en-US"/>
        </w:rPr>
        <w:t xml:space="preserve"> and so being amongst one</w:t>
      </w:r>
      <w:r w:rsidR="008C32C6" w:rsidRPr="00DB5AF3">
        <w:rPr>
          <w:rFonts w:eastAsia="Times New Roman"/>
          <w:lang w:val="en-US"/>
        </w:rPr>
        <w:t>’</w:t>
      </w:r>
      <w:r w:rsidRPr="00DB5AF3">
        <w:rPr>
          <w:rFonts w:eastAsia="Times New Roman"/>
          <w:lang w:val="en-US"/>
        </w:rPr>
        <w:t>s colleagues and pe</w:t>
      </w:r>
      <w:r w:rsidR="008C32C6" w:rsidRPr="00DB5AF3">
        <w:rPr>
          <w:rFonts w:eastAsia="Times New Roman"/>
          <w:lang w:val="en-US"/>
        </w:rPr>
        <w:t xml:space="preserve">ople on the search committee </w:t>
      </w:r>
      <w:proofErr w:type="spellStart"/>
      <w:r w:rsidR="008C32C6" w:rsidRPr="00DB5AF3">
        <w:rPr>
          <w:rFonts w:eastAsia="Times New Roman"/>
          <w:lang w:val="en-US"/>
        </w:rPr>
        <w:t>it</w:t>
      </w:r>
      <w:r w:rsidRPr="00DB5AF3">
        <w:rPr>
          <w:rFonts w:eastAsia="Times New Roman"/>
          <w:lang w:val="en-US"/>
        </w:rPr>
        <w:t>s</w:t>
      </w:r>
      <w:proofErr w:type="spellEnd"/>
      <w:r w:rsidRPr="00DB5AF3">
        <w:rPr>
          <w:rFonts w:eastAsia="Times New Roman"/>
          <w:lang w:val="en-US"/>
        </w:rPr>
        <w:t xml:space="preserve"> a classic professional situation where you’re presenting yourself and people are asking you about you.</w:t>
      </w:r>
      <w:r w:rsidR="00211F56" w:rsidRPr="00DB5AF3">
        <w:rPr>
          <w:rFonts w:eastAsia="Times New Roman"/>
          <w:lang w:val="en-US"/>
        </w:rPr>
        <w:t xml:space="preserve"> </w:t>
      </w:r>
      <w:r w:rsidRPr="00DB5AF3">
        <w:rPr>
          <w:rFonts w:eastAsia="Times New Roman"/>
          <w:lang w:val="en-US"/>
        </w:rPr>
        <w:t>They are interviewing you to see if you are suitable to play a particular role in a very conventional hierarchy and a very conventional workplace so I wanted to dress in a way where I felt like I am an appropriate person to be a candidate for this job and I feel like I’m dressed in a way where I signal that.</w:t>
      </w:r>
    </w:p>
    <w:p w14:paraId="0B52072A" w14:textId="77777777" w:rsidR="00016456" w:rsidRPr="00DB5AF3" w:rsidRDefault="00016456" w:rsidP="001049FE">
      <w:pPr>
        <w:spacing w:line="240" w:lineRule="auto"/>
      </w:pPr>
    </w:p>
    <w:p w14:paraId="5E83178E" w14:textId="40915B83" w:rsidR="00F028C2" w:rsidRPr="00DB5AF3" w:rsidRDefault="00B64F40" w:rsidP="001049FE">
      <w:r w:rsidRPr="00DB5AF3">
        <w:tab/>
      </w:r>
      <w:r w:rsidR="00CF58F8" w:rsidRPr="00DB5AF3">
        <w:t>That same suit helped Bob</w:t>
      </w:r>
      <w:r w:rsidRPr="00DB5AF3">
        <w:t xml:space="preserve"> </w:t>
      </w:r>
      <w:r w:rsidR="00DA5778" w:rsidRPr="00DB5AF3">
        <w:t>navigate</w:t>
      </w:r>
      <w:r w:rsidRPr="00DB5AF3">
        <w:t xml:space="preserve"> his father’s funeral</w:t>
      </w:r>
      <w:r w:rsidR="00DA5778" w:rsidRPr="00DB5AF3">
        <w:t xml:space="preserve">. He approached this event with much trepidation because his family had </w:t>
      </w:r>
      <w:r w:rsidRPr="00DB5AF3">
        <w:t>not seen</w:t>
      </w:r>
      <w:r w:rsidR="00DA5778" w:rsidRPr="00DB5AF3">
        <w:t xml:space="preserve"> him since transitioning and</w:t>
      </w:r>
      <w:r w:rsidRPr="00DB5AF3">
        <w:t xml:space="preserve"> </w:t>
      </w:r>
      <w:r w:rsidR="00DA5778" w:rsidRPr="00DB5AF3">
        <w:t xml:space="preserve">he </w:t>
      </w:r>
      <w:r w:rsidR="001B3B14" w:rsidRPr="00DB5AF3">
        <w:t xml:space="preserve">was </w:t>
      </w:r>
      <w:r w:rsidR="00DA5778" w:rsidRPr="00DB5AF3">
        <w:t xml:space="preserve">worried that they </w:t>
      </w:r>
      <w:r w:rsidRPr="00DB5AF3">
        <w:t>might see him as “kind of disgusting” or a “circus freak</w:t>
      </w:r>
      <w:r w:rsidR="00DA5778" w:rsidRPr="00DB5AF3">
        <w:t>.</w:t>
      </w:r>
      <w:r w:rsidRPr="00DB5AF3">
        <w:t>” Drawing on</w:t>
      </w:r>
      <w:r w:rsidR="00F028C2" w:rsidRPr="00DB5AF3">
        <w:t xml:space="preserve"> the suit’s image of formality, </w:t>
      </w:r>
      <w:r w:rsidRPr="00DB5AF3">
        <w:t>sobriety</w:t>
      </w:r>
      <w:r w:rsidR="00F028C2" w:rsidRPr="00DB5AF3">
        <w:t xml:space="preserve"> and masculinity</w:t>
      </w:r>
      <w:r w:rsidRPr="00DB5AF3">
        <w:t xml:space="preserve"> allowed Bob </w:t>
      </w:r>
      <w:r w:rsidR="00F028C2" w:rsidRPr="00DB5AF3">
        <w:t xml:space="preserve">to feel appropriate and confident when presenting his new male identity to his family during this event. He explained that that suit: </w:t>
      </w:r>
    </w:p>
    <w:p w14:paraId="0B068017" w14:textId="7276E13F" w:rsidR="000045DE" w:rsidRPr="00DB5AF3" w:rsidRDefault="00F028C2" w:rsidP="001049FE">
      <w:pPr>
        <w:spacing w:line="240" w:lineRule="auto"/>
        <w:ind w:left="720" w:right="720"/>
      </w:pPr>
      <w:r w:rsidRPr="00DB5AF3">
        <w:t xml:space="preserve">… </w:t>
      </w:r>
      <w:r w:rsidR="000045DE" w:rsidRPr="00DB5AF3">
        <w:rPr>
          <w:rFonts w:eastAsia="Times New Roman"/>
          <w:lang w:val="en-US"/>
        </w:rPr>
        <w:t xml:space="preserve">helped signal the fact that I wasn’t presenting myself in a way that made me look like the circus freak </w:t>
      </w:r>
      <w:r w:rsidRPr="00DB5AF3">
        <w:rPr>
          <w:rFonts w:eastAsia="Times New Roman"/>
          <w:lang w:val="en-US"/>
        </w:rPr>
        <w:t>…</w:t>
      </w:r>
      <w:r w:rsidR="000045DE" w:rsidRPr="00DB5AF3">
        <w:rPr>
          <w:rFonts w:eastAsia="Times New Roman"/>
          <w:lang w:val="en-US"/>
        </w:rPr>
        <w:t xml:space="preserve"> I felt that what I was able to do was to be me, to be</w:t>
      </w:r>
      <w:r w:rsidR="00955800" w:rsidRPr="00DB5AF3">
        <w:rPr>
          <w:rFonts w:eastAsia="Times New Roman"/>
          <w:lang w:val="en-US"/>
        </w:rPr>
        <w:t xml:space="preserve"> </w:t>
      </w:r>
      <w:r w:rsidR="000045DE" w:rsidRPr="00DB5AF3">
        <w:rPr>
          <w:rFonts w:eastAsia="Times New Roman"/>
          <w:lang w:val="en-US"/>
        </w:rPr>
        <w:t>appropriate and to feel totally comfortable that I was doing all the right things.</w:t>
      </w:r>
      <w:r w:rsidRPr="00DB5AF3">
        <w:rPr>
          <w:rFonts w:eastAsia="Times New Roman"/>
          <w:lang w:val="en-US"/>
        </w:rPr>
        <w:br/>
      </w:r>
    </w:p>
    <w:p w14:paraId="24CC2B7B" w14:textId="52F0E0AA" w:rsidR="000045DE" w:rsidRPr="00DB5AF3" w:rsidRDefault="00DA5778" w:rsidP="001049FE">
      <w:pPr>
        <w:rPr>
          <w:rFonts w:eastAsia="Times New Roman"/>
          <w:lang w:val="en-US"/>
        </w:rPr>
      </w:pPr>
      <w:r w:rsidRPr="00DB5AF3">
        <w:rPr>
          <w:rFonts w:eastAsia="Times New Roman"/>
          <w:lang w:val="en-US"/>
        </w:rPr>
        <w:t xml:space="preserve">In the cases of </w:t>
      </w:r>
      <w:r w:rsidR="00955800" w:rsidRPr="00DB5AF3">
        <w:rPr>
          <w:rFonts w:eastAsia="Times New Roman"/>
          <w:lang w:val="en-US"/>
        </w:rPr>
        <w:t>his</w:t>
      </w:r>
      <w:r w:rsidRPr="00DB5AF3">
        <w:rPr>
          <w:rFonts w:eastAsia="Times New Roman"/>
          <w:lang w:val="en-US"/>
        </w:rPr>
        <w:t xml:space="preserve"> job interview and father’s funeral,</w:t>
      </w:r>
      <w:r w:rsidR="00B64F40" w:rsidRPr="00DB5AF3">
        <w:rPr>
          <w:rFonts w:eastAsia="Times New Roman"/>
          <w:lang w:val="en-US"/>
        </w:rPr>
        <w:t xml:space="preserve"> Bob used the codes associate</w:t>
      </w:r>
      <w:r w:rsidRPr="00DB5AF3">
        <w:rPr>
          <w:rFonts w:eastAsia="Times New Roman"/>
          <w:lang w:val="en-US"/>
        </w:rPr>
        <w:t>d with the suit to signal</w:t>
      </w:r>
      <w:r w:rsidR="00B64F40" w:rsidRPr="00DB5AF3">
        <w:rPr>
          <w:rFonts w:eastAsia="Times New Roman"/>
          <w:lang w:val="en-US"/>
        </w:rPr>
        <w:t xml:space="preserve"> traits associated with masculinity:</w:t>
      </w:r>
      <w:r w:rsidR="00211F56" w:rsidRPr="00DB5AF3">
        <w:rPr>
          <w:rFonts w:eastAsia="Times New Roman"/>
          <w:lang w:val="en-US"/>
        </w:rPr>
        <w:t xml:space="preserve"> </w:t>
      </w:r>
      <w:r w:rsidR="00B64F40" w:rsidRPr="00DB5AF3">
        <w:rPr>
          <w:rFonts w:eastAsia="Times New Roman"/>
          <w:lang w:val="en-US"/>
        </w:rPr>
        <w:t>professionalism, respectability and sobriety.</w:t>
      </w:r>
      <w:r w:rsidR="00211F56" w:rsidRPr="00DB5AF3">
        <w:rPr>
          <w:rFonts w:eastAsia="Times New Roman"/>
          <w:lang w:val="en-US"/>
        </w:rPr>
        <w:t xml:space="preserve"> </w:t>
      </w:r>
    </w:p>
    <w:p w14:paraId="748C1E82" w14:textId="3B830099" w:rsidR="0081213D" w:rsidRPr="00DB5AF3" w:rsidRDefault="00DA5778" w:rsidP="001049FE">
      <w:pPr>
        <w:ind w:firstLine="720"/>
      </w:pPr>
      <w:r w:rsidRPr="00DB5AF3">
        <w:rPr>
          <w:rFonts w:eastAsia="Times New Roman"/>
          <w:lang w:val="en-US"/>
        </w:rPr>
        <w:t xml:space="preserve">During our interview, </w:t>
      </w:r>
      <w:r w:rsidR="00B83B97" w:rsidRPr="00DB5AF3">
        <w:t xml:space="preserve">Bob was considering purchasing more suits as he </w:t>
      </w:r>
      <w:r w:rsidR="00955800" w:rsidRPr="00DB5AF3">
        <w:t xml:space="preserve">had recently </w:t>
      </w:r>
      <w:r w:rsidR="00B83B97" w:rsidRPr="00DB5AF3">
        <w:t>taken on a more senior role</w:t>
      </w:r>
      <w:r w:rsidR="00410923" w:rsidRPr="00DB5AF3">
        <w:t xml:space="preserve"> at work</w:t>
      </w:r>
      <w:r w:rsidR="00A44FFC" w:rsidRPr="00DB5AF3">
        <w:t xml:space="preserve"> as director of a graduate program</w:t>
      </w:r>
      <w:r w:rsidR="0081213D" w:rsidRPr="00DB5AF3">
        <w:t xml:space="preserve">. He reflexively drew on the </w:t>
      </w:r>
      <w:r w:rsidR="0081213D" w:rsidRPr="00DB5AF3">
        <w:lastRenderedPageBreak/>
        <w:t xml:space="preserve">meanings associated with the suit because he </w:t>
      </w:r>
      <w:r w:rsidR="00401C24" w:rsidRPr="00DB5AF3">
        <w:t xml:space="preserve">wished </w:t>
      </w:r>
      <w:r w:rsidR="00955800" w:rsidRPr="00DB5AF3">
        <w:t xml:space="preserve">to convey the authority </w:t>
      </w:r>
      <w:r w:rsidR="0081213D" w:rsidRPr="00DB5AF3">
        <w:t>of his</w:t>
      </w:r>
      <w:r w:rsidR="00955800" w:rsidRPr="00DB5AF3">
        <w:t xml:space="preserve"> new position</w:t>
      </w:r>
      <w:r w:rsidR="0081213D" w:rsidRPr="00DB5AF3">
        <w:t xml:space="preserve"> though his </w:t>
      </w:r>
      <w:r w:rsidR="00401C24" w:rsidRPr="00DB5AF3">
        <w:t>clothes</w:t>
      </w:r>
      <w:r w:rsidR="0081213D" w:rsidRPr="00DB5AF3">
        <w:t>:</w:t>
      </w:r>
      <w:r w:rsidR="00955800" w:rsidRPr="00DB5AF3">
        <w:t xml:space="preserve"> </w:t>
      </w:r>
    </w:p>
    <w:p w14:paraId="6E7B2149" w14:textId="5FD8CEF8" w:rsidR="00B83B97" w:rsidRPr="00DB5AF3" w:rsidRDefault="00B83B97" w:rsidP="001049FE">
      <w:pPr>
        <w:spacing w:line="240" w:lineRule="auto"/>
        <w:ind w:left="720"/>
        <w:rPr>
          <w:rFonts w:eastAsia="Times New Roman"/>
          <w:lang w:val="en-US"/>
        </w:rPr>
      </w:pPr>
      <w:r w:rsidRPr="00DB5AF3">
        <w:rPr>
          <w:rFonts w:eastAsia="Times New Roman"/>
          <w:lang w:val="en-US"/>
        </w:rPr>
        <w:t>I’m going to be amongst a conventional academic hierarchy and notions of gender and who is a leader, who is responsible, what does t</w:t>
      </w:r>
      <w:r w:rsidR="00955800" w:rsidRPr="00DB5AF3">
        <w:rPr>
          <w:rFonts w:eastAsia="Times New Roman"/>
          <w:lang w:val="en-US"/>
        </w:rPr>
        <w:t>hat type of person look like?</w:t>
      </w:r>
      <w:r w:rsidR="00211F56" w:rsidRPr="00DB5AF3">
        <w:rPr>
          <w:rFonts w:eastAsia="Times New Roman"/>
          <w:lang w:val="en-US"/>
        </w:rPr>
        <w:t xml:space="preserve"> </w:t>
      </w:r>
      <w:r w:rsidRPr="00DB5AF3">
        <w:rPr>
          <w:rFonts w:eastAsia="Times New Roman"/>
          <w:lang w:val="en-US"/>
        </w:rPr>
        <w:t>Suits are expression of formality and a type of seriousness that fits into conventional systems of what’s serious and who is serious.</w:t>
      </w:r>
    </w:p>
    <w:p w14:paraId="04B8DE11" w14:textId="77777777" w:rsidR="00B83B97" w:rsidRPr="00DB5AF3" w:rsidRDefault="00B83B97" w:rsidP="001049FE">
      <w:pPr>
        <w:spacing w:line="240" w:lineRule="auto"/>
        <w:ind w:left="720"/>
        <w:rPr>
          <w:rFonts w:eastAsia="Times New Roman"/>
          <w:lang w:val="en-US"/>
        </w:rPr>
      </w:pPr>
    </w:p>
    <w:p w14:paraId="432BDF0F" w14:textId="6A4E40BF" w:rsidR="00D81FB6" w:rsidRPr="00DB5AF3" w:rsidRDefault="00B83B97" w:rsidP="001049FE">
      <w:pPr>
        <w:rPr>
          <w:lang w:val="en-US"/>
        </w:rPr>
      </w:pPr>
      <w:r w:rsidRPr="00DB5AF3">
        <w:t xml:space="preserve">Bob stressed </w:t>
      </w:r>
      <w:r w:rsidR="00163B29" w:rsidRPr="00DB5AF3">
        <w:t>that wearing a suit</w:t>
      </w:r>
      <w:r w:rsidRPr="00DB5AF3">
        <w:t xml:space="preserve"> did not mean </w:t>
      </w:r>
      <w:r w:rsidR="00410923" w:rsidRPr="00DB5AF3">
        <w:t xml:space="preserve">that </w:t>
      </w:r>
      <w:r w:rsidRPr="00DB5AF3">
        <w:t xml:space="preserve">he wanted to be known </w:t>
      </w:r>
      <w:r w:rsidR="00FC011B" w:rsidRPr="00DB5AF3">
        <w:t>“</w:t>
      </w:r>
      <w:r w:rsidRPr="00DB5AF3">
        <w:t>as one of th</w:t>
      </w:r>
      <w:r w:rsidR="00410923" w:rsidRPr="00DB5AF3">
        <w:t>e guys,</w:t>
      </w:r>
      <w:r w:rsidR="00FC011B" w:rsidRPr="00DB5AF3">
        <w:t>”</w:t>
      </w:r>
      <w:r w:rsidR="00410923" w:rsidRPr="00DB5AF3">
        <w:t xml:space="preserve"> but </w:t>
      </w:r>
      <w:r w:rsidR="00163B29" w:rsidRPr="00DB5AF3">
        <w:t>instead</w:t>
      </w:r>
      <w:r w:rsidR="00410923" w:rsidRPr="00DB5AF3">
        <w:t xml:space="preserve"> to “</w:t>
      </w:r>
      <w:r w:rsidRPr="00DB5AF3">
        <w:t xml:space="preserve">dress </w:t>
      </w:r>
      <w:r w:rsidRPr="00DB5AF3">
        <w:rPr>
          <w:rFonts w:eastAsia="Times New Roman"/>
          <w:lang w:val="en-US"/>
        </w:rPr>
        <w:t>in a way that allows room for me to tweak that identity which can come through me being perfectly put together in the suit but then tell someone that I’m trans</w:t>
      </w:r>
      <w:r w:rsidR="00FC011B" w:rsidRPr="00DB5AF3">
        <w:rPr>
          <w:rFonts w:eastAsia="Times New Roman"/>
          <w:lang w:val="en-US"/>
        </w:rPr>
        <w:t>.”</w:t>
      </w:r>
      <w:r w:rsidR="00211F56" w:rsidRPr="00DB5AF3">
        <w:rPr>
          <w:rFonts w:eastAsia="Times New Roman"/>
          <w:lang w:val="en-US"/>
        </w:rPr>
        <w:t xml:space="preserve"> </w:t>
      </w:r>
      <w:r w:rsidR="00163B29" w:rsidRPr="00DB5AF3">
        <w:rPr>
          <w:rFonts w:eastAsia="Times New Roman"/>
          <w:lang w:val="en-US"/>
        </w:rPr>
        <w:t xml:space="preserve">He hoped to appropriate aspects of masculinity </w:t>
      </w:r>
      <w:r w:rsidR="00214EE0" w:rsidRPr="00DB5AF3">
        <w:rPr>
          <w:rFonts w:eastAsia="Times New Roman"/>
          <w:lang w:val="en-US"/>
        </w:rPr>
        <w:t xml:space="preserve">from </w:t>
      </w:r>
      <w:r w:rsidR="00163B29" w:rsidRPr="00DB5AF3">
        <w:rPr>
          <w:rFonts w:eastAsia="Times New Roman"/>
          <w:lang w:val="en-US"/>
        </w:rPr>
        <w:t>suit</w:t>
      </w:r>
      <w:r w:rsidR="00214EE0" w:rsidRPr="00DB5AF3">
        <w:rPr>
          <w:rFonts w:eastAsia="Times New Roman"/>
          <w:lang w:val="en-US"/>
        </w:rPr>
        <w:t>s</w:t>
      </w:r>
      <w:r w:rsidR="00163B29" w:rsidRPr="00DB5AF3">
        <w:rPr>
          <w:rFonts w:eastAsia="Times New Roman"/>
          <w:lang w:val="en-US"/>
        </w:rPr>
        <w:t xml:space="preserve"> that </w:t>
      </w:r>
      <w:r w:rsidRPr="00DB5AF3">
        <w:rPr>
          <w:rFonts w:eastAsia="Times New Roman"/>
          <w:lang w:val="en-US"/>
        </w:rPr>
        <w:t>would be</w:t>
      </w:r>
      <w:r w:rsidR="00163B29" w:rsidRPr="00DB5AF3">
        <w:rPr>
          <w:rFonts w:eastAsia="Times New Roman"/>
          <w:lang w:val="en-US"/>
        </w:rPr>
        <w:t>nefit him</w:t>
      </w:r>
      <w:r w:rsidRPr="00DB5AF3">
        <w:rPr>
          <w:rFonts w:eastAsia="Times New Roman"/>
          <w:lang w:val="en-US"/>
        </w:rPr>
        <w:t xml:space="preserve"> without being what he called “stealth” and losing his trans identity to a dominant masculine identity.</w:t>
      </w:r>
      <w:r w:rsidR="00211F56" w:rsidRPr="00DB5AF3">
        <w:rPr>
          <w:rFonts w:eastAsia="Times New Roman"/>
          <w:lang w:val="en-US"/>
        </w:rPr>
        <w:t xml:space="preserve"> </w:t>
      </w:r>
      <w:r w:rsidR="009664DA" w:rsidRPr="00DB5AF3">
        <w:rPr>
          <w:rFonts w:eastAsia="Times New Roman"/>
          <w:lang w:val="en-US"/>
        </w:rPr>
        <w:t xml:space="preserve">The term “stealth” </w:t>
      </w:r>
      <w:r w:rsidR="00B3635D" w:rsidRPr="00DB5AF3">
        <w:rPr>
          <w:lang w:val="en-US"/>
        </w:rPr>
        <w:t xml:space="preserve">has been </w:t>
      </w:r>
      <w:r w:rsidR="009664DA" w:rsidRPr="00DB5AF3">
        <w:rPr>
          <w:lang w:val="en-US"/>
        </w:rPr>
        <w:t>used by trans people to des</w:t>
      </w:r>
      <w:r w:rsidR="009872E5" w:rsidRPr="00DB5AF3">
        <w:rPr>
          <w:lang w:val="en-US"/>
        </w:rPr>
        <w:t xml:space="preserve">cribe </w:t>
      </w:r>
      <w:r w:rsidR="009664DA" w:rsidRPr="00DB5AF3">
        <w:rPr>
          <w:lang w:val="en-US"/>
        </w:rPr>
        <w:t xml:space="preserve">their attempts to </w:t>
      </w:r>
      <w:r w:rsidR="009872E5" w:rsidRPr="00DB5AF3">
        <w:rPr>
          <w:lang w:val="en-US"/>
        </w:rPr>
        <w:t xml:space="preserve">successfully </w:t>
      </w:r>
      <w:r w:rsidR="009664DA" w:rsidRPr="00DB5AF3">
        <w:rPr>
          <w:lang w:val="en-US"/>
        </w:rPr>
        <w:t>pass</w:t>
      </w:r>
      <w:r w:rsidR="009872E5" w:rsidRPr="00DB5AF3">
        <w:rPr>
          <w:lang w:val="en-US"/>
        </w:rPr>
        <w:t xml:space="preserve"> as their identified gender. In her analysis of trans people at work, Carole </w:t>
      </w:r>
      <w:r w:rsidR="009664DA" w:rsidRPr="00DB5AF3">
        <w:rPr>
          <w:lang w:val="en-US"/>
        </w:rPr>
        <w:t xml:space="preserve">Connell </w:t>
      </w:r>
      <w:r w:rsidR="009872E5" w:rsidRPr="00DB5AF3">
        <w:rPr>
          <w:lang w:val="en-US"/>
        </w:rPr>
        <w:t>(</w:t>
      </w:r>
      <w:r w:rsidR="009664DA" w:rsidRPr="00DB5AF3">
        <w:rPr>
          <w:lang w:val="en-US"/>
        </w:rPr>
        <w:t>2010)</w:t>
      </w:r>
      <w:r w:rsidR="009872E5" w:rsidRPr="00DB5AF3">
        <w:rPr>
          <w:lang w:val="en-US"/>
        </w:rPr>
        <w:t xml:space="preserve"> found that most of participants </w:t>
      </w:r>
      <w:r w:rsidR="009872E5" w:rsidRPr="00DB5AF3">
        <w:rPr>
          <w:szCs w:val="22"/>
          <w:lang w:val="en-US"/>
        </w:rPr>
        <w:t xml:space="preserve">openly identified as transgender rather than performing stealth </w:t>
      </w:r>
      <w:r w:rsidR="00B3635D" w:rsidRPr="00DB5AF3">
        <w:rPr>
          <w:szCs w:val="22"/>
          <w:lang w:val="en-US"/>
        </w:rPr>
        <w:t>due to</w:t>
      </w:r>
      <w:r w:rsidR="009872E5" w:rsidRPr="00DB5AF3">
        <w:rPr>
          <w:szCs w:val="22"/>
          <w:lang w:val="en-US"/>
        </w:rPr>
        <w:t xml:space="preserve"> increasing legal protections. In this context, </w:t>
      </w:r>
      <w:r w:rsidR="00B3635D" w:rsidRPr="00DB5AF3">
        <w:rPr>
          <w:szCs w:val="22"/>
          <w:lang w:val="en-US"/>
        </w:rPr>
        <w:t xml:space="preserve">Bob’s goal was not reject his trans identity and </w:t>
      </w:r>
      <w:r w:rsidR="00163B29" w:rsidRPr="00DB5AF3">
        <w:rPr>
          <w:rFonts w:eastAsia="Times New Roman"/>
          <w:lang w:val="en-US"/>
        </w:rPr>
        <w:t xml:space="preserve">embody </w:t>
      </w:r>
      <w:r w:rsidR="00B64F40" w:rsidRPr="00DB5AF3">
        <w:rPr>
          <w:rFonts w:eastAsia="Times New Roman"/>
          <w:lang w:val="en-US"/>
        </w:rPr>
        <w:t>hegemonic</w:t>
      </w:r>
      <w:r w:rsidR="00D81FB6" w:rsidRPr="00DB5AF3">
        <w:rPr>
          <w:rFonts w:eastAsia="Times New Roman"/>
          <w:lang w:val="en-US"/>
        </w:rPr>
        <w:t xml:space="preserve"> masculinity</w:t>
      </w:r>
      <w:r w:rsidR="00B3635D" w:rsidRPr="00DB5AF3">
        <w:rPr>
          <w:rFonts w:eastAsia="Times New Roman"/>
          <w:lang w:val="en-US"/>
        </w:rPr>
        <w:t xml:space="preserve"> through the suit. Instead</w:t>
      </w:r>
      <w:r w:rsidR="00B64F40" w:rsidRPr="00DB5AF3">
        <w:rPr>
          <w:rFonts w:eastAsia="Times New Roman"/>
          <w:lang w:val="en-US"/>
        </w:rPr>
        <w:t xml:space="preserve">, </w:t>
      </w:r>
      <w:r w:rsidR="00B3635D" w:rsidRPr="00DB5AF3">
        <w:rPr>
          <w:rFonts w:eastAsia="Times New Roman"/>
          <w:lang w:val="en-US"/>
        </w:rPr>
        <w:t xml:space="preserve">Bob’s </w:t>
      </w:r>
      <w:r w:rsidR="00B64F40" w:rsidRPr="00DB5AF3">
        <w:rPr>
          <w:rFonts w:eastAsia="Times New Roman"/>
          <w:lang w:val="en-US"/>
        </w:rPr>
        <w:t xml:space="preserve">suit allowed him to draw on </w:t>
      </w:r>
      <w:r w:rsidR="00FC011B" w:rsidRPr="00DB5AF3">
        <w:rPr>
          <w:rFonts w:eastAsia="Times New Roman"/>
          <w:lang w:val="en-US"/>
        </w:rPr>
        <w:t>its</w:t>
      </w:r>
      <w:r w:rsidR="00B64F40" w:rsidRPr="00DB5AF3">
        <w:rPr>
          <w:rFonts w:eastAsia="Times New Roman"/>
          <w:lang w:val="en-US"/>
        </w:rPr>
        <w:t xml:space="preserve"> discursive practices </w:t>
      </w:r>
      <w:r w:rsidR="00163B29" w:rsidRPr="00DB5AF3">
        <w:rPr>
          <w:rFonts w:eastAsia="Times New Roman"/>
          <w:lang w:val="en-US"/>
        </w:rPr>
        <w:t>in order to</w:t>
      </w:r>
      <w:r w:rsidR="00D81FB6" w:rsidRPr="00DB5AF3">
        <w:rPr>
          <w:rFonts w:eastAsia="Times New Roman"/>
          <w:lang w:val="en-US"/>
        </w:rPr>
        <w:t xml:space="preserve"> negotiate his own trans masculinity</w:t>
      </w:r>
      <w:r w:rsidR="00FC011B" w:rsidRPr="00DB5AF3">
        <w:rPr>
          <w:rFonts w:eastAsia="Times New Roman"/>
          <w:lang w:val="en-US"/>
        </w:rPr>
        <w:t xml:space="preserve"> in the world</w:t>
      </w:r>
      <w:r w:rsidR="00B64F40" w:rsidRPr="00DB5AF3">
        <w:rPr>
          <w:rFonts w:eastAsia="Times New Roman"/>
          <w:lang w:val="en-US"/>
        </w:rPr>
        <w:t>.</w:t>
      </w:r>
      <w:r w:rsidR="00211F56" w:rsidRPr="00DB5AF3">
        <w:rPr>
          <w:rFonts w:eastAsia="Times New Roman"/>
          <w:lang w:val="en-US"/>
        </w:rPr>
        <w:t xml:space="preserve"> </w:t>
      </w:r>
      <w:r w:rsidR="00163B29" w:rsidRPr="00DB5AF3">
        <w:rPr>
          <w:rFonts w:eastAsia="Times New Roman"/>
          <w:lang w:val="en-US"/>
        </w:rPr>
        <w:t>W</w:t>
      </w:r>
      <w:r w:rsidR="00B64F40" w:rsidRPr="00DB5AF3">
        <w:rPr>
          <w:rFonts w:eastAsia="Times New Roman"/>
          <w:lang w:val="en-US"/>
        </w:rPr>
        <w:t>earing his suit</w:t>
      </w:r>
      <w:r w:rsidR="00163B29" w:rsidRPr="00DB5AF3">
        <w:rPr>
          <w:rFonts w:eastAsia="Times New Roman"/>
          <w:lang w:val="en-US"/>
        </w:rPr>
        <w:t xml:space="preserve"> enabled B</w:t>
      </w:r>
      <w:r w:rsidR="00B64F40" w:rsidRPr="00DB5AF3">
        <w:rPr>
          <w:rFonts w:eastAsia="Times New Roman"/>
          <w:lang w:val="en-US"/>
        </w:rPr>
        <w:t xml:space="preserve">ob to </w:t>
      </w:r>
      <w:r w:rsidR="00FC011B" w:rsidRPr="00DB5AF3">
        <w:rPr>
          <w:rFonts w:eastAsia="Times New Roman"/>
          <w:lang w:val="en-US"/>
        </w:rPr>
        <w:t xml:space="preserve">externally </w:t>
      </w:r>
      <w:r w:rsidR="00B64F40" w:rsidRPr="00DB5AF3">
        <w:rPr>
          <w:rFonts w:eastAsia="Times New Roman"/>
          <w:lang w:val="en-US"/>
        </w:rPr>
        <w:t>embody</w:t>
      </w:r>
      <w:r w:rsidR="00163B29" w:rsidRPr="00DB5AF3">
        <w:rPr>
          <w:rFonts w:eastAsia="Times New Roman"/>
          <w:lang w:val="en-US"/>
        </w:rPr>
        <w:t xml:space="preserve"> aspects of</w:t>
      </w:r>
      <w:r w:rsidR="00B64F40" w:rsidRPr="00DB5AF3">
        <w:rPr>
          <w:rFonts w:eastAsia="Times New Roman"/>
          <w:lang w:val="en-US"/>
        </w:rPr>
        <w:t xml:space="preserve"> </w:t>
      </w:r>
      <w:r w:rsidR="00FC011B" w:rsidRPr="00DB5AF3">
        <w:rPr>
          <w:rFonts w:eastAsia="Times New Roman"/>
          <w:lang w:val="en-US"/>
        </w:rPr>
        <w:t xml:space="preserve">hegemonic </w:t>
      </w:r>
      <w:r w:rsidR="00B64F40" w:rsidRPr="00DB5AF3">
        <w:rPr>
          <w:rFonts w:eastAsia="Times New Roman"/>
          <w:lang w:val="en-US"/>
        </w:rPr>
        <w:t xml:space="preserve">masculinity and, in turn, </w:t>
      </w:r>
      <w:r w:rsidR="00B64F40" w:rsidRPr="00DB5AF3">
        <w:rPr>
          <w:rFonts w:eastAsia="Times New Roman"/>
          <w:i/>
          <w:lang w:val="en-US"/>
        </w:rPr>
        <w:t>feel</w:t>
      </w:r>
      <w:r w:rsidR="00163B29" w:rsidRPr="00DB5AF3">
        <w:rPr>
          <w:rFonts w:eastAsia="Times New Roman"/>
          <w:lang w:val="en-US"/>
        </w:rPr>
        <w:t xml:space="preserve"> masculine—accessing the </w:t>
      </w:r>
      <w:r w:rsidR="00410923" w:rsidRPr="00DB5AF3">
        <w:rPr>
          <w:rFonts w:eastAsia="Times New Roman"/>
          <w:lang w:val="en-US"/>
        </w:rPr>
        <w:t>privileges associated with hegemonic masculinity.</w:t>
      </w:r>
      <w:r w:rsidR="00211F56" w:rsidRPr="00DB5AF3">
        <w:rPr>
          <w:rFonts w:eastAsia="Times New Roman"/>
          <w:lang w:val="en-US"/>
        </w:rPr>
        <w:t xml:space="preserve"> </w:t>
      </w:r>
      <w:r w:rsidR="00163B29" w:rsidRPr="00DB5AF3">
        <w:rPr>
          <w:rFonts w:eastAsia="Times New Roman"/>
          <w:lang w:val="en-US"/>
        </w:rPr>
        <w:t xml:space="preserve">While </w:t>
      </w:r>
      <w:r w:rsidR="00410923" w:rsidRPr="00DB5AF3">
        <w:rPr>
          <w:rFonts w:eastAsia="Times New Roman"/>
          <w:lang w:val="en-US"/>
        </w:rPr>
        <w:t>Bob identified as a trans man</w:t>
      </w:r>
      <w:r w:rsidR="00163B29" w:rsidRPr="00DB5AF3">
        <w:rPr>
          <w:rFonts w:eastAsia="Times New Roman"/>
          <w:lang w:val="en-US"/>
        </w:rPr>
        <w:t>,</w:t>
      </w:r>
      <w:r w:rsidR="00FC011B" w:rsidRPr="00DB5AF3">
        <w:rPr>
          <w:rFonts w:eastAsia="Times New Roman"/>
          <w:lang w:val="en-US"/>
        </w:rPr>
        <w:t xml:space="preserve"> </w:t>
      </w:r>
      <w:r w:rsidR="00410923" w:rsidRPr="00DB5AF3">
        <w:rPr>
          <w:rFonts w:eastAsia="Times New Roman"/>
          <w:lang w:val="en-US"/>
        </w:rPr>
        <w:t>his professional ambitions demanded that he identif</w:t>
      </w:r>
      <w:r w:rsidR="008C32C6" w:rsidRPr="00DB5AF3">
        <w:rPr>
          <w:rFonts w:eastAsia="Times New Roman"/>
          <w:lang w:val="en-US"/>
        </w:rPr>
        <w:t>ied</w:t>
      </w:r>
      <w:r w:rsidR="00410923" w:rsidRPr="00DB5AF3">
        <w:rPr>
          <w:rFonts w:eastAsia="Times New Roman"/>
          <w:lang w:val="en-US"/>
        </w:rPr>
        <w:t xml:space="preserve"> as </w:t>
      </w:r>
      <w:r w:rsidR="00163B29" w:rsidRPr="00DB5AF3">
        <w:rPr>
          <w:rFonts w:eastAsia="Times New Roman"/>
          <w:lang w:val="en-US"/>
        </w:rPr>
        <w:t>a hegemonic</w:t>
      </w:r>
      <w:r w:rsidR="00410923" w:rsidRPr="00DB5AF3">
        <w:rPr>
          <w:rFonts w:eastAsia="Times New Roman"/>
          <w:lang w:val="en-US"/>
        </w:rPr>
        <w:t xml:space="preserve"> man.</w:t>
      </w:r>
      <w:r w:rsidR="00211F56" w:rsidRPr="00DB5AF3">
        <w:rPr>
          <w:rFonts w:eastAsia="Times New Roman"/>
          <w:lang w:val="en-US"/>
        </w:rPr>
        <w:t xml:space="preserve"> </w:t>
      </w:r>
      <w:r w:rsidR="00410923" w:rsidRPr="00DB5AF3">
        <w:rPr>
          <w:rFonts w:eastAsia="Times New Roman"/>
          <w:lang w:val="en-US"/>
        </w:rPr>
        <w:t xml:space="preserve">In the context of these overlapping </w:t>
      </w:r>
      <w:r w:rsidR="00163B29" w:rsidRPr="00DB5AF3">
        <w:rPr>
          <w:rFonts w:eastAsia="Times New Roman"/>
          <w:lang w:val="en-US"/>
        </w:rPr>
        <w:t>identities</w:t>
      </w:r>
      <w:r w:rsidR="00410923" w:rsidRPr="00DB5AF3">
        <w:rPr>
          <w:rFonts w:eastAsia="Times New Roman"/>
          <w:lang w:val="en-US"/>
        </w:rPr>
        <w:t xml:space="preserve">, Bob’s suit </w:t>
      </w:r>
      <w:r w:rsidR="008B42BD" w:rsidRPr="00DB5AF3">
        <w:rPr>
          <w:rFonts w:eastAsia="Times New Roman"/>
          <w:lang w:val="en-US"/>
        </w:rPr>
        <w:t xml:space="preserve">enabled him to embody aspects of hegemonic masculine subjectivity by drawing on the meanings </w:t>
      </w:r>
      <w:r w:rsidR="00214EE0" w:rsidRPr="00DB5AF3">
        <w:rPr>
          <w:rFonts w:eastAsia="Times New Roman"/>
          <w:lang w:val="en-US"/>
        </w:rPr>
        <w:t xml:space="preserve">associated with </w:t>
      </w:r>
      <w:r w:rsidR="008B42BD" w:rsidRPr="00DB5AF3">
        <w:rPr>
          <w:rFonts w:eastAsia="Times New Roman"/>
          <w:lang w:val="en-US"/>
        </w:rPr>
        <w:t xml:space="preserve">this </w:t>
      </w:r>
      <w:r w:rsidR="00214EE0" w:rsidRPr="00DB5AF3">
        <w:rPr>
          <w:rFonts w:eastAsia="Times New Roman"/>
          <w:lang w:val="en-US"/>
        </w:rPr>
        <w:t xml:space="preserve">form of male </w:t>
      </w:r>
      <w:r w:rsidR="008B42BD" w:rsidRPr="00DB5AF3">
        <w:rPr>
          <w:rFonts w:eastAsia="Times New Roman"/>
          <w:lang w:val="en-US"/>
        </w:rPr>
        <w:t>dress.</w:t>
      </w:r>
    </w:p>
    <w:p w14:paraId="051914B9" w14:textId="179A7ED8" w:rsidR="006C713A" w:rsidRPr="00DB5AF3" w:rsidRDefault="006C713A" w:rsidP="001049FE">
      <w:pPr>
        <w:rPr>
          <w:rFonts w:eastAsia="Times New Roman"/>
          <w:b/>
          <w:lang w:val="en-US"/>
        </w:rPr>
      </w:pPr>
      <w:r w:rsidRPr="00DB5AF3">
        <w:rPr>
          <w:rFonts w:eastAsia="Times New Roman"/>
          <w:b/>
          <w:lang w:val="en-US"/>
        </w:rPr>
        <w:t>Kanwar</w:t>
      </w:r>
    </w:p>
    <w:p w14:paraId="6BDC9E04" w14:textId="1D96ACC4" w:rsidR="006C713A" w:rsidRPr="00DB5AF3" w:rsidRDefault="006C713A" w:rsidP="001049FE">
      <w:pPr>
        <w:ind w:firstLine="720"/>
        <w:rPr>
          <w:rFonts w:eastAsia="Times New Roman"/>
          <w:lang w:eastAsia="en-ZA"/>
        </w:rPr>
      </w:pPr>
      <w:r w:rsidRPr="00DB5AF3">
        <w:lastRenderedPageBreak/>
        <w:t>Kanwar is</w:t>
      </w:r>
      <w:r w:rsidR="002C6597" w:rsidRPr="00DB5AF3">
        <w:t xml:space="preserve"> a</w:t>
      </w:r>
      <w:r w:rsidRPr="00DB5AF3">
        <w:t xml:space="preserve"> 36-year</w:t>
      </w:r>
      <w:r w:rsidR="002C6597" w:rsidRPr="00DB5AF3">
        <w:t>-old</w:t>
      </w:r>
      <w:r w:rsidRPr="00DB5AF3">
        <w:t xml:space="preserve"> elected government official. </w:t>
      </w:r>
      <w:r w:rsidR="0073470B" w:rsidRPr="00DB5AF3">
        <w:t>Although Kanwar’s</w:t>
      </w:r>
      <w:r w:rsidR="00AD6267" w:rsidRPr="00DB5AF3">
        <w:t xml:space="preserve"> family</w:t>
      </w:r>
      <w:r w:rsidR="0073470B" w:rsidRPr="00DB5AF3">
        <w:t xml:space="preserve"> </w:t>
      </w:r>
      <w:r w:rsidR="00AD6267" w:rsidRPr="00DB5AF3">
        <w:t xml:space="preserve">background is </w:t>
      </w:r>
      <w:r w:rsidR="0073470B" w:rsidRPr="00DB5AF3">
        <w:t>upper</w:t>
      </w:r>
      <w:r w:rsidR="001B3B14" w:rsidRPr="00DB5AF3">
        <w:t>-middle</w:t>
      </w:r>
      <w:r w:rsidR="0073470B" w:rsidRPr="00DB5AF3">
        <w:t xml:space="preserve"> class, he </w:t>
      </w:r>
      <w:r w:rsidR="002715A4" w:rsidRPr="00DB5AF3">
        <w:t>grew-</w:t>
      </w:r>
      <w:r w:rsidR="00AD6267" w:rsidRPr="00DB5AF3">
        <w:t xml:space="preserve">up feeling </w:t>
      </w:r>
      <w:r w:rsidR="0073470B" w:rsidRPr="00DB5AF3">
        <w:t xml:space="preserve">like an outsider </w:t>
      </w:r>
      <w:r w:rsidR="002C6597" w:rsidRPr="00DB5AF3">
        <w:t xml:space="preserve">in a </w:t>
      </w:r>
      <w:r w:rsidR="0073470B" w:rsidRPr="00DB5AF3">
        <w:t xml:space="preserve">mostly </w:t>
      </w:r>
      <w:r w:rsidR="002715A4" w:rsidRPr="00DB5AF3">
        <w:t>w</w:t>
      </w:r>
      <w:r w:rsidR="002C6597" w:rsidRPr="00DB5AF3">
        <w:t xml:space="preserve">hite and Christian </w:t>
      </w:r>
      <w:r w:rsidRPr="00DB5AF3">
        <w:t>community where he experienced racism as a result of</w:t>
      </w:r>
      <w:r w:rsidR="002C6597" w:rsidRPr="00DB5AF3">
        <w:t xml:space="preserve"> </w:t>
      </w:r>
      <w:r w:rsidRPr="00DB5AF3">
        <w:t>his South Asian ethnicity and</w:t>
      </w:r>
      <w:r w:rsidR="002C6597" w:rsidRPr="00DB5AF3">
        <w:t xml:space="preserve"> </w:t>
      </w:r>
      <w:r w:rsidRPr="00DB5AF3">
        <w:t xml:space="preserve">Sikh faith. </w:t>
      </w:r>
      <w:r w:rsidR="00F923C6" w:rsidRPr="00DB5AF3">
        <w:rPr>
          <w:rFonts w:eastAsia="Times New Roman"/>
          <w:lang w:eastAsia="en-ZA"/>
        </w:rPr>
        <w:t xml:space="preserve">As a high school student, </w:t>
      </w:r>
      <w:r w:rsidR="00211F56" w:rsidRPr="00DB5AF3">
        <w:t xml:space="preserve">he </w:t>
      </w:r>
      <w:r w:rsidR="002715A4" w:rsidRPr="00DB5AF3">
        <w:t>used</w:t>
      </w:r>
      <w:r w:rsidR="00211F56" w:rsidRPr="00DB5AF3">
        <w:t xml:space="preserve"> clothing </w:t>
      </w:r>
      <w:r w:rsidRPr="00DB5AF3">
        <w:t>to protect himself again</w:t>
      </w:r>
      <w:r w:rsidR="00616FA4" w:rsidRPr="00DB5AF3">
        <w:t>st</w:t>
      </w:r>
      <w:r w:rsidRPr="00DB5AF3">
        <w:t xml:space="preserve"> the </w:t>
      </w:r>
      <w:r w:rsidR="00184129" w:rsidRPr="00DB5AF3">
        <w:t xml:space="preserve">racism </w:t>
      </w:r>
      <w:r w:rsidRPr="00DB5AF3">
        <w:t xml:space="preserve">he experienced, describing his clothing </w:t>
      </w:r>
      <w:r w:rsidR="002C6597" w:rsidRPr="00DB5AF3">
        <w:t>as “</w:t>
      </w:r>
      <w:r w:rsidRPr="00DB5AF3">
        <w:t>social armour</w:t>
      </w:r>
      <w:r w:rsidR="00F923C6" w:rsidRPr="00DB5AF3">
        <w:t>.</w:t>
      </w:r>
      <w:r w:rsidRPr="00DB5AF3">
        <w:t xml:space="preserve">” </w:t>
      </w:r>
      <w:r w:rsidR="002C6597" w:rsidRPr="00DB5AF3">
        <w:rPr>
          <w:rFonts w:eastAsia="Times New Roman"/>
          <w:lang w:eastAsia="en-ZA"/>
        </w:rPr>
        <w:t>Kanwar styled himself in an “</w:t>
      </w:r>
      <w:r w:rsidRPr="00DB5AF3">
        <w:rPr>
          <w:rFonts w:eastAsia="Times New Roman"/>
          <w:lang w:eastAsia="en-ZA"/>
        </w:rPr>
        <w:t>urban or hip</w:t>
      </w:r>
      <w:r w:rsidR="00235135" w:rsidRPr="00DB5AF3">
        <w:rPr>
          <w:rFonts w:eastAsia="Times New Roman"/>
          <w:lang w:eastAsia="en-ZA"/>
        </w:rPr>
        <w:t>-</w:t>
      </w:r>
      <w:r w:rsidRPr="00DB5AF3">
        <w:rPr>
          <w:rFonts w:eastAsia="Times New Roman"/>
          <w:lang w:eastAsia="en-ZA"/>
        </w:rPr>
        <w:t>hop</w:t>
      </w:r>
      <w:r w:rsidR="002C6597" w:rsidRPr="00DB5AF3">
        <w:rPr>
          <w:rFonts w:eastAsia="Times New Roman"/>
          <w:lang w:eastAsia="en-ZA"/>
        </w:rPr>
        <w:t>”</w:t>
      </w:r>
      <w:r w:rsidRPr="00DB5AF3">
        <w:rPr>
          <w:rFonts w:eastAsia="Times New Roman"/>
          <w:lang w:eastAsia="en-ZA"/>
        </w:rPr>
        <w:t xml:space="preserve"> aesthetic that consisted of dark colours </w:t>
      </w:r>
      <w:r w:rsidR="002C6597" w:rsidRPr="00DB5AF3">
        <w:rPr>
          <w:rFonts w:eastAsia="Times New Roman"/>
          <w:lang w:eastAsia="en-ZA"/>
        </w:rPr>
        <w:t xml:space="preserve">and </w:t>
      </w:r>
      <w:r w:rsidRPr="00DB5AF3">
        <w:rPr>
          <w:rFonts w:eastAsia="Times New Roman"/>
          <w:lang w:eastAsia="en-ZA"/>
        </w:rPr>
        <w:t>oversized silhouette</w:t>
      </w:r>
      <w:r w:rsidR="002C6597" w:rsidRPr="00DB5AF3">
        <w:rPr>
          <w:rFonts w:eastAsia="Times New Roman"/>
          <w:lang w:eastAsia="en-ZA"/>
        </w:rPr>
        <w:t>s. His intension was to convey “</w:t>
      </w:r>
      <w:r w:rsidRPr="00DB5AF3">
        <w:rPr>
          <w:rFonts w:eastAsia="Times New Roman"/>
          <w:lang w:eastAsia="en-ZA"/>
        </w:rPr>
        <w:t>a toughness, kind of some of that street edge</w:t>
      </w:r>
      <w:r w:rsidR="002C6597" w:rsidRPr="00DB5AF3">
        <w:rPr>
          <w:rFonts w:eastAsia="Times New Roman"/>
          <w:lang w:eastAsia="en-ZA"/>
        </w:rPr>
        <w:t>”</w:t>
      </w:r>
      <w:r w:rsidR="00011329" w:rsidRPr="00DB5AF3">
        <w:rPr>
          <w:rFonts w:eastAsia="Times New Roman"/>
          <w:lang w:eastAsia="en-ZA"/>
        </w:rPr>
        <w:t xml:space="preserve"> through his clothes</w:t>
      </w:r>
      <w:r w:rsidR="0033783B" w:rsidRPr="00DB5AF3">
        <w:rPr>
          <w:rFonts w:eastAsia="Times New Roman"/>
          <w:lang w:eastAsia="en-ZA"/>
        </w:rPr>
        <w:t xml:space="preserve">. </w:t>
      </w:r>
      <w:r w:rsidR="00BC35EC" w:rsidRPr="00DB5AF3">
        <w:rPr>
          <w:rFonts w:eastAsia="Times New Roman"/>
          <w:lang w:eastAsia="en-ZA"/>
        </w:rPr>
        <w:t>When he started</w:t>
      </w:r>
      <w:r w:rsidR="0073470B" w:rsidRPr="00DB5AF3">
        <w:rPr>
          <w:rFonts w:eastAsia="Times New Roman"/>
          <w:lang w:eastAsia="en-ZA"/>
        </w:rPr>
        <w:t xml:space="preserve"> </w:t>
      </w:r>
      <w:r w:rsidR="00211F56" w:rsidRPr="00DB5AF3">
        <w:rPr>
          <w:rFonts w:eastAsia="Times New Roman"/>
          <w:lang w:eastAsia="en-ZA"/>
        </w:rPr>
        <w:t>law school, he wanted to “</w:t>
      </w:r>
      <w:r w:rsidRPr="00DB5AF3">
        <w:rPr>
          <w:rFonts w:eastAsia="Times New Roman"/>
          <w:lang w:eastAsia="en-ZA"/>
        </w:rPr>
        <w:t>still convey that same strength and confidence</w:t>
      </w:r>
      <w:r w:rsidR="00211F56" w:rsidRPr="00DB5AF3">
        <w:rPr>
          <w:rFonts w:eastAsia="Times New Roman"/>
          <w:lang w:eastAsia="en-ZA"/>
        </w:rPr>
        <w:t>”</w:t>
      </w:r>
      <w:r w:rsidRPr="00DB5AF3">
        <w:rPr>
          <w:rFonts w:eastAsia="Times New Roman"/>
          <w:lang w:eastAsia="en-ZA"/>
        </w:rPr>
        <w:t xml:space="preserve"> o</w:t>
      </w:r>
      <w:r w:rsidR="00184129" w:rsidRPr="00DB5AF3">
        <w:rPr>
          <w:rFonts w:eastAsia="Times New Roman"/>
          <w:lang w:eastAsia="en-ZA"/>
        </w:rPr>
        <w:t>f his previous</w:t>
      </w:r>
      <w:r w:rsidR="00211F56" w:rsidRPr="00DB5AF3">
        <w:rPr>
          <w:rFonts w:eastAsia="Times New Roman"/>
          <w:lang w:eastAsia="en-ZA"/>
        </w:rPr>
        <w:t xml:space="preserve"> style “</w:t>
      </w:r>
      <w:r w:rsidRPr="00DB5AF3">
        <w:rPr>
          <w:rFonts w:eastAsia="Times New Roman"/>
          <w:lang w:eastAsia="en-ZA"/>
        </w:rPr>
        <w:t>but in a more professional way</w:t>
      </w:r>
      <w:r w:rsidR="00397FA6" w:rsidRPr="00DB5AF3">
        <w:rPr>
          <w:rFonts w:eastAsia="Times New Roman"/>
          <w:lang w:eastAsia="en-ZA"/>
        </w:rPr>
        <w:t>.</w:t>
      </w:r>
      <w:r w:rsidR="00211F56" w:rsidRPr="00DB5AF3">
        <w:rPr>
          <w:rFonts w:eastAsia="Times New Roman"/>
          <w:lang w:eastAsia="en-ZA"/>
        </w:rPr>
        <w:t xml:space="preserve">” </w:t>
      </w:r>
      <w:r w:rsidRPr="00DB5AF3">
        <w:rPr>
          <w:rFonts w:eastAsia="Times New Roman"/>
          <w:lang w:eastAsia="en-ZA"/>
        </w:rPr>
        <w:t xml:space="preserve">He began not only to wear suits but also to learn about them. </w:t>
      </w:r>
      <w:r w:rsidR="00011329" w:rsidRPr="00DB5AF3">
        <w:rPr>
          <w:rFonts w:eastAsia="Times New Roman"/>
          <w:lang w:eastAsia="en-ZA"/>
        </w:rPr>
        <w:t>D</w:t>
      </w:r>
      <w:r w:rsidR="00616FA4" w:rsidRPr="00DB5AF3">
        <w:rPr>
          <w:rFonts w:eastAsia="Times New Roman"/>
          <w:lang w:eastAsia="en-ZA"/>
        </w:rPr>
        <w:t>escrib</w:t>
      </w:r>
      <w:r w:rsidR="00011329" w:rsidRPr="00DB5AF3">
        <w:rPr>
          <w:rFonts w:eastAsia="Times New Roman"/>
          <w:lang w:eastAsia="en-ZA"/>
        </w:rPr>
        <w:t>ing</w:t>
      </w:r>
      <w:r w:rsidR="00616FA4" w:rsidRPr="00DB5AF3">
        <w:rPr>
          <w:rFonts w:eastAsia="Times New Roman"/>
          <w:lang w:eastAsia="en-ZA"/>
        </w:rPr>
        <w:t xml:space="preserve"> </w:t>
      </w:r>
      <w:r w:rsidRPr="00DB5AF3">
        <w:rPr>
          <w:rFonts w:eastAsia="Times New Roman"/>
          <w:lang w:eastAsia="en-ZA"/>
        </w:rPr>
        <w:t>the suit</w:t>
      </w:r>
      <w:r w:rsidR="00616FA4" w:rsidRPr="00DB5AF3">
        <w:rPr>
          <w:rFonts w:eastAsia="Times New Roman"/>
          <w:lang w:eastAsia="en-ZA"/>
        </w:rPr>
        <w:t xml:space="preserve"> as</w:t>
      </w:r>
      <w:r w:rsidRPr="00DB5AF3">
        <w:rPr>
          <w:rFonts w:eastAsia="Times New Roman"/>
          <w:lang w:eastAsia="en-ZA"/>
        </w:rPr>
        <w:t xml:space="preserve"> a </w:t>
      </w:r>
      <w:r w:rsidR="00616FA4" w:rsidRPr="00DB5AF3">
        <w:rPr>
          <w:rFonts w:eastAsia="Times New Roman"/>
          <w:lang w:eastAsia="en-ZA"/>
        </w:rPr>
        <w:t>“</w:t>
      </w:r>
      <w:r w:rsidRPr="00DB5AF3">
        <w:rPr>
          <w:rFonts w:eastAsia="Times New Roman"/>
          <w:lang w:eastAsia="en-ZA"/>
        </w:rPr>
        <w:t>language</w:t>
      </w:r>
      <w:r w:rsidR="00011329" w:rsidRPr="00DB5AF3">
        <w:rPr>
          <w:rFonts w:eastAsia="Times New Roman"/>
          <w:lang w:eastAsia="en-ZA"/>
        </w:rPr>
        <w:t>,</w:t>
      </w:r>
      <w:r w:rsidR="00616FA4" w:rsidRPr="00DB5AF3">
        <w:rPr>
          <w:rFonts w:eastAsia="Times New Roman"/>
          <w:lang w:eastAsia="en-ZA"/>
        </w:rPr>
        <w:t>”</w:t>
      </w:r>
      <w:r w:rsidRPr="00DB5AF3">
        <w:rPr>
          <w:rFonts w:eastAsia="Times New Roman"/>
          <w:lang w:eastAsia="en-ZA"/>
        </w:rPr>
        <w:t xml:space="preserve"> </w:t>
      </w:r>
      <w:r w:rsidR="00011329" w:rsidRPr="00DB5AF3">
        <w:rPr>
          <w:rFonts w:eastAsia="Times New Roman"/>
          <w:lang w:eastAsia="en-ZA"/>
        </w:rPr>
        <w:t xml:space="preserve">he </w:t>
      </w:r>
      <w:r w:rsidR="00BC35EC" w:rsidRPr="00DB5AF3">
        <w:rPr>
          <w:rFonts w:eastAsia="Times New Roman"/>
          <w:lang w:eastAsia="en-ZA"/>
        </w:rPr>
        <w:t>wanted</w:t>
      </w:r>
      <w:r w:rsidRPr="00DB5AF3">
        <w:rPr>
          <w:rFonts w:eastAsia="Times New Roman"/>
          <w:lang w:eastAsia="en-ZA"/>
        </w:rPr>
        <w:t xml:space="preserve"> to understand its </w:t>
      </w:r>
      <w:r w:rsidR="00616FA4" w:rsidRPr="00DB5AF3">
        <w:rPr>
          <w:rFonts w:eastAsia="Times New Roman"/>
          <w:lang w:eastAsia="en-ZA"/>
        </w:rPr>
        <w:t>“</w:t>
      </w:r>
      <w:r w:rsidRPr="00DB5AF3">
        <w:rPr>
          <w:rFonts w:eastAsia="Times New Roman"/>
          <w:lang w:eastAsia="en-ZA"/>
        </w:rPr>
        <w:t>synt</w:t>
      </w:r>
      <w:r w:rsidR="002C6597" w:rsidRPr="00DB5AF3">
        <w:rPr>
          <w:rFonts w:eastAsia="Times New Roman"/>
          <w:lang w:eastAsia="en-ZA"/>
        </w:rPr>
        <w:t>ax</w:t>
      </w:r>
      <w:r w:rsidR="00616FA4" w:rsidRPr="00DB5AF3">
        <w:rPr>
          <w:rFonts w:eastAsia="Times New Roman"/>
          <w:lang w:eastAsia="en-ZA"/>
        </w:rPr>
        <w:t>”</w:t>
      </w:r>
      <w:r w:rsidR="002C6597" w:rsidRPr="00DB5AF3">
        <w:rPr>
          <w:rFonts w:eastAsia="Times New Roman"/>
          <w:lang w:eastAsia="en-ZA"/>
        </w:rPr>
        <w:t xml:space="preserve"> and </w:t>
      </w:r>
      <w:r w:rsidR="00616FA4" w:rsidRPr="00DB5AF3">
        <w:rPr>
          <w:rFonts w:eastAsia="Times New Roman"/>
          <w:lang w:eastAsia="en-ZA"/>
        </w:rPr>
        <w:t>“</w:t>
      </w:r>
      <w:r w:rsidR="002C6597" w:rsidRPr="00DB5AF3">
        <w:rPr>
          <w:rFonts w:eastAsia="Times New Roman"/>
          <w:lang w:eastAsia="en-ZA"/>
        </w:rPr>
        <w:t>grammar.</w:t>
      </w:r>
      <w:r w:rsidR="00616FA4" w:rsidRPr="00DB5AF3">
        <w:rPr>
          <w:rFonts w:eastAsia="Times New Roman"/>
          <w:lang w:eastAsia="en-ZA"/>
        </w:rPr>
        <w:t>”</w:t>
      </w:r>
      <w:r w:rsidR="00211F56" w:rsidRPr="00DB5AF3">
        <w:rPr>
          <w:rFonts w:eastAsia="Times New Roman"/>
          <w:lang w:eastAsia="en-ZA"/>
        </w:rPr>
        <w:t xml:space="preserve"> </w:t>
      </w:r>
      <w:r w:rsidR="002C6597" w:rsidRPr="00DB5AF3">
        <w:rPr>
          <w:rFonts w:eastAsia="Times New Roman"/>
          <w:lang w:eastAsia="en-ZA"/>
        </w:rPr>
        <w:t xml:space="preserve">He </w:t>
      </w:r>
      <w:r w:rsidR="00011329" w:rsidRPr="00DB5AF3">
        <w:rPr>
          <w:rFonts w:eastAsia="Times New Roman"/>
          <w:lang w:eastAsia="en-ZA"/>
        </w:rPr>
        <w:t>said</w:t>
      </w:r>
      <w:r w:rsidR="002C6597" w:rsidRPr="00DB5AF3">
        <w:rPr>
          <w:rFonts w:eastAsia="Times New Roman"/>
          <w:lang w:eastAsia="en-ZA"/>
        </w:rPr>
        <w:t>: “</w:t>
      </w:r>
      <w:r w:rsidRPr="00DB5AF3">
        <w:rPr>
          <w:rFonts w:eastAsia="Times New Roman"/>
          <w:lang w:eastAsia="en-ZA"/>
        </w:rPr>
        <w:t>If I understand how a suit should fit, if I understand the difference between of</w:t>
      </w:r>
      <w:r w:rsidR="00BC35EC" w:rsidRPr="00DB5AF3">
        <w:rPr>
          <w:rFonts w:eastAsia="Times New Roman"/>
          <w:lang w:eastAsia="en-ZA"/>
        </w:rPr>
        <w:t>f-the-</w:t>
      </w:r>
      <w:r w:rsidRPr="00DB5AF3">
        <w:rPr>
          <w:rFonts w:eastAsia="Times New Roman"/>
          <w:lang w:eastAsia="en-ZA"/>
        </w:rPr>
        <w:t>rack and a bespoke … the better I can demonstrate my understanding of the language of fas</w:t>
      </w:r>
      <w:r w:rsidR="002C6597" w:rsidRPr="00DB5AF3">
        <w:rPr>
          <w:rFonts w:eastAsia="Times New Roman"/>
          <w:lang w:eastAsia="en-ZA"/>
        </w:rPr>
        <w:t>hion</w:t>
      </w:r>
      <w:r w:rsidR="00616FA4" w:rsidRPr="00DB5AF3">
        <w:rPr>
          <w:rFonts w:eastAsia="Times New Roman"/>
          <w:lang w:eastAsia="en-ZA"/>
        </w:rPr>
        <w:t>.</w:t>
      </w:r>
      <w:r w:rsidR="002C6597" w:rsidRPr="00DB5AF3">
        <w:rPr>
          <w:rFonts w:eastAsia="Times New Roman"/>
          <w:lang w:eastAsia="en-ZA"/>
        </w:rPr>
        <w:t>”</w:t>
      </w:r>
      <w:r w:rsidR="002C6597" w:rsidRPr="00DB5AF3">
        <w:t xml:space="preserve"> </w:t>
      </w:r>
      <w:r w:rsidR="00616FA4" w:rsidRPr="00DB5AF3">
        <w:t xml:space="preserve">By </w:t>
      </w:r>
      <w:r w:rsidR="002C6597" w:rsidRPr="00DB5AF3">
        <w:rPr>
          <w:rFonts w:eastAsia="Times New Roman"/>
          <w:lang w:eastAsia="en-ZA"/>
        </w:rPr>
        <w:t>stud</w:t>
      </w:r>
      <w:r w:rsidR="00616FA4" w:rsidRPr="00DB5AF3">
        <w:rPr>
          <w:rFonts w:eastAsia="Times New Roman"/>
          <w:lang w:eastAsia="en-ZA"/>
        </w:rPr>
        <w:t>ying</w:t>
      </w:r>
      <w:r w:rsidR="002C6597" w:rsidRPr="00DB5AF3">
        <w:rPr>
          <w:rFonts w:eastAsia="Times New Roman"/>
          <w:lang w:eastAsia="en-ZA"/>
        </w:rPr>
        <w:t xml:space="preserve"> the suit</w:t>
      </w:r>
      <w:r w:rsidR="00616FA4" w:rsidRPr="00DB5AF3">
        <w:rPr>
          <w:rFonts w:eastAsia="Times New Roman"/>
          <w:lang w:eastAsia="en-ZA"/>
        </w:rPr>
        <w:t>,</w:t>
      </w:r>
      <w:r w:rsidR="002C6597" w:rsidRPr="00DB5AF3">
        <w:rPr>
          <w:rFonts w:eastAsia="Times New Roman"/>
          <w:lang w:eastAsia="en-ZA"/>
        </w:rPr>
        <w:t xml:space="preserve"> </w:t>
      </w:r>
      <w:r w:rsidR="00616FA4" w:rsidRPr="00DB5AF3">
        <w:rPr>
          <w:rFonts w:eastAsia="Times New Roman"/>
          <w:lang w:eastAsia="en-ZA"/>
        </w:rPr>
        <w:t xml:space="preserve">he could embody his </w:t>
      </w:r>
      <w:r w:rsidR="002C6597" w:rsidRPr="00DB5AF3">
        <w:rPr>
          <w:rFonts w:eastAsia="Times New Roman"/>
          <w:lang w:eastAsia="en-ZA"/>
        </w:rPr>
        <w:t>knowledge of</w:t>
      </w:r>
      <w:r w:rsidR="00616FA4" w:rsidRPr="00DB5AF3">
        <w:rPr>
          <w:rFonts w:eastAsia="Times New Roman"/>
          <w:lang w:eastAsia="en-ZA"/>
        </w:rPr>
        <w:t xml:space="preserve"> its</w:t>
      </w:r>
      <w:r w:rsidR="002C6597" w:rsidRPr="00DB5AF3">
        <w:rPr>
          <w:rFonts w:eastAsia="Times New Roman"/>
          <w:lang w:eastAsia="en-ZA"/>
        </w:rPr>
        <w:t xml:space="preserve"> codes </w:t>
      </w:r>
      <w:r w:rsidR="00211F56" w:rsidRPr="00DB5AF3">
        <w:rPr>
          <w:rFonts w:eastAsia="Times New Roman"/>
          <w:lang w:eastAsia="en-ZA"/>
        </w:rPr>
        <w:t>in the suits he wore</w:t>
      </w:r>
      <w:r w:rsidRPr="00DB5AF3">
        <w:rPr>
          <w:rFonts w:eastAsia="Times New Roman"/>
          <w:lang w:eastAsia="en-ZA"/>
        </w:rPr>
        <w:t xml:space="preserve">: </w:t>
      </w:r>
    </w:p>
    <w:p w14:paraId="09A6F492" w14:textId="75FE14C5" w:rsidR="006C713A" w:rsidRPr="00DB5AF3" w:rsidRDefault="006C713A" w:rsidP="001049FE">
      <w:pPr>
        <w:spacing w:line="240" w:lineRule="auto"/>
        <w:ind w:left="720" w:right="720"/>
        <w:rPr>
          <w:rFonts w:eastAsia="Times New Roman"/>
          <w:lang w:eastAsia="en-ZA"/>
        </w:rPr>
      </w:pPr>
      <w:r w:rsidRPr="00DB5AF3">
        <w:rPr>
          <w:rFonts w:eastAsia="Times New Roman"/>
          <w:lang w:eastAsia="en-ZA"/>
        </w:rPr>
        <w:t>Knowing how big your lapel should be and knowing where your button placement … All these subtle things were me saying, I am understanding the nuances of the language and I speak it very fluently, so when I wear it, I wear it with fluency.</w:t>
      </w:r>
    </w:p>
    <w:p w14:paraId="650134EB" w14:textId="77777777" w:rsidR="006C713A" w:rsidRPr="00DB5AF3" w:rsidRDefault="006C713A" w:rsidP="001049FE">
      <w:pPr>
        <w:spacing w:line="240" w:lineRule="auto"/>
        <w:rPr>
          <w:rFonts w:eastAsia="Times New Roman"/>
          <w:lang w:eastAsia="en-ZA"/>
        </w:rPr>
      </w:pPr>
    </w:p>
    <w:p w14:paraId="1BCB85C4" w14:textId="0AC5E40C" w:rsidR="006C713A" w:rsidRPr="00DB5AF3" w:rsidRDefault="005B28F6" w:rsidP="001049FE">
      <w:r w:rsidRPr="00DB5AF3">
        <w:t>Kanwar own</w:t>
      </w:r>
      <w:r w:rsidR="00C608CB" w:rsidRPr="00DB5AF3">
        <w:t>s</w:t>
      </w:r>
      <w:r w:rsidRPr="00DB5AF3">
        <w:t xml:space="preserve"> 17 suits</w:t>
      </w:r>
      <w:r w:rsidR="00C608CB" w:rsidRPr="00DB5AF3">
        <w:t xml:space="preserve"> </w:t>
      </w:r>
      <w:r w:rsidR="00651BA5" w:rsidRPr="00DB5AF3">
        <w:t>and—</w:t>
      </w:r>
      <w:r w:rsidR="00C608CB" w:rsidRPr="00DB5AF3">
        <w:t xml:space="preserve">during </w:t>
      </w:r>
      <w:r w:rsidR="00651BA5" w:rsidRPr="00DB5AF3">
        <w:t xml:space="preserve">his interview—he </w:t>
      </w:r>
      <w:r w:rsidRPr="00DB5AF3">
        <w:t xml:space="preserve">provided </w:t>
      </w:r>
      <w:r w:rsidR="00397FA6" w:rsidRPr="00DB5AF3">
        <w:t>many</w:t>
      </w:r>
      <w:r w:rsidRPr="00DB5AF3">
        <w:t xml:space="preserve"> examples to demonstrate that he </w:t>
      </w:r>
      <w:r w:rsidR="0054560E" w:rsidRPr="00DB5AF3">
        <w:t>understood</w:t>
      </w:r>
      <w:r w:rsidRPr="00DB5AF3">
        <w:t xml:space="preserve"> the nuances of a suit’s design and fit. </w:t>
      </w:r>
      <w:r w:rsidR="00BC35EC" w:rsidRPr="00DB5AF3">
        <w:t>A</w:t>
      </w:r>
      <w:r w:rsidR="0049125C" w:rsidRPr="00DB5AF3">
        <w:t xml:space="preserve">s </w:t>
      </w:r>
      <w:r w:rsidR="00384CB8" w:rsidRPr="00DB5AF3">
        <w:t>depicted</w:t>
      </w:r>
      <w:r w:rsidR="0049125C" w:rsidRPr="00DB5AF3">
        <w:t xml:space="preserve"> in figure </w:t>
      </w:r>
      <w:r w:rsidR="00D138F5" w:rsidRPr="00DB5AF3">
        <w:t>4</w:t>
      </w:r>
      <w:r w:rsidR="0049125C" w:rsidRPr="00DB5AF3">
        <w:t xml:space="preserve">, </w:t>
      </w:r>
      <w:r w:rsidRPr="00DB5AF3">
        <w:t xml:space="preserve">he </w:t>
      </w:r>
      <w:r w:rsidR="00397FA6" w:rsidRPr="00DB5AF3">
        <w:t>showed us that</w:t>
      </w:r>
      <w:r w:rsidRPr="00DB5AF3">
        <w:t xml:space="preserve"> the sleeves of his suit jacket </w:t>
      </w:r>
      <w:r w:rsidR="0054560E" w:rsidRPr="00DB5AF3">
        <w:t>had</w:t>
      </w:r>
      <w:r w:rsidR="0049125C" w:rsidRPr="00DB5AF3">
        <w:t xml:space="preserve"> surgeon</w:t>
      </w:r>
      <w:r w:rsidRPr="00DB5AF3">
        <w:t xml:space="preserve"> cuffs (i.e., working button holes)</w:t>
      </w:r>
      <w:r w:rsidR="00BC35EC" w:rsidRPr="00DB5AF3">
        <w:t>—revealing it</w:t>
      </w:r>
      <w:r w:rsidRPr="00DB5AF3">
        <w:t xml:space="preserve"> </w:t>
      </w:r>
      <w:r w:rsidR="00384CB8" w:rsidRPr="00DB5AF3">
        <w:t xml:space="preserve">was </w:t>
      </w:r>
      <w:r w:rsidRPr="00DB5AF3">
        <w:t>custom.</w:t>
      </w:r>
      <w:r w:rsidR="00211F56" w:rsidRPr="00DB5AF3">
        <w:t xml:space="preserve"> </w:t>
      </w:r>
      <w:r w:rsidR="00C77CD0" w:rsidRPr="00DB5AF3">
        <w:rPr>
          <w:rFonts w:eastAsia="Times New Roman"/>
          <w:lang w:eastAsia="en-ZA"/>
        </w:rPr>
        <w:t xml:space="preserve">Wearing his suits expertly </w:t>
      </w:r>
      <w:r w:rsidR="00C77B22" w:rsidRPr="00DB5AF3">
        <w:rPr>
          <w:rFonts w:eastAsia="Times New Roman"/>
          <w:lang w:eastAsia="en-ZA"/>
        </w:rPr>
        <w:t xml:space="preserve">was a </w:t>
      </w:r>
      <w:r w:rsidR="00384CB8" w:rsidRPr="00DB5AF3">
        <w:rPr>
          <w:rFonts w:eastAsia="Times New Roman"/>
          <w:lang w:eastAsia="en-ZA"/>
        </w:rPr>
        <w:t>strategy</w:t>
      </w:r>
      <w:r w:rsidR="00C77B22" w:rsidRPr="00DB5AF3">
        <w:rPr>
          <w:rFonts w:eastAsia="Times New Roman"/>
          <w:lang w:eastAsia="en-ZA"/>
        </w:rPr>
        <w:t xml:space="preserve"> for Kanwar to disrupt</w:t>
      </w:r>
      <w:r w:rsidR="0054560E" w:rsidRPr="00DB5AF3">
        <w:rPr>
          <w:rFonts w:eastAsia="Times New Roman"/>
          <w:lang w:eastAsia="en-ZA"/>
        </w:rPr>
        <w:t xml:space="preserve"> </w:t>
      </w:r>
      <w:r w:rsidR="0092558E" w:rsidRPr="00DB5AF3">
        <w:rPr>
          <w:rFonts w:eastAsia="Times New Roman"/>
          <w:lang w:eastAsia="en-ZA"/>
        </w:rPr>
        <w:t>racism by</w:t>
      </w:r>
      <w:r w:rsidR="00C77CD0" w:rsidRPr="00DB5AF3">
        <w:rPr>
          <w:rFonts w:eastAsia="Times New Roman"/>
          <w:lang w:eastAsia="en-ZA"/>
        </w:rPr>
        <w:t xml:space="preserve"> demons</w:t>
      </w:r>
      <w:r w:rsidR="006C713A" w:rsidRPr="00DB5AF3">
        <w:rPr>
          <w:rFonts w:eastAsia="Times New Roman"/>
          <w:lang w:eastAsia="en-ZA"/>
        </w:rPr>
        <w:t>t</w:t>
      </w:r>
      <w:r w:rsidR="00C77B22" w:rsidRPr="00DB5AF3">
        <w:rPr>
          <w:rFonts w:eastAsia="Times New Roman"/>
          <w:lang w:eastAsia="en-ZA"/>
        </w:rPr>
        <w:t>rat</w:t>
      </w:r>
      <w:r w:rsidR="0092558E" w:rsidRPr="00DB5AF3">
        <w:rPr>
          <w:rFonts w:eastAsia="Times New Roman"/>
          <w:lang w:eastAsia="en-ZA"/>
        </w:rPr>
        <w:t>ing that</w:t>
      </w:r>
      <w:r w:rsidR="006C713A" w:rsidRPr="00DB5AF3">
        <w:rPr>
          <w:rFonts w:eastAsia="Times New Roman"/>
          <w:lang w:eastAsia="en-ZA"/>
        </w:rPr>
        <w:t xml:space="preserve"> he understood </w:t>
      </w:r>
      <w:r w:rsidR="00CF224C" w:rsidRPr="00DB5AF3">
        <w:rPr>
          <w:rFonts w:eastAsia="Times New Roman"/>
          <w:lang w:eastAsia="en-ZA"/>
        </w:rPr>
        <w:t>Western sartorial conventions better than those of European descent</w:t>
      </w:r>
      <w:r w:rsidR="006C713A" w:rsidRPr="00DB5AF3">
        <w:rPr>
          <w:rFonts w:eastAsia="Times New Roman"/>
          <w:lang w:eastAsia="en-ZA"/>
        </w:rPr>
        <w:t xml:space="preserve">: </w:t>
      </w:r>
    </w:p>
    <w:p w14:paraId="69D76C85" w14:textId="77777777" w:rsidR="006C713A" w:rsidRPr="00DB5AF3" w:rsidRDefault="006C713A" w:rsidP="001049FE">
      <w:pPr>
        <w:spacing w:line="240" w:lineRule="auto"/>
        <w:ind w:left="720" w:right="720"/>
        <w:rPr>
          <w:rFonts w:eastAsia="Times New Roman"/>
          <w:lang w:eastAsia="en-ZA"/>
        </w:rPr>
      </w:pPr>
      <w:r w:rsidRPr="00DB5AF3">
        <w:rPr>
          <w:rFonts w:eastAsia="Times New Roman"/>
          <w:lang w:eastAsia="en-ZA"/>
        </w:rPr>
        <w:t xml:space="preserve">It is a way of saying to people without saying it, I speak your language, and in fact I speak it even better than you. And not because of any ego that I want to be superior to someone, but as a way of communicating that, though you may look at me and think that I am in some way less or I am </w:t>
      </w:r>
      <w:proofErr w:type="spellStart"/>
      <w:r w:rsidRPr="00DB5AF3">
        <w:rPr>
          <w:rFonts w:eastAsia="Times New Roman"/>
          <w:lang w:eastAsia="en-ZA"/>
        </w:rPr>
        <w:t>an other</w:t>
      </w:r>
      <w:proofErr w:type="spellEnd"/>
      <w:r w:rsidRPr="00DB5AF3">
        <w:rPr>
          <w:rFonts w:eastAsia="Times New Roman"/>
          <w:lang w:eastAsia="en-ZA"/>
        </w:rPr>
        <w:t xml:space="preserve"> or I am different, I actually speak the language that you respect.</w:t>
      </w:r>
    </w:p>
    <w:p w14:paraId="086B0CA0" w14:textId="77777777" w:rsidR="006C713A" w:rsidRPr="00DB5AF3" w:rsidRDefault="006C713A" w:rsidP="001049FE">
      <w:pPr>
        <w:spacing w:line="240" w:lineRule="auto"/>
      </w:pPr>
    </w:p>
    <w:p w14:paraId="22F2F2D7" w14:textId="009568BF" w:rsidR="00D138F5" w:rsidRPr="00DB5AF3" w:rsidRDefault="00D138F5" w:rsidP="001049FE">
      <w:pPr>
        <w:pStyle w:val="Brdtext"/>
        <w:spacing w:line="480" w:lineRule="auto"/>
        <w:ind w:right="720" w:firstLine="720"/>
        <w:jc w:val="center"/>
        <w:rPr>
          <w:rFonts w:ascii="Times New Roman" w:eastAsia="Times" w:hAnsi="Times New Roman" w:cs="Times New Roman"/>
          <w:i/>
          <w:iCs/>
          <w:color w:val="auto"/>
        </w:rPr>
      </w:pPr>
      <w:r w:rsidRPr="00DB5AF3">
        <w:rPr>
          <w:rFonts w:ascii="Times New Roman" w:hAnsi="Times New Roman" w:cs="Times New Roman"/>
          <w:i/>
          <w:iCs/>
          <w:color w:val="auto"/>
        </w:rPr>
        <w:lastRenderedPageBreak/>
        <w:t>Insert Figure 4</w:t>
      </w:r>
    </w:p>
    <w:p w14:paraId="3BA9575D" w14:textId="7C89B06D" w:rsidR="00AC7799" w:rsidRPr="00DB5AF3" w:rsidRDefault="0033783B" w:rsidP="001049FE">
      <w:pPr>
        <w:ind w:firstLine="720"/>
      </w:pPr>
      <w:r w:rsidRPr="00DB5AF3">
        <w:t xml:space="preserve">Kanwar used </w:t>
      </w:r>
      <w:r w:rsidR="00CE2680" w:rsidRPr="00DB5AF3">
        <w:t>the suit</w:t>
      </w:r>
      <w:r w:rsidRPr="00DB5AF3">
        <w:t xml:space="preserve"> to protect himself against discrimination</w:t>
      </w:r>
      <w:r w:rsidR="00CE2680" w:rsidRPr="00DB5AF3">
        <w:t xml:space="preserve"> by drawing on its most dominant meanings: power and prestige</w:t>
      </w:r>
      <w:r w:rsidRPr="00DB5AF3">
        <w:t xml:space="preserve">. </w:t>
      </w:r>
      <w:r w:rsidR="00651BA5" w:rsidRPr="00DB5AF3">
        <w:t xml:space="preserve">As a </w:t>
      </w:r>
      <w:r w:rsidRPr="00DB5AF3">
        <w:t>South Asian</w:t>
      </w:r>
      <w:r w:rsidR="00651BA5" w:rsidRPr="00DB5AF3">
        <w:t xml:space="preserve"> man who</w:t>
      </w:r>
      <w:r w:rsidR="006A0F6F" w:rsidRPr="00DB5AF3">
        <w:t xml:space="preserve"> wears a turban in his daily life</w:t>
      </w:r>
      <w:r w:rsidR="00651BA5" w:rsidRPr="00DB5AF3">
        <w:t xml:space="preserve">, </w:t>
      </w:r>
      <w:r w:rsidR="00011329" w:rsidRPr="00DB5AF3">
        <w:t>w</w:t>
      </w:r>
      <w:r w:rsidR="00651BA5" w:rsidRPr="00DB5AF3">
        <w:t xml:space="preserve">earing a suit changed </w:t>
      </w:r>
      <w:r w:rsidRPr="00DB5AF3">
        <w:t>how</w:t>
      </w:r>
      <w:r w:rsidR="00651BA5" w:rsidRPr="00DB5AF3">
        <w:t xml:space="preserve"> he perceived people </w:t>
      </w:r>
      <w:r w:rsidRPr="00DB5AF3">
        <w:t xml:space="preserve">to </w:t>
      </w:r>
      <w:r w:rsidR="00651BA5" w:rsidRPr="00DB5AF3">
        <w:t>engage with him: “</w:t>
      </w:r>
      <w:r w:rsidR="00651BA5" w:rsidRPr="00DB5AF3">
        <w:rPr>
          <w:rFonts w:eastAsia="Times New Roman"/>
          <w:lang w:eastAsia="en-ZA"/>
        </w:rPr>
        <w:t>W</w:t>
      </w:r>
      <w:r w:rsidR="00462269" w:rsidRPr="00DB5AF3">
        <w:rPr>
          <w:rFonts w:eastAsia="Times New Roman"/>
          <w:lang w:eastAsia="en-ZA"/>
        </w:rPr>
        <w:t>hen I wore suits, it would discourage people from mistreating me</w:t>
      </w:r>
      <w:r w:rsidR="00651BA5" w:rsidRPr="00DB5AF3">
        <w:rPr>
          <w:rFonts w:eastAsia="Times New Roman"/>
          <w:lang w:eastAsia="en-ZA"/>
        </w:rPr>
        <w:t>;</w:t>
      </w:r>
      <w:r w:rsidR="00462269" w:rsidRPr="00DB5AF3">
        <w:rPr>
          <w:rFonts w:eastAsia="Times New Roman"/>
          <w:lang w:eastAsia="en-ZA"/>
        </w:rPr>
        <w:t xml:space="preserve"> if I walked into a store, I w</w:t>
      </w:r>
      <w:r w:rsidR="00651BA5" w:rsidRPr="00DB5AF3">
        <w:rPr>
          <w:rFonts w:eastAsia="Times New Roman"/>
          <w:lang w:eastAsia="en-ZA"/>
        </w:rPr>
        <w:t>ould get more respect, day-to-</w:t>
      </w:r>
      <w:r w:rsidR="00462269" w:rsidRPr="00DB5AF3">
        <w:rPr>
          <w:rFonts w:eastAsia="Times New Roman"/>
          <w:lang w:eastAsia="en-ZA"/>
        </w:rPr>
        <w:t>day I</w:t>
      </w:r>
      <w:r w:rsidR="00651BA5" w:rsidRPr="00DB5AF3">
        <w:rPr>
          <w:rFonts w:eastAsia="Times New Roman"/>
          <w:lang w:eastAsia="en-ZA"/>
        </w:rPr>
        <w:t xml:space="preserve"> would get increasing respect. </w:t>
      </w:r>
      <w:r w:rsidR="00462269" w:rsidRPr="00DB5AF3">
        <w:rPr>
          <w:rFonts w:eastAsia="Times New Roman"/>
          <w:lang w:eastAsia="en-ZA"/>
        </w:rPr>
        <w:t>So I used it as that.</w:t>
      </w:r>
      <w:r w:rsidR="00651BA5" w:rsidRPr="00DB5AF3">
        <w:rPr>
          <w:rFonts w:eastAsia="Times New Roman"/>
          <w:lang w:eastAsia="en-ZA"/>
        </w:rPr>
        <w:t>”</w:t>
      </w:r>
      <w:r w:rsidR="00462269" w:rsidRPr="00DB5AF3">
        <w:rPr>
          <w:rFonts w:eastAsia="Times New Roman"/>
          <w:lang w:eastAsia="en-ZA"/>
        </w:rPr>
        <w:t xml:space="preserve"> </w:t>
      </w:r>
      <w:r w:rsidR="00811530" w:rsidRPr="00DB5AF3">
        <w:t>He</w:t>
      </w:r>
      <w:r w:rsidR="00CF224C" w:rsidRPr="00DB5AF3">
        <w:t xml:space="preserve"> </w:t>
      </w:r>
      <w:r w:rsidR="00DE3A34" w:rsidRPr="00DB5AF3">
        <w:t xml:space="preserve">not only wore his suits subversively, </w:t>
      </w:r>
      <w:r w:rsidR="00CF224C" w:rsidRPr="00DB5AF3">
        <w:t xml:space="preserve">undermining the suit’s associations with white </w:t>
      </w:r>
      <w:r w:rsidRPr="00DB5AF3">
        <w:t>privilege</w:t>
      </w:r>
      <w:r w:rsidR="00651BA5" w:rsidRPr="00DB5AF3">
        <w:t xml:space="preserve">, but he </w:t>
      </w:r>
      <w:r w:rsidRPr="00DB5AF3">
        <w:t xml:space="preserve">wore suits </w:t>
      </w:r>
      <w:r w:rsidR="00651BA5" w:rsidRPr="00DB5AF3">
        <w:t>with a strategic</w:t>
      </w:r>
      <w:r w:rsidR="00DE3A34" w:rsidRPr="00DB5AF3">
        <w:t xml:space="preserve"> </w:t>
      </w:r>
      <w:r w:rsidR="00CF224C" w:rsidRPr="00DB5AF3">
        <w:t xml:space="preserve">intentionality that </w:t>
      </w:r>
      <w:r w:rsidR="00DE3A34" w:rsidRPr="00DB5AF3">
        <w:t xml:space="preserve">was </w:t>
      </w:r>
      <w:r w:rsidR="00CF224C" w:rsidRPr="00DB5AF3">
        <w:t xml:space="preserve">communicated </w:t>
      </w:r>
      <w:r w:rsidR="00DE3A34" w:rsidRPr="00DB5AF3">
        <w:t>throughout</w:t>
      </w:r>
      <w:r w:rsidR="00CF224C" w:rsidRPr="00DB5AF3">
        <w:t xml:space="preserve"> our interview: </w:t>
      </w:r>
    </w:p>
    <w:p w14:paraId="02D915EE" w14:textId="3F651079" w:rsidR="001240C6" w:rsidRPr="00DB5AF3" w:rsidRDefault="001240C6" w:rsidP="001049FE">
      <w:pPr>
        <w:spacing w:line="240" w:lineRule="auto"/>
        <w:ind w:left="720" w:right="720"/>
        <w:rPr>
          <w:rFonts w:eastAsia="Times New Roman"/>
          <w:lang w:eastAsia="en-ZA"/>
        </w:rPr>
      </w:pPr>
      <w:r w:rsidRPr="00DB5AF3">
        <w:rPr>
          <w:rFonts w:eastAsia="Times New Roman"/>
          <w:lang w:eastAsia="en-ZA"/>
        </w:rPr>
        <w:t>A suit … disarms people who otherwise might seek to be rude or seek to treat me inappropriately, it pushes the balance, like I don’t know if I should push him, maybe he will sue me or something, maybe he’s like a fancy lawyer, he’s, I don’t know what he is, right?</w:t>
      </w:r>
      <w:r w:rsidR="00211F56" w:rsidRPr="00DB5AF3">
        <w:rPr>
          <w:rFonts w:eastAsia="Times New Roman"/>
          <w:lang w:eastAsia="en-ZA"/>
        </w:rPr>
        <w:t xml:space="preserve"> </w:t>
      </w:r>
      <w:r w:rsidRPr="00DB5AF3">
        <w:rPr>
          <w:rFonts w:eastAsia="Times New Roman"/>
          <w:lang w:eastAsia="en-ZA"/>
        </w:rPr>
        <w:t>So it was kind of throws people off their balance. Otherwise you would just look at a person and go okay, they are a turbaned person, or they’re a bearded person, I’m just going to be rude to them or treat them in a certain way or have a certain stereotype about them.</w:t>
      </w:r>
      <w:r w:rsidR="00211F56" w:rsidRPr="00DB5AF3">
        <w:rPr>
          <w:rFonts w:eastAsia="Times New Roman"/>
          <w:lang w:eastAsia="en-ZA"/>
        </w:rPr>
        <w:t xml:space="preserve"> </w:t>
      </w:r>
      <w:r w:rsidRPr="00DB5AF3">
        <w:rPr>
          <w:rFonts w:eastAsia="Times New Roman"/>
          <w:lang w:eastAsia="en-ZA"/>
        </w:rPr>
        <w:t>But the way I dress, the way I did it kind of offset it.</w:t>
      </w:r>
    </w:p>
    <w:p w14:paraId="5D2AF74B" w14:textId="77777777" w:rsidR="001240C6" w:rsidRPr="00DB5AF3" w:rsidRDefault="001240C6" w:rsidP="001049FE">
      <w:pPr>
        <w:spacing w:line="240" w:lineRule="auto"/>
        <w:ind w:left="720"/>
        <w:rPr>
          <w:rFonts w:eastAsia="Times New Roman"/>
          <w:lang w:eastAsia="en-ZA"/>
        </w:rPr>
      </w:pPr>
    </w:p>
    <w:p w14:paraId="19DF1B74" w14:textId="444337E4" w:rsidR="00AC7799" w:rsidRPr="00DB5AF3" w:rsidRDefault="00DE3A34" w:rsidP="001049FE">
      <w:r w:rsidRPr="00DB5AF3">
        <w:t>B</w:t>
      </w:r>
      <w:r w:rsidR="00F43B2E" w:rsidRPr="00DB5AF3">
        <w:t xml:space="preserve">y </w:t>
      </w:r>
      <w:r w:rsidR="00CE2680" w:rsidRPr="00DB5AF3">
        <w:t>adopting</w:t>
      </w:r>
      <w:r w:rsidR="00F43B2E" w:rsidRPr="00DB5AF3">
        <w:t xml:space="preserve"> </w:t>
      </w:r>
      <w:r w:rsidR="00CE2680" w:rsidRPr="00DB5AF3">
        <w:t xml:space="preserve">an </w:t>
      </w:r>
      <w:r w:rsidR="00F43B2E" w:rsidRPr="00DB5AF3">
        <w:t xml:space="preserve">appearance </w:t>
      </w:r>
      <w:r w:rsidR="00CE2680" w:rsidRPr="00DB5AF3">
        <w:t xml:space="preserve">that is most </w:t>
      </w:r>
      <w:r w:rsidR="00F43B2E" w:rsidRPr="00DB5AF3">
        <w:t xml:space="preserve">associated with hegemonic masculinity, Kanwar </w:t>
      </w:r>
      <w:r w:rsidR="001B3B14" w:rsidRPr="00DB5AF3">
        <w:t xml:space="preserve">drew on </w:t>
      </w:r>
      <w:r w:rsidR="00F43B2E" w:rsidRPr="00DB5AF3">
        <w:t xml:space="preserve">the privileges of gender and class that come with </w:t>
      </w:r>
      <w:r w:rsidR="00CE2680" w:rsidRPr="00DB5AF3">
        <w:t>the suit</w:t>
      </w:r>
      <w:r w:rsidR="00F43B2E" w:rsidRPr="00DB5AF3">
        <w:t>.</w:t>
      </w:r>
      <w:r w:rsidR="00211F56" w:rsidRPr="00DB5AF3">
        <w:t xml:space="preserve"> </w:t>
      </w:r>
      <w:r w:rsidR="00F43B2E" w:rsidRPr="00DB5AF3">
        <w:t>A</w:t>
      </w:r>
      <w:r w:rsidRPr="00DB5AF3">
        <w:t>s with th</w:t>
      </w:r>
      <w:r w:rsidR="00CE2680" w:rsidRPr="00DB5AF3">
        <w:t>e “urban”</w:t>
      </w:r>
      <w:r w:rsidRPr="00DB5AF3">
        <w:t xml:space="preserve"> clothes </w:t>
      </w:r>
      <w:r w:rsidR="00F43B2E" w:rsidRPr="00DB5AF3">
        <w:t xml:space="preserve">Kanwar wore when he </w:t>
      </w:r>
      <w:r w:rsidR="00CE2680" w:rsidRPr="00DB5AF3">
        <w:t>was young</w:t>
      </w:r>
      <w:r w:rsidR="00214EE0" w:rsidRPr="00DB5AF3">
        <w:t>er</w:t>
      </w:r>
      <w:r w:rsidR="00F43B2E" w:rsidRPr="00DB5AF3">
        <w:t xml:space="preserve">, </w:t>
      </w:r>
      <w:r w:rsidR="0092558E" w:rsidRPr="00DB5AF3">
        <w:t>he</w:t>
      </w:r>
      <w:r w:rsidR="00CE2680" w:rsidRPr="00DB5AF3">
        <w:t xml:space="preserve"> similarly </w:t>
      </w:r>
      <w:r w:rsidR="0092558E" w:rsidRPr="00DB5AF3">
        <w:t>used</w:t>
      </w:r>
      <w:r w:rsidR="00CE2680" w:rsidRPr="00DB5AF3">
        <w:t xml:space="preserve"> the metaphor</w:t>
      </w:r>
      <w:r w:rsidR="001B3B14" w:rsidRPr="00DB5AF3">
        <w:t xml:space="preserve"> of</w:t>
      </w:r>
      <w:r w:rsidR="0092558E" w:rsidRPr="00DB5AF3">
        <w:t xml:space="preserve"> </w:t>
      </w:r>
      <w:r w:rsidRPr="00DB5AF3">
        <w:t>“</w:t>
      </w:r>
      <w:r w:rsidR="00AC7799" w:rsidRPr="00DB5AF3">
        <w:t>armour</w:t>
      </w:r>
      <w:r w:rsidRPr="00DB5AF3">
        <w:t>”</w:t>
      </w:r>
      <w:r w:rsidR="00AC7799" w:rsidRPr="00DB5AF3">
        <w:t xml:space="preserve"> </w:t>
      </w:r>
      <w:r w:rsidR="0092558E" w:rsidRPr="00DB5AF3">
        <w:t>to describe suits:</w:t>
      </w:r>
    </w:p>
    <w:p w14:paraId="5F8B5624" w14:textId="456EF609" w:rsidR="00AC7799" w:rsidRPr="00DB5AF3" w:rsidRDefault="00A15907" w:rsidP="001049FE">
      <w:pPr>
        <w:spacing w:line="240" w:lineRule="auto"/>
        <w:ind w:left="720" w:right="720"/>
        <w:rPr>
          <w:rFonts w:eastAsia="Times New Roman"/>
          <w:lang w:eastAsia="en-ZA"/>
        </w:rPr>
      </w:pPr>
      <w:r w:rsidRPr="00DB5AF3">
        <w:rPr>
          <w:rFonts w:eastAsia="Times New Roman"/>
          <w:lang w:eastAsia="en-ZA"/>
        </w:rPr>
        <w:t xml:space="preserve">Suits to me are like suits of armour. </w:t>
      </w:r>
      <w:r w:rsidR="00AC7799" w:rsidRPr="00DB5AF3">
        <w:rPr>
          <w:rFonts w:eastAsia="Times New Roman"/>
          <w:lang w:eastAsia="en-ZA"/>
        </w:rPr>
        <w:t xml:space="preserve">I feel putting on a suit is like putting on a suit of armour, and it </w:t>
      </w:r>
      <w:r w:rsidRPr="00DB5AF3">
        <w:rPr>
          <w:rFonts w:eastAsia="Times New Roman"/>
          <w:lang w:eastAsia="en-ZA"/>
        </w:rPr>
        <w:t>is an outward expression of</w:t>
      </w:r>
      <w:r w:rsidR="00AC7799" w:rsidRPr="00DB5AF3">
        <w:rPr>
          <w:rFonts w:eastAsia="Times New Roman"/>
          <w:lang w:eastAsia="en-ZA"/>
        </w:rPr>
        <w:t xml:space="preserve"> confidence. So I feel I am ready to go to battle … So putting the armour on, I’m ready for the fight.</w:t>
      </w:r>
    </w:p>
    <w:p w14:paraId="30237511" w14:textId="77777777" w:rsidR="00AA37D4" w:rsidRPr="00DB5AF3" w:rsidRDefault="00AA37D4" w:rsidP="001049FE">
      <w:pPr>
        <w:spacing w:line="240" w:lineRule="auto"/>
        <w:ind w:left="720" w:right="720"/>
        <w:rPr>
          <w:rFonts w:eastAsia="Times New Roman"/>
          <w:lang w:eastAsia="en-ZA"/>
        </w:rPr>
      </w:pPr>
    </w:p>
    <w:p w14:paraId="6CDC5380" w14:textId="395F64F9" w:rsidR="008B6A51" w:rsidRPr="00DB5AF3" w:rsidRDefault="008B6A51" w:rsidP="001049FE">
      <w:pPr>
        <w:ind w:firstLine="720"/>
      </w:pPr>
      <w:r w:rsidRPr="00DB5AF3">
        <w:t>While Kanwar was min</w:t>
      </w:r>
      <w:r w:rsidR="000E5685" w:rsidRPr="00DB5AF3">
        <w:t xml:space="preserve">dful of how different </w:t>
      </w:r>
      <w:r w:rsidR="009672B4" w:rsidRPr="00DB5AF3">
        <w:t>suit styles and textiles</w:t>
      </w:r>
      <w:r w:rsidRPr="00DB5AF3">
        <w:t xml:space="preserve"> were appropriate for different </w:t>
      </w:r>
      <w:r w:rsidR="007C396E" w:rsidRPr="00DB5AF3">
        <w:t>contexts</w:t>
      </w:r>
      <w:r w:rsidRPr="00DB5AF3">
        <w:t>, he nevertheless felt that</w:t>
      </w:r>
      <w:r w:rsidR="009672B4" w:rsidRPr="00DB5AF3">
        <w:t xml:space="preserve"> </w:t>
      </w:r>
      <w:r w:rsidRPr="00DB5AF3">
        <w:t>the suit</w:t>
      </w:r>
      <w:r w:rsidR="007C396E" w:rsidRPr="00DB5AF3">
        <w:t xml:space="preserve"> jacket’s structure</w:t>
      </w:r>
      <w:r w:rsidRPr="00DB5AF3">
        <w:t xml:space="preserve"> enabled him to feel protected. Take, for instance, </w:t>
      </w:r>
      <w:r w:rsidR="00CE2680" w:rsidRPr="00DB5AF3">
        <w:t>his</w:t>
      </w:r>
      <w:r w:rsidRPr="00DB5AF3">
        <w:t xml:space="preserve"> description of his summer evening suit </w:t>
      </w:r>
      <w:r w:rsidR="00CE2680" w:rsidRPr="00DB5AF3">
        <w:t>pictured</w:t>
      </w:r>
      <w:r w:rsidRPr="00DB5AF3">
        <w:t xml:space="preserve"> in figure </w:t>
      </w:r>
      <w:r w:rsidR="00D138F5" w:rsidRPr="00DB5AF3">
        <w:t>5</w:t>
      </w:r>
      <w:r w:rsidRPr="00DB5AF3">
        <w:t xml:space="preserve">: </w:t>
      </w:r>
    </w:p>
    <w:p w14:paraId="3A074E8C" w14:textId="4A309E90" w:rsidR="000A0EFA" w:rsidRPr="00DB5AF3" w:rsidRDefault="008B6A51" w:rsidP="001049FE">
      <w:pPr>
        <w:spacing w:line="240" w:lineRule="auto"/>
        <w:ind w:left="720"/>
        <w:rPr>
          <w:rFonts w:eastAsia="Times New Roman"/>
          <w:lang w:eastAsia="en-ZA"/>
        </w:rPr>
      </w:pPr>
      <w:r w:rsidRPr="00DB5AF3">
        <w:rPr>
          <w:rFonts w:eastAsia="Times New Roman"/>
          <w:lang w:eastAsia="en-ZA"/>
        </w:rPr>
        <w:t>In an evening, you’re relaxing, you want a little bit more of a flowing kind of breezy look, when you’re in court, you want to have a little bit more stronger armour, thicker steel, so this would be like a lighter armour, still armour, because it’s still mentally, protect me from some of the class prejudice that exists but this is thinner armour</w:t>
      </w:r>
      <w:r w:rsidR="000A0EFA" w:rsidRPr="00DB5AF3">
        <w:rPr>
          <w:rFonts w:eastAsia="Times New Roman"/>
          <w:lang w:eastAsia="en-ZA"/>
        </w:rPr>
        <w:t>.</w:t>
      </w:r>
    </w:p>
    <w:p w14:paraId="5B7C48D0" w14:textId="1EEECCB9" w:rsidR="008B6A51" w:rsidRPr="00DB5AF3" w:rsidRDefault="008B6A51" w:rsidP="001049FE">
      <w:pPr>
        <w:spacing w:line="240" w:lineRule="auto"/>
        <w:ind w:left="720"/>
        <w:rPr>
          <w:rFonts w:eastAsia="Times New Roman"/>
          <w:lang w:eastAsia="en-ZA"/>
        </w:rPr>
      </w:pPr>
    </w:p>
    <w:p w14:paraId="05F52BCA" w14:textId="49423D68" w:rsidR="00AA37D4" w:rsidRPr="00DB5AF3" w:rsidRDefault="0047060E" w:rsidP="001049FE">
      <w:r w:rsidRPr="00DB5AF3">
        <w:rPr>
          <w:rFonts w:eastAsia="Times New Roman"/>
          <w:lang w:eastAsia="en-ZA"/>
        </w:rPr>
        <w:lastRenderedPageBreak/>
        <w:t xml:space="preserve">When describing the feeling of wearing his suits, </w:t>
      </w:r>
      <w:r w:rsidR="00AA37D4" w:rsidRPr="00DB5AF3">
        <w:rPr>
          <w:rFonts w:eastAsia="Times New Roman"/>
          <w:lang w:eastAsia="en-ZA"/>
        </w:rPr>
        <w:t xml:space="preserve">Kanwar </w:t>
      </w:r>
      <w:r w:rsidR="000A0EFA" w:rsidRPr="00DB5AF3">
        <w:rPr>
          <w:rFonts w:eastAsia="Times New Roman"/>
          <w:lang w:eastAsia="en-ZA"/>
        </w:rPr>
        <w:t xml:space="preserve">explained </w:t>
      </w:r>
      <w:r w:rsidR="009672B4" w:rsidRPr="00DB5AF3">
        <w:rPr>
          <w:rFonts w:eastAsia="Times New Roman"/>
          <w:lang w:eastAsia="en-ZA"/>
        </w:rPr>
        <w:t>how</w:t>
      </w:r>
      <w:r w:rsidR="00AA37D4" w:rsidRPr="00DB5AF3">
        <w:rPr>
          <w:rFonts w:eastAsia="Times New Roman"/>
          <w:lang w:eastAsia="en-ZA"/>
        </w:rPr>
        <w:t xml:space="preserve"> </w:t>
      </w:r>
      <w:r w:rsidR="00D138F5" w:rsidRPr="00DB5AF3">
        <w:rPr>
          <w:rFonts w:eastAsia="Times New Roman"/>
          <w:lang w:eastAsia="en-ZA"/>
        </w:rPr>
        <w:t xml:space="preserve">the way </w:t>
      </w:r>
      <w:r w:rsidR="00AA37D4" w:rsidRPr="00DB5AF3">
        <w:rPr>
          <w:rFonts w:eastAsia="Times New Roman"/>
          <w:lang w:eastAsia="en-ZA"/>
        </w:rPr>
        <w:t>suit</w:t>
      </w:r>
      <w:r w:rsidR="00D138F5" w:rsidRPr="00DB5AF3">
        <w:rPr>
          <w:rFonts w:eastAsia="Times New Roman"/>
          <w:lang w:eastAsia="en-ZA"/>
        </w:rPr>
        <w:t>s</w:t>
      </w:r>
      <w:r w:rsidR="00AA37D4" w:rsidRPr="00DB5AF3">
        <w:rPr>
          <w:rFonts w:eastAsia="Times New Roman"/>
          <w:lang w:eastAsia="en-ZA"/>
        </w:rPr>
        <w:t xml:space="preserve"> felt on his body enabled hi</w:t>
      </w:r>
      <w:r w:rsidRPr="00DB5AF3">
        <w:rPr>
          <w:rFonts w:eastAsia="Times New Roman"/>
          <w:lang w:eastAsia="en-ZA"/>
        </w:rPr>
        <w:t>m to feel power</w:t>
      </w:r>
      <w:r w:rsidR="009672B4" w:rsidRPr="00DB5AF3">
        <w:rPr>
          <w:rFonts w:eastAsia="Times New Roman"/>
          <w:lang w:eastAsia="en-ZA"/>
        </w:rPr>
        <w:t>ful</w:t>
      </w:r>
      <w:r w:rsidR="00AA37D4" w:rsidRPr="00DB5AF3">
        <w:rPr>
          <w:rFonts w:eastAsia="Times New Roman"/>
          <w:lang w:eastAsia="en-ZA"/>
        </w:rPr>
        <w:t xml:space="preserve">. In this way, </w:t>
      </w:r>
      <w:r w:rsidRPr="00DB5AF3">
        <w:rPr>
          <w:rFonts w:eastAsia="Times New Roman"/>
          <w:lang w:eastAsia="en-ZA"/>
        </w:rPr>
        <w:t>when he wore suits,</w:t>
      </w:r>
      <w:r w:rsidR="00AA37D4" w:rsidRPr="00DB5AF3">
        <w:rPr>
          <w:rFonts w:eastAsia="Times New Roman"/>
          <w:lang w:eastAsia="en-ZA"/>
        </w:rPr>
        <w:t xml:space="preserve"> </w:t>
      </w:r>
      <w:r w:rsidRPr="00DB5AF3">
        <w:rPr>
          <w:rFonts w:eastAsia="Times New Roman"/>
          <w:lang w:eastAsia="en-ZA"/>
        </w:rPr>
        <w:t>Kanwar</w:t>
      </w:r>
      <w:r w:rsidR="00AA37D4" w:rsidRPr="00DB5AF3">
        <w:rPr>
          <w:rFonts w:eastAsia="Times New Roman"/>
          <w:lang w:eastAsia="en-ZA"/>
        </w:rPr>
        <w:t xml:space="preserve"> </w:t>
      </w:r>
      <w:r w:rsidRPr="00DB5AF3">
        <w:rPr>
          <w:rFonts w:eastAsia="Times New Roman"/>
          <w:lang w:eastAsia="en-ZA"/>
        </w:rPr>
        <w:t xml:space="preserve">felt </w:t>
      </w:r>
      <w:r w:rsidR="00D138F5" w:rsidRPr="00DB5AF3">
        <w:rPr>
          <w:rFonts w:eastAsia="Times New Roman"/>
          <w:lang w:eastAsia="en-ZA"/>
        </w:rPr>
        <w:t xml:space="preserve">that </w:t>
      </w:r>
      <w:r w:rsidRPr="00DB5AF3">
        <w:rPr>
          <w:rFonts w:eastAsia="Times New Roman"/>
          <w:lang w:eastAsia="en-ZA"/>
        </w:rPr>
        <w:t xml:space="preserve">he </w:t>
      </w:r>
      <w:r w:rsidR="00AA37D4" w:rsidRPr="00DB5AF3">
        <w:rPr>
          <w:rFonts w:eastAsia="Times New Roman"/>
          <w:lang w:eastAsia="en-ZA"/>
        </w:rPr>
        <w:t>embodied</w:t>
      </w:r>
      <w:r w:rsidRPr="00DB5AF3">
        <w:rPr>
          <w:rFonts w:eastAsia="Times New Roman"/>
          <w:lang w:eastAsia="en-ZA"/>
        </w:rPr>
        <w:t xml:space="preserve"> masculine traits</w:t>
      </w:r>
      <w:r w:rsidR="00AA37D4" w:rsidRPr="00DB5AF3">
        <w:rPr>
          <w:rFonts w:eastAsia="Times New Roman"/>
          <w:lang w:eastAsia="en-ZA"/>
        </w:rPr>
        <w:t>: “Because the suit hugs me a certain way, I can feel the reassurance of it just moving with the body and fitting in th</w:t>
      </w:r>
      <w:r w:rsidR="001252BB" w:rsidRPr="00DB5AF3">
        <w:rPr>
          <w:rFonts w:eastAsia="Times New Roman"/>
          <w:lang w:eastAsia="en-ZA"/>
        </w:rPr>
        <w:t>e right way.</w:t>
      </w:r>
      <w:r w:rsidR="00AA37D4" w:rsidRPr="00DB5AF3">
        <w:rPr>
          <w:rFonts w:eastAsia="Times New Roman"/>
          <w:lang w:eastAsia="en-ZA"/>
        </w:rPr>
        <w:t xml:space="preserve"> </w:t>
      </w:r>
      <w:r w:rsidRPr="00DB5AF3">
        <w:rPr>
          <w:rFonts w:eastAsia="Times New Roman"/>
          <w:lang w:eastAsia="en-ZA"/>
        </w:rPr>
        <w:t>I</w:t>
      </w:r>
      <w:r w:rsidR="00AA37D4" w:rsidRPr="00DB5AF3">
        <w:rPr>
          <w:rFonts w:eastAsia="Times New Roman"/>
          <w:lang w:eastAsia="en-ZA"/>
        </w:rPr>
        <w:t xml:space="preserve"> know </w:t>
      </w:r>
      <w:r w:rsidRPr="00DB5AF3">
        <w:rPr>
          <w:rFonts w:eastAsia="Times New Roman"/>
          <w:lang w:eastAsia="en-ZA"/>
        </w:rPr>
        <w:t>I am ready</w:t>
      </w:r>
      <w:r w:rsidR="00AA37D4" w:rsidRPr="00DB5AF3">
        <w:rPr>
          <w:rFonts w:eastAsia="Times New Roman"/>
          <w:lang w:eastAsia="en-ZA"/>
        </w:rPr>
        <w:t xml:space="preserve"> </w:t>
      </w:r>
      <w:r w:rsidRPr="00DB5AF3">
        <w:rPr>
          <w:rFonts w:eastAsia="Times New Roman"/>
          <w:lang w:eastAsia="en-ZA"/>
        </w:rPr>
        <w:t>to</w:t>
      </w:r>
      <w:r w:rsidR="00AA37D4" w:rsidRPr="00DB5AF3">
        <w:rPr>
          <w:rFonts w:eastAsia="Times New Roman"/>
          <w:lang w:eastAsia="en-ZA"/>
        </w:rPr>
        <w:t xml:space="preserve"> go to battle</w:t>
      </w:r>
      <w:r w:rsidRPr="00DB5AF3">
        <w:rPr>
          <w:rFonts w:eastAsia="Times New Roman"/>
          <w:lang w:eastAsia="en-ZA"/>
        </w:rPr>
        <w:t xml:space="preserve"> and fight</w:t>
      </w:r>
      <w:r w:rsidR="00AA37D4" w:rsidRPr="00DB5AF3">
        <w:rPr>
          <w:rFonts w:eastAsia="Times New Roman"/>
          <w:lang w:eastAsia="en-ZA"/>
        </w:rPr>
        <w:t>.”</w:t>
      </w:r>
      <w:r w:rsidR="00AA37D4" w:rsidRPr="00DB5AF3">
        <w:t xml:space="preserve"> Embodying </w:t>
      </w:r>
      <w:r w:rsidRPr="00DB5AF3">
        <w:t xml:space="preserve">conventional masculine traits of </w:t>
      </w:r>
      <w:r w:rsidR="001B3B14" w:rsidRPr="00DB5AF3">
        <w:t>aggression</w:t>
      </w:r>
      <w:r w:rsidRPr="00DB5AF3">
        <w:t xml:space="preserve"> and strength</w:t>
      </w:r>
      <w:r w:rsidR="00F33FC7" w:rsidRPr="00DB5AF3">
        <w:t xml:space="preserve"> through</w:t>
      </w:r>
      <w:r w:rsidR="00AA37D4" w:rsidRPr="00DB5AF3">
        <w:t xml:space="preserve"> suit</w:t>
      </w:r>
      <w:r w:rsidR="00F33FC7" w:rsidRPr="00DB5AF3">
        <w:t>s</w:t>
      </w:r>
      <w:r w:rsidR="00AA37D4" w:rsidRPr="00DB5AF3">
        <w:t xml:space="preserve"> was further expressed in Kanwar’s description of </w:t>
      </w:r>
      <w:r w:rsidR="00F33FC7" w:rsidRPr="00DB5AF3">
        <w:t>the</w:t>
      </w:r>
      <w:r w:rsidR="00AA37D4" w:rsidRPr="00DB5AF3">
        <w:t xml:space="preserve"> </w:t>
      </w:r>
      <w:r w:rsidRPr="00DB5AF3">
        <w:t>design</w:t>
      </w:r>
      <w:r w:rsidR="00F33FC7" w:rsidRPr="00DB5AF3">
        <w:t xml:space="preserve"> of one of his suit jackets</w:t>
      </w:r>
      <w:r w:rsidR="009B0515" w:rsidRPr="00DB5AF3">
        <w:t xml:space="preserve"> in figure 5</w:t>
      </w:r>
      <w:r w:rsidR="008B6A51" w:rsidRPr="00DB5AF3">
        <w:t>:</w:t>
      </w:r>
    </w:p>
    <w:p w14:paraId="40BCD4F3" w14:textId="0908CC7F" w:rsidR="00AA37D4" w:rsidRPr="00DB5AF3" w:rsidRDefault="008B6A51" w:rsidP="001049FE">
      <w:pPr>
        <w:spacing w:line="240" w:lineRule="auto"/>
        <w:ind w:left="720" w:right="720"/>
        <w:rPr>
          <w:rFonts w:eastAsia="Times New Roman"/>
          <w:lang w:eastAsia="en-ZA"/>
        </w:rPr>
      </w:pPr>
      <w:r w:rsidRPr="00DB5AF3">
        <w:rPr>
          <w:rFonts w:eastAsia="Times New Roman"/>
          <w:lang w:eastAsia="en-ZA"/>
        </w:rPr>
        <w:t>The</w:t>
      </w:r>
      <w:r w:rsidR="00AA37D4" w:rsidRPr="00DB5AF3">
        <w:rPr>
          <w:rFonts w:eastAsia="Times New Roman"/>
          <w:lang w:eastAsia="en-ZA"/>
        </w:rPr>
        <w:t xml:space="preserve"> lapel is a bit wider than usual, and a wider lapel conveys a bit of strength, even this has </w:t>
      </w:r>
      <w:r w:rsidRPr="00DB5AF3">
        <w:rPr>
          <w:rFonts w:eastAsia="Times New Roman"/>
          <w:lang w:eastAsia="en-ZA"/>
        </w:rPr>
        <w:t>a wider lapel, wider than most.</w:t>
      </w:r>
      <w:r w:rsidR="00AA37D4" w:rsidRPr="00DB5AF3">
        <w:rPr>
          <w:rFonts w:eastAsia="Times New Roman"/>
          <w:lang w:eastAsia="en-ZA"/>
        </w:rPr>
        <w:t xml:space="preserve"> So it’s a bit of a strong kind of look</w:t>
      </w:r>
      <w:r w:rsidRPr="00DB5AF3">
        <w:rPr>
          <w:rFonts w:eastAsia="Times New Roman"/>
          <w:lang w:eastAsia="en-ZA"/>
        </w:rPr>
        <w:t>, a bit of an aggressive look. I</w:t>
      </w:r>
      <w:r w:rsidR="00AA37D4" w:rsidRPr="00DB5AF3">
        <w:rPr>
          <w:rFonts w:eastAsia="Times New Roman"/>
          <w:lang w:eastAsia="en-ZA"/>
        </w:rPr>
        <w:t>t’s a bit of an aggressive strength</w:t>
      </w:r>
      <w:r w:rsidRPr="00DB5AF3">
        <w:rPr>
          <w:rFonts w:eastAsia="Times New Roman"/>
          <w:lang w:eastAsia="en-ZA"/>
        </w:rPr>
        <w:t>.</w:t>
      </w:r>
    </w:p>
    <w:p w14:paraId="7764DFBF" w14:textId="77777777" w:rsidR="008B6A51" w:rsidRPr="00DB5AF3" w:rsidRDefault="008B6A51" w:rsidP="001049FE">
      <w:pPr>
        <w:spacing w:line="240" w:lineRule="auto"/>
        <w:ind w:left="720" w:right="720"/>
        <w:rPr>
          <w:b/>
        </w:rPr>
      </w:pPr>
    </w:p>
    <w:p w14:paraId="31FF88FF" w14:textId="0D3AA9B5" w:rsidR="001D3FE5" w:rsidRPr="00DB5AF3" w:rsidRDefault="008B6A51" w:rsidP="001049FE">
      <w:pPr>
        <w:rPr>
          <w:rFonts w:eastAsia="Times New Roman"/>
          <w:lang w:eastAsia="en-ZA"/>
        </w:rPr>
      </w:pPr>
      <w:r w:rsidRPr="00DB5AF3">
        <w:t xml:space="preserve">Like our other participants, Kanwar was </w:t>
      </w:r>
      <w:r w:rsidR="00D138F5" w:rsidRPr="00DB5AF3">
        <w:t>mindful</w:t>
      </w:r>
      <w:r w:rsidR="001B3B14" w:rsidRPr="00DB5AF3">
        <w:t xml:space="preserve"> </w:t>
      </w:r>
      <w:r w:rsidRPr="00DB5AF3">
        <w:t xml:space="preserve">of how </w:t>
      </w:r>
      <w:r w:rsidR="0047060E" w:rsidRPr="00DB5AF3">
        <w:t xml:space="preserve">suits </w:t>
      </w:r>
      <w:r w:rsidRPr="00DB5AF3">
        <w:t>fit his body.</w:t>
      </w:r>
      <w:r w:rsidR="001252BB" w:rsidRPr="00DB5AF3">
        <w:t xml:space="preserve"> </w:t>
      </w:r>
      <w:r w:rsidRPr="00DB5AF3">
        <w:t xml:space="preserve">He had the </w:t>
      </w:r>
      <w:r w:rsidR="00D138F5" w:rsidRPr="00DB5AF3">
        <w:t xml:space="preserve">financial </w:t>
      </w:r>
      <w:r w:rsidRPr="00DB5AF3">
        <w:t xml:space="preserve">resources to </w:t>
      </w:r>
      <w:r w:rsidR="00CF567B" w:rsidRPr="00DB5AF3">
        <w:t>have suits</w:t>
      </w:r>
      <w:r w:rsidR="0047060E" w:rsidRPr="00DB5AF3">
        <w:t xml:space="preserve"> made specifically for him</w:t>
      </w:r>
      <w:r w:rsidR="007C396E" w:rsidRPr="00DB5AF3">
        <w:t xml:space="preserve"> </w:t>
      </w:r>
      <w:r w:rsidR="00CF567B" w:rsidRPr="00DB5AF3">
        <w:rPr>
          <w:rFonts w:eastAsia="Times New Roman"/>
          <w:lang w:eastAsia="en-ZA"/>
        </w:rPr>
        <w:t>and bec</w:t>
      </w:r>
      <w:r w:rsidR="00D138F5" w:rsidRPr="00DB5AF3">
        <w:rPr>
          <w:rFonts w:eastAsia="Times New Roman"/>
          <w:lang w:eastAsia="en-ZA"/>
        </w:rPr>
        <w:t>a</w:t>
      </w:r>
      <w:r w:rsidR="00CF567B" w:rsidRPr="00DB5AF3">
        <w:rPr>
          <w:rFonts w:eastAsia="Times New Roman"/>
          <w:lang w:eastAsia="en-ZA"/>
        </w:rPr>
        <w:t xml:space="preserve">me aware of how the suit emphasized his body shape through the tailoring process: </w:t>
      </w:r>
      <w:r w:rsidR="0047060E" w:rsidRPr="00DB5AF3">
        <w:rPr>
          <w:rFonts w:eastAsia="Times New Roman"/>
          <w:lang w:eastAsia="en-ZA"/>
        </w:rPr>
        <w:t>“</w:t>
      </w:r>
      <w:r w:rsidRPr="00DB5AF3">
        <w:rPr>
          <w:rFonts w:eastAsia="Times New Roman"/>
          <w:lang w:eastAsia="en-ZA"/>
        </w:rPr>
        <w:t>I have really broad shoulders, so an English cut is already kind of bulky, so it makes me bulkier, so to soften it a bit, the Italian cut is a softer silhouette.</w:t>
      </w:r>
      <w:r w:rsidR="001252BB" w:rsidRPr="00DB5AF3">
        <w:rPr>
          <w:rFonts w:eastAsia="Times New Roman"/>
          <w:lang w:eastAsia="en-ZA"/>
        </w:rPr>
        <w:t>”</w:t>
      </w:r>
      <w:r w:rsidR="0047060E" w:rsidRPr="00DB5AF3">
        <w:rPr>
          <w:rFonts w:eastAsia="Times New Roman"/>
          <w:lang w:eastAsia="en-ZA"/>
        </w:rPr>
        <w:t xml:space="preserve"> </w:t>
      </w:r>
      <w:r w:rsidR="001D3FE5" w:rsidRPr="00DB5AF3">
        <w:t>Not only did bespoke suit</w:t>
      </w:r>
      <w:r w:rsidR="0047060E" w:rsidRPr="00DB5AF3">
        <w:t>s</w:t>
      </w:r>
      <w:r w:rsidR="001D3FE5" w:rsidRPr="00DB5AF3">
        <w:t xml:space="preserve"> allow Kanwar to develop an awareness of his body but the experience also propelled him to </w:t>
      </w:r>
      <w:r w:rsidR="00671D3C" w:rsidRPr="00DB5AF3">
        <w:t>view</w:t>
      </w:r>
      <w:r w:rsidR="001D3FE5" w:rsidRPr="00DB5AF3">
        <w:t xml:space="preserve"> suits</w:t>
      </w:r>
      <w:r w:rsidR="001252BB" w:rsidRPr="00DB5AF3">
        <w:t xml:space="preserve"> </w:t>
      </w:r>
      <w:r w:rsidR="001D3FE5" w:rsidRPr="00DB5AF3">
        <w:t xml:space="preserve">as distinctive. </w:t>
      </w:r>
      <w:r w:rsidR="0047060E" w:rsidRPr="00DB5AF3">
        <w:t>Pointing to one suit jacket</w:t>
      </w:r>
      <w:r w:rsidR="00D138F5" w:rsidRPr="00DB5AF3">
        <w:t>,</w:t>
      </w:r>
      <w:r w:rsidR="0047060E" w:rsidRPr="00DB5AF3">
        <w:t xml:space="preserve"> h</w:t>
      </w:r>
      <w:r w:rsidR="001D3FE5" w:rsidRPr="00DB5AF3">
        <w:t xml:space="preserve">e elaborated: </w:t>
      </w:r>
      <w:r w:rsidR="00C8634B" w:rsidRPr="00DB5AF3">
        <w:t>“</w:t>
      </w:r>
      <w:r w:rsidR="001031D7" w:rsidRPr="00DB5AF3">
        <w:rPr>
          <w:rFonts w:eastAsia="Times New Roman"/>
          <w:lang w:eastAsia="en-ZA"/>
        </w:rPr>
        <w:t xml:space="preserve">I had certain things that I </w:t>
      </w:r>
      <w:r w:rsidR="00D138F5" w:rsidRPr="00DB5AF3">
        <w:rPr>
          <w:rFonts w:eastAsia="Times New Roman"/>
          <w:lang w:eastAsia="en-ZA"/>
        </w:rPr>
        <w:t>wanted …</w:t>
      </w:r>
      <w:r w:rsidR="001031D7" w:rsidRPr="00DB5AF3">
        <w:rPr>
          <w:rFonts w:eastAsia="Times New Roman"/>
          <w:lang w:eastAsia="en-ZA"/>
        </w:rPr>
        <w:t xml:space="preserve"> I drew</w:t>
      </w:r>
      <w:r w:rsidR="00C8634B" w:rsidRPr="00DB5AF3">
        <w:rPr>
          <w:rFonts w:eastAsia="Times New Roman"/>
          <w:lang w:eastAsia="en-ZA"/>
        </w:rPr>
        <w:t xml:space="preserve"> a </w:t>
      </w:r>
      <w:r w:rsidR="00F33FC7" w:rsidRPr="00DB5AF3">
        <w:rPr>
          <w:rFonts w:eastAsia="Times New Roman"/>
          <w:lang w:eastAsia="en-ZA"/>
        </w:rPr>
        <w:t>picture</w:t>
      </w:r>
      <w:r w:rsidR="00D138F5" w:rsidRPr="00DB5AF3">
        <w:rPr>
          <w:rFonts w:eastAsia="Times New Roman"/>
          <w:lang w:eastAsia="en-ZA"/>
        </w:rPr>
        <w:t xml:space="preserve"> and showed the tailor</w:t>
      </w:r>
      <w:r w:rsidR="001031D7" w:rsidRPr="00DB5AF3">
        <w:rPr>
          <w:rFonts w:eastAsia="Times New Roman"/>
          <w:lang w:eastAsia="en-ZA"/>
        </w:rPr>
        <w:t>.</w:t>
      </w:r>
      <w:r w:rsidR="00C8634B" w:rsidRPr="00DB5AF3">
        <w:rPr>
          <w:rFonts w:eastAsia="Times New Roman"/>
          <w:lang w:eastAsia="en-ZA"/>
        </w:rPr>
        <w:t>”</w:t>
      </w:r>
      <w:r w:rsidR="001031D7" w:rsidRPr="00DB5AF3">
        <w:rPr>
          <w:rFonts w:eastAsia="Times New Roman"/>
          <w:lang w:eastAsia="en-ZA"/>
        </w:rPr>
        <w:t xml:space="preserve"> </w:t>
      </w:r>
      <w:r w:rsidR="007C396E" w:rsidRPr="00DB5AF3">
        <w:rPr>
          <w:rFonts w:eastAsia="Times New Roman"/>
          <w:lang w:eastAsia="en-ZA"/>
        </w:rPr>
        <w:t>Due to his</w:t>
      </w:r>
      <w:r w:rsidR="001D3FE5" w:rsidRPr="00DB5AF3">
        <w:rPr>
          <w:rFonts w:eastAsia="Times New Roman"/>
          <w:lang w:eastAsia="en-ZA"/>
        </w:rPr>
        <w:t xml:space="preserve"> </w:t>
      </w:r>
      <w:r w:rsidR="00D138F5" w:rsidRPr="00DB5AF3">
        <w:rPr>
          <w:rFonts w:eastAsia="Times New Roman"/>
          <w:lang w:eastAsia="en-ZA"/>
        </w:rPr>
        <w:t>class position</w:t>
      </w:r>
      <w:r w:rsidR="001D3FE5" w:rsidRPr="00DB5AF3">
        <w:rPr>
          <w:rFonts w:eastAsia="Times New Roman"/>
          <w:lang w:eastAsia="en-ZA"/>
        </w:rPr>
        <w:t xml:space="preserve">, </w:t>
      </w:r>
      <w:r w:rsidR="00D138F5" w:rsidRPr="00DB5AF3">
        <w:rPr>
          <w:rFonts w:eastAsia="Times New Roman"/>
          <w:lang w:eastAsia="en-ZA"/>
        </w:rPr>
        <w:t>he</w:t>
      </w:r>
      <w:r w:rsidR="001D3FE5" w:rsidRPr="00DB5AF3">
        <w:rPr>
          <w:rFonts w:eastAsia="Times New Roman"/>
          <w:lang w:eastAsia="en-ZA"/>
        </w:rPr>
        <w:t xml:space="preserve"> </w:t>
      </w:r>
      <w:r w:rsidR="00214EE0" w:rsidRPr="00DB5AF3">
        <w:rPr>
          <w:rFonts w:eastAsia="Times New Roman"/>
          <w:lang w:eastAsia="en-ZA"/>
        </w:rPr>
        <w:t xml:space="preserve">was able to </w:t>
      </w:r>
      <w:r w:rsidR="001D3FE5" w:rsidRPr="00DB5AF3">
        <w:rPr>
          <w:rFonts w:eastAsia="Times New Roman"/>
          <w:lang w:eastAsia="en-ZA"/>
        </w:rPr>
        <w:t>customize suits to his taste</w:t>
      </w:r>
      <w:r w:rsidR="00C8634B" w:rsidRPr="00DB5AF3">
        <w:rPr>
          <w:rFonts w:eastAsia="Times New Roman"/>
          <w:lang w:eastAsia="en-ZA"/>
        </w:rPr>
        <w:t>s</w:t>
      </w:r>
      <w:r w:rsidR="001D3FE5" w:rsidRPr="00DB5AF3">
        <w:rPr>
          <w:rFonts w:eastAsia="Times New Roman"/>
          <w:lang w:eastAsia="en-ZA"/>
        </w:rPr>
        <w:t xml:space="preserve"> </w:t>
      </w:r>
      <w:r w:rsidR="007C396E" w:rsidRPr="00DB5AF3">
        <w:rPr>
          <w:rFonts w:eastAsia="Times New Roman"/>
          <w:lang w:eastAsia="en-ZA"/>
        </w:rPr>
        <w:t xml:space="preserve">and body </w:t>
      </w:r>
      <w:r w:rsidR="001D3FE5" w:rsidRPr="00DB5AF3">
        <w:rPr>
          <w:rFonts w:eastAsia="Times New Roman"/>
          <w:lang w:eastAsia="en-ZA"/>
        </w:rPr>
        <w:t xml:space="preserve">instead of </w:t>
      </w:r>
      <w:r w:rsidR="007C396E" w:rsidRPr="00DB5AF3">
        <w:rPr>
          <w:rFonts w:eastAsia="Times New Roman"/>
          <w:lang w:eastAsia="en-ZA"/>
        </w:rPr>
        <w:t>buying</w:t>
      </w:r>
      <w:r w:rsidR="001D3FE5" w:rsidRPr="00DB5AF3">
        <w:rPr>
          <w:rFonts w:eastAsia="Times New Roman"/>
          <w:lang w:eastAsia="en-ZA"/>
        </w:rPr>
        <w:t xml:space="preserve"> </w:t>
      </w:r>
      <w:r w:rsidR="007C396E" w:rsidRPr="00DB5AF3">
        <w:rPr>
          <w:rFonts w:eastAsia="Times New Roman"/>
          <w:lang w:eastAsia="en-ZA"/>
        </w:rPr>
        <w:t>off-the-rack</w:t>
      </w:r>
      <w:r w:rsidR="001D3FE5" w:rsidRPr="00DB5AF3">
        <w:rPr>
          <w:rFonts w:eastAsia="Times New Roman"/>
          <w:lang w:eastAsia="en-ZA"/>
        </w:rPr>
        <w:t>.</w:t>
      </w:r>
    </w:p>
    <w:p w14:paraId="734EDEA0" w14:textId="3D3AC543" w:rsidR="00D138F5" w:rsidRPr="00DB5AF3" w:rsidRDefault="00D138F5" w:rsidP="001049FE">
      <w:pPr>
        <w:pStyle w:val="Brdtext"/>
        <w:spacing w:line="480" w:lineRule="auto"/>
        <w:ind w:right="720" w:firstLine="720"/>
        <w:jc w:val="center"/>
        <w:rPr>
          <w:rFonts w:ascii="Times New Roman" w:eastAsia="Times" w:hAnsi="Times New Roman" w:cs="Times New Roman"/>
          <w:i/>
          <w:iCs/>
          <w:color w:val="auto"/>
        </w:rPr>
      </w:pPr>
      <w:r w:rsidRPr="00DB5AF3">
        <w:rPr>
          <w:rFonts w:ascii="Times New Roman" w:hAnsi="Times New Roman" w:cs="Times New Roman"/>
          <w:i/>
          <w:iCs/>
          <w:color w:val="auto"/>
        </w:rPr>
        <w:t xml:space="preserve">Insert Figure </w:t>
      </w:r>
      <w:r w:rsidR="00F33FC7" w:rsidRPr="00DB5AF3">
        <w:rPr>
          <w:rFonts w:ascii="Times New Roman" w:hAnsi="Times New Roman" w:cs="Times New Roman"/>
          <w:i/>
          <w:iCs/>
          <w:color w:val="auto"/>
        </w:rPr>
        <w:t>5</w:t>
      </w:r>
    </w:p>
    <w:p w14:paraId="6D5C2D6E" w14:textId="3AF6D3E6" w:rsidR="00C77CD0" w:rsidRPr="00DB5AF3" w:rsidRDefault="00C77CD0" w:rsidP="001049FE">
      <w:pPr>
        <w:ind w:firstLine="720"/>
      </w:pPr>
      <w:r w:rsidRPr="00DB5AF3">
        <w:t xml:space="preserve">Kanwar’s understanding of the suit </w:t>
      </w:r>
      <w:r w:rsidR="00F43B2E" w:rsidRPr="00DB5AF3">
        <w:t>drew on discourses of masculinity</w:t>
      </w:r>
      <w:r w:rsidR="00671D3C" w:rsidRPr="00DB5AF3">
        <w:t xml:space="preserve"> from popular culture</w:t>
      </w:r>
      <w:r w:rsidR="00CE2680" w:rsidRPr="00DB5AF3">
        <w:t>. He</w:t>
      </w:r>
      <w:r w:rsidR="00F43B2E" w:rsidRPr="00DB5AF3">
        <w:t xml:space="preserve"> r</w:t>
      </w:r>
      <w:r w:rsidRPr="00DB5AF3">
        <w:t>eminisce</w:t>
      </w:r>
      <w:r w:rsidR="00F43B2E" w:rsidRPr="00DB5AF3">
        <w:t>d</w:t>
      </w:r>
      <w:r w:rsidRPr="00DB5AF3">
        <w:t xml:space="preserve"> about </w:t>
      </w:r>
      <w:r w:rsidR="00CF567B" w:rsidRPr="00DB5AF3">
        <w:t>growing-</w:t>
      </w:r>
      <w:r w:rsidR="00F43B2E" w:rsidRPr="00DB5AF3">
        <w:t xml:space="preserve">up </w:t>
      </w:r>
      <w:r w:rsidRPr="00DB5AF3">
        <w:t>watching James Bond with his father and idolizing the movie character—who was always dressed in a tuxedo—as the embodiment of masculine power</w:t>
      </w:r>
      <w:r w:rsidR="001B411F" w:rsidRPr="00DB5AF3">
        <w:t>.</w:t>
      </w:r>
    </w:p>
    <w:p w14:paraId="15895D16" w14:textId="00588073" w:rsidR="006C713A" w:rsidRPr="00DB5AF3" w:rsidRDefault="00D56C01" w:rsidP="001049FE">
      <w:pPr>
        <w:rPr>
          <w:rFonts w:eastAsia="Times New Roman"/>
          <w:lang w:eastAsia="en-ZA"/>
        </w:rPr>
      </w:pPr>
      <w:r w:rsidRPr="00DB5AF3">
        <w:rPr>
          <w:rFonts w:eastAsia="Times New Roman"/>
          <w:lang w:eastAsia="en-ZA"/>
        </w:rPr>
        <w:t xml:space="preserve">While James Bond has taken many different forms over the years, </w:t>
      </w:r>
      <w:r w:rsidR="001252BB" w:rsidRPr="00DB5AF3">
        <w:rPr>
          <w:rFonts w:eastAsia="Times New Roman"/>
          <w:lang w:eastAsia="en-ZA"/>
        </w:rPr>
        <w:t xml:space="preserve">his crude representation of hegemonic masculinity has remained consistent as </w:t>
      </w:r>
      <w:r w:rsidRPr="00DB5AF3">
        <w:rPr>
          <w:rFonts w:eastAsia="Times New Roman"/>
          <w:lang w:eastAsia="en-ZA"/>
        </w:rPr>
        <w:t xml:space="preserve">an </w:t>
      </w:r>
      <w:r w:rsidR="009672B4" w:rsidRPr="00DB5AF3">
        <w:rPr>
          <w:rFonts w:eastAsia="Times New Roman"/>
          <w:lang w:eastAsia="en-ZA"/>
        </w:rPr>
        <w:t>upper class</w:t>
      </w:r>
      <w:r w:rsidRPr="00DB5AF3">
        <w:rPr>
          <w:rFonts w:eastAsia="Times New Roman"/>
          <w:lang w:eastAsia="en-ZA"/>
        </w:rPr>
        <w:t>, womanizing</w:t>
      </w:r>
      <w:r w:rsidR="009672B4" w:rsidRPr="00DB5AF3">
        <w:rPr>
          <w:rFonts w:eastAsia="Times New Roman"/>
          <w:lang w:eastAsia="en-ZA"/>
        </w:rPr>
        <w:t xml:space="preserve"> and</w:t>
      </w:r>
      <w:r w:rsidR="001252BB" w:rsidRPr="00DB5AF3">
        <w:rPr>
          <w:rFonts w:eastAsia="Times New Roman"/>
          <w:lang w:eastAsia="en-ZA"/>
        </w:rPr>
        <w:t xml:space="preserve"> man-of-</w:t>
      </w:r>
      <w:r w:rsidRPr="00DB5AF3">
        <w:rPr>
          <w:rFonts w:eastAsia="Times New Roman"/>
          <w:lang w:eastAsia="en-ZA"/>
        </w:rPr>
        <w:lastRenderedPageBreak/>
        <w:t xml:space="preserve">action </w:t>
      </w:r>
      <w:r w:rsidR="001252BB" w:rsidRPr="00DB5AF3">
        <w:rPr>
          <w:rFonts w:eastAsia="Times New Roman"/>
          <w:lang w:eastAsia="en-ZA"/>
        </w:rPr>
        <w:t xml:space="preserve">figure </w:t>
      </w:r>
      <w:r w:rsidRPr="00DB5AF3">
        <w:rPr>
          <w:rFonts w:eastAsia="Times New Roman"/>
          <w:lang w:eastAsia="en-ZA"/>
        </w:rPr>
        <w:t>(</w:t>
      </w:r>
      <w:r w:rsidR="0054560E" w:rsidRPr="00DB5AF3">
        <w:rPr>
          <w:rFonts w:eastAsia="Times New Roman"/>
          <w:lang w:eastAsia="en-ZA"/>
        </w:rPr>
        <w:t>Cox 2014</w:t>
      </w:r>
      <w:r w:rsidRPr="00DB5AF3">
        <w:rPr>
          <w:rFonts w:eastAsia="Times New Roman"/>
          <w:lang w:eastAsia="en-ZA"/>
        </w:rPr>
        <w:t>).</w:t>
      </w:r>
      <w:r w:rsidR="00211F56" w:rsidRPr="00DB5AF3">
        <w:rPr>
          <w:rFonts w:eastAsia="Times New Roman"/>
          <w:lang w:eastAsia="en-ZA"/>
        </w:rPr>
        <w:t xml:space="preserve"> </w:t>
      </w:r>
      <w:r w:rsidRPr="00DB5AF3">
        <w:rPr>
          <w:rFonts w:eastAsia="Times New Roman"/>
          <w:lang w:eastAsia="en-ZA"/>
        </w:rPr>
        <w:t>Much attention has been directed towards Bond’s wardrobes (</w:t>
      </w:r>
      <w:r w:rsidR="0054560E" w:rsidRPr="00DB5AF3">
        <w:rPr>
          <w:rFonts w:eastAsia="Times New Roman"/>
          <w:lang w:eastAsia="en-ZA"/>
        </w:rPr>
        <w:t xml:space="preserve">see for example </w:t>
      </w:r>
      <w:proofErr w:type="spellStart"/>
      <w:r w:rsidR="0054560E" w:rsidRPr="00DB5AF3">
        <w:rPr>
          <w:rFonts w:eastAsia="Times New Roman"/>
          <w:lang w:eastAsia="en-ZA"/>
        </w:rPr>
        <w:t>McInerney</w:t>
      </w:r>
      <w:proofErr w:type="spellEnd"/>
      <w:r w:rsidR="0054560E" w:rsidRPr="00DB5AF3">
        <w:rPr>
          <w:rFonts w:eastAsia="Times New Roman"/>
          <w:lang w:eastAsia="en-ZA"/>
        </w:rPr>
        <w:t xml:space="preserve"> 1996</w:t>
      </w:r>
      <w:r w:rsidRPr="00DB5AF3">
        <w:rPr>
          <w:rFonts w:eastAsia="Times New Roman"/>
          <w:lang w:eastAsia="en-ZA"/>
        </w:rPr>
        <w:t xml:space="preserve">) and unsurprisingly, </w:t>
      </w:r>
      <w:r w:rsidR="00C77CD0" w:rsidRPr="00DB5AF3">
        <w:rPr>
          <w:rFonts w:eastAsia="Times New Roman"/>
          <w:lang w:eastAsia="en-ZA"/>
        </w:rPr>
        <w:t xml:space="preserve">Kanwar </w:t>
      </w:r>
      <w:r w:rsidRPr="00DB5AF3">
        <w:rPr>
          <w:rFonts w:eastAsia="Times New Roman"/>
          <w:lang w:eastAsia="en-ZA"/>
        </w:rPr>
        <w:t>saw</w:t>
      </w:r>
      <w:r w:rsidR="00C77CD0" w:rsidRPr="00DB5AF3">
        <w:rPr>
          <w:rFonts w:eastAsia="Times New Roman"/>
          <w:lang w:eastAsia="en-ZA"/>
        </w:rPr>
        <w:t xml:space="preserve"> </w:t>
      </w:r>
      <w:r w:rsidRPr="00DB5AF3">
        <w:rPr>
          <w:rFonts w:eastAsia="Times New Roman"/>
          <w:lang w:eastAsia="en-ZA"/>
        </w:rPr>
        <w:t>Bond’s</w:t>
      </w:r>
      <w:r w:rsidR="00C77CD0" w:rsidRPr="00DB5AF3">
        <w:rPr>
          <w:rFonts w:eastAsia="Times New Roman"/>
          <w:lang w:eastAsia="en-ZA"/>
        </w:rPr>
        <w:t xml:space="preserve"> hegemonic masculine characteristics </w:t>
      </w:r>
      <w:r w:rsidRPr="00DB5AF3">
        <w:rPr>
          <w:rFonts w:eastAsia="Times New Roman"/>
          <w:lang w:eastAsia="en-ZA"/>
        </w:rPr>
        <w:t>as embodied in his clothes</w:t>
      </w:r>
      <w:r w:rsidR="003C2A57" w:rsidRPr="00DB5AF3">
        <w:rPr>
          <w:rFonts w:eastAsia="Times New Roman"/>
          <w:lang w:eastAsia="en-ZA"/>
        </w:rPr>
        <w:t>—power, adventure and heterosexuality</w:t>
      </w:r>
      <w:r w:rsidR="00C77CD0" w:rsidRPr="00DB5AF3">
        <w:rPr>
          <w:rFonts w:eastAsia="Times New Roman"/>
          <w:lang w:eastAsia="en-ZA"/>
        </w:rPr>
        <w:t xml:space="preserve">. </w:t>
      </w:r>
      <w:r w:rsidR="008314D7" w:rsidRPr="00DB5AF3">
        <w:rPr>
          <w:rFonts w:eastAsia="Times New Roman"/>
          <w:lang w:eastAsia="en-ZA"/>
        </w:rPr>
        <w:t>Kanwar felt that s</w:t>
      </w:r>
      <w:r w:rsidR="00C77CD0" w:rsidRPr="00DB5AF3">
        <w:rPr>
          <w:rFonts w:eastAsia="Times New Roman"/>
          <w:lang w:eastAsia="en-ZA"/>
        </w:rPr>
        <w:t>ince James Bond’s suit</w:t>
      </w:r>
      <w:r w:rsidR="001B3B14" w:rsidRPr="00DB5AF3">
        <w:rPr>
          <w:rFonts w:eastAsia="Times New Roman"/>
          <w:lang w:eastAsia="en-ZA"/>
        </w:rPr>
        <w:t>s</w:t>
      </w:r>
      <w:r w:rsidR="00C77CD0" w:rsidRPr="00DB5AF3">
        <w:rPr>
          <w:rFonts w:eastAsia="Times New Roman"/>
          <w:lang w:eastAsia="en-ZA"/>
        </w:rPr>
        <w:t xml:space="preserve"> </w:t>
      </w:r>
      <w:r w:rsidR="001B3B14" w:rsidRPr="00DB5AF3">
        <w:rPr>
          <w:rFonts w:eastAsia="Times New Roman"/>
          <w:lang w:eastAsia="en-ZA"/>
        </w:rPr>
        <w:t xml:space="preserve">embodied </w:t>
      </w:r>
      <w:r w:rsidR="008314D7" w:rsidRPr="00DB5AF3">
        <w:rPr>
          <w:rFonts w:eastAsia="Times New Roman"/>
          <w:lang w:eastAsia="en-ZA"/>
        </w:rPr>
        <w:t>masculinity</w:t>
      </w:r>
      <w:r w:rsidR="00671D3C" w:rsidRPr="00DB5AF3">
        <w:rPr>
          <w:rFonts w:eastAsia="Times New Roman"/>
          <w:lang w:eastAsia="en-ZA"/>
        </w:rPr>
        <w:t xml:space="preserve"> traits</w:t>
      </w:r>
      <w:r w:rsidR="00C77CD0" w:rsidRPr="00DB5AF3">
        <w:rPr>
          <w:rFonts w:eastAsia="Times New Roman"/>
          <w:lang w:eastAsia="en-ZA"/>
        </w:rPr>
        <w:t xml:space="preserve">, he </w:t>
      </w:r>
      <w:r w:rsidR="008314D7" w:rsidRPr="00DB5AF3">
        <w:rPr>
          <w:rFonts w:eastAsia="Times New Roman"/>
          <w:lang w:eastAsia="en-ZA"/>
        </w:rPr>
        <w:t>would</w:t>
      </w:r>
      <w:r w:rsidR="00C77CD0" w:rsidRPr="00DB5AF3">
        <w:rPr>
          <w:rFonts w:eastAsia="Times New Roman"/>
          <w:lang w:eastAsia="en-ZA"/>
        </w:rPr>
        <w:t xml:space="preserve"> </w:t>
      </w:r>
      <w:r w:rsidR="001B3B14" w:rsidRPr="00DB5AF3">
        <w:rPr>
          <w:rFonts w:eastAsia="Times New Roman"/>
          <w:lang w:eastAsia="en-ZA"/>
        </w:rPr>
        <w:t>signal these traits</w:t>
      </w:r>
      <w:r w:rsidR="00C77CD0" w:rsidRPr="00DB5AF3">
        <w:rPr>
          <w:rFonts w:eastAsia="Times New Roman"/>
          <w:lang w:eastAsia="en-ZA"/>
        </w:rPr>
        <w:t xml:space="preserve">—and other </w:t>
      </w:r>
      <w:r w:rsidR="008314D7" w:rsidRPr="00DB5AF3">
        <w:rPr>
          <w:rFonts w:eastAsia="Times New Roman"/>
          <w:lang w:eastAsia="en-ZA"/>
        </w:rPr>
        <w:t>would</w:t>
      </w:r>
      <w:r w:rsidR="00C77CD0" w:rsidRPr="00DB5AF3">
        <w:rPr>
          <w:rFonts w:eastAsia="Times New Roman"/>
          <w:lang w:eastAsia="en-ZA"/>
        </w:rPr>
        <w:t xml:space="preserve"> recognize these qualities in him—when he </w:t>
      </w:r>
      <w:r w:rsidR="008314D7" w:rsidRPr="00DB5AF3">
        <w:rPr>
          <w:rFonts w:eastAsia="Times New Roman"/>
          <w:lang w:eastAsia="en-ZA"/>
        </w:rPr>
        <w:t>wore</w:t>
      </w:r>
      <w:r w:rsidR="00C77CD0" w:rsidRPr="00DB5AF3">
        <w:rPr>
          <w:rFonts w:eastAsia="Times New Roman"/>
          <w:lang w:eastAsia="en-ZA"/>
        </w:rPr>
        <w:t xml:space="preserve"> </w:t>
      </w:r>
      <w:r w:rsidR="0037159C" w:rsidRPr="00DB5AF3">
        <w:rPr>
          <w:rFonts w:eastAsia="Times New Roman"/>
          <w:lang w:eastAsia="en-ZA"/>
        </w:rPr>
        <w:t>his</w:t>
      </w:r>
      <w:r w:rsidR="00C77CD0" w:rsidRPr="00DB5AF3">
        <w:rPr>
          <w:rFonts w:eastAsia="Times New Roman"/>
          <w:lang w:eastAsia="en-ZA"/>
        </w:rPr>
        <w:t xml:space="preserve"> tuxedo</w:t>
      </w:r>
      <w:r w:rsidR="00CF567B" w:rsidRPr="00DB5AF3">
        <w:rPr>
          <w:rFonts w:eastAsia="Times New Roman"/>
          <w:lang w:eastAsia="en-ZA"/>
        </w:rPr>
        <w:t xml:space="preserve">: </w:t>
      </w:r>
      <w:r w:rsidR="00F2799E" w:rsidRPr="00DB5AF3">
        <w:rPr>
          <w:rFonts w:eastAsia="Times New Roman"/>
          <w:lang w:eastAsia="en-ZA"/>
        </w:rPr>
        <w:t>“</w:t>
      </w:r>
      <w:r w:rsidR="00CF567B" w:rsidRPr="00DB5AF3">
        <w:rPr>
          <w:rFonts w:eastAsia="Times New Roman"/>
          <w:lang w:eastAsia="en-ZA"/>
        </w:rPr>
        <w:t>If ther</w:t>
      </w:r>
      <w:r w:rsidR="00F2799E" w:rsidRPr="00DB5AF3">
        <w:rPr>
          <w:rFonts w:eastAsia="Times New Roman"/>
          <w:lang w:eastAsia="en-ZA"/>
        </w:rPr>
        <w:t>e</w:t>
      </w:r>
      <w:r w:rsidR="00CF567B" w:rsidRPr="00DB5AF3">
        <w:rPr>
          <w:rFonts w:eastAsia="Times New Roman"/>
          <w:lang w:eastAsia="en-ZA"/>
        </w:rPr>
        <w:t xml:space="preserve">’s ever an opportunity, I feel like it’s my James Bond moment, where I can just break out my tux and go to an event. </w:t>
      </w:r>
      <w:r w:rsidR="00C77CD0" w:rsidRPr="00DB5AF3">
        <w:rPr>
          <w:rFonts w:eastAsia="Times New Roman"/>
          <w:lang w:eastAsia="en-ZA"/>
        </w:rPr>
        <w:t xml:space="preserve">For me, wearing a tux is the ultimate </w:t>
      </w:r>
      <w:r w:rsidR="00462269" w:rsidRPr="00DB5AF3">
        <w:rPr>
          <w:rFonts w:eastAsia="Times New Roman"/>
          <w:lang w:eastAsia="en-ZA"/>
        </w:rPr>
        <w:t>power.</w:t>
      </w:r>
      <w:r w:rsidR="00F2799E" w:rsidRPr="00DB5AF3">
        <w:rPr>
          <w:rFonts w:eastAsia="Times New Roman"/>
          <w:lang w:eastAsia="en-ZA"/>
        </w:rPr>
        <w:t>”</w:t>
      </w:r>
      <w:r w:rsidR="00462269" w:rsidRPr="00DB5AF3">
        <w:rPr>
          <w:rFonts w:eastAsia="Times New Roman"/>
          <w:lang w:eastAsia="en-ZA"/>
        </w:rPr>
        <w:t xml:space="preserve"> </w:t>
      </w:r>
      <w:r w:rsidR="00C77CD0" w:rsidRPr="00DB5AF3">
        <w:rPr>
          <w:rFonts w:eastAsia="Times New Roman"/>
          <w:lang w:eastAsia="en-ZA"/>
        </w:rPr>
        <w:t xml:space="preserve">Kanwar </w:t>
      </w:r>
      <w:r w:rsidR="008314D7" w:rsidRPr="00DB5AF3">
        <w:rPr>
          <w:rFonts w:eastAsia="Times New Roman"/>
          <w:lang w:eastAsia="en-ZA"/>
        </w:rPr>
        <w:t xml:space="preserve">also wore a tuxedo to </w:t>
      </w:r>
      <w:r w:rsidR="00671D3C" w:rsidRPr="00DB5AF3">
        <w:rPr>
          <w:rFonts w:eastAsia="Times New Roman"/>
          <w:lang w:eastAsia="en-ZA"/>
        </w:rPr>
        <w:t>symbolize</w:t>
      </w:r>
      <w:r w:rsidR="008314D7" w:rsidRPr="00DB5AF3">
        <w:rPr>
          <w:rFonts w:eastAsia="Times New Roman"/>
          <w:lang w:eastAsia="en-ZA"/>
        </w:rPr>
        <w:t xml:space="preserve"> social class status</w:t>
      </w:r>
      <w:r w:rsidR="00C77CD0" w:rsidRPr="00DB5AF3">
        <w:rPr>
          <w:rFonts w:eastAsia="Times New Roman"/>
          <w:lang w:eastAsia="en-ZA"/>
        </w:rPr>
        <w:t xml:space="preserve">: </w:t>
      </w:r>
      <w:r w:rsidR="00F2799E" w:rsidRPr="00DB5AF3">
        <w:rPr>
          <w:rFonts w:eastAsia="Times New Roman"/>
          <w:lang w:eastAsia="en-ZA"/>
        </w:rPr>
        <w:t>“</w:t>
      </w:r>
      <w:r w:rsidR="00C77CD0" w:rsidRPr="00DB5AF3">
        <w:rPr>
          <w:rFonts w:eastAsia="Times New Roman"/>
          <w:lang w:eastAsia="en-ZA"/>
        </w:rPr>
        <w:t>You are obviously someone big time if you are wearing a tux because you obviously went to some fancy shindig that was black tie.</w:t>
      </w:r>
      <w:r w:rsidR="00F2799E" w:rsidRPr="00DB5AF3">
        <w:rPr>
          <w:rFonts w:eastAsia="Times New Roman"/>
          <w:lang w:eastAsia="en-ZA"/>
        </w:rPr>
        <w:t>”</w:t>
      </w:r>
      <w:r w:rsidR="00C77CD0" w:rsidRPr="00DB5AF3">
        <w:rPr>
          <w:rFonts w:eastAsia="Times New Roman"/>
          <w:lang w:eastAsia="en-ZA"/>
        </w:rPr>
        <w:t xml:space="preserve"> By associating the tuxedo with wealth, Kanwar believe</w:t>
      </w:r>
      <w:r w:rsidR="008314D7" w:rsidRPr="00DB5AF3">
        <w:rPr>
          <w:rFonts w:eastAsia="Times New Roman"/>
          <w:lang w:eastAsia="en-ZA"/>
        </w:rPr>
        <w:t>d</w:t>
      </w:r>
      <w:r w:rsidR="00901A2C" w:rsidRPr="00DB5AF3">
        <w:rPr>
          <w:rFonts w:eastAsia="Times New Roman"/>
          <w:lang w:eastAsia="en-ZA"/>
        </w:rPr>
        <w:t xml:space="preserve"> that</w:t>
      </w:r>
      <w:r w:rsidR="00C77CD0" w:rsidRPr="00DB5AF3">
        <w:rPr>
          <w:rFonts w:eastAsia="Times New Roman"/>
          <w:lang w:eastAsia="en-ZA"/>
        </w:rPr>
        <w:t xml:space="preserve"> wearing this outfit </w:t>
      </w:r>
      <w:r w:rsidR="00F33FC7" w:rsidRPr="00DB5AF3">
        <w:rPr>
          <w:rFonts w:eastAsia="Times New Roman"/>
          <w:lang w:eastAsia="en-ZA"/>
        </w:rPr>
        <w:t xml:space="preserve">allowed </w:t>
      </w:r>
      <w:r w:rsidR="00C77CD0" w:rsidRPr="00DB5AF3">
        <w:rPr>
          <w:rFonts w:eastAsia="Times New Roman"/>
          <w:lang w:eastAsia="en-ZA"/>
        </w:rPr>
        <w:t xml:space="preserve">for </w:t>
      </w:r>
      <w:r w:rsidR="008314D7" w:rsidRPr="00DB5AF3">
        <w:rPr>
          <w:rFonts w:eastAsia="Times New Roman"/>
          <w:lang w:eastAsia="en-ZA"/>
        </w:rPr>
        <w:t>him</w:t>
      </w:r>
      <w:r w:rsidR="00C77CD0" w:rsidRPr="00DB5AF3">
        <w:rPr>
          <w:rFonts w:eastAsia="Times New Roman"/>
          <w:lang w:eastAsia="en-ZA"/>
        </w:rPr>
        <w:t xml:space="preserve"> to proclaim social standing based on financial success.</w:t>
      </w:r>
      <w:r w:rsidR="00211F56" w:rsidRPr="00DB5AF3">
        <w:rPr>
          <w:rFonts w:eastAsia="Times New Roman"/>
          <w:lang w:eastAsia="en-ZA"/>
        </w:rPr>
        <w:t xml:space="preserve"> </w:t>
      </w:r>
      <w:r w:rsidR="001D3FE5" w:rsidRPr="00DB5AF3">
        <w:t>While he underst</w:t>
      </w:r>
      <w:r w:rsidR="00011329" w:rsidRPr="00DB5AF3">
        <w:t>ood</w:t>
      </w:r>
      <w:r w:rsidR="00C12581" w:rsidRPr="00DB5AF3">
        <w:t xml:space="preserve"> the masculine codes</w:t>
      </w:r>
      <w:r w:rsidR="00011329" w:rsidRPr="00DB5AF3">
        <w:t xml:space="preserve"> </w:t>
      </w:r>
      <w:r w:rsidR="001D3FE5" w:rsidRPr="00DB5AF3">
        <w:t xml:space="preserve">he expressed by wearing a tux, he was also aware that he </w:t>
      </w:r>
      <w:r w:rsidR="001D3FE5" w:rsidRPr="00DB5AF3">
        <w:rPr>
          <w:rFonts w:eastAsia="Times New Roman"/>
          <w:lang w:eastAsia="en-ZA"/>
        </w:rPr>
        <w:t>was</w:t>
      </w:r>
      <w:r w:rsidR="00671D3C" w:rsidRPr="00DB5AF3">
        <w:rPr>
          <w:rFonts w:eastAsia="Times New Roman"/>
          <w:lang w:eastAsia="en-ZA"/>
        </w:rPr>
        <w:t xml:space="preserve"> being</w:t>
      </w:r>
      <w:r w:rsidR="001D3FE5" w:rsidRPr="00DB5AF3">
        <w:rPr>
          <w:rFonts w:eastAsia="Times New Roman"/>
          <w:lang w:eastAsia="en-ZA"/>
        </w:rPr>
        <w:t xml:space="preserve"> “disruptive”</w:t>
      </w:r>
      <w:r w:rsidR="00671D3C" w:rsidRPr="00DB5AF3">
        <w:rPr>
          <w:rFonts w:eastAsia="Times New Roman"/>
          <w:lang w:eastAsia="en-ZA"/>
        </w:rPr>
        <w:t xml:space="preserve"> by wearing this garment</w:t>
      </w:r>
      <w:r w:rsidR="001D3FE5" w:rsidRPr="00DB5AF3">
        <w:rPr>
          <w:rFonts w:eastAsia="Times New Roman"/>
          <w:lang w:eastAsia="en-ZA"/>
        </w:rPr>
        <w:t xml:space="preserve"> </w:t>
      </w:r>
      <w:r w:rsidR="00011329" w:rsidRPr="00DB5AF3">
        <w:rPr>
          <w:rFonts w:eastAsia="Times New Roman"/>
          <w:lang w:eastAsia="en-ZA"/>
        </w:rPr>
        <w:t>as a</w:t>
      </w:r>
      <w:r w:rsidR="001D3FE5" w:rsidRPr="00DB5AF3">
        <w:rPr>
          <w:rFonts w:eastAsia="Times New Roman"/>
          <w:lang w:eastAsia="en-ZA"/>
        </w:rPr>
        <w:t xml:space="preserve"> “brown skinned guy, a turbaned person with a beard” </w:t>
      </w:r>
      <w:r w:rsidR="00011329" w:rsidRPr="00DB5AF3">
        <w:rPr>
          <w:rFonts w:eastAsia="Times New Roman"/>
          <w:lang w:eastAsia="en-ZA"/>
        </w:rPr>
        <w:t>in</w:t>
      </w:r>
      <w:r w:rsidR="001D3FE5" w:rsidRPr="00DB5AF3">
        <w:rPr>
          <w:rFonts w:eastAsia="Times New Roman"/>
          <w:lang w:eastAsia="en-ZA"/>
        </w:rPr>
        <w:t xml:space="preserve"> the “ultimate form of men’s fashion</w:t>
      </w:r>
      <w:r w:rsidR="00011329" w:rsidRPr="00DB5AF3">
        <w:rPr>
          <w:rFonts w:eastAsia="Times New Roman"/>
          <w:lang w:eastAsia="en-ZA"/>
        </w:rPr>
        <w:t>.</w:t>
      </w:r>
      <w:r w:rsidR="001D3FE5" w:rsidRPr="00DB5AF3">
        <w:rPr>
          <w:rFonts w:eastAsia="Times New Roman"/>
          <w:lang w:eastAsia="en-ZA"/>
        </w:rPr>
        <w:t xml:space="preserve">” </w:t>
      </w:r>
    </w:p>
    <w:p w14:paraId="51C4E34B" w14:textId="4A31F229" w:rsidR="00CC0EE7" w:rsidRPr="00DB5AF3" w:rsidRDefault="00881925" w:rsidP="001049FE">
      <w:pPr>
        <w:rPr>
          <w:b/>
        </w:rPr>
      </w:pPr>
      <w:r w:rsidRPr="00DB5AF3">
        <w:rPr>
          <w:b/>
        </w:rPr>
        <w:t xml:space="preserve">Discussion </w:t>
      </w:r>
    </w:p>
    <w:p w14:paraId="1F4977C5" w14:textId="7187C5AC" w:rsidR="004B6FBB" w:rsidRPr="00DB5AF3" w:rsidRDefault="009942D4" w:rsidP="00330D0C">
      <w:pPr>
        <w:widowControl w:val="0"/>
        <w:autoSpaceDE w:val="0"/>
        <w:autoSpaceDN w:val="0"/>
        <w:adjustRightInd w:val="0"/>
      </w:pPr>
      <w:r w:rsidRPr="00DB5AF3">
        <w:tab/>
      </w:r>
      <w:r w:rsidR="00E308FB" w:rsidRPr="00DB5AF3">
        <w:rPr>
          <w:lang w:val="en-US"/>
        </w:rPr>
        <w:t xml:space="preserve"> </w:t>
      </w:r>
      <w:r w:rsidR="00AE1870" w:rsidRPr="00DB5AF3">
        <w:rPr>
          <w:lang w:val="en-US"/>
        </w:rPr>
        <w:t xml:space="preserve">While the men in this study were diverse, the meanings that they associated with suits were not. </w:t>
      </w:r>
      <w:r w:rsidR="00AE1870" w:rsidRPr="00DB5AF3">
        <w:t xml:space="preserve">Despite </w:t>
      </w:r>
      <w:r w:rsidR="00AE1870" w:rsidRPr="00DB5AF3">
        <w:rPr>
          <w:lang w:val="en-US"/>
        </w:rPr>
        <w:t>the diversity of their subject positions</w:t>
      </w:r>
      <w:r w:rsidR="00AE1870" w:rsidRPr="00DB5AF3">
        <w:t xml:space="preserve">, all four men analyzed in our sartorial biographies </w:t>
      </w:r>
      <w:r w:rsidR="008970C0" w:rsidRPr="00DB5AF3">
        <w:rPr>
          <w:lang w:val="en-US"/>
        </w:rPr>
        <w:t>subscribed</w:t>
      </w:r>
      <w:r w:rsidR="00AE1870" w:rsidRPr="00DB5AF3">
        <w:rPr>
          <w:lang w:val="en-US"/>
        </w:rPr>
        <w:t xml:space="preserve"> to the most dominant meanings associated with the suit, </w:t>
      </w:r>
      <w:r w:rsidR="004B6FBB" w:rsidRPr="00DB5AF3">
        <w:rPr>
          <w:lang w:val="en-US"/>
        </w:rPr>
        <w:t>approaching them</w:t>
      </w:r>
      <w:r w:rsidR="00AE1870" w:rsidRPr="00DB5AF3">
        <w:rPr>
          <w:lang w:val="en-US"/>
        </w:rPr>
        <w:t xml:space="preserve"> as ways to embody </w:t>
      </w:r>
      <w:r w:rsidR="004B6FBB" w:rsidRPr="00DB5AF3">
        <w:rPr>
          <w:lang w:val="en-US"/>
        </w:rPr>
        <w:t>rationality</w:t>
      </w:r>
      <w:r w:rsidR="00AE1870" w:rsidRPr="00DB5AF3">
        <w:rPr>
          <w:lang w:val="en-US"/>
        </w:rPr>
        <w:t xml:space="preserve">, power and social status. </w:t>
      </w:r>
      <w:r w:rsidR="00AE1870" w:rsidRPr="00DB5AF3">
        <w:t xml:space="preserve">These </w:t>
      </w:r>
      <w:r w:rsidR="0042717D" w:rsidRPr="00DB5AF3">
        <w:t>are configuration of gender practice</w:t>
      </w:r>
      <w:r w:rsidR="00AE1870" w:rsidRPr="00DB5AF3">
        <w:t xml:space="preserve"> associated with</w:t>
      </w:r>
      <w:r w:rsidR="00156EF5" w:rsidRPr="00DB5AF3">
        <w:t xml:space="preserve"> hegemonic masculinity, and our participants</w:t>
      </w:r>
      <w:r w:rsidR="00AE1870" w:rsidRPr="00DB5AF3">
        <w:t xml:space="preserve"> donned the suit to access the privileges that came with it. </w:t>
      </w:r>
      <w:r w:rsidR="00551923" w:rsidRPr="00DB5AF3">
        <w:t xml:space="preserve">While </w:t>
      </w:r>
      <w:r w:rsidR="00DF2A18" w:rsidRPr="00DB5AF3">
        <w:t>these men</w:t>
      </w:r>
      <w:r w:rsidR="00AE1870" w:rsidRPr="00DB5AF3">
        <w:t xml:space="preserve"> </w:t>
      </w:r>
      <w:r w:rsidR="00156EF5" w:rsidRPr="00DB5AF3">
        <w:t>are marginalized by the gender hierarchy</w:t>
      </w:r>
      <w:r w:rsidR="00AE1870" w:rsidRPr="00DB5AF3">
        <w:t>,</w:t>
      </w:r>
      <w:r w:rsidR="00AE1870" w:rsidRPr="00DB5AF3">
        <w:rPr>
          <w:lang w:val="en-US"/>
        </w:rPr>
        <w:t xml:space="preserve"> they </w:t>
      </w:r>
      <w:r w:rsidR="001745CB" w:rsidRPr="00DB5AF3">
        <w:rPr>
          <w:lang w:val="en-US"/>
        </w:rPr>
        <w:t xml:space="preserve">were </w:t>
      </w:r>
      <w:r w:rsidR="00AE1870" w:rsidRPr="00DB5AF3">
        <w:rPr>
          <w:lang w:val="en-US"/>
        </w:rPr>
        <w:t>part of on the ongoing process through which hegemonic masculinity reconfigures itself.</w:t>
      </w:r>
      <w:r w:rsidR="00AE1870" w:rsidRPr="00DB5AF3">
        <w:t xml:space="preserve"> In this way, the</w:t>
      </w:r>
      <w:r w:rsidR="00AE1870" w:rsidRPr="00DB5AF3">
        <w:rPr>
          <w:lang w:val="en-US"/>
        </w:rPr>
        <w:t xml:space="preserve"> sartorial biographies reveal the nuanced way</w:t>
      </w:r>
      <w:r w:rsidR="00CB4538" w:rsidRPr="00DB5AF3">
        <w:rPr>
          <w:lang w:val="en-US"/>
        </w:rPr>
        <w:t>s</w:t>
      </w:r>
      <w:r w:rsidR="00156EF5" w:rsidRPr="00C65236">
        <w:rPr>
          <w:color w:val="00B050"/>
          <w:lang w:val="en-US"/>
        </w:rPr>
        <w:t xml:space="preserve"> in which</w:t>
      </w:r>
      <w:r w:rsidR="00E00ADB" w:rsidRPr="00C65236">
        <w:rPr>
          <w:color w:val="00B050"/>
          <w:lang w:val="en-US"/>
        </w:rPr>
        <w:t xml:space="preserve"> </w:t>
      </w:r>
      <w:r w:rsidR="00CF72EA" w:rsidRPr="00C65236">
        <w:rPr>
          <w:color w:val="00B050"/>
          <w:lang w:val="en-US"/>
        </w:rPr>
        <w:t>hybrid masculinities, despite being more diverse and inclusive,</w:t>
      </w:r>
      <w:r w:rsidR="00E00ADB" w:rsidRPr="007715E8">
        <w:rPr>
          <w:color w:val="00B050"/>
        </w:rPr>
        <w:t xml:space="preserve"> </w:t>
      </w:r>
      <w:r w:rsidR="00E00ADB" w:rsidRPr="007715E8">
        <w:t xml:space="preserve">still </w:t>
      </w:r>
      <w:r w:rsidR="00AE1870" w:rsidRPr="00DB5AF3">
        <w:rPr>
          <w:lang w:val="en-US"/>
        </w:rPr>
        <w:t xml:space="preserve">reinforce systems of power </w:t>
      </w:r>
      <w:r w:rsidR="004B6FBB" w:rsidRPr="00DB5AF3">
        <w:rPr>
          <w:lang w:val="en-US"/>
        </w:rPr>
        <w:t>and inequality</w:t>
      </w:r>
      <w:r w:rsidR="00AE1870" w:rsidRPr="00DB5AF3">
        <w:rPr>
          <w:lang w:val="en-US"/>
        </w:rPr>
        <w:t xml:space="preserve">. </w:t>
      </w:r>
    </w:p>
    <w:p w14:paraId="747E3518" w14:textId="18C641E1" w:rsidR="00D55811" w:rsidRPr="00DB5AF3" w:rsidRDefault="00AE1870" w:rsidP="002B6D33">
      <w:pPr>
        <w:widowControl w:val="0"/>
        <w:autoSpaceDE w:val="0"/>
        <w:autoSpaceDN w:val="0"/>
        <w:adjustRightInd w:val="0"/>
        <w:ind w:firstLine="720"/>
        <w:rPr>
          <w:lang w:val="en-US"/>
        </w:rPr>
      </w:pPr>
      <w:r w:rsidRPr="00DB5AF3">
        <w:lastRenderedPageBreak/>
        <w:t xml:space="preserve">One aspect of hybrid masculinities involves a set of practices that Bridges and Pascoe refer to as </w:t>
      </w:r>
      <w:r w:rsidR="00B7220E" w:rsidRPr="00DB5AF3">
        <w:t>“</w:t>
      </w:r>
      <w:r w:rsidRPr="00DB5AF3">
        <w:t>strategic borrowing</w:t>
      </w:r>
      <w:r w:rsidR="00B7220E" w:rsidRPr="00DB5AF3">
        <w:t>”</w:t>
      </w:r>
      <w:r w:rsidR="00EB5588" w:rsidRPr="00DB5AF3">
        <w:t xml:space="preserve"> (</w:t>
      </w:r>
      <w:r w:rsidR="00B7220E" w:rsidRPr="00DB5AF3">
        <w:t>252)</w:t>
      </w:r>
      <w:r w:rsidR="00C949D3" w:rsidRPr="00DB5AF3">
        <w:t xml:space="preserve">. </w:t>
      </w:r>
      <w:r w:rsidR="00A64E6F" w:rsidRPr="00DB5AF3">
        <w:t xml:space="preserve">A long-time fan of both basketball and hip-hop, Dave’s personal style incorporated aspects of fashion associated with black masculinity </w:t>
      </w:r>
      <w:r w:rsidR="00FD42D6" w:rsidRPr="00DB5AF3">
        <w:t>Dave’s</w:t>
      </w:r>
      <w:r w:rsidRPr="00DB5AF3">
        <w:t xml:space="preserve"> favourite</w:t>
      </w:r>
      <w:r w:rsidRPr="00DB5AF3">
        <w:rPr>
          <w:lang w:val="en-US"/>
        </w:rPr>
        <w:t xml:space="preserve"> suit was a yellow, double-breasted, Prince of Wales checked number. This colorful suit was reminiscent of those worn by African </w:t>
      </w:r>
      <w:r w:rsidR="00C949D3" w:rsidRPr="00DB5AF3">
        <w:rPr>
          <w:lang w:val="en-US"/>
        </w:rPr>
        <w:t xml:space="preserve">and Latino-American men </w:t>
      </w:r>
      <w:r w:rsidRPr="00DB5AF3">
        <w:rPr>
          <w:lang w:val="en-US"/>
        </w:rPr>
        <w:t xml:space="preserve">to affirm their </w:t>
      </w:r>
      <w:r w:rsidR="00C949D3" w:rsidRPr="00DB5AF3">
        <w:rPr>
          <w:lang w:val="en-US"/>
        </w:rPr>
        <w:t xml:space="preserve">marginalized </w:t>
      </w:r>
      <w:r w:rsidRPr="00DB5AF3">
        <w:rPr>
          <w:lang w:val="en-US"/>
        </w:rPr>
        <w:t>identities (</w:t>
      </w:r>
      <w:r w:rsidR="00C949D3" w:rsidRPr="00DB5AF3">
        <w:t xml:space="preserve">Cosgrove, 1984; </w:t>
      </w:r>
      <w:r w:rsidRPr="00DB5AF3">
        <w:rPr>
          <w:lang w:val="en-US"/>
        </w:rPr>
        <w:t xml:space="preserve">Miller 2009). While Dave appropriated this style, he did </w:t>
      </w:r>
      <w:r w:rsidR="002E3048" w:rsidRPr="00DB5AF3">
        <w:rPr>
          <w:lang w:val="en-US"/>
        </w:rPr>
        <w:t>not wear it to business school</w:t>
      </w:r>
      <w:r w:rsidR="00BF5FDF" w:rsidRPr="00DB5AF3">
        <w:rPr>
          <w:lang w:val="en-US"/>
        </w:rPr>
        <w:t>. H</w:t>
      </w:r>
      <w:r w:rsidR="002E3048" w:rsidRPr="00DB5AF3">
        <w:rPr>
          <w:lang w:val="en-US"/>
        </w:rPr>
        <w:t xml:space="preserve">e was concerned that </w:t>
      </w:r>
      <w:r w:rsidR="00BF5FDF" w:rsidRPr="00DB5AF3">
        <w:rPr>
          <w:lang w:val="en-US"/>
        </w:rPr>
        <w:t xml:space="preserve">his </w:t>
      </w:r>
      <w:r w:rsidR="002E3048" w:rsidRPr="00DB5AF3">
        <w:rPr>
          <w:lang w:val="en-US"/>
        </w:rPr>
        <w:t>professors and peers might question his credibility</w:t>
      </w:r>
      <w:r w:rsidR="00B22A22" w:rsidRPr="00DB5AF3">
        <w:rPr>
          <w:lang w:val="en-US"/>
        </w:rPr>
        <w:t xml:space="preserve"> since the yellow suit</w:t>
      </w:r>
      <w:r w:rsidR="002E3048" w:rsidRPr="00DB5AF3">
        <w:rPr>
          <w:lang w:val="en-US"/>
        </w:rPr>
        <w:t xml:space="preserve"> did not fit into white middle-class dress norms. Dave’s subject position as a white man with a lean</w:t>
      </w:r>
      <w:r w:rsidR="00683C8A" w:rsidRPr="00DB5AF3">
        <w:rPr>
          <w:lang w:val="en-US"/>
        </w:rPr>
        <w:t xml:space="preserve">, </w:t>
      </w:r>
      <w:r w:rsidR="002E3048" w:rsidRPr="00DB5AF3">
        <w:rPr>
          <w:lang w:val="en-US"/>
        </w:rPr>
        <w:t xml:space="preserve">tall body is important here. </w:t>
      </w:r>
      <w:r w:rsidR="007D2F77" w:rsidRPr="00DB5AF3">
        <w:rPr>
          <w:lang w:val="en-US"/>
        </w:rPr>
        <w:t>R</w:t>
      </w:r>
      <w:r w:rsidR="002E3048" w:rsidRPr="00DB5AF3">
        <w:rPr>
          <w:lang w:val="en-US"/>
        </w:rPr>
        <w:t>acialized men</w:t>
      </w:r>
      <w:r w:rsidR="00683C8A" w:rsidRPr="00DB5AF3">
        <w:rPr>
          <w:lang w:val="en-US"/>
        </w:rPr>
        <w:t xml:space="preserve"> </w:t>
      </w:r>
      <w:r w:rsidR="007D2F77" w:rsidRPr="00DB5AF3">
        <w:rPr>
          <w:lang w:val="en-US"/>
        </w:rPr>
        <w:t>and/or those</w:t>
      </w:r>
      <w:r w:rsidR="00683C8A" w:rsidRPr="00DB5AF3">
        <w:rPr>
          <w:lang w:val="en-US"/>
        </w:rPr>
        <w:t xml:space="preserve"> with diverse bodies</w:t>
      </w:r>
      <w:r w:rsidR="002E3048" w:rsidRPr="00DB5AF3">
        <w:rPr>
          <w:lang w:val="en-US"/>
        </w:rPr>
        <w:t xml:space="preserve"> would not</w:t>
      </w:r>
      <w:r w:rsidR="00D55811" w:rsidRPr="00DB5AF3">
        <w:rPr>
          <w:lang w:val="en-US"/>
        </w:rPr>
        <w:t xml:space="preserve"> have the</w:t>
      </w:r>
      <w:r w:rsidR="002E3048" w:rsidRPr="00DB5AF3">
        <w:rPr>
          <w:lang w:val="en-US"/>
        </w:rPr>
        <w:t xml:space="preserve"> freedom to pick and choose when to confirm to </w:t>
      </w:r>
      <w:r w:rsidR="00B22A22" w:rsidRPr="00DB5AF3">
        <w:rPr>
          <w:lang w:val="en-US"/>
        </w:rPr>
        <w:t>hegemonic</w:t>
      </w:r>
      <w:r w:rsidR="002E3048" w:rsidRPr="00DB5AF3">
        <w:rPr>
          <w:lang w:val="en-US"/>
        </w:rPr>
        <w:t xml:space="preserve"> masculinity because their bodies always mark them </w:t>
      </w:r>
      <w:r w:rsidR="005B066A" w:rsidRPr="00DB5AF3">
        <w:rPr>
          <w:lang w:val="en-US"/>
        </w:rPr>
        <w:t xml:space="preserve">as </w:t>
      </w:r>
      <w:r w:rsidR="002E3048" w:rsidRPr="00DB5AF3">
        <w:rPr>
          <w:lang w:val="en-US"/>
        </w:rPr>
        <w:t xml:space="preserve">outside </w:t>
      </w:r>
      <w:r w:rsidR="00B22A22" w:rsidRPr="00DB5AF3">
        <w:rPr>
          <w:lang w:val="en-US"/>
        </w:rPr>
        <w:t xml:space="preserve">of </w:t>
      </w:r>
      <w:r w:rsidR="00D55811" w:rsidRPr="00DB5AF3">
        <w:rPr>
          <w:lang w:val="en-US"/>
        </w:rPr>
        <w:t>it</w:t>
      </w:r>
      <w:r w:rsidR="002E3048" w:rsidRPr="00DB5AF3">
        <w:rPr>
          <w:lang w:val="en-US"/>
        </w:rPr>
        <w:t xml:space="preserve">. </w:t>
      </w:r>
      <w:r w:rsidR="00B22A22" w:rsidRPr="00DB5AF3">
        <w:rPr>
          <w:lang w:val="en-US"/>
        </w:rPr>
        <w:t>M</w:t>
      </w:r>
      <w:r w:rsidR="00C850BF" w:rsidRPr="00DB5AF3">
        <w:rPr>
          <w:lang w:val="en-US"/>
        </w:rPr>
        <w:t xml:space="preserve">en with </w:t>
      </w:r>
      <w:r w:rsidR="00EE7C31" w:rsidRPr="00DB5AF3">
        <w:rPr>
          <w:lang w:val="en-US"/>
        </w:rPr>
        <w:t xml:space="preserve">societal </w:t>
      </w:r>
      <w:r w:rsidR="002E3048" w:rsidRPr="00DB5AF3">
        <w:rPr>
          <w:lang w:val="en-US"/>
        </w:rPr>
        <w:t>power</w:t>
      </w:r>
      <w:r w:rsidR="00D55811" w:rsidRPr="00DB5AF3">
        <w:rPr>
          <w:lang w:val="en-US"/>
        </w:rPr>
        <w:t>, however,</w:t>
      </w:r>
      <w:r w:rsidR="00B22A22" w:rsidRPr="00DB5AF3">
        <w:rPr>
          <w:lang w:val="en-US"/>
        </w:rPr>
        <w:t xml:space="preserve"> can choose </w:t>
      </w:r>
      <w:r w:rsidR="002E3048" w:rsidRPr="00DB5AF3">
        <w:rPr>
          <w:lang w:val="en-US"/>
        </w:rPr>
        <w:t>when t</w:t>
      </w:r>
      <w:r w:rsidR="00B22A22" w:rsidRPr="00DB5AF3">
        <w:rPr>
          <w:lang w:val="en-US"/>
        </w:rPr>
        <w:t>o</w:t>
      </w:r>
      <w:r w:rsidR="002E3048" w:rsidRPr="00DB5AF3">
        <w:rPr>
          <w:lang w:val="en-US"/>
        </w:rPr>
        <w:t xml:space="preserve"> break from </w:t>
      </w:r>
      <w:r w:rsidR="00B22A22" w:rsidRPr="00DB5AF3">
        <w:rPr>
          <w:lang w:val="en-US"/>
        </w:rPr>
        <w:t xml:space="preserve">configurations of </w:t>
      </w:r>
      <w:r w:rsidR="002E3048" w:rsidRPr="00DB5AF3">
        <w:rPr>
          <w:lang w:val="en-US"/>
        </w:rPr>
        <w:t>hegemonic masculin</w:t>
      </w:r>
      <w:r w:rsidR="00B22A22" w:rsidRPr="00DB5AF3">
        <w:rPr>
          <w:lang w:val="en-US"/>
        </w:rPr>
        <w:t>ity</w:t>
      </w:r>
      <w:r w:rsidR="002E3048" w:rsidRPr="00DB5AF3">
        <w:rPr>
          <w:lang w:val="en-US"/>
        </w:rPr>
        <w:t>.</w:t>
      </w:r>
      <w:r w:rsidR="002E3048" w:rsidRPr="00DB5AF3">
        <w:t xml:space="preserve"> </w:t>
      </w:r>
    </w:p>
    <w:p w14:paraId="4B47FE8B" w14:textId="1FBAC9E9" w:rsidR="00DF2A18" w:rsidRPr="00DB5AF3" w:rsidRDefault="00AE1870" w:rsidP="001D3D48">
      <w:pPr>
        <w:ind w:firstLine="720"/>
        <w:rPr>
          <w:lang w:val="en-US"/>
        </w:rPr>
      </w:pPr>
      <w:r w:rsidRPr="00DB5AF3">
        <w:t>In another example of hybridity, Dave’s enjoyment of fashion</w:t>
      </w:r>
      <w:r w:rsidR="00C850BF" w:rsidRPr="00DB5AF3">
        <w:t>—</w:t>
      </w:r>
      <w:r w:rsidRPr="00DB5AF3">
        <w:t xml:space="preserve">a field coded as both </w:t>
      </w:r>
      <w:r w:rsidR="00C850BF" w:rsidRPr="00DB5AF3">
        <w:t>gay and female (Edwards 2011)—</w:t>
      </w:r>
      <w:r w:rsidR="00E9620A" w:rsidRPr="00DB5AF3">
        <w:t>could been seen as</w:t>
      </w:r>
      <w:r w:rsidRPr="00DB5AF3">
        <w:t xml:space="preserve"> indicative of declining ‘homohysteria’ and the incorporation of ‘feminine’ traits </w:t>
      </w:r>
      <w:r w:rsidR="001210A1" w:rsidRPr="00DB5AF3">
        <w:t xml:space="preserve">amongst heterosexual men </w:t>
      </w:r>
      <w:r w:rsidRPr="00DB5AF3">
        <w:t>(Anderson 2009).</w:t>
      </w:r>
      <w:r w:rsidR="001210A1" w:rsidRPr="00DB5AF3">
        <w:t xml:space="preserve"> </w:t>
      </w:r>
      <w:r w:rsidR="001210A1" w:rsidRPr="00DB5AF3">
        <w:rPr>
          <w:lang w:val="en-US"/>
        </w:rPr>
        <w:t>Dave’s race, class</w:t>
      </w:r>
      <w:r w:rsidR="007D2F77" w:rsidRPr="00DB5AF3">
        <w:rPr>
          <w:lang w:val="en-US"/>
        </w:rPr>
        <w:t>, body</w:t>
      </w:r>
      <w:r w:rsidR="001210A1" w:rsidRPr="00DB5AF3">
        <w:rPr>
          <w:lang w:val="en-US"/>
        </w:rPr>
        <w:t xml:space="preserve"> and sexual orientation placed him in the category of the most powerful men in society</w:t>
      </w:r>
      <w:r w:rsidR="00F4414C" w:rsidRPr="00DB5AF3">
        <w:rPr>
          <w:lang w:val="en-US"/>
        </w:rPr>
        <w:t xml:space="preserve"> </w:t>
      </w:r>
      <w:r w:rsidR="001210A1" w:rsidRPr="00DB5AF3">
        <w:rPr>
          <w:lang w:val="en-US"/>
        </w:rPr>
        <w:t>but</w:t>
      </w:r>
      <w:r w:rsidR="00D9688F" w:rsidRPr="00DB5AF3">
        <w:rPr>
          <w:lang w:val="en-US"/>
        </w:rPr>
        <w:t xml:space="preserve"> </w:t>
      </w:r>
      <w:r w:rsidR="001210A1" w:rsidRPr="00DB5AF3">
        <w:rPr>
          <w:lang w:val="en-US"/>
        </w:rPr>
        <w:t xml:space="preserve">his large wardrobe and concern with appearance mixed in aspects of marginalized masculinities. </w:t>
      </w:r>
      <w:r w:rsidR="00A64E6F" w:rsidRPr="00DB5AF3">
        <w:t>However,</w:t>
      </w:r>
      <w:r w:rsidR="00235135" w:rsidRPr="00DB5AF3">
        <w:t xml:space="preserve"> </w:t>
      </w:r>
      <w:r w:rsidR="001210A1" w:rsidRPr="00DB5AF3">
        <w:t>Dave’s clothing choices were guided by a desire to look “masculine” rather than “prissy</w:t>
      </w:r>
      <w:r w:rsidR="00235135" w:rsidRPr="00DB5AF3">
        <w:t>.</w:t>
      </w:r>
      <w:r w:rsidR="001210A1" w:rsidRPr="00DB5AF3">
        <w:t>”</w:t>
      </w:r>
      <w:r w:rsidR="001210A1" w:rsidRPr="00DB5AF3">
        <w:rPr>
          <w:lang w:val="en-US"/>
        </w:rPr>
        <w:t xml:space="preserve"> </w:t>
      </w:r>
      <w:r w:rsidR="00802F9D" w:rsidRPr="00DB5AF3">
        <w:t>In</w:t>
      </w:r>
      <w:r w:rsidR="00A64E6F" w:rsidRPr="00DB5AF3">
        <w:t xml:space="preserve"> disparaging men </w:t>
      </w:r>
      <w:r w:rsidR="001D3D48" w:rsidRPr="00DB5AF3">
        <w:t>who</w:t>
      </w:r>
      <w:r w:rsidR="00A64E6F" w:rsidRPr="00DB5AF3">
        <w:t xml:space="preserve"> looked </w:t>
      </w:r>
      <w:r w:rsidR="00802F9D" w:rsidRPr="00DB5AF3">
        <w:t xml:space="preserve">effeminate, </w:t>
      </w:r>
      <w:r w:rsidRPr="00DB5AF3">
        <w:rPr>
          <w:lang w:val="en-US"/>
        </w:rPr>
        <w:t xml:space="preserve">he </w:t>
      </w:r>
      <w:r w:rsidR="00E9620A" w:rsidRPr="00DB5AF3">
        <w:rPr>
          <w:lang w:val="en-US"/>
        </w:rPr>
        <w:t xml:space="preserve">distanced himself from </w:t>
      </w:r>
      <w:r w:rsidR="00E9620A" w:rsidRPr="00DB5AF3">
        <w:t xml:space="preserve">those aspects of fashion associated with feminine </w:t>
      </w:r>
      <w:r w:rsidR="001D3D48" w:rsidRPr="00DB5AF3">
        <w:t xml:space="preserve">and gay </w:t>
      </w:r>
      <w:r w:rsidR="00E9620A" w:rsidRPr="00DB5AF3">
        <w:t>men</w:t>
      </w:r>
      <w:r w:rsidR="00802F9D" w:rsidRPr="00DB5AF3">
        <w:rPr>
          <w:lang w:val="en-US"/>
        </w:rPr>
        <w:t>.</w:t>
      </w:r>
      <w:r w:rsidR="00A009A4" w:rsidRPr="00DB5AF3">
        <w:rPr>
          <w:lang w:val="en-US"/>
        </w:rPr>
        <w:t xml:space="preserve"> </w:t>
      </w:r>
      <w:r w:rsidRPr="00DB5AF3">
        <w:rPr>
          <w:lang w:val="en-US"/>
        </w:rPr>
        <w:t>This was an example of what Bridges and Pascoe (20</w:t>
      </w:r>
      <w:r w:rsidR="00FD5ECC" w:rsidRPr="00DB5AF3">
        <w:rPr>
          <w:lang w:val="en-US"/>
        </w:rPr>
        <w:t>1</w:t>
      </w:r>
      <w:r w:rsidRPr="00DB5AF3">
        <w:rPr>
          <w:lang w:val="en-US"/>
        </w:rPr>
        <w:t>4</w:t>
      </w:r>
      <w:r w:rsidR="00EB5588" w:rsidRPr="00DB5AF3">
        <w:rPr>
          <w:lang w:val="en-US"/>
        </w:rPr>
        <w:t>, 254</w:t>
      </w:r>
      <w:r w:rsidRPr="00DB5AF3">
        <w:rPr>
          <w:lang w:val="en-US"/>
        </w:rPr>
        <w:t xml:space="preserve">) refer to as </w:t>
      </w:r>
      <w:r w:rsidR="000E3ADF" w:rsidRPr="00DB5AF3">
        <w:rPr>
          <w:lang w:val="en-US"/>
        </w:rPr>
        <w:t>“</w:t>
      </w:r>
      <w:r w:rsidRPr="00DB5AF3">
        <w:rPr>
          <w:lang w:val="en-US"/>
        </w:rPr>
        <w:t>fortifying boundaries</w:t>
      </w:r>
      <w:r w:rsidR="00A009A4" w:rsidRPr="00DB5AF3">
        <w:rPr>
          <w:lang w:val="en-US"/>
        </w:rPr>
        <w:t>.</w:t>
      </w:r>
      <w:r w:rsidR="00EB5588" w:rsidRPr="00DB5AF3">
        <w:rPr>
          <w:lang w:val="en-US"/>
        </w:rPr>
        <w:t>”</w:t>
      </w:r>
      <w:r w:rsidR="001D3D48" w:rsidRPr="00DB5AF3">
        <w:rPr>
          <w:lang w:val="en-US"/>
        </w:rPr>
        <w:t xml:space="preserve"> </w:t>
      </w:r>
      <w:r w:rsidR="00E9620A" w:rsidRPr="00DB5AF3">
        <w:rPr>
          <w:lang w:val="en-US"/>
        </w:rPr>
        <w:t>They</w:t>
      </w:r>
      <w:r w:rsidR="00A009A4" w:rsidRPr="00DB5AF3">
        <w:rPr>
          <w:lang w:val="en-US"/>
        </w:rPr>
        <w:t xml:space="preserve"> use </w:t>
      </w:r>
      <w:r w:rsidR="00240D7C" w:rsidRPr="00DB5AF3">
        <w:rPr>
          <w:lang w:val="en-US"/>
        </w:rPr>
        <w:t>this</w:t>
      </w:r>
      <w:r w:rsidR="00A009A4" w:rsidRPr="00DB5AF3">
        <w:rPr>
          <w:lang w:val="en-US"/>
        </w:rPr>
        <w:t xml:space="preserve"> </w:t>
      </w:r>
      <w:r w:rsidR="00E9620A" w:rsidRPr="00DB5AF3">
        <w:rPr>
          <w:lang w:val="en-US"/>
        </w:rPr>
        <w:t>concept</w:t>
      </w:r>
      <w:r w:rsidR="00A009A4" w:rsidRPr="00DB5AF3">
        <w:rPr>
          <w:lang w:val="en-US"/>
        </w:rPr>
        <w:t xml:space="preserve"> to </w:t>
      </w:r>
      <w:r w:rsidR="00240D7C" w:rsidRPr="00DB5AF3">
        <w:rPr>
          <w:lang w:val="en-US"/>
        </w:rPr>
        <w:t>describe</w:t>
      </w:r>
      <w:r w:rsidR="001D3D48" w:rsidRPr="00DB5AF3">
        <w:rPr>
          <w:lang w:val="en-US"/>
        </w:rPr>
        <w:t xml:space="preserve"> the ways</w:t>
      </w:r>
      <w:r w:rsidR="00B458D4" w:rsidRPr="00DB5AF3">
        <w:rPr>
          <w:lang w:val="en-US"/>
        </w:rPr>
        <w:t xml:space="preserve"> </w:t>
      </w:r>
      <w:r w:rsidR="00A009A4" w:rsidRPr="00DB5AF3">
        <w:rPr>
          <w:lang w:val="en-US"/>
        </w:rPr>
        <w:t xml:space="preserve">men </w:t>
      </w:r>
      <w:r w:rsidRPr="00DB5AF3">
        <w:rPr>
          <w:lang w:val="en-US"/>
        </w:rPr>
        <w:t xml:space="preserve">with power “masculinize” those parts of marginalized identities </w:t>
      </w:r>
      <w:r w:rsidR="005B066A" w:rsidRPr="00DB5AF3">
        <w:rPr>
          <w:lang w:val="en-US"/>
        </w:rPr>
        <w:t>that</w:t>
      </w:r>
      <w:r w:rsidRPr="00DB5AF3">
        <w:rPr>
          <w:lang w:val="en-US"/>
        </w:rPr>
        <w:t xml:space="preserve"> they </w:t>
      </w:r>
      <w:r w:rsidR="00240D7C" w:rsidRPr="00DB5AF3">
        <w:rPr>
          <w:lang w:val="en-US"/>
        </w:rPr>
        <w:t>co-opt,</w:t>
      </w:r>
      <w:r w:rsidRPr="00DB5AF3">
        <w:rPr>
          <w:lang w:val="en-US"/>
        </w:rPr>
        <w:t xml:space="preserve"> whil</w:t>
      </w:r>
      <w:r w:rsidR="00C53DE2" w:rsidRPr="00DB5AF3">
        <w:rPr>
          <w:lang w:val="en-US"/>
        </w:rPr>
        <w:t>e at the same</w:t>
      </w:r>
      <w:r w:rsidR="005B066A" w:rsidRPr="00DB5AF3">
        <w:rPr>
          <w:lang w:val="en-US"/>
        </w:rPr>
        <w:t xml:space="preserve"> time</w:t>
      </w:r>
      <w:r w:rsidR="00C53DE2" w:rsidRPr="00DB5AF3">
        <w:rPr>
          <w:lang w:val="en-US"/>
        </w:rPr>
        <w:t xml:space="preserve"> disparaging</w:t>
      </w:r>
      <w:r w:rsidR="005B066A" w:rsidRPr="00DB5AF3">
        <w:rPr>
          <w:lang w:val="en-US"/>
        </w:rPr>
        <w:t xml:space="preserve"> elements of those identities </w:t>
      </w:r>
      <w:r w:rsidRPr="00DB5AF3">
        <w:rPr>
          <w:lang w:val="en-US"/>
        </w:rPr>
        <w:t xml:space="preserve">associated with subordinated </w:t>
      </w:r>
      <w:r w:rsidR="001D3D48" w:rsidRPr="00DB5AF3">
        <w:rPr>
          <w:lang w:val="en-US"/>
        </w:rPr>
        <w:lastRenderedPageBreak/>
        <w:t>masculinities</w:t>
      </w:r>
      <w:r w:rsidRPr="00DB5AF3">
        <w:rPr>
          <w:lang w:val="en-US"/>
        </w:rPr>
        <w:t xml:space="preserve">. </w:t>
      </w:r>
      <w:r w:rsidR="00E9620A" w:rsidRPr="00DB5AF3">
        <w:rPr>
          <w:lang w:val="en-US"/>
        </w:rPr>
        <w:t xml:space="preserve">This practice </w:t>
      </w:r>
      <w:r w:rsidR="00240D7C" w:rsidRPr="00DB5AF3">
        <w:rPr>
          <w:lang w:val="en-US"/>
        </w:rPr>
        <w:t xml:space="preserve">reinforces the boundaries between </w:t>
      </w:r>
      <w:r w:rsidR="001D3D48" w:rsidRPr="00DB5AF3">
        <w:rPr>
          <w:lang w:val="en-US"/>
        </w:rPr>
        <w:t>hegemonic</w:t>
      </w:r>
      <w:r w:rsidR="00240D7C" w:rsidRPr="00DB5AF3">
        <w:rPr>
          <w:lang w:val="en-US"/>
        </w:rPr>
        <w:t xml:space="preserve"> masculinity and the marginalized masculinit</w:t>
      </w:r>
      <w:r w:rsidR="001D3D48" w:rsidRPr="00DB5AF3">
        <w:rPr>
          <w:lang w:val="en-US"/>
        </w:rPr>
        <w:t>ies</w:t>
      </w:r>
      <w:r w:rsidR="00240D7C" w:rsidRPr="00DB5AF3">
        <w:rPr>
          <w:lang w:val="en-US"/>
        </w:rPr>
        <w:t xml:space="preserve"> whose practices </w:t>
      </w:r>
      <w:r w:rsidR="00E9620A" w:rsidRPr="00DB5AF3">
        <w:rPr>
          <w:lang w:val="en-US"/>
        </w:rPr>
        <w:t>have</w:t>
      </w:r>
      <w:r w:rsidR="00C53DE2" w:rsidRPr="00DB5AF3">
        <w:rPr>
          <w:lang w:val="en-US"/>
        </w:rPr>
        <w:t xml:space="preserve"> been</w:t>
      </w:r>
      <w:r w:rsidR="00E9620A" w:rsidRPr="00DB5AF3">
        <w:rPr>
          <w:lang w:val="en-US"/>
        </w:rPr>
        <w:t xml:space="preserve"> co-opted</w:t>
      </w:r>
      <w:r w:rsidR="00240D7C" w:rsidRPr="00DB5AF3">
        <w:rPr>
          <w:lang w:val="en-US"/>
        </w:rPr>
        <w:t xml:space="preserve">. </w:t>
      </w:r>
      <w:r w:rsidR="00802F9D" w:rsidRPr="00DB5AF3">
        <w:rPr>
          <w:lang w:val="en-US"/>
        </w:rPr>
        <w:t xml:space="preserve">In Dave’s case, he </w:t>
      </w:r>
      <w:r w:rsidR="001D3D48" w:rsidRPr="00DB5AF3">
        <w:rPr>
          <w:lang w:val="en-US"/>
        </w:rPr>
        <w:t>appropriated</w:t>
      </w:r>
      <w:r w:rsidR="00802F9D" w:rsidRPr="00DB5AF3">
        <w:rPr>
          <w:lang w:val="en-US"/>
        </w:rPr>
        <w:t xml:space="preserve"> aspects of </w:t>
      </w:r>
      <w:r w:rsidR="001D3D48" w:rsidRPr="00DB5AF3">
        <w:rPr>
          <w:lang w:val="en-US"/>
        </w:rPr>
        <w:t>feminine and gay</w:t>
      </w:r>
      <w:r w:rsidR="00802F9D" w:rsidRPr="00DB5AF3">
        <w:rPr>
          <w:lang w:val="en-US"/>
        </w:rPr>
        <w:t xml:space="preserve"> masculinities but </w:t>
      </w:r>
      <w:r w:rsidR="00E9620A" w:rsidRPr="00DB5AF3">
        <w:rPr>
          <w:lang w:val="en-US"/>
        </w:rPr>
        <w:t>he</w:t>
      </w:r>
      <w:r w:rsidR="001D3D48" w:rsidRPr="00DB5AF3">
        <w:rPr>
          <w:lang w:val="en-US"/>
        </w:rPr>
        <w:t xml:space="preserve"> spoke about his fashion choices in </w:t>
      </w:r>
      <w:r w:rsidR="00802F9D" w:rsidRPr="00DB5AF3">
        <w:rPr>
          <w:lang w:val="en-US"/>
        </w:rPr>
        <w:t>such a way that his own</w:t>
      </w:r>
      <w:r w:rsidR="00D9688F" w:rsidRPr="00DB5AF3">
        <w:rPr>
          <w:lang w:val="en-US"/>
        </w:rPr>
        <w:t>,</w:t>
      </w:r>
      <w:r w:rsidR="00802F9D" w:rsidRPr="00DB5AF3">
        <w:rPr>
          <w:lang w:val="en-US"/>
        </w:rPr>
        <w:t xml:space="preserve"> more privileged form of masculinity did not become associated with </w:t>
      </w:r>
      <w:r w:rsidR="001D3D48" w:rsidRPr="00DB5AF3">
        <w:rPr>
          <w:lang w:val="en-US"/>
        </w:rPr>
        <w:t>them</w:t>
      </w:r>
      <w:r w:rsidR="00802F9D" w:rsidRPr="00DB5AF3">
        <w:rPr>
          <w:lang w:val="en-US"/>
        </w:rPr>
        <w:t>.</w:t>
      </w:r>
      <w:r w:rsidR="00E017C9" w:rsidRPr="00DB5AF3">
        <w:rPr>
          <w:lang w:val="en-US"/>
        </w:rPr>
        <w:t xml:space="preserve"> </w:t>
      </w:r>
    </w:p>
    <w:p w14:paraId="59B71BDF" w14:textId="153B05E2" w:rsidR="00D836BE" w:rsidRPr="00DB5AF3" w:rsidRDefault="00AE1870" w:rsidP="001049FE">
      <w:pPr>
        <w:widowControl w:val="0"/>
        <w:autoSpaceDE w:val="0"/>
        <w:autoSpaceDN w:val="0"/>
        <w:adjustRightInd w:val="0"/>
        <w:rPr>
          <w:lang w:val="en-US"/>
        </w:rPr>
      </w:pPr>
      <w:r w:rsidRPr="00DB5AF3">
        <w:tab/>
        <w:t xml:space="preserve">Our sartorial biographies extend the boundaries of hybrid masculinities by exploring </w:t>
      </w:r>
      <w:r w:rsidR="0084527E" w:rsidRPr="00DB5AF3">
        <w:t xml:space="preserve">the experiences of </w:t>
      </w:r>
      <w:r w:rsidRPr="00DB5AF3">
        <w:t>marginalized men</w:t>
      </w:r>
      <w:r w:rsidRPr="00DB5AF3">
        <w:rPr>
          <w:lang w:val="en-US"/>
        </w:rPr>
        <w:t xml:space="preserve">. </w:t>
      </w:r>
      <w:r w:rsidRPr="00DB5AF3">
        <w:t xml:space="preserve">Bridges and Pascoe (2014) note that research </w:t>
      </w:r>
      <w:r w:rsidRPr="00DB5AF3">
        <w:rPr>
          <w:lang w:val="en-US"/>
        </w:rPr>
        <w:t>on hybrid masculinities has focus</w:t>
      </w:r>
      <w:r w:rsidR="008B1AAB" w:rsidRPr="00DB5AF3">
        <w:rPr>
          <w:lang w:val="en-US"/>
        </w:rPr>
        <w:t>ed on young, white</w:t>
      </w:r>
      <w:r w:rsidR="00A832B2" w:rsidRPr="00DB5AF3">
        <w:rPr>
          <w:lang w:val="en-US"/>
        </w:rPr>
        <w:t xml:space="preserve"> and</w:t>
      </w:r>
      <w:r w:rsidR="008B1AAB" w:rsidRPr="00DB5AF3">
        <w:rPr>
          <w:lang w:val="en-US"/>
        </w:rPr>
        <w:t xml:space="preserve"> </w:t>
      </w:r>
      <w:r w:rsidRPr="00DB5AF3">
        <w:rPr>
          <w:lang w:val="en-US"/>
        </w:rPr>
        <w:t>heterosexual</w:t>
      </w:r>
      <w:r w:rsidR="0084527E" w:rsidRPr="00DB5AF3">
        <w:rPr>
          <w:lang w:val="en-US"/>
        </w:rPr>
        <w:t xml:space="preserve"> men</w:t>
      </w:r>
      <w:r w:rsidRPr="00DB5AF3">
        <w:rPr>
          <w:lang w:val="en-US"/>
        </w:rPr>
        <w:t xml:space="preserve">. </w:t>
      </w:r>
      <w:r w:rsidR="00A832B2" w:rsidRPr="00DB5AF3">
        <w:rPr>
          <w:lang w:val="en-US"/>
        </w:rPr>
        <w:t>They</w:t>
      </w:r>
      <w:r w:rsidRPr="00DB5AF3">
        <w:t xml:space="preserve"> argue that </w:t>
      </w:r>
      <w:r w:rsidRPr="00DB5AF3">
        <w:rPr>
          <w:lang w:val="en-US"/>
        </w:rPr>
        <w:t xml:space="preserve">hybrid masculinities are often motivated by </w:t>
      </w:r>
      <w:r w:rsidR="0084527E" w:rsidRPr="00DB5AF3">
        <w:rPr>
          <w:lang w:val="en-US"/>
        </w:rPr>
        <w:t>an</w:t>
      </w:r>
      <w:r w:rsidRPr="00DB5AF3">
        <w:rPr>
          <w:lang w:val="en-US"/>
        </w:rPr>
        <w:t xml:space="preserve"> understanding that white, heterosexual masculinit</w:t>
      </w:r>
      <w:r w:rsidR="0084527E" w:rsidRPr="00DB5AF3">
        <w:rPr>
          <w:lang w:val="en-US"/>
        </w:rPr>
        <w:t xml:space="preserve">ies are </w:t>
      </w:r>
      <w:r w:rsidRPr="00DB5AF3">
        <w:rPr>
          <w:lang w:val="en-US"/>
        </w:rPr>
        <w:t xml:space="preserve">“less meaningful than more marginalized or subordinated forms of masculinities” (247). But our analysis questions to whom this </w:t>
      </w:r>
      <w:r w:rsidR="0084527E" w:rsidRPr="00DB5AF3">
        <w:rPr>
          <w:lang w:val="en-US"/>
        </w:rPr>
        <w:t xml:space="preserve">normative </w:t>
      </w:r>
      <w:r w:rsidRPr="00DB5AF3">
        <w:rPr>
          <w:lang w:val="en-US"/>
        </w:rPr>
        <w:t xml:space="preserve">masculinity is “less meaningful.” </w:t>
      </w:r>
      <w:r w:rsidR="00A832B2" w:rsidRPr="00DB5AF3">
        <w:rPr>
          <w:lang w:val="en-US"/>
        </w:rPr>
        <w:t xml:space="preserve">Our </w:t>
      </w:r>
      <w:r w:rsidRPr="00DB5AF3">
        <w:rPr>
          <w:lang w:val="en-US"/>
        </w:rPr>
        <w:t xml:space="preserve">marginalized participants perceived </w:t>
      </w:r>
      <w:r w:rsidR="00C61522" w:rsidRPr="00DB5AF3">
        <w:rPr>
          <w:lang w:val="en-US"/>
        </w:rPr>
        <w:t>white</w:t>
      </w:r>
      <w:r w:rsidR="00A832B2" w:rsidRPr="00DB5AF3">
        <w:rPr>
          <w:lang w:val="en-US"/>
        </w:rPr>
        <w:t xml:space="preserve"> middle-class</w:t>
      </w:r>
      <w:r w:rsidR="00D836BE" w:rsidRPr="00DB5AF3">
        <w:rPr>
          <w:lang w:val="en-US"/>
        </w:rPr>
        <w:t xml:space="preserve"> masculinity as</w:t>
      </w:r>
      <w:r w:rsidRPr="00DB5AF3">
        <w:rPr>
          <w:lang w:val="en-US"/>
        </w:rPr>
        <w:t xml:space="preserve"> meaningful—so meaningful that they borrowed from it, in the form of the suit, in an attempt to attain social status. </w:t>
      </w:r>
      <w:r w:rsidR="00E0696E" w:rsidRPr="00DB5AF3">
        <w:rPr>
          <w:lang w:val="en-US"/>
        </w:rPr>
        <w:t xml:space="preserve">According to </w:t>
      </w:r>
      <w:r w:rsidR="00583CC7" w:rsidRPr="00DB5AF3">
        <w:rPr>
          <w:lang w:val="en-US"/>
        </w:rPr>
        <w:t>Tristan Bridges</w:t>
      </w:r>
      <w:r w:rsidR="00E0696E" w:rsidRPr="00DB5AF3">
        <w:rPr>
          <w:lang w:val="en-US"/>
        </w:rPr>
        <w:t>’</w:t>
      </w:r>
      <w:r w:rsidR="00583CC7" w:rsidRPr="00DB5AF3">
        <w:rPr>
          <w:lang w:val="en-US"/>
        </w:rPr>
        <w:t xml:space="preserve"> (2014) </w:t>
      </w:r>
      <w:r w:rsidR="00E0696E" w:rsidRPr="00DB5AF3">
        <w:rPr>
          <w:lang w:val="en-US"/>
        </w:rPr>
        <w:t xml:space="preserve">theory of </w:t>
      </w:r>
      <w:r w:rsidR="00583CC7" w:rsidRPr="00DB5AF3">
        <w:rPr>
          <w:lang w:val="en-US"/>
        </w:rPr>
        <w:t>“sexual aesthetics</w:t>
      </w:r>
      <w:r w:rsidR="00E0696E" w:rsidRPr="00DB5AF3">
        <w:rPr>
          <w:lang w:val="en-US"/>
        </w:rPr>
        <w:t>,”</w:t>
      </w:r>
      <w:r w:rsidR="00583CC7" w:rsidRPr="00DB5AF3">
        <w:rPr>
          <w:lang w:val="en-US"/>
        </w:rPr>
        <w:t xml:space="preserve"> </w:t>
      </w:r>
      <w:r w:rsidR="00C60557" w:rsidRPr="00DB5AF3">
        <w:rPr>
          <w:lang w:val="en-US"/>
        </w:rPr>
        <w:t>white</w:t>
      </w:r>
      <w:r w:rsidRPr="00DB5AF3">
        <w:rPr>
          <w:lang w:val="en-US"/>
        </w:rPr>
        <w:t xml:space="preserve"> middle-class men are often considered cool and progressive when they co-opt marginalized masculinities</w:t>
      </w:r>
      <w:r w:rsidR="00E0696E" w:rsidRPr="00DB5AF3">
        <w:rPr>
          <w:lang w:val="en-US"/>
        </w:rPr>
        <w:t xml:space="preserve"> </w:t>
      </w:r>
      <w:r w:rsidR="00A832B2" w:rsidRPr="00DB5AF3">
        <w:rPr>
          <w:lang w:val="en-US"/>
        </w:rPr>
        <w:t xml:space="preserve">and, in this way, </w:t>
      </w:r>
      <w:r w:rsidR="00583CC7" w:rsidRPr="00DB5AF3">
        <w:rPr>
          <w:lang w:val="en-US"/>
        </w:rPr>
        <w:t>benefit from</w:t>
      </w:r>
      <w:r w:rsidR="005C0BFF" w:rsidRPr="00DB5AF3">
        <w:rPr>
          <w:lang w:val="en-US"/>
        </w:rPr>
        <w:t xml:space="preserve"> </w:t>
      </w:r>
      <w:r w:rsidR="00E0696E" w:rsidRPr="00DB5AF3">
        <w:rPr>
          <w:lang w:val="en-US"/>
        </w:rPr>
        <w:t>gender and sexual inequality. In contrast,</w:t>
      </w:r>
      <w:r w:rsidRPr="00DB5AF3">
        <w:rPr>
          <w:lang w:val="en-US"/>
        </w:rPr>
        <w:t xml:space="preserve"> </w:t>
      </w:r>
      <w:r w:rsidR="0084527E" w:rsidRPr="00DB5AF3">
        <w:rPr>
          <w:lang w:val="en-US"/>
        </w:rPr>
        <w:t>Kanwar, Peter and Bob were</w:t>
      </w:r>
      <w:r w:rsidRPr="00DB5AF3">
        <w:rPr>
          <w:lang w:val="en-US"/>
        </w:rPr>
        <w:t xml:space="preserve"> not granted this same heightened status when they appropriate</w:t>
      </w:r>
      <w:r w:rsidR="0084527E" w:rsidRPr="00DB5AF3">
        <w:rPr>
          <w:lang w:val="en-US"/>
        </w:rPr>
        <w:t>d</w:t>
      </w:r>
      <w:r w:rsidRPr="00DB5AF3">
        <w:rPr>
          <w:lang w:val="en-US"/>
        </w:rPr>
        <w:t xml:space="preserve"> from dominant masculinities</w:t>
      </w:r>
      <w:r w:rsidR="00D836BE" w:rsidRPr="00DB5AF3">
        <w:rPr>
          <w:lang w:val="en-US"/>
        </w:rPr>
        <w:t>. Instead, appropriation</w:t>
      </w:r>
      <w:r w:rsidR="0084527E" w:rsidRPr="00DB5AF3">
        <w:rPr>
          <w:lang w:val="en-US"/>
        </w:rPr>
        <w:t xml:space="preserve"> only helped them offset discrimination and </w:t>
      </w:r>
      <w:r w:rsidR="001363F5" w:rsidRPr="00DB5AF3">
        <w:rPr>
          <w:lang w:val="en-US"/>
        </w:rPr>
        <w:t xml:space="preserve">be </w:t>
      </w:r>
      <w:r w:rsidR="009B5068" w:rsidRPr="00DB5AF3">
        <w:rPr>
          <w:lang w:val="en-US"/>
        </w:rPr>
        <w:t>seen</w:t>
      </w:r>
      <w:r w:rsidR="001363F5" w:rsidRPr="00DB5AF3">
        <w:rPr>
          <w:lang w:val="en-US"/>
        </w:rPr>
        <w:t xml:space="preserve"> as</w:t>
      </w:r>
      <w:r w:rsidR="009B5068" w:rsidRPr="00DB5AF3">
        <w:rPr>
          <w:lang w:val="en-US"/>
        </w:rPr>
        <w:t xml:space="preserve"> possessing </w:t>
      </w:r>
      <w:r w:rsidR="00D836BE" w:rsidRPr="00DB5AF3">
        <w:rPr>
          <w:lang w:val="en-US"/>
        </w:rPr>
        <w:t xml:space="preserve">the </w:t>
      </w:r>
      <w:r w:rsidR="009B5068" w:rsidRPr="00DB5AF3">
        <w:rPr>
          <w:lang w:val="en-US"/>
        </w:rPr>
        <w:t xml:space="preserve">competence </w:t>
      </w:r>
      <w:r w:rsidR="00D836BE" w:rsidRPr="00DB5AF3">
        <w:rPr>
          <w:lang w:val="en-US"/>
        </w:rPr>
        <w:t>of</w:t>
      </w:r>
      <w:r w:rsidR="0084527E" w:rsidRPr="00DB5AF3">
        <w:rPr>
          <w:lang w:val="en-US"/>
        </w:rPr>
        <w:t xml:space="preserve"> white middle-class </w:t>
      </w:r>
      <w:r w:rsidR="00D836BE" w:rsidRPr="00DB5AF3">
        <w:rPr>
          <w:lang w:val="en-US"/>
        </w:rPr>
        <w:t>masculinity</w:t>
      </w:r>
      <w:r w:rsidR="0084527E" w:rsidRPr="00DB5AF3">
        <w:rPr>
          <w:lang w:val="en-US"/>
        </w:rPr>
        <w:t xml:space="preserve">. This suggests that a double standard exists </w:t>
      </w:r>
      <w:r w:rsidR="001D7034" w:rsidRPr="00DB5AF3">
        <w:rPr>
          <w:lang w:val="en-US"/>
        </w:rPr>
        <w:t xml:space="preserve">in </w:t>
      </w:r>
      <w:r w:rsidR="00F317E1" w:rsidRPr="00DB5AF3">
        <w:rPr>
          <w:lang w:val="en-US"/>
        </w:rPr>
        <w:t>way</w:t>
      </w:r>
      <w:r w:rsidR="009B5068" w:rsidRPr="00DB5AF3">
        <w:rPr>
          <w:lang w:val="en-US"/>
        </w:rPr>
        <w:t xml:space="preserve"> men </w:t>
      </w:r>
      <w:r w:rsidR="00F317E1" w:rsidRPr="00DB5AF3">
        <w:rPr>
          <w:lang w:val="en-US"/>
        </w:rPr>
        <w:t xml:space="preserve">with </w:t>
      </w:r>
      <w:r w:rsidR="009B5068" w:rsidRPr="00DB5AF3">
        <w:rPr>
          <w:lang w:val="en-US"/>
        </w:rPr>
        <w:t xml:space="preserve">power versus marginalized men </w:t>
      </w:r>
      <w:r w:rsidR="00F317E1" w:rsidRPr="00DB5AF3">
        <w:rPr>
          <w:lang w:val="en-US"/>
        </w:rPr>
        <w:t xml:space="preserve">are perceived </w:t>
      </w:r>
      <w:r w:rsidR="009B5068" w:rsidRPr="00DB5AF3">
        <w:rPr>
          <w:lang w:val="en-US"/>
        </w:rPr>
        <w:t>when they enact hybrid masculinities.</w:t>
      </w:r>
      <w:r w:rsidR="00D836BE" w:rsidRPr="00DB5AF3">
        <w:rPr>
          <w:lang w:val="en-US"/>
        </w:rPr>
        <w:t xml:space="preserve"> While powerful men</w:t>
      </w:r>
      <w:r w:rsidR="009B5068" w:rsidRPr="00DB5AF3">
        <w:rPr>
          <w:lang w:val="en-US"/>
        </w:rPr>
        <w:t xml:space="preserve"> are perceived as gaining </w:t>
      </w:r>
      <w:r w:rsidR="00F317E1" w:rsidRPr="00DB5AF3">
        <w:rPr>
          <w:lang w:val="en-US"/>
        </w:rPr>
        <w:t>higher</w:t>
      </w:r>
      <w:r w:rsidR="009B5068" w:rsidRPr="00DB5AF3">
        <w:rPr>
          <w:lang w:val="en-US"/>
        </w:rPr>
        <w:t xml:space="preserve"> status,</w:t>
      </w:r>
      <w:r w:rsidR="00F317E1" w:rsidRPr="00DB5AF3">
        <w:rPr>
          <w:lang w:val="en-US"/>
        </w:rPr>
        <w:t xml:space="preserve"> </w:t>
      </w:r>
      <w:r w:rsidR="00D836BE" w:rsidRPr="00DB5AF3">
        <w:rPr>
          <w:lang w:val="en-US"/>
        </w:rPr>
        <w:t>marginalized men</w:t>
      </w:r>
      <w:r w:rsidR="00F317E1" w:rsidRPr="00DB5AF3">
        <w:rPr>
          <w:lang w:val="en-US"/>
        </w:rPr>
        <w:t xml:space="preserve"> are only seen as </w:t>
      </w:r>
      <w:r w:rsidR="009B5068" w:rsidRPr="00DB5AF3">
        <w:rPr>
          <w:lang w:val="en-US"/>
        </w:rPr>
        <w:t xml:space="preserve">reaching </w:t>
      </w:r>
      <w:r w:rsidR="00F317E1" w:rsidRPr="00DB5AF3">
        <w:rPr>
          <w:lang w:val="en-US"/>
        </w:rPr>
        <w:t>equivalence</w:t>
      </w:r>
      <w:r w:rsidR="009B5068" w:rsidRPr="00DB5AF3">
        <w:rPr>
          <w:lang w:val="en-US"/>
        </w:rPr>
        <w:t>.</w:t>
      </w:r>
      <w:r w:rsidR="00F317E1" w:rsidRPr="00DB5AF3">
        <w:rPr>
          <w:lang w:val="en-US"/>
        </w:rPr>
        <w:t xml:space="preserve"> </w:t>
      </w:r>
      <w:r w:rsidR="001D7034" w:rsidRPr="00DB5AF3">
        <w:rPr>
          <w:lang w:val="en-US"/>
        </w:rPr>
        <w:t>Th</w:t>
      </w:r>
      <w:r w:rsidR="00D836BE" w:rsidRPr="00DB5AF3">
        <w:rPr>
          <w:lang w:val="en-US"/>
        </w:rPr>
        <w:t>e</w:t>
      </w:r>
      <w:r w:rsidR="001D7034" w:rsidRPr="00DB5AF3">
        <w:rPr>
          <w:lang w:val="en-US"/>
        </w:rPr>
        <w:t xml:space="preserve"> double standard fortifies </w:t>
      </w:r>
      <w:r w:rsidR="00D836BE" w:rsidRPr="00DB5AF3">
        <w:rPr>
          <w:lang w:val="en-US"/>
        </w:rPr>
        <w:t xml:space="preserve">masculine </w:t>
      </w:r>
      <w:r w:rsidR="001D7034" w:rsidRPr="00DB5AF3">
        <w:rPr>
          <w:lang w:val="en-US"/>
        </w:rPr>
        <w:t>hierarchies</w:t>
      </w:r>
      <w:r w:rsidR="00D836BE" w:rsidRPr="00DB5AF3">
        <w:rPr>
          <w:lang w:val="en-US"/>
        </w:rPr>
        <w:t xml:space="preserve"> along racial and class lines. </w:t>
      </w:r>
    </w:p>
    <w:p w14:paraId="796C8803" w14:textId="31832DA8" w:rsidR="00EF169B" w:rsidRPr="00DB5AF3" w:rsidRDefault="00AE1870" w:rsidP="001C6264">
      <w:pPr>
        <w:ind w:firstLine="720"/>
        <w:rPr>
          <w:lang w:val="en-US"/>
        </w:rPr>
      </w:pPr>
      <w:r w:rsidRPr="00DB5AF3">
        <w:rPr>
          <w:lang w:val="en-US"/>
        </w:rPr>
        <w:t xml:space="preserve">Our sartorial biographies also reveal the </w:t>
      </w:r>
      <w:r w:rsidRPr="00DB5AF3">
        <w:t xml:space="preserve">contradictory consequences of </w:t>
      </w:r>
      <w:r w:rsidRPr="00DB5AF3">
        <w:rPr>
          <w:lang w:val="en-US"/>
        </w:rPr>
        <w:t xml:space="preserve">hybrid masculinities. </w:t>
      </w:r>
      <w:r w:rsidRPr="00DB5AF3">
        <w:t xml:space="preserve">Suits </w:t>
      </w:r>
      <w:r w:rsidRPr="00DB5AF3">
        <w:rPr>
          <w:lang w:val="en-US"/>
        </w:rPr>
        <w:t xml:space="preserve">enabled our marginalized participants to successfully enter and engage in </w:t>
      </w:r>
      <w:r w:rsidRPr="00DB5AF3">
        <w:rPr>
          <w:lang w:val="en-US"/>
        </w:rPr>
        <w:lastRenderedPageBreak/>
        <w:t xml:space="preserve">systems of power by assimilating </w:t>
      </w:r>
      <w:r w:rsidR="00C60557" w:rsidRPr="00DB5AF3">
        <w:rPr>
          <w:lang w:val="en-US"/>
        </w:rPr>
        <w:t>to dominant masculinities</w:t>
      </w:r>
      <w:r w:rsidRPr="00DB5AF3">
        <w:rPr>
          <w:lang w:val="en-US"/>
        </w:rPr>
        <w:t>.</w:t>
      </w:r>
      <w:r w:rsidRPr="00DB5AF3">
        <w:t xml:space="preserve"> </w:t>
      </w:r>
      <w:r w:rsidRPr="00DB5AF3">
        <w:rPr>
          <w:lang w:val="en-US"/>
        </w:rPr>
        <w:t xml:space="preserve">By facilitating entry into these systems, suits allowed marginalized bodies to be visible in spaces from which they have traditionally been </w:t>
      </w:r>
      <w:r w:rsidR="001D1B49" w:rsidRPr="00DB5AF3">
        <w:rPr>
          <w:lang w:val="en-US"/>
        </w:rPr>
        <w:t>excluded</w:t>
      </w:r>
      <w:r w:rsidRPr="00DB5AF3">
        <w:rPr>
          <w:lang w:val="en-US"/>
        </w:rPr>
        <w:t xml:space="preserve">. </w:t>
      </w:r>
      <w:r w:rsidR="00C60557" w:rsidRPr="00DB5AF3">
        <w:rPr>
          <w:lang w:val="en-US"/>
        </w:rPr>
        <w:t>While b</w:t>
      </w:r>
      <w:r w:rsidRPr="00DB5AF3">
        <w:rPr>
          <w:lang w:val="en-US"/>
        </w:rPr>
        <w:t>eing visible</w:t>
      </w:r>
      <w:r w:rsidR="001D1B49" w:rsidRPr="00DB5AF3">
        <w:rPr>
          <w:lang w:val="en-US"/>
        </w:rPr>
        <w:t xml:space="preserve"> </w:t>
      </w:r>
      <w:r w:rsidRPr="00DB5AF3">
        <w:rPr>
          <w:lang w:val="en-US"/>
        </w:rPr>
        <w:t xml:space="preserve">can trouble systems of power, none </w:t>
      </w:r>
      <w:r w:rsidR="00E043F9" w:rsidRPr="00DB5AF3">
        <w:rPr>
          <w:lang w:val="en-US"/>
        </w:rPr>
        <w:t>of our participant</w:t>
      </w:r>
      <w:r w:rsidRPr="00DB5AF3">
        <w:rPr>
          <w:lang w:val="en-US"/>
        </w:rPr>
        <w:t>s</w:t>
      </w:r>
      <w:r w:rsidR="00E043F9" w:rsidRPr="00DB5AF3">
        <w:rPr>
          <w:lang w:val="en-US"/>
        </w:rPr>
        <w:t>’</w:t>
      </w:r>
      <w:r w:rsidRPr="00DB5AF3">
        <w:rPr>
          <w:lang w:val="en-US"/>
        </w:rPr>
        <w:t xml:space="preserve"> hybrid masculinities challenged </w:t>
      </w:r>
      <w:r w:rsidR="00C60557" w:rsidRPr="00DB5AF3">
        <w:rPr>
          <w:lang w:val="en-US"/>
        </w:rPr>
        <w:t xml:space="preserve">the configurations of </w:t>
      </w:r>
      <w:r w:rsidRPr="00DB5AF3">
        <w:rPr>
          <w:lang w:val="en-US"/>
        </w:rPr>
        <w:t xml:space="preserve">hegemonic masculinity. In fact, they reinforced the notion that to </w:t>
      </w:r>
      <w:r w:rsidR="00235135" w:rsidRPr="00DB5AF3">
        <w:rPr>
          <w:lang w:val="en-US"/>
        </w:rPr>
        <w:t xml:space="preserve">be </w:t>
      </w:r>
      <w:r w:rsidRPr="00DB5AF3">
        <w:rPr>
          <w:lang w:val="en-US"/>
        </w:rPr>
        <w:t>successful is to approximate as closely a</w:t>
      </w:r>
      <w:r w:rsidR="001D1B49" w:rsidRPr="00DB5AF3">
        <w:rPr>
          <w:lang w:val="en-US"/>
        </w:rPr>
        <w:t>s possible the appearance of wh</w:t>
      </w:r>
      <w:r w:rsidR="00C60557" w:rsidRPr="00DB5AF3">
        <w:rPr>
          <w:lang w:val="en-US"/>
        </w:rPr>
        <w:t>ite</w:t>
      </w:r>
      <w:r w:rsidR="001D1B49" w:rsidRPr="00DB5AF3">
        <w:rPr>
          <w:lang w:val="en-US"/>
        </w:rPr>
        <w:t xml:space="preserve"> middle-class masculinity</w:t>
      </w:r>
      <w:r w:rsidR="00E043F9" w:rsidRPr="00DB5AF3">
        <w:rPr>
          <w:lang w:val="en-US"/>
        </w:rPr>
        <w:t xml:space="preserve">. They all donned </w:t>
      </w:r>
      <w:r w:rsidR="00C60557" w:rsidRPr="00DB5AF3">
        <w:rPr>
          <w:lang w:val="en-US"/>
        </w:rPr>
        <w:t>the standard business suit</w:t>
      </w:r>
      <w:r w:rsidRPr="00DB5AF3">
        <w:rPr>
          <w:lang w:val="en-US"/>
        </w:rPr>
        <w:t xml:space="preserve"> </w:t>
      </w:r>
      <w:r w:rsidR="00C60557" w:rsidRPr="00DB5AF3">
        <w:rPr>
          <w:lang w:val="en-US"/>
        </w:rPr>
        <w:t xml:space="preserve">as a means </w:t>
      </w:r>
      <w:r w:rsidRPr="00DB5AF3">
        <w:rPr>
          <w:lang w:val="en-US"/>
        </w:rPr>
        <w:t xml:space="preserve">to minimize the effect of </w:t>
      </w:r>
      <w:r w:rsidR="00C60557" w:rsidRPr="00DB5AF3">
        <w:rPr>
          <w:lang w:val="en-US"/>
        </w:rPr>
        <w:t xml:space="preserve">racism, transphobia and other forms of discriminations </w:t>
      </w:r>
      <w:r w:rsidRPr="00DB5AF3">
        <w:rPr>
          <w:lang w:val="en-US"/>
        </w:rPr>
        <w:t>on their career</w:t>
      </w:r>
      <w:r w:rsidR="00C60557" w:rsidRPr="00DB5AF3">
        <w:rPr>
          <w:lang w:val="en-US"/>
        </w:rPr>
        <w:t>s</w:t>
      </w:r>
      <w:r w:rsidRPr="00DB5AF3">
        <w:rPr>
          <w:lang w:val="en-US"/>
        </w:rPr>
        <w:t>; their marginalized subject positions meant that they could not risk rejecting the dre</w:t>
      </w:r>
      <w:r w:rsidR="00C60557" w:rsidRPr="00DB5AF3">
        <w:rPr>
          <w:lang w:val="en-US"/>
        </w:rPr>
        <w:t>ss norms of their professions. They</w:t>
      </w:r>
      <w:r w:rsidRPr="00DB5AF3">
        <w:rPr>
          <w:lang w:val="en-US"/>
        </w:rPr>
        <w:t xml:space="preserve"> felt that their career aspirations left</w:t>
      </w:r>
      <w:r w:rsidR="005F12CE" w:rsidRPr="00DB5AF3">
        <w:rPr>
          <w:lang w:val="en-US"/>
        </w:rPr>
        <w:t xml:space="preserve"> them</w:t>
      </w:r>
      <w:r w:rsidRPr="00DB5AF3">
        <w:rPr>
          <w:lang w:val="en-US"/>
        </w:rPr>
        <w:t xml:space="preserve"> little option but to wear </w:t>
      </w:r>
      <w:r w:rsidR="00C60557" w:rsidRPr="00DB5AF3">
        <w:rPr>
          <w:lang w:val="en-US"/>
        </w:rPr>
        <w:t xml:space="preserve">standard </w:t>
      </w:r>
      <w:r w:rsidRPr="00DB5AF3">
        <w:rPr>
          <w:lang w:val="en-US"/>
        </w:rPr>
        <w:t xml:space="preserve">suits in order to incorporate aspects of hegemonic masculinity into the marginalized masculinities </w:t>
      </w:r>
      <w:r w:rsidR="00C60557" w:rsidRPr="00DB5AF3">
        <w:rPr>
          <w:lang w:val="en-US"/>
        </w:rPr>
        <w:t>which</w:t>
      </w:r>
      <w:r w:rsidRPr="00DB5AF3">
        <w:rPr>
          <w:lang w:val="en-US"/>
        </w:rPr>
        <w:t xml:space="preserve"> they embodied. Wearing </w:t>
      </w:r>
      <w:r w:rsidR="00C60557" w:rsidRPr="00DB5AF3">
        <w:rPr>
          <w:lang w:val="en-US"/>
        </w:rPr>
        <w:t xml:space="preserve">standard </w:t>
      </w:r>
      <w:r w:rsidRPr="00DB5AF3">
        <w:rPr>
          <w:lang w:val="en-US"/>
        </w:rPr>
        <w:t>suits affirmed the notion that elements of dress deemed masculine are symbols of power. In this way, hegemonic masculinity was extended to marginalized men</w:t>
      </w:r>
      <w:r w:rsidR="00F921BD" w:rsidRPr="00DB5AF3">
        <w:rPr>
          <w:lang w:val="en-US"/>
        </w:rPr>
        <w:t xml:space="preserve"> without </w:t>
      </w:r>
      <w:r w:rsidR="00F04996" w:rsidRPr="00DB5AF3">
        <w:rPr>
          <w:lang w:val="en-US"/>
        </w:rPr>
        <w:t xml:space="preserve">substantively changing </w:t>
      </w:r>
      <w:r w:rsidR="00F921BD" w:rsidRPr="00DB5AF3">
        <w:rPr>
          <w:lang w:val="en-US"/>
        </w:rPr>
        <w:t xml:space="preserve">its </w:t>
      </w:r>
      <w:r w:rsidR="00E043F9" w:rsidRPr="00DB5AF3">
        <w:rPr>
          <w:lang w:val="en-US"/>
        </w:rPr>
        <w:t xml:space="preserve">gender </w:t>
      </w:r>
      <w:r w:rsidR="00F921BD" w:rsidRPr="00DB5AF3">
        <w:rPr>
          <w:lang w:val="en-US"/>
        </w:rPr>
        <w:t>configurations</w:t>
      </w:r>
      <w:r w:rsidRPr="00DB5AF3">
        <w:rPr>
          <w:lang w:val="en-US"/>
        </w:rPr>
        <w:t>.</w:t>
      </w:r>
      <w:r w:rsidR="008B6283" w:rsidRPr="00DB5AF3" w:rsidDel="008B6283">
        <w:rPr>
          <w:lang w:val="en-US"/>
        </w:rPr>
        <w:t xml:space="preserve"> </w:t>
      </w:r>
      <w:r w:rsidR="001C6264" w:rsidRPr="00DB5AF3">
        <w:rPr>
          <w:lang w:val="en-US"/>
        </w:rPr>
        <w:t xml:space="preserve">As Michael Messner notes “men of color, poor and working-class men, and gay men are often in very contradictory positions at the nexus of intersecting systems of domination and subordination” (1993, 734). While the marginalized men in this study gained power through changes in their own style (i.e., wearing a suit) and the style of hegemonic masculinity (i.e., increasingly inclusive of marginalized men), the wider structures of male power remained intact.  </w:t>
      </w:r>
    </w:p>
    <w:p w14:paraId="6DB1D6D5" w14:textId="2AA2C1DD" w:rsidR="00927D0B" w:rsidRPr="00DB5AF3" w:rsidRDefault="00AE1870" w:rsidP="001A36C2">
      <w:pPr>
        <w:ind w:firstLine="720"/>
      </w:pPr>
      <w:r w:rsidRPr="00DB5AF3">
        <w:t>By focusing on how men embodied their suits, our sartorial biograph</w:t>
      </w:r>
      <w:r w:rsidR="001A36C2" w:rsidRPr="00DB5AF3">
        <w:t>ies illuminate the nuanced ways</w:t>
      </w:r>
      <w:r w:rsidRPr="00DB5AF3">
        <w:t xml:space="preserve"> hybrid masculinities are manifested through </w:t>
      </w:r>
      <w:r w:rsidR="00D94B91" w:rsidRPr="00DB5AF3">
        <w:t xml:space="preserve">the relationship between </w:t>
      </w:r>
      <w:r w:rsidRPr="00DB5AF3">
        <w:t xml:space="preserve">clothing and the body. </w:t>
      </w:r>
      <w:r w:rsidR="00714B19" w:rsidRPr="00DB5AF3">
        <w:t xml:space="preserve">Most of Casanova’s (2015) participants did not view their bodies as a whole but instead </w:t>
      </w:r>
      <w:r w:rsidR="00927D0B" w:rsidRPr="00DB5AF3">
        <w:t>s</w:t>
      </w:r>
      <w:r w:rsidR="00714B19" w:rsidRPr="00DB5AF3">
        <w:t xml:space="preserve">crutinized each part of </w:t>
      </w:r>
      <w:r w:rsidR="001A36C2" w:rsidRPr="00DB5AF3">
        <w:t>it</w:t>
      </w:r>
      <w:r w:rsidR="00714B19" w:rsidRPr="00DB5AF3">
        <w:t xml:space="preserve">. Expanding Casanova’s work, our participants not only viewed their bodies as distinct parts but evaluated each part according to its associations with hegemonic </w:t>
      </w:r>
      <w:r w:rsidR="00714B19" w:rsidRPr="00DB5AF3">
        <w:lastRenderedPageBreak/>
        <w:t xml:space="preserve">masculinity. They then used clothing as a tool to </w:t>
      </w:r>
      <w:r w:rsidR="00FF4C33" w:rsidRPr="00DB5AF3">
        <w:t>conceal or reveal</w:t>
      </w:r>
      <w:r w:rsidR="00714B19" w:rsidRPr="00DB5AF3">
        <w:t xml:space="preserve"> each body part based on their assessment. Dave wanted suit pants to hide his legs because he perceived them as thin and weak</w:t>
      </w:r>
      <w:r w:rsidR="00831FA4" w:rsidRPr="00DB5AF3">
        <w:t>,</w:t>
      </w:r>
      <w:r w:rsidR="00714B19" w:rsidRPr="00DB5AF3">
        <w:t xml:space="preserve"> whereas Kanwar wanted</w:t>
      </w:r>
      <w:r w:rsidR="00831FA4" w:rsidRPr="00DB5AF3">
        <w:t xml:space="preserve"> a</w:t>
      </w:r>
      <w:r w:rsidR="00714B19" w:rsidRPr="00DB5AF3">
        <w:t xml:space="preserve"> </w:t>
      </w:r>
      <w:r w:rsidR="00831FA4" w:rsidRPr="00DB5AF3">
        <w:t xml:space="preserve">jacket </w:t>
      </w:r>
      <w:r w:rsidR="00714B19" w:rsidRPr="00DB5AF3">
        <w:t xml:space="preserve">to highlight his broad shoulders in order </w:t>
      </w:r>
      <w:r w:rsidR="00831FA4" w:rsidRPr="00DB5AF3">
        <w:t xml:space="preserve">for </w:t>
      </w:r>
      <w:r w:rsidR="00714B19" w:rsidRPr="00DB5AF3">
        <w:t xml:space="preserve">them to appear strong. </w:t>
      </w:r>
      <w:r w:rsidR="00696C42" w:rsidRPr="00DB5AF3">
        <w:t>This</w:t>
      </w:r>
      <w:r w:rsidR="00233427" w:rsidRPr="00DB5AF3">
        <w:t xml:space="preserve"> c</w:t>
      </w:r>
      <w:r w:rsidR="009E3BB1" w:rsidRPr="00DB5AF3">
        <w:t>oncern</w:t>
      </w:r>
      <w:r w:rsidR="001A36C2" w:rsidRPr="00DB5AF3">
        <w:t>, however,</w:t>
      </w:r>
      <w:r w:rsidR="009E3BB1" w:rsidRPr="00DB5AF3">
        <w:t xml:space="preserve"> </w:t>
      </w:r>
      <w:r w:rsidR="006004B4" w:rsidRPr="00DB5AF3">
        <w:t xml:space="preserve">could be seen as </w:t>
      </w:r>
      <w:r w:rsidR="00FF4C33" w:rsidRPr="00DB5AF3">
        <w:t xml:space="preserve">a </w:t>
      </w:r>
      <w:r w:rsidR="006004B4" w:rsidRPr="00DB5AF3">
        <w:t>rejecti</w:t>
      </w:r>
      <w:r w:rsidR="00FF4C33" w:rsidRPr="00DB5AF3">
        <w:t>on</w:t>
      </w:r>
      <w:r w:rsidR="006004B4" w:rsidRPr="00DB5AF3">
        <w:t xml:space="preserve"> hegemonic masculinity because </w:t>
      </w:r>
      <w:r w:rsidR="00696C42" w:rsidRPr="00DB5AF3">
        <w:t xml:space="preserve">appearance is </w:t>
      </w:r>
      <w:r w:rsidR="006004B4" w:rsidRPr="00DB5AF3">
        <w:t xml:space="preserve">popularly </w:t>
      </w:r>
      <w:r w:rsidR="00113F34" w:rsidRPr="00DB5AF3">
        <w:t>associated with women and gay men</w:t>
      </w:r>
      <w:r w:rsidR="00FF4C33" w:rsidRPr="00DB5AF3">
        <w:t xml:space="preserve"> (Entwistle 2000)</w:t>
      </w:r>
      <w:r w:rsidR="00113F34" w:rsidRPr="00DB5AF3">
        <w:t>.</w:t>
      </w:r>
      <w:r w:rsidR="00561A6E" w:rsidRPr="00DB5AF3">
        <w:t xml:space="preserve"> </w:t>
      </w:r>
      <w:r w:rsidR="006004B4" w:rsidRPr="00DB5AF3">
        <w:t xml:space="preserve">However, </w:t>
      </w:r>
      <w:r w:rsidR="00113F34" w:rsidRPr="00DB5AF3">
        <w:t xml:space="preserve">studies of men’s magazines have shown </w:t>
      </w:r>
      <w:r w:rsidR="00696C42" w:rsidRPr="00DB5AF3">
        <w:t>that</w:t>
      </w:r>
      <w:r w:rsidR="00113F34" w:rsidRPr="00DB5AF3">
        <w:t xml:space="preserve"> </w:t>
      </w:r>
      <w:r w:rsidR="00561A6E" w:rsidRPr="00DB5AF3">
        <w:t xml:space="preserve">consumer culture has </w:t>
      </w:r>
      <w:r w:rsidR="006004B4" w:rsidRPr="00DB5AF3">
        <w:t xml:space="preserve">promoted </w:t>
      </w:r>
      <w:r w:rsidR="00831FA4" w:rsidRPr="00DB5AF3">
        <w:t>appearance</w:t>
      </w:r>
      <w:r w:rsidR="00FF4C33" w:rsidRPr="00DB5AF3">
        <w:t xml:space="preserve"> management</w:t>
      </w:r>
      <w:r w:rsidR="00831FA4" w:rsidRPr="00DB5AF3">
        <w:t xml:space="preserve"> </w:t>
      </w:r>
      <w:r w:rsidR="006004B4" w:rsidRPr="00DB5AF3">
        <w:t xml:space="preserve">as </w:t>
      </w:r>
      <w:r w:rsidR="00FF4C33" w:rsidRPr="00DB5AF3">
        <w:t>an</w:t>
      </w:r>
      <w:r w:rsidR="00561A6E" w:rsidRPr="00DB5AF3">
        <w:t xml:space="preserve"> acceptable </w:t>
      </w:r>
      <w:r w:rsidR="00FF4C33" w:rsidRPr="00DB5AF3">
        <w:t>component of white</w:t>
      </w:r>
      <w:r w:rsidR="001A36C2" w:rsidRPr="00DB5AF3">
        <w:t>,</w:t>
      </w:r>
      <w:r w:rsidR="00FF4C33" w:rsidRPr="00DB5AF3">
        <w:t xml:space="preserve"> middle-class, heterosexual masculinity </w:t>
      </w:r>
      <w:r w:rsidR="006004B4" w:rsidRPr="00DB5AF3">
        <w:t xml:space="preserve">since the 1930s </w:t>
      </w:r>
      <w:r w:rsidR="001B7945" w:rsidRPr="00DB5AF3">
        <w:t>(Coulter 2014; Osgerby 2001)</w:t>
      </w:r>
      <w:r w:rsidR="001A36C2" w:rsidRPr="00DB5AF3">
        <w:t>. In</w:t>
      </w:r>
      <w:r w:rsidR="00FF4C33" w:rsidRPr="00DB5AF3">
        <w:t xml:space="preserve"> its 1980s “</w:t>
      </w:r>
      <w:r w:rsidR="001A36C2" w:rsidRPr="00DB5AF3">
        <w:t>n</w:t>
      </w:r>
      <w:r w:rsidR="00FF4C33" w:rsidRPr="00DB5AF3">
        <w:t xml:space="preserve">ew </w:t>
      </w:r>
      <w:r w:rsidR="001A36C2" w:rsidRPr="00DB5AF3">
        <w:t>m</w:t>
      </w:r>
      <w:r w:rsidR="00FF4C33" w:rsidRPr="00DB5AF3">
        <w:t xml:space="preserve">an” incarnation, </w:t>
      </w:r>
      <w:r w:rsidR="001A36C2" w:rsidRPr="00DB5AF3">
        <w:t xml:space="preserve">for instance, </w:t>
      </w:r>
      <w:r w:rsidR="00FF4C33" w:rsidRPr="00DB5AF3">
        <w:t>this “commercial masculinity” (Beynon 2001) explicit</w:t>
      </w:r>
      <w:r w:rsidR="001A36C2" w:rsidRPr="00DB5AF3">
        <w:t>ly</w:t>
      </w:r>
      <w:r w:rsidR="00FF4C33" w:rsidRPr="00DB5AF3">
        <w:t xml:space="preserve"> appropriat</w:t>
      </w:r>
      <w:r w:rsidR="001A36C2" w:rsidRPr="00DB5AF3">
        <w:t>ed</w:t>
      </w:r>
      <w:r w:rsidR="00FF4C33" w:rsidRPr="00DB5AF3">
        <w:t xml:space="preserve"> gay male culture (Mort 1996; Nixon 1996). </w:t>
      </w:r>
      <w:r w:rsidR="001A36C2" w:rsidRPr="00DB5AF3">
        <w:t xml:space="preserve">But Messner (1993), who was an early theorist of hybrid masculinity, describes “new man” as “more style than substance” because it involved little more than a change in the appearance of masculinity (732). </w:t>
      </w:r>
      <w:r w:rsidR="00696C42" w:rsidRPr="00DB5AF3">
        <w:t>Rather</w:t>
      </w:r>
      <w:r w:rsidR="0010375D" w:rsidRPr="00DB5AF3">
        <w:t xml:space="preserve"> ruptur</w:t>
      </w:r>
      <w:r w:rsidR="001A36C2" w:rsidRPr="00DB5AF3">
        <w:t>ing</w:t>
      </w:r>
      <w:r w:rsidR="0010375D" w:rsidRPr="00DB5AF3">
        <w:t xml:space="preserve"> </w:t>
      </w:r>
      <w:r w:rsidR="00927D0B" w:rsidRPr="00DB5AF3">
        <w:t xml:space="preserve">the dominance of </w:t>
      </w:r>
      <w:r w:rsidR="0010375D" w:rsidRPr="00DB5AF3">
        <w:t xml:space="preserve">hegemonic masculinity, </w:t>
      </w:r>
      <w:r w:rsidR="00FF4C33" w:rsidRPr="00DB5AF3">
        <w:t>our participants’ interest in their appearance</w:t>
      </w:r>
      <w:r w:rsidR="00233427" w:rsidRPr="00DB5AF3">
        <w:t xml:space="preserve"> </w:t>
      </w:r>
      <w:r w:rsidR="006004B4" w:rsidRPr="00DB5AF3">
        <w:t>is</w:t>
      </w:r>
      <w:r w:rsidR="00233427" w:rsidRPr="00DB5AF3">
        <w:t xml:space="preserve"> </w:t>
      </w:r>
      <w:r w:rsidR="00696C42" w:rsidRPr="00DB5AF3">
        <w:t>therefore reflective of</w:t>
      </w:r>
      <w:r w:rsidR="00233427" w:rsidRPr="00DB5AF3">
        <w:t xml:space="preserve"> historical shi</w:t>
      </w:r>
      <w:r w:rsidR="006004B4" w:rsidRPr="00DB5AF3">
        <w:t xml:space="preserve">fts </w:t>
      </w:r>
      <w:r w:rsidR="00FF4C33" w:rsidRPr="00DB5AF3">
        <w:t xml:space="preserve">that have appropriated </w:t>
      </w:r>
      <w:r w:rsidR="00696C42" w:rsidRPr="00DB5AF3">
        <w:t>appearance</w:t>
      </w:r>
      <w:r w:rsidR="006004B4" w:rsidRPr="00DB5AF3">
        <w:t xml:space="preserve"> </w:t>
      </w:r>
      <w:r w:rsidR="007C1645" w:rsidRPr="00DB5AF3">
        <w:t xml:space="preserve">and style </w:t>
      </w:r>
      <w:r w:rsidR="00FF4C33" w:rsidRPr="00DB5AF3">
        <w:t>into</w:t>
      </w:r>
      <w:r w:rsidR="006004B4" w:rsidRPr="00DB5AF3">
        <w:t xml:space="preserve"> </w:t>
      </w:r>
      <w:r w:rsidR="001A36C2" w:rsidRPr="00DB5AF3">
        <w:t xml:space="preserve">configurations of </w:t>
      </w:r>
      <w:r w:rsidR="00FF4C33" w:rsidRPr="00DB5AF3">
        <w:t>dominant gender practice</w:t>
      </w:r>
      <w:r w:rsidR="005B066A" w:rsidRPr="00DB5AF3">
        <w:t>s</w:t>
      </w:r>
      <w:r w:rsidR="006004B4" w:rsidRPr="00DB5AF3">
        <w:t xml:space="preserve">. </w:t>
      </w:r>
    </w:p>
    <w:p w14:paraId="4089C34D" w14:textId="19C102DC" w:rsidR="00A77CEE" w:rsidRPr="00DB5AF3" w:rsidRDefault="00714B19" w:rsidP="00F45EB4">
      <w:pPr>
        <w:ind w:firstLine="720"/>
      </w:pPr>
      <w:r w:rsidRPr="00DB5AF3">
        <w:t xml:space="preserve">Our inclusion of men with </w:t>
      </w:r>
      <w:r w:rsidR="005C0F82" w:rsidRPr="00DB5AF3">
        <w:rPr>
          <w:lang w:val="en-US"/>
        </w:rPr>
        <w:t xml:space="preserve">fat, thin, tall, short </w:t>
      </w:r>
      <w:r w:rsidR="003563A2" w:rsidRPr="00DB5AF3">
        <w:rPr>
          <w:lang w:val="en-US"/>
        </w:rPr>
        <w:t>figures</w:t>
      </w:r>
      <w:r w:rsidR="008C349F" w:rsidRPr="00DB5AF3">
        <w:t xml:space="preserve"> </w:t>
      </w:r>
      <w:r w:rsidRPr="00DB5AF3">
        <w:t xml:space="preserve">allowed us to explore how </w:t>
      </w:r>
      <w:r w:rsidR="00F45EB4" w:rsidRPr="00DB5AF3">
        <w:t>bodily differences</w:t>
      </w:r>
      <w:r w:rsidRPr="00DB5AF3">
        <w:t xml:space="preserve"> </w:t>
      </w:r>
      <w:r w:rsidR="00831FA4" w:rsidRPr="00DB5AF3">
        <w:t xml:space="preserve">influenced </w:t>
      </w:r>
      <w:r w:rsidR="003563A2" w:rsidRPr="00DB5AF3">
        <w:t>men’s</w:t>
      </w:r>
      <w:r w:rsidRPr="00DB5AF3">
        <w:t xml:space="preserve"> engagement with suits. </w:t>
      </w:r>
      <w:r w:rsidR="003563A2" w:rsidRPr="00DB5AF3">
        <w:t>As previously mentioned, Casanova’s (2015) analysis ignores how difference</w:t>
      </w:r>
      <w:r w:rsidR="008C349F" w:rsidRPr="00DB5AF3">
        <w:t>s</w:t>
      </w:r>
      <w:r w:rsidR="003563A2" w:rsidRPr="00DB5AF3">
        <w:t xml:space="preserve"> in men’s body shapes influences their dress decisions at work. </w:t>
      </w:r>
      <w:r w:rsidR="001B7456" w:rsidRPr="00DB5AF3">
        <w:t>A</w:t>
      </w:r>
      <w:r w:rsidRPr="00DB5AF3">
        <w:t>lthough all men critique</w:t>
      </w:r>
      <w:r w:rsidR="00C65E78" w:rsidRPr="00DB5AF3">
        <w:t>d</w:t>
      </w:r>
      <w:r w:rsidRPr="00DB5AF3">
        <w:t xml:space="preserve"> </w:t>
      </w:r>
      <w:r w:rsidR="001B7456" w:rsidRPr="00DB5AF3">
        <w:t xml:space="preserve">aspects of </w:t>
      </w:r>
      <w:r w:rsidRPr="00DB5AF3">
        <w:t xml:space="preserve">their bodies, </w:t>
      </w:r>
      <w:r w:rsidR="001B7456" w:rsidRPr="00DB5AF3">
        <w:t xml:space="preserve">we </w:t>
      </w:r>
      <w:r w:rsidR="00831FA4" w:rsidRPr="00DB5AF3">
        <w:t xml:space="preserve">found </w:t>
      </w:r>
      <w:r w:rsidR="001B7456" w:rsidRPr="00DB5AF3">
        <w:t xml:space="preserve">that fat men, as evidenced by Winston, are excluded from easily strategically borrowing the suit as a symbol </w:t>
      </w:r>
      <w:r w:rsidR="00831FA4" w:rsidRPr="00DB5AF3">
        <w:t xml:space="preserve">of </w:t>
      </w:r>
      <w:r w:rsidR="001B7456" w:rsidRPr="00DB5AF3">
        <w:t>hegemonic masculinity because it is unavailable in larger size</w:t>
      </w:r>
      <w:r w:rsidR="00831FA4" w:rsidRPr="00DB5AF3">
        <w:t>s</w:t>
      </w:r>
      <w:r w:rsidR="00FE4739" w:rsidRPr="00DB5AF3">
        <w:t xml:space="preserve"> off-the-</w:t>
      </w:r>
      <w:r w:rsidR="001B7456" w:rsidRPr="00DB5AF3">
        <w:t>rack. The fat body is a symbol of femininity</w:t>
      </w:r>
      <w:r w:rsidR="005C0F82" w:rsidRPr="00DB5AF3">
        <w:t xml:space="preserve"> in Western culture</w:t>
      </w:r>
      <w:r w:rsidR="00217ADA" w:rsidRPr="00DB5AF3">
        <w:t xml:space="preserve">, </w:t>
      </w:r>
      <w:r w:rsidR="001B7456" w:rsidRPr="00DB5AF3">
        <w:t>lacking strength and discipline</w:t>
      </w:r>
      <w:r w:rsidR="005C0F82" w:rsidRPr="00DB5AF3">
        <w:t xml:space="preserve"> (Monaghan 2005</w:t>
      </w:r>
      <w:r w:rsidR="00FE4739" w:rsidRPr="00DB5AF3">
        <w:t xml:space="preserve">; </w:t>
      </w:r>
      <w:proofErr w:type="spellStart"/>
      <w:r w:rsidR="00FE4739" w:rsidRPr="00DB5AF3">
        <w:t>Whitesel</w:t>
      </w:r>
      <w:proofErr w:type="spellEnd"/>
      <w:r w:rsidR="00FE4739" w:rsidRPr="00DB5AF3">
        <w:t xml:space="preserve"> 2014</w:t>
      </w:r>
      <w:r w:rsidR="005C0F82" w:rsidRPr="00DB5AF3">
        <w:t>)</w:t>
      </w:r>
      <w:r w:rsidR="00217ADA" w:rsidRPr="00DB5AF3">
        <w:t xml:space="preserve">. Clothing allows men </w:t>
      </w:r>
      <w:r w:rsidR="005B066A" w:rsidRPr="00DB5AF3">
        <w:t>to</w:t>
      </w:r>
      <w:r w:rsidR="00217ADA" w:rsidRPr="00DB5AF3">
        <w:t xml:space="preserve"> disguise parts </w:t>
      </w:r>
      <w:r w:rsidR="00FE4739" w:rsidRPr="00DB5AF3">
        <w:t xml:space="preserve">of their bodies that </w:t>
      </w:r>
      <w:r w:rsidR="00217ADA" w:rsidRPr="00DB5AF3">
        <w:t>fail to conform to hegemonic masculine configurations</w:t>
      </w:r>
      <w:r w:rsidR="008C349F" w:rsidRPr="00DB5AF3">
        <w:t xml:space="preserve"> </w:t>
      </w:r>
      <w:r w:rsidR="00217ADA" w:rsidRPr="00DB5AF3">
        <w:t xml:space="preserve">but they cannot conceal their entire body shape when it symbolizes </w:t>
      </w:r>
      <w:r w:rsidR="00217ADA" w:rsidRPr="00DB5AF3">
        <w:lastRenderedPageBreak/>
        <w:t xml:space="preserve">femininity. </w:t>
      </w:r>
      <w:r w:rsidR="003563A2" w:rsidRPr="00DB5AF3">
        <w:t>The design of the suit also physically reminds me</w:t>
      </w:r>
      <w:r w:rsidR="00FB00A9" w:rsidRPr="00DB5AF3">
        <w:t>n that their bodies do not confo</w:t>
      </w:r>
      <w:r w:rsidR="003563A2" w:rsidRPr="00DB5AF3">
        <w:t xml:space="preserve">rm to masculine </w:t>
      </w:r>
      <w:r w:rsidR="00FB00A9" w:rsidRPr="00DB5AF3">
        <w:t>norms</w:t>
      </w:r>
      <w:r w:rsidR="00831FA4" w:rsidRPr="00DB5AF3">
        <w:t>,</w:t>
      </w:r>
      <w:r w:rsidR="003563A2" w:rsidRPr="00DB5AF3">
        <w:t xml:space="preserve"> despite</w:t>
      </w:r>
      <w:r w:rsidR="00726A1D" w:rsidRPr="00DB5AF3">
        <w:t xml:space="preserve"> their efforts to </w:t>
      </w:r>
      <w:r w:rsidR="00C429EB" w:rsidRPr="00DB5AF3">
        <w:t>wear</w:t>
      </w:r>
      <w:r w:rsidR="00726A1D" w:rsidRPr="00DB5AF3">
        <w:t xml:space="preserve"> </w:t>
      </w:r>
      <w:r w:rsidR="00C429EB" w:rsidRPr="00DB5AF3">
        <w:t>the outfit</w:t>
      </w:r>
      <w:r w:rsidR="003563A2" w:rsidRPr="00DB5AF3">
        <w:t xml:space="preserve">. For example, the </w:t>
      </w:r>
      <w:r w:rsidR="00026648" w:rsidRPr="00DB5AF3">
        <w:t xml:space="preserve">poking of </w:t>
      </w:r>
      <w:r w:rsidR="00C34D30" w:rsidRPr="00DB5AF3">
        <w:t>Winston</w:t>
      </w:r>
      <w:r w:rsidR="00026648" w:rsidRPr="00DB5AF3">
        <w:t xml:space="preserve">’s belt buckle </w:t>
      </w:r>
      <w:r w:rsidR="003563A2" w:rsidRPr="00DB5AF3">
        <w:t>against his stomach produces this</w:t>
      </w:r>
      <w:r w:rsidR="00026648" w:rsidRPr="00DB5AF3">
        <w:t xml:space="preserve"> sensory </w:t>
      </w:r>
      <w:r w:rsidR="003563A2" w:rsidRPr="00DB5AF3">
        <w:t>prompt that his body is not designed for the suit</w:t>
      </w:r>
      <w:r w:rsidR="00026648" w:rsidRPr="00DB5AF3">
        <w:t>. We therefore argue that clothing fortifies new hierarchies of power and inequality along the lines of body shape, placing men with fat bodies at the bottom.</w:t>
      </w:r>
      <w:r w:rsidR="00C34D30" w:rsidRPr="00DB5AF3">
        <w:t xml:space="preserve"> In this way, our work tempers Casanova’s (2015) argument that men </w:t>
      </w:r>
      <w:r w:rsidR="00C34D30" w:rsidRPr="00DB5AF3">
        <w:rPr>
          <w:lang w:val="en-US"/>
        </w:rPr>
        <w:t xml:space="preserve">strategically embrace conformity through </w:t>
      </w:r>
      <w:r w:rsidR="00FB00A9" w:rsidRPr="00DB5AF3">
        <w:rPr>
          <w:lang w:val="en-US"/>
        </w:rPr>
        <w:t>office-wear</w:t>
      </w:r>
      <w:r w:rsidR="00C34D30" w:rsidRPr="00DB5AF3">
        <w:rPr>
          <w:lang w:val="en-US"/>
        </w:rPr>
        <w:t xml:space="preserve"> by demonstrating that this privilege is not available to </w:t>
      </w:r>
      <w:r w:rsidR="00FB00A9" w:rsidRPr="00DB5AF3">
        <w:rPr>
          <w:lang w:val="en-US"/>
        </w:rPr>
        <w:t>larger men</w:t>
      </w:r>
      <w:r w:rsidR="00C34D30" w:rsidRPr="00DB5AF3">
        <w:rPr>
          <w:lang w:val="en-US"/>
        </w:rPr>
        <w:t xml:space="preserve">. </w:t>
      </w:r>
    </w:p>
    <w:p w14:paraId="2CCEE937" w14:textId="4711BDCB" w:rsidR="001E3D05" w:rsidRPr="00DB5AF3" w:rsidRDefault="005C2E4D" w:rsidP="000B339B">
      <w:pPr>
        <w:widowControl w:val="0"/>
        <w:autoSpaceDE w:val="0"/>
        <w:autoSpaceDN w:val="0"/>
        <w:adjustRightInd w:val="0"/>
        <w:ind w:firstLine="720"/>
      </w:pPr>
      <w:r w:rsidRPr="00DB5AF3">
        <w:t>O</w:t>
      </w:r>
      <w:r w:rsidR="00026648" w:rsidRPr="00DB5AF3">
        <w:t xml:space="preserve">ur research </w:t>
      </w:r>
      <w:r w:rsidRPr="00DB5AF3">
        <w:t>also reveals how hybrid masculinit</w:t>
      </w:r>
      <w:r w:rsidR="00EF169B" w:rsidRPr="00DB5AF3">
        <w:t>ies</w:t>
      </w:r>
      <w:r w:rsidRPr="00DB5AF3">
        <w:t xml:space="preserve"> </w:t>
      </w:r>
      <w:r w:rsidR="00EF169B" w:rsidRPr="00DB5AF3">
        <w:t>operate at the</w:t>
      </w:r>
      <w:r w:rsidRPr="00DB5AF3">
        <w:t xml:space="preserve"> intersections</w:t>
      </w:r>
      <w:r w:rsidR="00026648" w:rsidRPr="00DB5AF3">
        <w:t xml:space="preserve"> </w:t>
      </w:r>
      <w:r w:rsidR="00EF169B" w:rsidRPr="00DB5AF3">
        <w:t>of</w:t>
      </w:r>
      <w:r w:rsidR="00026648" w:rsidRPr="00DB5AF3">
        <w:t xml:space="preserve"> class</w:t>
      </w:r>
      <w:r w:rsidRPr="00DB5AF3">
        <w:t xml:space="preserve">, </w:t>
      </w:r>
      <w:r w:rsidR="0060721F" w:rsidRPr="00DB5AF3">
        <w:t>ethnicity</w:t>
      </w:r>
      <w:r w:rsidR="00026648" w:rsidRPr="00DB5AF3">
        <w:t xml:space="preserve"> and body</w:t>
      </w:r>
      <w:r w:rsidR="00EF169B" w:rsidRPr="00DB5AF3">
        <w:t xml:space="preserve"> shape</w:t>
      </w:r>
      <w:r w:rsidR="00026648" w:rsidRPr="00DB5AF3">
        <w:t>. Fat bodies not only symbolize f</w:t>
      </w:r>
      <w:r w:rsidR="00C34D30" w:rsidRPr="00DB5AF3">
        <w:t>emininity but also lower class</w:t>
      </w:r>
      <w:r w:rsidR="00026648" w:rsidRPr="00DB5AF3">
        <w:t xml:space="preserve"> because </w:t>
      </w:r>
      <w:r w:rsidR="00C34D30" w:rsidRPr="00DB5AF3">
        <w:t xml:space="preserve">fat people are seen as not </w:t>
      </w:r>
      <w:r w:rsidR="00026648" w:rsidRPr="00DB5AF3">
        <w:t>hav</w:t>
      </w:r>
      <w:r w:rsidR="00C34D30" w:rsidRPr="00DB5AF3">
        <w:t>ing</w:t>
      </w:r>
      <w:r w:rsidR="00026648" w:rsidRPr="00DB5AF3">
        <w:t xml:space="preserve"> the money or time to engage in body work</w:t>
      </w:r>
      <w:r w:rsidR="00BA3DF0" w:rsidRPr="00DB5AF3">
        <w:t xml:space="preserve"> (</w:t>
      </w:r>
      <w:r w:rsidR="009C414B" w:rsidRPr="00DB5AF3">
        <w:t xml:space="preserve">Herndon 2005; </w:t>
      </w:r>
      <w:r w:rsidR="00BA3DF0" w:rsidRPr="00DB5AF3">
        <w:t>Monaghan 2005)</w:t>
      </w:r>
      <w:r w:rsidR="00026648" w:rsidRPr="00DB5AF3">
        <w:t>.</w:t>
      </w:r>
      <w:r w:rsidR="007763F2" w:rsidRPr="00DB5AF3">
        <w:t xml:space="preserve"> Fat bodies are understood as an embodiment of social class (</w:t>
      </w:r>
      <w:proofErr w:type="spellStart"/>
      <w:r w:rsidR="007763F2" w:rsidRPr="00DB5AF3">
        <w:t>Warin</w:t>
      </w:r>
      <w:proofErr w:type="spellEnd"/>
      <w:r w:rsidR="007763F2" w:rsidRPr="00DB5AF3">
        <w:t xml:space="preserve"> et. al. 2008) and </w:t>
      </w:r>
      <w:r w:rsidR="001C5E6C" w:rsidRPr="00DB5AF3">
        <w:t>“</w:t>
      </w:r>
      <w:r w:rsidR="007763F2" w:rsidRPr="00DB5AF3">
        <w:t>the war on obesity</w:t>
      </w:r>
      <w:r w:rsidR="001C5E6C" w:rsidRPr="00DB5AF3">
        <w:t>”</w:t>
      </w:r>
      <w:r w:rsidR="007763F2" w:rsidRPr="00DB5AF3">
        <w:t xml:space="preserve"> h</w:t>
      </w:r>
      <w:r w:rsidR="001C5E6C" w:rsidRPr="00DB5AF3">
        <w:t>as been described as a form of “</w:t>
      </w:r>
      <w:r w:rsidR="007763F2" w:rsidRPr="00DB5AF3">
        <w:t>symbolic violence</w:t>
      </w:r>
      <w:r w:rsidR="001C5E6C" w:rsidRPr="00DB5AF3">
        <w:t>”</w:t>
      </w:r>
      <w:r w:rsidR="007763F2" w:rsidRPr="00DB5AF3">
        <w:t xml:space="preserve"> directed at poor and non-white overweight </w:t>
      </w:r>
      <w:r w:rsidR="009961DC" w:rsidRPr="00DB5AF3">
        <w:t>people</w:t>
      </w:r>
      <w:r w:rsidR="007763F2" w:rsidRPr="00DB5AF3">
        <w:t xml:space="preserve"> (</w:t>
      </w:r>
      <w:proofErr w:type="spellStart"/>
      <w:r w:rsidR="007763F2" w:rsidRPr="00DB5AF3">
        <w:t>Wachs</w:t>
      </w:r>
      <w:proofErr w:type="spellEnd"/>
      <w:r w:rsidR="007763F2" w:rsidRPr="00DB5AF3">
        <w:t xml:space="preserve"> and Chase 2013).</w:t>
      </w:r>
      <w:r w:rsidR="00026648" w:rsidRPr="00DB5AF3">
        <w:t xml:space="preserve"> </w:t>
      </w:r>
      <w:r w:rsidR="00C34D30" w:rsidRPr="00DB5AF3">
        <w:t>W</w:t>
      </w:r>
      <w:r w:rsidR="00BA3DF0" w:rsidRPr="00DB5AF3">
        <w:t xml:space="preserve">hile our participants with thin or average-sized bodies could purchase suits off-the-rack </w:t>
      </w:r>
      <w:r w:rsidR="001C5E6C" w:rsidRPr="00DB5AF3">
        <w:t>which</w:t>
      </w:r>
      <w:r w:rsidR="00BA3DF0" w:rsidRPr="00DB5AF3">
        <w:t xml:space="preserve"> only required minor adjustments, th</w:t>
      </w:r>
      <w:r w:rsidR="001C5E6C" w:rsidRPr="00DB5AF3">
        <w:t>is was not possible for Winston</w:t>
      </w:r>
      <w:r w:rsidR="00FB00A9" w:rsidRPr="00DB5AF3">
        <w:t xml:space="preserve"> who</w:t>
      </w:r>
      <w:r w:rsidR="00BA3DF0" w:rsidRPr="00DB5AF3">
        <w:t xml:space="preserve"> needed to purchase</w:t>
      </w:r>
      <w:r w:rsidR="00FB00A9" w:rsidRPr="00DB5AF3">
        <w:t xml:space="preserve"> a</w:t>
      </w:r>
      <w:r w:rsidR="00BA3DF0" w:rsidRPr="00DB5AF3">
        <w:t xml:space="preserve"> custom suit</w:t>
      </w:r>
      <w:r w:rsidR="007763F2" w:rsidRPr="00DB5AF3">
        <w:t>.</w:t>
      </w:r>
      <w:r w:rsidR="00BA3DF0" w:rsidRPr="00DB5AF3">
        <w:t xml:space="preserve"> </w:t>
      </w:r>
      <w:r w:rsidR="007763F2" w:rsidRPr="00DB5AF3">
        <w:t>E</w:t>
      </w:r>
      <w:r w:rsidR="00BA3DF0" w:rsidRPr="00DB5AF3">
        <w:t>ven when he did, the suit still did not fit</w:t>
      </w:r>
      <w:r w:rsidR="0060721F" w:rsidRPr="00DB5AF3">
        <w:t xml:space="preserve"> </w:t>
      </w:r>
      <w:r w:rsidR="007763F2" w:rsidRPr="00DB5AF3">
        <w:t xml:space="preserve">because </w:t>
      </w:r>
      <w:r w:rsidR="001C5E6C" w:rsidRPr="00DB5AF3">
        <w:t>he</w:t>
      </w:r>
      <w:r w:rsidR="007763F2" w:rsidRPr="00DB5AF3">
        <w:t xml:space="preserve"> used an online </w:t>
      </w:r>
      <w:r w:rsidR="00F861BA" w:rsidRPr="00DB5AF3">
        <w:t xml:space="preserve">made-to-measure service instead of </w:t>
      </w:r>
      <w:r w:rsidR="001C5E6C" w:rsidRPr="00DB5AF3">
        <w:t xml:space="preserve">a more expensive </w:t>
      </w:r>
      <w:r w:rsidR="00F861BA" w:rsidRPr="00DB5AF3">
        <w:t>bespoke</w:t>
      </w:r>
      <w:r w:rsidR="001C5E6C" w:rsidRPr="00DB5AF3">
        <w:t xml:space="preserve">, </w:t>
      </w:r>
      <w:r w:rsidR="00F861BA" w:rsidRPr="00DB5AF3">
        <w:t>in-person</w:t>
      </w:r>
      <w:r w:rsidR="001C5E6C" w:rsidRPr="00DB5AF3">
        <w:t xml:space="preserve"> tailor</w:t>
      </w:r>
      <w:r w:rsidR="00F861BA" w:rsidRPr="00DB5AF3">
        <w:t xml:space="preserve">. </w:t>
      </w:r>
      <w:r w:rsidR="0060721F" w:rsidRPr="00DB5AF3">
        <w:t>B</w:t>
      </w:r>
      <w:r w:rsidR="00F861BA" w:rsidRPr="00DB5AF3">
        <w:t xml:space="preserve">ecause he had grown up poor, </w:t>
      </w:r>
      <w:r w:rsidR="00FB00A9" w:rsidRPr="00DB5AF3">
        <w:t xml:space="preserve">Winston’s </w:t>
      </w:r>
      <w:r w:rsidR="009961DC" w:rsidRPr="00DB5AF3">
        <w:t xml:space="preserve">class </w:t>
      </w:r>
      <w:r w:rsidR="00FB00A9" w:rsidRPr="00DB5AF3">
        <w:t>habitus prevented him from making such a purchase</w:t>
      </w:r>
      <w:r w:rsidR="00F861BA" w:rsidRPr="00DB5AF3">
        <w:t>. Bespoke suiting is trumpeted for its ability to make men of all sizes look good, meaning that fat</w:t>
      </w:r>
      <w:r w:rsidR="00026648" w:rsidRPr="00DB5AF3">
        <w:t xml:space="preserve"> men </w:t>
      </w:r>
      <w:r w:rsidR="00F861BA" w:rsidRPr="00DB5AF3">
        <w:t>can</w:t>
      </w:r>
      <w:r w:rsidR="00026648" w:rsidRPr="00DB5AF3">
        <w:t xml:space="preserve"> </w:t>
      </w:r>
      <w:r w:rsidR="00C34D30" w:rsidRPr="00DB5AF3">
        <w:t>offset</w:t>
      </w:r>
      <w:r w:rsidR="00026648" w:rsidRPr="00DB5AF3">
        <w:t xml:space="preserve"> the association between fatness and</w:t>
      </w:r>
      <w:r w:rsidR="009961DC" w:rsidRPr="00DB5AF3">
        <w:t xml:space="preserve"> low</w:t>
      </w:r>
      <w:r w:rsidR="001E3D05" w:rsidRPr="00DB5AF3">
        <w:t>er-</w:t>
      </w:r>
      <w:r w:rsidR="009961DC" w:rsidRPr="00DB5AF3">
        <w:t xml:space="preserve">class </w:t>
      </w:r>
      <w:r w:rsidR="00026648" w:rsidRPr="00DB5AF3">
        <w:t xml:space="preserve">by </w:t>
      </w:r>
      <w:r w:rsidR="001E3D05" w:rsidRPr="00DB5AF3">
        <w:t>wearing</w:t>
      </w:r>
      <w:r w:rsidR="00BA3DF0" w:rsidRPr="00DB5AF3">
        <w:t xml:space="preserve"> </w:t>
      </w:r>
      <w:r w:rsidR="00026648" w:rsidRPr="00DB5AF3">
        <w:t>a suit that fits them</w:t>
      </w:r>
      <w:r w:rsidR="009961DC" w:rsidRPr="00DB5AF3">
        <w:t>.</w:t>
      </w:r>
      <w:r w:rsidR="000B339B" w:rsidRPr="00DB5AF3">
        <w:t xml:space="preserve"> But if fat men </w:t>
      </w:r>
      <w:r w:rsidR="009961DC" w:rsidRPr="00DB5AF3">
        <w:t xml:space="preserve">do not have </w:t>
      </w:r>
      <w:r w:rsidR="00F861BA" w:rsidRPr="00DB5AF3">
        <w:t xml:space="preserve">the </w:t>
      </w:r>
      <w:r w:rsidR="001C5E6C" w:rsidRPr="00DB5AF3">
        <w:t xml:space="preserve">necessary </w:t>
      </w:r>
      <w:r w:rsidR="00BA3DF0" w:rsidRPr="00DB5AF3">
        <w:t>disposable income</w:t>
      </w:r>
      <w:r w:rsidR="00026648" w:rsidRPr="00DB5AF3">
        <w:t xml:space="preserve"> </w:t>
      </w:r>
      <w:r w:rsidR="0060721F" w:rsidRPr="00DB5AF3">
        <w:t xml:space="preserve">to </w:t>
      </w:r>
      <w:r w:rsidR="009961DC" w:rsidRPr="00DB5AF3">
        <w:t>buy a bespoke</w:t>
      </w:r>
      <w:r w:rsidR="00C34D30" w:rsidRPr="00DB5AF3">
        <w:t xml:space="preserve"> suit</w:t>
      </w:r>
      <w:r w:rsidR="000B339B" w:rsidRPr="00DB5AF3">
        <w:t xml:space="preserve"> or are uncomfortable doing so, </w:t>
      </w:r>
      <w:r w:rsidR="00026648" w:rsidRPr="00DB5AF3">
        <w:t xml:space="preserve">their body </w:t>
      </w:r>
      <w:r w:rsidR="00C34D30" w:rsidRPr="00DB5AF3">
        <w:t>physically manifests</w:t>
      </w:r>
      <w:r w:rsidR="00026648" w:rsidRPr="00DB5AF3">
        <w:t xml:space="preserve"> </w:t>
      </w:r>
      <w:r w:rsidR="00C34D30" w:rsidRPr="00DB5AF3">
        <w:t>their failure</w:t>
      </w:r>
      <w:r w:rsidR="00026648" w:rsidRPr="00DB5AF3">
        <w:t xml:space="preserve"> to embody power and status. </w:t>
      </w:r>
      <w:r w:rsidR="0060721F" w:rsidRPr="00DB5AF3">
        <w:t xml:space="preserve">Winston further complicates the intersection of class habitus and body size as a man who is also Vietnamese. </w:t>
      </w:r>
      <w:r w:rsidR="001C5E6C" w:rsidRPr="00DB5AF3">
        <w:t xml:space="preserve">Winston’s experience reveals </w:t>
      </w:r>
      <w:r w:rsidR="001C5E6C" w:rsidRPr="00DB5AF3">
        <w:lastRenderedPageBreak/>
        <w:t xml:space="preserve">that having a lower-class habitus and </w:t>
      </w:r>
      <w:r w:rsidR="0060721F" w:rsidRPr="00DB5AF3">
        <w:t xml:space="preserve">fat </w:t>
      </w:r>
      <w:r w:rsidR="001C5E6C" w:rsidRPr="00DB5AF3">
        <w:t xml:space="preserve">racialized </w:t>
      </w:r>
      <w:r w:rsidR="0060721F" w:rsidRPr="00DB5AF3">
        <w:t>body</w:t>
      </w:r>
      <w:r w:rsidR="001C5E6C" w:rsidRPr="00DB5AF3">
        <w:t xml:space="preserve"> </w:t>
      </w:r>
      <w:r w:rsidR="0060721F" w:rsidRPr="00DB5AF3">
        <w:t xml:space="preserve">can </w:t>
      </w:r>
      <w:r w:rsidR="0060721F" w:rsidRPr="00DB5AF3">
        <w:rPr>
          <w:lang w:val="en-US"/>
        </w:rPr>
        <w:t>produce triple marginalization through clothing. Non-Caucasian fat men are excluded from structures of power yet</w:t>
      </w:r>
      <w:r w:rsidR="000B339B" w:rsidRPr="00DB5AF3">
        <w:rPr>
          <w:lang w:val="en-US"/>
        </w:rPr>
        <w:t>, if they have grown-</w:t>
      </w:r>
      <w:r w:rsidR="001E3D05" w:rsidRPr="00DB5AF3">
        <w:rPr>
          <w:lang w:val="en-US"/>
        </w:rPr>
        <w:t xml:space="preserve">up poor, they are </w:t>
      </w:r>
      <w:r w:rsidR="000B339B" w:rsidRPr="00DB5AF3">
        <w:rPr>
          <w:lang w:val="en-US"/>
        </w:rPr>
        <w:t>un</w:t>
      </w:r>
      <w:r w:rsidR="001E3D05" w:rsidRPr="00DB5AF3">
        <w:rPr>
          <w:lang w:val="en-US"/>
        </w:rPr>
        <w:t xml:space="preserve">likely </w:t>
      </w:r>
      <w:r w:rsidR="000B339B" w:rsidRPr="00DB5AF3">
        <w:rPr>
          <w:lang w:val="en-US"/>
        </w:rPr>
        <w:t>to</w:t>
      </w:r>
      <w:r w:rsidR="001E3D05" w:rsidRPr="00DB5AF3">
        <w:rPr>
          <w:lang w:val="en-US"/>
        </w:rPr>
        <w:t xml:space="preserve"> buy a bespoke suit and challenge their exclusion.</w:t>
      </w:r>
    </w:p>
    <w:p w14:paraId="4470F10A" w14:textId="006AA8EB" w:rsidR="00AE1870" w:rsidRPr="00DB5AF3" w:rsidRDefault="00AE1870" w:rsidP="000B339B">
      <w:pPr>
        <w:widowControl w:val="0"/>
        <w:autoSpaceDE w:val="0"/>
        <w:autoSpaceDN w:val="0"/>
        <w:adjustRightInd w:val="0"/>
        <w:rPr>
          <w:b/>
        </w:rPr>
      </w:pPr>
      <w:r w:rsidRPr="00DB5AF3">
        <w:rPr>
          <w:b/>
        </w:rPr>
        <w:t>Conclusion</w:t>
      </w:r>
    </w:p>
    <w:p w14:paraId="47532B7C" w14:textId="4454A5EA" w:rsidR="005F3F19" w:rsidRPr="00DB5AF3" w:rsidRDefault="00AE1870" w:rsidP="003A7F8A">
      <w:r w:rsidRPr="00DB5AF3">
        <w:t xml:space="preserve">Our participants all displayed thought and consideration when making suiting decisions. </w:t>
      </w:r>
      <w:r w:rsidR="00FB00A9" w:rsidRPr="00DB5AF3">
        <w:t xml:space="preserve">We have argued that this </w:t>
      </w:r>
      <w:r w:rsidRPr="00DB5AF3">
        <w:t>effort was drive</w:t>
      </w:r>
      <w:r w:rsidR="00FB00A9" w:rsidRPr="00DB5AF3">
        <w:t>n by accessing status and power. W</w:t>
      </w:r>
      <w:r w:rsidRPr="00DB5AF3">
        <w:t xml:space="preserve">e </w:t>
      </w:r>
      <w:r w:rsidR="00FB00A9" w:rsidRPr="00DB5AF3">
        <w:t>would also</w:t>
      </w:r>
      <w:r w:rsidRPr="00DB5AF3">
        <w:t xml:space="preserve"> suggest that </w:t>
      </w:r>
      <w:r w:rsidR="00FB00A9" w:rsidRPr="00DB5AF3">
        <w:t xml:space="preserve">these men </w:t>
      </w:r>
      <w:r w:rsidRPr="00DB5AF3">
        <w:t xml:space="preserve">wanted to minimize the risks that can occur from wearing </w:t>
      </w:r>
      <w:r w:rsidR="00503796" w:rsidRPr="00DB5AF3">
        <w:t>the “</w:t>
      </w:r>
      <w:r w:rsidR="00831FA4" w:rsidRPr="00DB5AF3">
        <w:t>wrong</w:t>
      </w:r>
      <w:r w:rsidR="00503796" w:rsidRPr="00DB5AF3">
        <w:t>”</w:t>
      </w:r>
      <w:r w:rsidR="00831FA4" w:rsidRPr="00DB5AF3">
        <w:t xml:space="preserve"> </w:t>
      </w:r>
      <w:r w:rsidRPr="00DB5AF3">
        <w:t>clothing. As our participants explained in their interviews, they were mindful of avoiding certain dress decisions that could lead them to be mocked, teased or belittle—all qualities that would make them appear weak, vulnerable and thus feminine. But we argue that underlying their anxiety was not only the fear of being seen as</w:t>
      </w:r>
      <w:r w:rsidRPr="00DB5AF3">
        <w:rPr>
          <w:i/>
        </w:rPr>
        <w:t xml:space="preserve"> feminine</w:t>
      </w:r>
      <w:r w:rsidRPr="00DB5AF3">
        <w:t xml:space="preserve">; it was the risk of being found </w:t>
      </w:r>
      <w:r w:rsidRPr="00DB5AF3">
        <w:rPr>
          <w:i/>
        </w:rPr>
        <w:t>not masculine</w:t>
      </w:r>
      <w:r w:rsidRPr="00DB5AF3">
        <w:t xml:space="preserve">. </w:t>
      </w:r>
      <w:r w:rsidR="003A7F8A" w:rsidRPr="00DB5AF3">
        <w:t xml:space="preserve">Wearing the suit was a disguise that shielded them from being found out as a fraud in their masculinity. </w:t>
      </w:r>
      <w:r w:rsidR="00503796" w:rsidRPr="00DB5AF3">
        <w:t>H</w:t>
      </w:r>
      <w:r w:rsidR="005F3F19" w:rsidRPr="00DB5AF3">
        <w:t xml:space="preserve">egemonic masculinity is an unrealistic ideal that is unachievable for anyone to embody (Connell and </w:t>
      </w:r>
      <w:proofErr w:type="spellStart"/>
      <w:r w:rsidR="005F3F19" w:rsidRPr="00DB5AF3">
        <w:t>Messerschmidt</w:t>
      </w:r>
      <w:proofErr w:type="spellEnd"/>
      <w:r w:rsidR="005F3F19" w:rsidRPr="00DB5AF3">
        <w:t xml:space="preserve"> 2005). While our participants shared this view when they considered their personal identities, they still believed that hegemonic masculinity was a configuration of gender practice that was achievable for others. They therefore put great effort into choosing suits that allow them to present the impression that they embodied hegemonic masculinity even though they did not see themselves as truly reflective of what that style of masculinity was meant to look like. This serves to illustrate the power hegemonic masculinity has over how men think about themselves and each other.</w:t>
      </w:r>
    </w:p>
    <w:p w14:paraId="0428D748" w14:textId="452BF493" w:rsidR="00AE1870" w:rsidRPr="00DB5AF3" w:rsidRDefault="00C429EB" w:rsidP="00152EDA">
      <w:pPr>
        <w:ind w:firstLine="720"/>
      </w:pPr>
      <w:r w:rsidRPr="00DB5AF3">
        <w:t>We encourage scholars to continue to unpack how men</w:t>
      </w:r>
      <w:r w:rsidR="00FB00A9" w:rsidRPr="00DB5AF3">
        <w:t>’s</w:t>
      </w:r>
      <w:r w:rsidRPr="00DB5AF3">
        <w:t xml:space="preserve"> engage</w:t>
      </w:r>
      <w:r w:rsidR="00FB00A9" w:rsidRPr="00DB5AF3">
        <w:t>ment</w:t>
      </w:r>
      <w:r w:rsidRPr="00DB5AF3">
        <w:t xml:space="preserve"> with various types of </w:t>
      </w:r>
      <w:r w:rsidR="00025385" w:rsidRPr="00DB5AF3">
        <w:t>gendered</w:t>
      </w:r>
      <w:r w:rsidRPr="00DB5AF3">
        <w:t xml:space="preserve"> clothing </w:t>
      </w:r>
      <w:r w:rsidR="00FB00A9" w:rsidRPr="00DB5AF3">
        <w:t>relates to changes in the configuration of masculinities</w:t>
      </w:r>
      <w:r w:rsidRPr="00DB5AF3">
        <w:t xml:space="preserve">. What do men’s embodiments of sports apparel or the </w:t>
      </w:r>
      <w:r w:rsidR="00025385" w:rsidRPr="00DB5AF3">
        <w:t xml:space="preserve">current military </w:t>
      </w:r>
      <w:r w:rsidRPr="00DB5AF3">
        <w:t xml:space="preserve">trend </w:t>
      </w:r>
      <w:r w:rsidR="00025385" w:rsidRPr="00DB5AF3">
        <w:t>reveal about</w:t>
      </w:r>
      <w:r w:rsidRPr="00DB5AF3">
        <w:t xml:space="preserve"> </w:t>
      </w:r>
      <w:r w:rsidR="00025385" w:rsidRPr="00DB5AF3">
        <w:t xml:space="preserve">hybrid </w:t>
      </w:r>
      <w:r w:rsidRPr="00DB5AF3">
        <w:t xml:space="preserve">masculinities? </w:t>
      </w:r>
      <w:r w:rsidRPr="00DB5AF3">
        <w:lastRenderedPageBreak/>
        <w:t xml:space="preserve">Alternatively, how </w:t>
      </w:r>
      <w:r w:rsidR="00025385" w:rsidRPr="00DB5AF3">
        <w:t xml:space="preserve">do </w:t>
      </w:r>
      <w:r w:rsidRPr="00DB5AF3">
        <w:t xml:space="preserve">men’s embodiments of typically feminine aesthetics, which </w:t>
      </w:r>
      <w:r w:rsidR="00025385" w:rsidRPr="00DB5AF3">
        <w:t xml:space="preserve">are </w:t>
      </w:r>
      <w:r w:rsidRPr="00DB5AF3">
        <w:t>a popular feature of contemporary men’s fashion,</w:t>
      </w:r>
      <w:r w:rsidR="0086097E" w:rsidRPr="00DB5AF3">
        <w:t xml:space="preserve"> reflect chan</w:t>
      </w:r>
      <w:r w:rsidR="00503796" w:rsidRPr="00DB5AF3">
        <w:t>g</w:t>
      </w:r>
      <w:r w:rsidR="0086097E" w:rsidRPr="00DB5AF3">
        <w:t xml:space="preserve">es in </w:t>
      </w:r>
      <w:r w:rsidR="00025385" w:rsidRPr="00DB5AF3">
        <w:t xml:space="preserve">masculinity? Researchers exploring these questions should examine men from a range of subject positions to uncover the </w:t>
      </w:r>
      <w:r w:rsidR="00152EDA" w:rsidRPr="00DB5AF3">
        <w:t xml:space="preserve">complex </w:t>
      </w:r>
      <w:r w:rsidR="00025385" w:rsidRPr="00DB5AF3">
        <w:t xml:space="preserve">influence of </w:t>
      </w:r>
      <w:r w:rsidR="00152EDA" w:rsidRPr="00DB5AF3">
        <w:t xml:space="preserve">privilege and </w:t>
      </w:r>
      <w:r w:rsidR="00503796" w:rsidRPr="00DB5AF3">
        <w:t>inequality</w:t>
      </w:r>
      <w:r w:rsidR="00152EDA" w:rsidRPr="00DB5AF3">
        <w:t xml:space="preserve"> on the appropriation of different </w:t>
      </w:r>
      <w:r w:rsidR="00025385" w:rsidRPr="00DB5AF3">
        <w:t>masculinitie</w:t>
      </w:r>
      <w:r w:rsidR="00152EDA" w:rsidRPr="00DB5AF3">
        <w:t>s</w:t>
      </w:r>
      <w:r w:rsidR="00025385" w:rsidRPr="00DB5AF3">
        <w:t xml:space="preserve">. </w:t>
      </w:r>
      <w:r w:rsidR="00152EDA" w:rsidRPr="00DB5AF3">
        <w:t>By using clothing</w:t>
      </w:r>
      <w:r w:rsidR="00025385" w:rsidRPr="00DB5AF3">
        <w:t xml:space="preserve"> as a lens to </w:t>
      </w:r>
      <w:r w:rsidR="00152EDA" w:rsidRPr="00DB5AF3">
        <w:t>explore hybrid</w:t>
      </w:r>
      <w:r w:rsidR="00025385" w:rsidRPr="00DB5AF3">
        <w:t xml:space="preserve"> masculinit</w:t>
      </w:r>
      <w:r w:rsidR="00152EDA" w:rsidRPr="00DB5AF3">
        <w:t>y</w:t>
      </w:r>
      <w:r w:rsidR="00025385" w:rsidRPr="00DB5AF3">
        <w:t>, researchers can</w:t>
      </w:r>
      <w:r w:rsidR="00152EDA" w:rsidRPr="00DB5AF3">
        <w:t xml:space="preserve"> better</w:t>
      </w:r>
      <w:r w:rsidR="00025385" w:rsidRPr="00DB5AF3">
        <w:t xml:space="preserve"> understand how </w:t>
      </w:r>
      <w:r w:rsidR="00FB00A9" w:rsidRPr="00DB5AF3">
        <w:t>this</w:t>
      </w:r>
      <w:r w:rsidR="00025385" w:rsidRPr="00DB5AF3">
        <w:t xml:space="preserve"> principle mode through which gender is made visible can push understandings of men and masculinities. </w:t>
      </w:r>
    </w:p>
    <w:p w14:paraId="1C1853DB" w14:textId="09A3B03F" w:rsidR="008D2BDA" w:rsidRPr="00DB5AF3" w:rsidRDefault="008D2BDA" w:rsidP="001049FE">
      <w:pPr>
        <w:spacing w:after="200" w:line="276" w:lineRule="auto"/>
        <w:rPr>
          <w:b/>
          <w:lang w:val="en-US"/>
        </w:rPr>
      </w:pPr>
      <w:r w:rsidRPr="00DB5AF3">
        <w:rPr>
          <w:b/>
          <w:lang w:val="en-US"/>
        </w:rPr>
        <w:br w:type="page"/>
      </w:r>
    </w:p>
    <w:p w14:paraId="6CF4F4C4" w14:textId="71EA1CDE" w:rsidR="00F43DF5" w:rsidRPr="00DB5AF3" w:rsidRDefault="00B43CD6" w:rsidP="001049FE">
      <w:pPr>
        <w:spacing w:line="240" w:lineRule="auto"/>
        <w:ind w:firstLine="720"/>
        <w:jc w:val="center"/>
        <w:rPr>
          <w:b/>
          <w:lang w:val="en-US"/>
        </w:rPr>
      </w:pPr>
      <w:r w:rsidRPr="00DB5AF3">
        <w:rPr>
          <w:b/>
          <w:lang w:val="en-US"/>
        </w:rPr>
        <w:lastRenderedPageBreak/>
        <w:t>References</w:t>
      </w:r>
    </w:p>
    <w:p w14:paraId="447C5C34" w14:textId="77777777" w:rsidR="00B43CD6" w:rsidRPr="00DB5AF3" w:rsidRDefault="00B43CD6" w:rsidP="001049FE">
      <w:pPr>
        <w:spacing w:line="240" w:lineRule="auto"/>
        <w:ind w:firstLine="720"/>
        <w:rPr>
          <w:lang w:val="en-US"/>
        </w:rPr>
      </w:pPr>
    </w:p>
    <w:p w14:paraId="1AE59981" w14:textId="6AB1FA30" w:rsidR="00B0330F" w:rsidRPr="00DB5AF3" w:rsidRDefault="00D2159B" w:rsidP="001049FE">
      <w:pPr>
        <w:pStyle w:val="CitaviBibliography"/>
        <w:spacing w:line="240" w:lineRule="auto"/>
        <w:ind w:left="720" w:hanging="720"/>
        <w:rPr>
          <w:szCs w:val="24"/>
        </w:rPr>
      </w:pPr>
      <w:r w:rsidRPr="00DB5AF3">
        <w:rPr>
          <w:szCs w:val="24"/>
        </w:rPr>
        <w:t xml:space="preserve">Anderson, F. 2000. “Fashioning the Gentleman: A Study of Henry Poole and Co., Savile Row Tailors 1861–1900.” </w:t>
      </w:r>
      <w:r w:rsidRPr="00DB5AF3">
        <w:rPr>
          <w:i/>
          <w:iCs/>
          <w:szCs w:val="24"/>
        </w:rPr>
        <w:t>Fashion Theory: The Journal of Dress, Body &amp; Culture</w:t>
      </w:r>
      <w:r w:rsidRPr="00DB5AF3">
        <w:rPr>
          <w:szCs w:val="24"/>
        </w:rPr>
        <w:t xml:space="preserve"> 4 (4): 405–26. </w:t>
      </w:r>
    </w:p>
    <w:p w14:paraId="2AEDA67D" w14:textId="1B7D2D3C" w:rsidR="00A24150" w:rsidRPr="00DB5AF3" w:rsidRDefault="00A24150" w:rsidP="001049FE">
      <w:pPr>
        <w:pStyle w:val="CitaviBibliography"/>
        <w:spacing w:line="240" w:lineRule="auto"/>
        <w:ind w:left="720" w:hanging="720"/>
        <w:rPr>
          <w:szCs w:val="24"/>
        </w:rPr>
      </w:pPr>
      <w:r w:rsidRPr="00DB5AF3">
        <w:rPr>
          <w:szCs w:val="24"/>
        </w:rPr>
        <w:t xml:space="preserve">Anderson, E. 2009. </w:t>
      </w:r>
      <w:r w:rsidRPr="00DB5AF3">
        <w:rPr>
          <w:i/>
          <w:iCs/>
          <w:szCs w:val="24"/>
        </w:rPr>
        <w:t xml:space="preserve">Inclusive Masculinity: The Changing Nature of Masculinities. </w:t>
      </w:r>
      <w:r w:rsidRPr="00DB5AF3">
        <w:rPr>
          <w:szCs w:val="24"/>
        </w:rPr>
        <w:t>New York: Routledge.</w:t>
      </w:r>
    </w:p>
    <w:p w14:paraId="255F200D" w14:textId="2B3183EA" w:rsidR="00CC212B" w:rsidRPr="00DB5AF3" w:rsidRDefault="00E73480" w:rsidP="001049FE">
      <w:pPr>
        <w:spacing w:line="240" w:lineRule="auto"/>
      </w:pPr>
      <w:r w:rsidRPr="00DB5AF3">
        <w:t>Barry, B. and D. Martin. 2016</w:t>
      </w:r>
      <w:r w:rsidR="00330D0C" w:rsidRPr="00DB5AF3">
        <w:t>a</w:t>
      </w:r>
      <w:r w:rsidRPr="00DB5AF3">
        <w:t xml:space="preserve">. </w:t>
      </w:r>
      <w:r w:rsidR="00CC212B" w:rsidRPr="00DB5AF3">
        <w:t xml:space="preserve">Fashionably fit: Young men’s dress decisions and appearance </w:t>
      </w:r>
    </w:p>
    <w:p w14:paraId="21448578" w14:textId="07E6148F" w:rsidR="00E73480" w:rsidRPr="00DB5AF3" w:rsidRDefault="00CC212B" w:rsidP="00330D0C">
      <w:pPr>
        <w:spacing w:line="240" w:lineRule="auto"/>
        <w:ind w:left="720"/>
      </w:pPr>
      <w:r w:rsidRPr="00DB5AF3">
        <w:t xml:space="preserve">anxieties. </w:t>
      </w:r>
      <w:r w:rsidRPr="00DB5AF3">
        <w:rPr>
          <w:i/>
        </w:rPr>
        <w:t>Textile: The Journal of Cloth &amp; Culture</w:t>
      </w:r>
      <w:r w:rsidRPr="00DB5AF3">
        <w:t xml:space="preserve">. Advance online before publication. </w:t>
      </w:r>
    </w:p>
    <w:p w14:paraId="3A327C27" w14:textId="259E7CE7" w:rsidR="00B43CD6" w:rsidRPr="00DB5AF3" w:rsidRDefault="00B43CD6" w:rsidP="001049FE">
      <w:pPr>
        <w:spacing w:line="240" w:lineRule="auto"/>
      </w:pPr>
      <w:r w:rsidRPr="00DB5AF3">
        <w:t>Barry, B</w:t>
      </w:r>
      <w:r w:rsidR="00D2159B" w:rsidRPr="00DB5AF3">
        <w:t>.</w:t>
      </w:r>
      <w:r w:rsidR="00E30FAF" w:rsidRPr="00DB5AF3">
        <w:t>,</w:t>
      </w:r>
      <w:r w:rsidRPr="00DB5AF3">
        <w:t xml:space="preserve"> and D</w:t>
      </w:r>
      <w:r w:rsidR="00D2159B" w:rsidRPr="00DB5AF3">
        <w:t>.</w:t>
      </w:r>
      <w:r w:rsidRPr="00DB5AF3">
        <w:t xml:space="preserve"> Martin. 2016</w:t>
      </w:r>
      <w:r w:rsidR="00330D0C" w:rsidRPr="00DB5AF3">
        <w:t>b</w:t>
      </w:r>
      <w:r w:rsidRPr="00DB5AF3">
        <w:t xml:space="preserve">. "Gender </w:t>
      </w:r>
      <w:r w:rsidR="00D2159B" w:rsidRPr="00DB5AF3">
        <w:t>R</w:t>
      </w:r>
      <w:r w:rsidRPr="00DB5AF3">
        <w:t xml:space="preserve">ebels: </w:t>
      </w:r>
      <w:r w:rsidR="00D2159B" w:rsidRPr="00DB5AF3">
        <w:t>I</w:t>
      </w:r>
      <w:r w:rsidRPr="00DB5AF3">
        <w:t xml:space="preserve">nside the </w:t>
      </w:r>
      <w:r w:rsidR="00D2159B" w:rsidRPr="00DB5AF3">
        <w:t>W</w:t>
      </w:r>
      <w:r w:rsidRPr="00DB5AF3">
        <w:t xml:space="preserve">ardrobes of </w:t>
      </w:r>
      <w:r w:rsidR="00D2159B" w:rsidRPr="00DB5AF3">
        <w:t>Y</w:t>
      </w:r>
      <w:r w:rsidRPr="00DB5AF3">
        <w:t xml:space="preserve">oung </w:t>
      </w:r>
      <w:r w:rsidR="00D2159B" w:rsidRPr="00DB5AF3">
        <w:t>G</w:t>
      </w:r>
      <w:r w:rsidRPr="00DB5AF3">
        <w:t xml:space="preserve">ay </w:t>
      </w:r>
      <w:r w:rsidR="00D2159B" w:rsidRPr="00DB5AF3">
        <w:t>M</w:t>
      </w:r>
      <w:r w:rsidRPr="00DB5AF3">
        <w:t xml:space="preserve">en </w:t>
      </w:r>
    </w:p>
    <w:p w14:paraId="3DD1BEC2" w14:textId="312D901B" w:rsidR="00B43CD6" w:rsidRPr="00DB5AF3" w:rsidRDefault="00B43CD6" w:rsidP="001049FE">
      <w:pPr>
        <w:spacing w:line="240" w:lineRule="auto"/>
        <w:ind w:left="720"/>
      </w:pPr>
      <w:r w:rsidRPr="00DB5AF3">
        <w:t xml:space="preserve">with </w:t>
      </w:r>
      <w:r w:rsidR="008F6DF0" w:rsidRPr="00DB5AF3">
        <w:t>S</w:t>
      </w:r>
      <w:r w:rsidRPr="00DB5AF3">
        <w:t xml:space="preserve">ubversive </w:t>
      </w:r>
      <w:r w:rsidR="008F6DF0" w:rsidRPr="00DB5AF3">
        <w:t>S</w:t>
      </w:r>
      <w:r w:rsidRPr="00DB5AF3">
        <w:t xml:space="preserve">tyle." </w:t>
      </w:r>
      <w:r w:rsidRPr="00DB5AF3">
        <w:rPr>
          <w:i/>
        </w:rPr>
        <w:t>Fashion, Style &amp; Popular Culture</w:t>
      </w:r>
      <w:r w:rsidRPr="00DB5AF3">
        <w:t xml:space="preserve"> 3 (2): 225-250. </w:t>
      </w:r>
    </w:p>
    <w:p w14:paraId="5031ED49" w14:textId="77777777" w:rsidR="001B1CC3" w:rsidRPr="00DB5AF3" w:rsidRDefault="001B1CC3" w:rsidP="001B1CC3">
      <w:pPr>
        <w:pStyle w:val="CitaviBibliography"/>
        <w:spacing w:line="240" w:lineRule="auto"/>
        <w:ind w:left="720" w:hanging="720"/>
      </w:pPr>
      <w:r w:rsidRPr="00DB5AF3">
        <w:t xml:space="preserve">Berry, J. 2012. “Introduction.” In </w:t>
      </w:r>
      <w:r w:rsidRPr="00DB5AF3">
        <w:rPr>
          <w:i/>
          <w:iCs/>
        </w:rPr>
        <w:t>Fashion capital: Style, economies, sites, and cultures</w:t>
      </w:r>
      <w:r w:rsidRPr="00DB5AF3">
        <w:t>, edited by Jess Berry. First edition, vii–xviii. Oxford: Inter-Disciplinary Press.</w:t>
      </w:r>
    </w:p>
    <w:p w14:paraId="328FE31B" w14:textId="21FA8522" w:rsidR="00B43CD6" w:rsidRPr="00DB5AF3" w:rsidRDefault="00B43CD6" w:rsidP="001049FE">
      <w:pPr>
        <w:pStyle w:val="CitaviBibliography"/>
        <w:spacing w:line="240" w:lineRule="auto"/>
        <w:ind w:left="720" w:hanging="720"/>
        <w:rPr>
          <w:szCs w:val="24"/>
        </w:rPr>
      </w:pPr>
      <w:r w:rsidRPr="00DB5AF3">
        <w:rPr>
          <w:szCs w:val="24"/>
        </w:rPr>
        <w:t xml:space="preserve">Beynon, J. 2001. </w:t>
      </w:r>
      <w:r w:rsidRPr="00DB5AF3">
        <w:rPr>
          <w:i/>
          <w:iCs/>
          <w:szCs w:val="24"/>
        </w:rPr>
        <w:t xml:space="preserve">Masculinities and Culture. </w:t>
      </w:r>
      <w:r w:rsidRPr="00DB5AF3">
        <w:rPr>
          <w:szCs w:val="24"/>
        </w:rPr>
        <w:t>Philadelphia, Pa: Open University.</w:t>
      </w:r>
    </w:p>
    <w:p w14:paraId="5508595A" w14:textId="4C92B18F" w:rsidR="00B43CD6" w:rsidRPr="00DB5AF3" w:rsidRDefault="008F1FAF" w:rsidP="001049FE">
      <w:pPr>
        <w:pStyle w:val="CitaviBibliography"/>
        <w:spacing w:line="240" w:lineRule="auto"/>
        <w:ind w:left="720" w:hanging="720"/>
        <w:rPr>
          <w:szCs w:val="24"/>
        </w:rPr>
      </w:pPr>
      <w:r w:rsidRPr="00095DE3">
        <w:rPr>
          <w:szCs w:val="24"/>
        </w:rPr>
        <w:t xml:space="preserve">Breward, C. 2002. "Style and Subversion: </w:t>
      </w:r>
      <w:proofErr w:type="spellStart"/>
      <w:r w:rsidRPr="00095DE3">
        <w:rPr>
          <w:szCs w:val="24"/>
        </w:rPr>
        <w:t>Postwar</w:t>
      </w:r>
      <w:proofErr w:type="spellEnd"/>
      <w:r w:rsidRPr="00095DE3">
        <w:rPr>
          <w:szCs w:val="24"/>
        </w:rPr>
        <w:t xml:space="preserve"> Poses and the Neo-Edwardian Suit in Mid-Twentieth-Century Britain." </w:t>
      </w:r>
      <w:r w:rsidRPr="00095DE3">
        <w:rPr>
          <w:i/>
          <w:iCs/>
          <w:szCs w:val="24"/>
        </w:rPr>
        <w:t>Gender &amp; History</w:t>
      </w:r>
      <w:r w:rsidRPr="00095DE3">
        <w:rPr>
          <w:szCs w:val="24"/>
        </w:rPr>
        <w:t xml:space="preserve"> 14 (3): 560–83. </w:t>
      </w:r>
    </w:p>
    <w:p w14:paraId="1B6CF1EC" w14:textId="28F65C48" w:rsidR="00B43CD6" w:rsidRPr="00DB5AF3" w:rsidRDefault="00B43CD6" w:rsidP="001049FE">
      <w:pPr>
        <w:pStyle w:val="CitaviBibliography"/>
        <w:spacing w:line="240" w:lineRule="auto"/>
        <w:ind w:left="720" w:hanging="720"/>
        <w:rPr>
          <w:szCs w:val="24"/>
        </w:rPr>
      </w:pPr>
      <w:r w:rsidRPr="00DB5AF3">
        <w:rPr>
          <w:szCs w:val="24"/>
        </w:rPr>
        <w:t xml:space="preserve">Bridges, T. 2014. “A </w:t>
      </w:r>
      <w:r w:rsidR="008F6DF0" w:rsidRPr="00DB5AF3">
        <w:rPr>
          <w:szCs w:val="24"/>
        </w:rPr>
        <w:t>V</w:t>
      </w:r>
      <w:r w:rsidRPr="00DB5AF3">
        <w:rPr>
          <w:szCs w:val="24"/>
        </w:rPr>
        <w:t>ery ‘</w:t>
      </w:r>
      <w:r w:rsidR="008F6DF0" w:rsidRPr="00DB5AF3">
        <w:rPr>
          <w:szCs w:val="24"/>
        </w:rPr>
        <w:t>G</w:t>
      </w:r>
      <w:r w:rsidRPr="00DB5AF3">
        <w:rPr>
          <w:szCs w:val="24"/>
        </w:rPr>
        <w:t xml:space="preserve">ay’ </w:t>
      </w:r>
      <w:r w:rsidR="008F6DF0" w:rsidRPr="00DB5AF3">
        <w:rPr>
          <w:szCs w:val="24"/>
        </w:rPr>
        <w:t>S</w:t>
      </w:r>
      <w:r w:rsidRPr="00DB5AF3">
        <w:rPr>
          <w:szCs w:val="24"/>
        </w:rPr>
        <w:t xml:space="preserve">traight: </w:t>
      </w:r>
      <w:r w:rsidR="008F6DF0" w:rsidRPr="00DB5AF3">
        <w:rPr>
          <w:szCs w:val="24"/>
        </w:rPr>
        <w:t>H</w:t>
      </w:r>
      <w:r w:rsidRPr="00DB5AF3">
        <w:rPr>
          <w:szCs w:val="24"/>
        </w:rPr>
        <w:t xml:space="preserve">ybrid </w:t>
      </w:r>
      <w:r w:rsidR="008F6DF0" w:rsidRPr="00DB5AF3">
        <w:rPr>
          <w:szCs w:val="24"/>
        </w:rPr>
        <w:t>M</w:t>
      </w:r>
      <w:r w:rsidRPr="00DB5AF3">
        <w:rPr>
          <w:szCs w:val="24"/>
        </w:rPr>
        <w:t xml:space="preserve">asculinities, </w:t>
      </w:r>
      <w:r w:rsidR="008F6DF0" w:rsidRPr="00DB5AF3">
        <w:rPr>
          <w:szCs w:val="24"/>
        </w:rPr>
        <w:t>S</w:t>
      </w:r>
      <w:r w:rsidRPr="00DB5AF3">
        <w:rPr>
          <w:szCs w:val="24"/>
        </w:rPr>
        <w:t xml:space="preserve">exual </w:t>
      </w:r>
      <w:r w:rsidR="008F6DF0" w:rsidRPr="00DB5AF3">
        <w:rPr>
          <w:szCs w:val="24"/>
        </w:rPr>
        <w:t>Aesthetics</w:t>
      </w:r>
      <w:r w:rsidRPr="00DB5AF3">
        <w:rPr>
          <w:szCs w:val="24"/>
        </w:rPr>
        <w:t xml:space="preserve">, and the </w:t>
      </w:r>
      <w:r w:rsidR="008F6DF0" w:rsidRPr="00DB5AF3">
        <w:rPr>
          <w:szCs w:val="24"/>
        </w:rPr>
        <w:t>C</w:t>
      </w:r>
      <w:r w:rsidRPr="00DB5AF3">
        <w:rPr>
          <w:szCs w:val="24"/>
        </w:rPr>
        <w:t xml:space="preserve">hanging </w:t>
      </w:r>
      <w:r w:rsidR="008F6DF0" w:rsidRPr="00DB5AF3">
        <w:rPr>
          <w:szCs w:val="24"/>
        </w:rPr>
        <w:t>R</w:t>
      </w:r>
      <w:r w:rsidRPr="00DB5AF3">
        <w:rPr>
          <w:szCs w:val="24"/>
        </w:rPr>
        <w:t xml:space="preserve">elationship </w:t>
      </w:r>
      <w:r w:rsidR="008F6DF0" w:rsidRPr="00DB5AF3">
        <w:rPr>
          <w:szCs w:val="24"/>
        </w:rPr>
        <w:t>B</w:t>
      </w:r>
      <w:r w:rsidRPr="00DB5AF3">
        <w:rPr>
          <w:szCs w:val="24"/>
        </w:rPr>
        <w:t xml:space="preserve">etween </w:t>
      </w:r>
      <w:r w:rsidR="008F6DF0" w:rsidRPr="00DB5AF3">
        <w:rPr>
          <w:szCs w:val="24"/>
        </w:rPr>
        <w:t>M</w:t>
      </w:r>
      <w:r w:rsidRPr="00DB5AF3">
        <w:rPr>
          <w:szCs w:val="24"/>
        </w:rPr>
        <w:t xml:space="preserve">asculinity and </w:t>
      </w:r>
      <w:r w:rsidR="008F6DF0" w:rsidRPr="00DB5AF3">
        <w:rPr>
          <w:szCs w:val="24"/>
        </w:rPr>
        <w:t>H</w:t>
      </w:r>
      <w:r w:rsidRPr="00DB5AF3">
        <w:rPr>
          <w:szCs w:val="24"/>
        </w:rPr>
        <w:t xml:space="preserve">omophobia.” </w:t>
      </w:r>
      <w:r w:rsidRPr="00DB5AF3">
        <w:rPr>
          <w:i/>
          <w:szCs w:val="24"/>
        </w:rPr>
        <w:t>Gender &amp; Society</w:t>
      </w:r>
      <w:r w:rsidRPr="00DB5AF3">
        <w:rPr>
          <w:szCs w:val="24"/>
        </w:rPr>
        <w:t xml:space="preserve"> 28 (1): 58-82.</w:t>
      </w:r>
      <w:r w:rsidRPr="00DB5AF3">
        <w:rPr>
          <w:bCs/>
          <w:szCs w:val="24"/>
          <w:lang w:val="en-US"/>
        </w:rPr>
        <w:t xml:space="preserve"> </w:t>
      </w:r>
    </w:p>
    <w:p w14:paraId="7FCB1002" w14:textId="20AF7816" w:rsidR="00A16AB6" w:rsidRPr="00DB5AF3" w:rsidRDefault="00A16AB6" w:rsidP="001049FE">
      <w:pPr>
        <w:pStyle w:val="CitaviBibliography"/>
        <w:spacing w:line="240" w:lineRule="auto"/>
        <w:ind w:left="720" w:hanging="720"/>
        <w:rPr>
          <w:szCs w:val="24"/>
        </w:rPr>
      </w:pPr>
      <w:r w:rsidRPr="00DB5AF3">
        <w:rPr>
          <w:szCs w:val="24"/>
        </w:rPr>
        <w:t xml:space="preserve">Bridges, T., and C. J. Pascoe. 2014. “Hybrid Masculinities: New Directions in the Sociology of Men and Masculinities.” </w:t>
      </w:r>
      <w:r w:rsidRPr="00DB5AF3">
        <w:rPr>
          <w:i/>
          <w:iCs/>
          <w:szCs w:val="24"/>
        </w:rPr>
        <w:t>Sociology Compass</w:t>
      </w:r>
      <w:r w:rsidRPr="00DB5AF3">
        <w:rPr>
          <w:szCs w:val="24"/>
        </w:rPr>
        <w:t xml:space="preserve"> 8 (3): 246–58. </w:t>
      </w:r>
    </w:p>
    <w:p w14:paraId="3D89B7FC" w14:textId="1360D63B" w:rsidR="00B43CD6" w:rsidRPr="00DB5AF3" w:rsidRDefault="00B43CD6" w:rsidP="001049FE">
      <w:pPr>
        <w:pStyle w:val="CitaviBibliography"/>
        <w:spacing w:line="240" w:lineRule="auto"/>
        <w:ind w:left="720" w:hanging="720"/>
        <w:rPr>
          <w:szCs w:val="24"/>
        </w:rPr>
      </w:pPr>
      <w:r w:rsidRPr="00DB5AF3">
        <w:rPr>
          <w:szCs w:val="24"/>
        </w:rPr>
        <w:t>Buckley, C</w:t>
      </w:r>
      <w:r w:rsidR="008F6DF0" w:rsidRPr="00DB5AF3">
        <w:rPr>
          <w:szCs w:val="24"/>
        </w:rPr>
        <w:t>.</w:t>
      </w:r>
      <w:r w:rsidRPr="00DB5AF3">
        <w:rPr>
          <w:szCs w:val="24"/>
        </w:rPr>
        <w:t>, and H</w:t>
      </w:r>
      <w:r w:rsidR="008F6DF0" w:rsidRPr="00DB5AF3">
        <w:rPr>
          <w:szCs w:val="24"/>
        </w:rPr>
        <w:t>.</w:t>
      </w:r>
      <w:r w:rsidRPr="00DB5AF3">
        <w:rPr>
          <w:szCs w:val="24"/>
        </w:rPr>
        <w:t xml:space="preserve"> Clark. 2012. "Conceptualizing Fashion in Everyday Lives." </w:t>
      </w:r>
      <w:r w:rsidRPr="00DB5AF3">
        <w:rPr>
          <w:i/>
          <w:iCs/>
          <w:szCs w:val="24"/>
        </w:rPr>
        <w:t>Design Issues</w:t>
      </w:r>
      <w:r w:rsidRPr="00DB5AF3">
        <w:rPr>
          <w:szCs w:val="24"/>
        </w:rPr>
        <w:t xml:space="preserve"> 28 (4): 18–28. </w:t>
      </w:r>
    </w:p>
    <w:p w14:paraId="6844F879" w14:textId="05EC9934" w:rsidR="009664DA" w:rsidRPr="00DB5AF3" w:rsidRDefault="009664DA" w:rsidP="001049FE">
      <w:pPr>
        <w:pStyle w:val="CitaviBibliography"/>
        <w:spacing w:line="240" w:lineRule="auto"/>
        <w:ind w:left="720" w:hanging="720"/>
        <w:rPr>
          <w:szCs w:val="24"/>
        </w:rPr>
      </w:pPr>
      <w:r w:rsidRPr="00DB5AF3">
        <w:rPr>
          <w:szCs w:val="24"/>
        </w:rPr>
        <w:t>Connell, C. 2010. Doing, undoing, or redoing gender</w:t>
      </w:r>
      <w:proofErr w:type="gramStart"/>
      <w:r w:rsidRPr="00DB5AF3">
        <w:rPr>
          <w:szCs w:val="24"/>
        </w:rPr>
        <w:t>?.</w:t>
      </w:r>
      <w:proofErr w:type="gramEnd"/>
      <w:r w:rsidRPr="00DB5AF3">
        <w:rPr>
          <w:szCs w:val="24"/>
        </w:rPr>
        <w:t xml:space="preserve"> Gender &amp; Society 24 (1): 31-55.</w:t>
      </w:r>
    </w:p>
    <w:p w14:paraId="6A854867" w14:textId="5F0B9429" w:rsidR="00B43CD6" w:rsidRPr="00DB5AF3" w:rsidRDefault="00B43CD6" w:rsidP="001049FE">
      <w:pPr>
        <w:pStyle w:val="CitaviBibliography"/>
        <w:spacing w:line="240" w:lineRule="auto"/>
        <w:ind w:left="720" w:hanging="720"/>
        <w:rPr>
          <w:szCs w:val="24"/>
        </w:rPr>
      </w:pPr>
      <w:r w:rsidRPr="00DB5AF3">
        <w:rPr>
          <w:szCs w:val="24"/>
        </w:rPr>
        <w:t>Connell, R.</w:t>
      </w:r>
      <w:r w:rsidR="00817A54" w:rsidRPr="00DB5AF3">
        <w:rPr>
          <w:szCs w:val="24"/>
        </w:rPr>
        <w:t xml:space="preserve"> W.</w:t>
      </w:r>
      <w:r w:rsidRPr="00DB5AF3">
        <w:rPr>
          <w:szCs w:val="24"/>
        </w:rPr>
        <w:t xml:space="preserve"> 1995. </w:t>
      </w:r>
      <w:r w:rsidRPr="00DB5AF3">
        <w:rPr>
          <w:i/>
          <w:szCs w:val="24"/>
        </w:rPr>
        <w:t>Masculinities</w:t>
      </w:r>
      <w:r w:rsidRPr="00DB5AF3">
        <w:rPr>
          <w:szCs w:val="24"/>
        </w:rPr>
        <w:t xml:space="preserve">. Berkeley: University of California Press. </w:t>
      </w:r>
    </w:p>
    <w:p w14:paraId="2D261096" w14:textId="77777777" w:rsidR="000C2C22" w:rsidRPr="00DB5AF3" w:rsidRDefault="00B43CD6" w:rsidP="00330D0C">
      <w:pPr>
        <w:pStyle w:val="CitaviBibliography"/>
        <w:spacing w:line="240" w:lineRule="auto"/>
        <w:ind w:left="0" w:firstLine="0"/>
        <w:rPr>
          <w:szCs w:val="24"/>
        </w:rPr>
      </w:pPr>
      <w:r w:rsidRPr="00DB5AF3">
        <w:rPr>
          <w:szCs w:val="24"/>
        </w:rPr>
        <w:t>Connell, R</w:t>
      </w:r>
      <w:r w:rsidR="00817A54" w:rsidRPr="00DB5AF3">
        <w:rPr>
          <w:szCs w:val="24"/>
        </w:rPr>
        <w:t>. W</w:t>
      </w:r>
      <w:r w:rsidRPr="00DB5AF3">
        <w:rPr>
          <w:szCs w:val="24"/>
        </w:rPr>
        <w:t xml:space="preserve">. 2005. "Hegemonic Masculinity: Rethinking the Concept." </w:t>
      </w:r>
      <w:r w:rsidRPr="00DB5AF3">
        <w:rPr>
          <w:i/>
          <w:iCs/>
          <w:szCs w:val="24"/>
        </w:rPr>
        <w:t>Gender &amp; Society</w:t>
      </w:r>
      <w:r w:rsidRPr="00DB5AF3">
        <w:rPr>
          <w:szCs w:val="24"/>
        </w:rPr>
        <w:t xml:space="preserve"> 19 </w:t>
      </w:r>
    </w:p>
    <w:p w14:paraId="163799B9" w14:textId="285717BF" w:rsidR="00B43CD6" w:rsidRPr="00DB5AF3" w:rsidRDefault="00B43CD6" w:rsidP="00330D0C">
      <w:pPr>
        <w:pStyle w:val="CitaviBibliography"/>
        <w:spacing w:line="240" w:lineRule="auto"/>
        <w:ind w:left="0" w:firstLine="720"/>
        <w:rPr>
          <w:szCs w:val="24"/>
        </w:rPr>
      </w:pPr>
      <w:r w:rsidRPr="00DB5AF3">
        <w:rPr>
          <w:szCs w:val="24"/>
        </w:rPr>
        <w:t xml:space="preserve">(6): 829–59. </w:t>
      </w:r>
    </w:p>
    <w:p w14:paraId="446BB6FC" w14:textId="77777777" w:rsidR="000C2C22" w:rsidRPr="00DB5AF3" w:rsidRDefault="000C2C22" w:rsidP="00330D0C">
      <w:pPr>
        <w:spacing w:line="240" w:lineRule="auto"/>
      </w:pPr>
      <w:r w:rsidRPr="00DB5AF3">
        <w:t xml:space="preserve">Connell, R. W. and </w:t>
      </w:r>
      <w:proofErr w:type="spellStart"/>
      <w:r w:rsidRPr="00DB5AF3">
        <w:t>Messerschmidt</w:t>
      </w:r>
      <w:proofErr w:type="spellEnd"/>
      <w:r w:rsidRPr="00DB5AF3">
        <w:t xml:space="preserve">, J. W. (2005), ‘Hegemonic masculinity: Rethinking the </w:t>
      </w:r>
    </w:p>
    <w:p w14:paraId="793A93D5" w14:textId="7357BC35" w:rsidR="000C2C22" w:rsidRPr="00DB5AF3" w:rsidRDefault="000C2C22" w:rsidP="00330D0C">
      <w:pPr>
        <w:spacing w:line="240" w:lineRule="auto"/>
        <w:ind w:firstLine="720"/>
      </w:pPr>
      <w:r w:rsidRPr="00DB5AF3">
        <w:t xml:space="preserve">concept’, </w:t>
      </w:r>
      <w:r w:rsidRPr="00DB5AF3">
        <w:rPr>
          <w:i/>
        </w:rPr>
        <w:t>Gender &amp; Society</w:t>
      </w:r>
      <w:r w:rsidRPr="00DB5AF3">
        <w:t>, 19:6, pp. 829–59.</w:t>
      </w:r>
    </w:p>
    <w:p w14:paraId="1CBF90A8" w14:textId="1FF019A0" w:rsidR="00B43CD6" w:rsidRPr="00DB5AF3" w:rsidRDefault="000C2C22" w:rsidP="00330D0C">
      <w:pPr>
        <w:pStyle w:val="CitaviBibliography"/>
        <w:spacing w:line="240" w:lineRule="auto"/>
        <w:ind w:left="0" w:hanging="720"/>
        <w:rPr>
          <w:szCs w:val="24"/>
        </w:rPr>
      </w:pPr>
      <w:r w:rsidRPr="00DB5AF3">
        <w:rPr>
          <w:szCs w:val="24"/>
        </w:rPr>
        <w:tab/>
      </w:r>
      <w:r w:rsidR="00B43CD6" w:rsidRPr="00DB5AF3">
        <w:rPr>
          <w:szCs w:val="24"/>
        </w:rPr>
        <w:t xml:space="preserve">Cosgrove, S. 1984. "The Zoot-Suit and Style Warfare." </w:t>
      </w:r>
      <w:r w:rsidR="00B43CD6" w:rsidRPr="00DB5AF3">
        <w:rPr>
          <w:i/>
          <w:iCs/>
          <w:szCs w:val="24"/>
        </w:rPr>
        <w:t>History Workshop Journal</w:t>
      </w:r>
      <w:r w:rsidR="00B43CD6" w:rsidRPr="00DB5AF3">
        <w:rPr>
          <w:szCs w:val="24"/>
        </w:rPr>
        <w:t xml:space="preserve"> 18 (1): 77–91.</w:t>
      </w:r>
    </w:p>
    <w:p w14:paraId="3A33F8FB" w14:textId="0F88D22B" w:rsidR="00561A6E" w:rsidRPr="00DB5AF3" w:rsidRDefault="00561A6E" w:rsidP="00561A6E">
      <w:pPr>
        <w:pStyle w:val="CitaviBibliography"/>
        <w:spacing w:line="240" w:lineRule="auto"/>
        <w:ind w:left="720" w:hanging="720"/>
      </w:pPr>
      <w:r w:rsidRPr="00DB5AF3">
        <w:t xml:space="preserve">Coulter, N. 2014. “Selling the Male Consumer the Playboy Way.” </w:t>
      </w:r>
      <w:r w:rsidRPr="00DB5AF3">
        <w:rPr>
          <w:i/>
          <w:iCs/>
        </w:rPr>
        <w:t>Popular Communication</w:t>
      </w:r>
      <w:r w:rsidRPr="00DB5AF3">
        <w:t xml:space="preserve"> 12 (3): 139–52. </w:t>
      </w:r>
    </w:p>
    <w:p w14:paraId="7C1D2F74" w14:textId="4B19776C" w:rsidR="00B43CD6" w:rsidRPr="00DB5AF3" w:rsidRDefault="00B43CD6" w:rsidP="001049FE">
      <w:pPr>
        <w:pStyle w:val="CitaviBibliography"/>
        <w:spacing w:line="240" w:lineRule="auto"/>
        <w:ind w:left="720" w:hanging="720"/>
        <w:rPr>
          <w:szCs w:val="24"/>
        </w:rPr>
      </w:pPr>
      <w:r w:rsidRPr="00DB5AF3">
        <w:rPr>
          <w:szCs w:val="24"/>
        </w:rPr>
        <w:t xml:space="preserve">Cox, K. 2014. "Becoming James Bond: Daniel Craig, Rebirth, and Refashioning Masculinity in Casino Royale (2006)." </w:t>
      </w:r>
      <w:r w:rsidRPr="00DB5AF3">
        <w:rPr>
          <w:i/>
          <w:iCs/>
          <w:szCs w:val="24"/>
        </w:rPr>
        <w:t>Journal of Gender Studies</w:t>
      </w:r>
      <w:r w:rsidRPr="00DB5AF3">
        <w:rPr>
          <w:szCs w:val="24"/>
        </w:rPr>
        <w:t xml:space="preserve"> 23 (2): 184–96. </w:t>
      </w:r>
    </w:p>
    <w:p w14:paraId="06B27EB6" w14:textId="52AB68FA" w:rsidR="00B43CD6" w:rsidRPr="00DB5AF3" w:rsidRDefault="00B43CD6" w:rsidP="001049FE">
      <w:pPr>
        <w:pStyle w:val="CitaviBibliography"/>
        <w:spacing w:line="240" w:lineRule="auto"/>
        <w:ind w:left="720" w:hanging="720"/>
        <w:rPr>
          <w:szCs w:val="24"/>
        </w:rPr>
      </w:pPr>
      <w:r w:rsidRPr="00DB5AF3">
        <w:rPr>
          <w:szCs w:val="24"/>
        </w:rPr>
        <w:t>de Casanova, E</w:t>
      </w:r>
      <w:r w:rsidR="00817A54" w:rsidRPr="00DB5AF3">
        <w:rPr>
          <w:szCs w:val="24"/>
        </w:rPr>
        <w:t>.</w:t>
      </w:r>
      <w:r w:rsidRPr="00DB5AF3">
        <w:rPr>
          <w:szCs w:val="24"/>
        </w:rPr>
        <w:t xml:space="preserve"> M. 2015. </w:t>
      </w:r>
      <w:r w:rsidRPr="00DB5AF3">
        <w:rPr>
          <w:i/>
          <w:iCs/>
          <w:szCs w:val="24"/>
        </w:rPr>
        <w:t xml:space="preserve">Buttoned </w:t>
      </w:r>
      <w:r w:rsidRPr="00DB5AF3">
        <w:rPr>
          <w:i/>
          <w:iCs/>
          <w:szCs w:val="24"/>
          <w:u w:val="single"/>
        </w:rPr>
        <w:t>U</w:t>
      </w:r>
      <w:r w:rsidRPr="00DB5AF3">
        <w:rPr>
          <w:i/>
          <w:iCs/>
          <w:szCs w:val="24"/>
        </w:rPr>
        <w:t xml:space="preserve">p: Clothing, Conformity, and White-collar Masculinity. </w:t>
      </w:r>
      <w:r w:rsidRPr="00DB5AF3">
        <w:rPr>
          <w:szCs w:val="24"/>
        </w:rPr>
        <w:t>Ithaca: ILR Press.</w:t>
      </w:r>
    </w:p>
    <w:p w14:paraId="08B3D27B" w14:textId="547305D5" w:rsidR="00B43CD6" w:rsidRPr="00DB5AF3" w:rsidRDefault="00B43CD6" w:rsidP="001049FE">
      <w:pPr>
        <w:pStyle w:val="CitaviBibliography"/>
        <w:spacing w:line="240" w:lineRule="auto"/>
        <w:ind w:left="720" w:hanging="720"/>
        <w:rPr>
          <w:szCs w:val="24"/>
        </w:rPr>
      </w:pPr>
      <w:r w:rsidRPr="00DB5AF3">
        <w:rPr>
          <w:szCs w:val="24"/>
        </w:rPr>
        <w:t>Demetriou, D</w:t>
      </w:r>
      <w:r w:rsidR="00817A54" w:rsidRPr="00DB5AF3">
        <w:rPr>
          <w:szCs w:val="24"/>
        </w:rPr>
        <w:t>.</w:t>
      </w:r>
      <w:r w:rsidRPr="00DB5AF3">
        <w:rPr>
          <w:szCs w:val="24"/>
        </w:rPr>
        <w:t xml:space="preserve"> Z. 2001. "Connell’s Concept of Hegemonic Masculinity: A Critique." </w:t>
      </w:r>
      <w:r w:rsidRPr="00DB5AF3">
        <w:rPr>
          <w:i/>
          <w:iCs/>
          <w:szCs w:val="24"/>
        </w:rPr>
        <w:t>Theory and Society</w:t>
      </w:r>
      <w:r w:rsidRPr="00DB5AF3">
        <w:rPr>
          <w:szCs w:val="24"/>
        </w:rPr>
        <w:t xml:space="preserve"> 30 (3): 337-361. </w:t>
      </w:r>
    </w:p>
    <w:p w14:paraId="759E5B4C" w14:textId="1340835D" w:rsidR="00B43CD6" w:rsidRPr="00DB5AF3" w:rsidRDefault="00B43CD6" w:rsidP="001049FE">
      <w:pPr>
        <w:pStyle w:val="CitaviBibliography"/>
        <w:spacing w:line="240" w:lineRule="auto"/>
        <w:ind w:left="720" w:hanging="720"/>
        <w:rPr>
          <w:szCs w:val="24"/>
        </w:rPr>
      </w:pPr>
      <w:r w:rsidRPr="00DB5AF3">
        <w:rPr>
          <w:szCs w:val="24"/>
        </w:rPr>
        <w:t xml:space="preserve">Downing Peters, L. 2014. "You Are What You Wear: How Plus-Size Fashion Figures in Fat Identity Formation." </w:t>
      </w:r>
      <w:r w:rsidRPr="00DB5AF3">
        <w:rPr>
          <w:i/>
          <w:iCs/>
          <w:szCs w:val="24"/>
        </w:rPr>
        <w:t>Fashion Theory: The Journal of Dress, Body &amp; Culture</w:t>
      </w:r>
      <w:r w:rsidRPr="00DB5AF3">
        <w:rPr>
          <w:szCs w:val="24"/>
        </w:rPr>
        <w:t xml:space="preserve"> 18 (1): 45–72. </w:t>
      </w:r>
    </w:p>
    <w:p w14:paraId="57216FAA" w14:textId="7124071C" w:rsidR="00B43CD6" w:rsidRPr="00DB5AF3" w:rsidRDefault="00817A54" w:rsidP="001049FE">
      <w:pPr>
        <w:pStyle w:val="CitaviBibliography"/>
        <w:spacing w:line="240" w:lineRule="auto"/>
        <w:ind w:left="720" w:hanging="720"/>
        <w:rPr>
          <w:szCs w:val="24"/>
        </w:rPr>
      </w:pPr>
      <w:r w:rsidRPr="00DB5AF3">
        <w:rPr>
          <w:szCs w:val="24"/>
        </w:rPr>
        <w:t>Edwards, T</w:t>
      </w:r>
      <w:r w:rsidR="00B43CD6" w:rsidRPr="00DB5AF3">
        <w:rPr>
          <w:szCs w:val="24"/>
        </w:rPr>
        <w:t xml:space="preserve">. 1997. </w:t>
      </w:r>
      <w:r w:rsidR="00B43CD6" w:rsidRPr="00DB5AF3">
        <w:rPr>
          <w:i/>
          <w:iCs/>
          <w:szCs w:val="24"/>
        </w:rPr>
        <w:t xml:space="preserve">Men in the Mirror: Men's Fashion, Masculinity and Consumer Society. </w:t>
      </w:r>
      <w:r w:rsidR="00B43CD6" w:rsidRPr="00DB5AF3">
        <w:rPr>
          <w:szCs w:val="24"/>
        </w:rPr>
        <w:t>London: Cassell.</w:t>
      </w:r>
    </w:p>
    <w:p w14:paraId="38C5ACBE" w14:textId="22975BF1" w:rsidR="00B43CD6" w:rsidRPr="00DB5AF3" w:rsidRDefault="00B43CD6" w:rsidP="001049FE">
      <w:pPr>
        <w:pStyle w:val="CitaviBibliography"/>
        <w:spacing w:line="240" w:lineRule="auto"/>
        <w:ind w:left="720" w:hanging="720"/>
        <w:rPr>
          <w:szCs w:val="24"/>
        </w:rPr>
      </w:pPr>
      <w:r w:rsidRPr="00DB5AF3">
        <w:rPr>
          <w:szCs w:val="24"/>
        </w:rPr>
        <w:t xml:space="preserve">Edwards, T. 2011. </w:t>
      </w:r>
      <w:r w:rsidRPr="00DB5AF3">
        <w:rPr>
          <w:i/>
          <w:iCs/>
          <w:szCs w:val="24"/>
        </w:rPr>
        <w:t xml:space="preserve">Fashion in Focus: Concepts, Practices and Politics. </w:t>
      </w:r>
      <w:r w:rsidRPr="00DB5AF3">
        <w:rPr>
          <w:szCs w:val="24"/>
        </w:rPr>
        <w:t>London: Routledge.</w:t>
      </w:r>
    </w:p>
    <w:p w14:paraId="1280C2A7" w14:textId="5F602253" w:rsidR="00B43CD6" w:rsidRPr="00DB5AF3" w:rsidRDefault="00B43CD6" w:rsidP="001049FE">
      <w:pPr>
        <w:pStyle w:val="CitaviBibliography"/>
        <w:spacing w:line="240" w:lineRule="auto"/>
        <w:ind w:left="720" w:hanging="720"/>
        <w:rPr>
          <w:szCs w:val="24"/>
        </w:rPr>
      </w:pPr>
      <w:r w:rsidRPr="00DB5AF3">
        <w:rPr>
          <w:szCs w:val="24"/>
        </w:rPr>
        <w:t xml:space="preserve">Entwistle, J. 2000. </w:t>
      </w:r>
      <w:r w:rsidRPr="00DB5AF3">
        <w:rPr>
          <w:i/>
          <w:iCs/>
          <w:szCs w:val="24"/>
        </w:rPr>
        <w:t xml:space="preserve">The Fashioned Body: Fashion, Dress, and Modern Social Theory. </w:t>
      </w:r>
      <w:r w:rsidRPr="00DB5AF3">
        <w:rPr>
          <w:szCs w:val="24"/>
        </w:rPr>
        <w:t>Cambridge, Malden, MA: Polity Press; Blackwell.</w:t>
      </w:r>
    </w:p>
    <w:p w14:paraId="16DDDD05" w14:textId="6C0EAEE9" w:rsidR="00B43CD6" w:rsidRPr="00DB5AF3" w:rsidRDefault="00B43CD6" w:rsidP="001049FE">
      <w:pPr>
        <w:pStyle w:val="CitaviBibliography"/>
        <w:spacing w:line="240" w:lineRule="auto"/>
        <w:ind w:left="720" w:hanging="720"/>
        <w:rPr>
          <w:szCs w:val="24"/>
        </w:rPr>
      </w:pPr>
      <w:r w:rsidRPr="00DB5AF3">
        <w:rPr>
          <w:szCs w:val="24"/>
        </w:rPr>
        <w:lastRenderedPageBreak/>
        <w:t xml:space="preserve">Flicker, E. 2013. "Fashionable (Dis-)order in Politics: Gender, Power and the Dilemma of the Suit." </w:t>
      </w:r>
      <w:r w:rsidRPr="00DB5AF3">
        <w:rPr>
          <w:i/>
          <w:iCs/>
          <w:szCs w:val="24"/>
        </w:rPr>
        <w:t>International Journal of Media &amp; Cultural Politics</w:t>
      </w:r>
      <w:r w:rsidRPr="00DB5AF3">
        <w:rPr>
          <w:szCs w:val="24"/>
        </w:rPr>
        <w:t xml:space="preserve"> 9 (2): 201–19. </w:t>
      </w:r>
    </w:p>
    <w:p w14:paraId="5874BAB8" w14:textId="16F22628" w:rsidR="00B43CD6" w:rsidRPr="00DB5AF3" w:rsidRDefault="00B43CD6" w:rsidP="001049FE">
      <w:pPr>
        <w:pStyle w:val="CitaviBibliography"/>
        <w:spacing w:line="240" w:lineRule="auto"/>
        <w:ind w:left="720" w:hanging="720"/>
        <w:rPr>
          <w:szCs w:val="24"/>
        </w:rPr>
      </w:pPr>
      <w:r w:rsidRPr="00DB5AF3">
        <w:rPr>
          <w:szCs w:val="24"/>
        </w:rPr>
        <w:t>Flügel, J</w:t>
      </w:r>
      <w:r w:rsidR="00817A54" w:rsidRPr="00DB5AF3">
        <w:rPr>
          <w:szCs w:val="24"/>
        </w:rPr>
        <w:t>.</w:t>
      </w:r>
      <w:r w:rsidRPr="00DB5AF3">
        <w:rPr>
          <w:szCs w:val="24"/>
        </w:rPr>
        <w:t xml:space="preserve"> C. 1930. </w:t>
      </w:r>
      <w:r w:rsidRPr="00DB5AF3">
        <w:rPr>
          <w:i/>
          <w:iCs/>
          <w:szCs w:val="24"/>
        </w:rPr>
        <w:t xml:space="preserve">The Psychology of Clothes. </w:t>
      </w:r>
      <w:r w:rsidRPr="00DB5AF3">
        <w:rPr>
          <w:szCs w:val="24"/>
        </w:rPr>
        <w:t>London: Hogarth Press and the Institute of Psycho-Analysis.</w:t>
      </w:r>
    </w:p>
    <w:p w14:paraId="112BFDA3" w14:textId="2CE9A336" w:rsidR="00B43CD6" w:rsidRPr="00DB5AF3" w:rsidRDefault="00B43CD6" w:rsidP="001049FE">
      <w:pPr>
        <w:pStyle w:val="CitaviBibliography"/>
        <w:spacing w:line="240" w:lineRule="auto"/>
        <w:ind w:left="720" w:hanging="720"/>
        <w:rPr>
          <w:szCs w:val="24"/>
        </w:rPr>
      </w:pPr>
      <w:r w:rsidRPr="00DB5AF3">
        <w:rPr>
          <w:szCs w:val="24"/>
        </w:rPr>
        <w:t>Forsythe, S</w:t>
      </w:r>
      <w:r w:rsidR="00817A54" w:rsidRPr="00DB5AF3">
        <w:rPr>
          <w:szCs w:val="24"/>
        </w:rPr>
        <w:t>.</w:t>
      </w:r>
      <w:r w:rsidRPr="00DB5AF3">
        <w:rPr>
          <w:szCs w:val="24"/>
        </w:rPr>
        <w:t xml:space="preserve"> M. "Effect of Applicant's Clothing on Interviewer's Decision to Hire." </w:t>
      </w:r>
      <w:r w:rsidRPr="00DB5AF3">
        <w:rPr>
          <w:i/>
          <w:iCs/>
          <w:szCs w:val="24"/>
        </w:rPr>
        <w:t>Journal of Applied Social Psychology</w:t>
      </w:r>
      <w:r w:rsidRPr="00DB5AF3">
        <w:rPr>
          <w:szCs w:val="24"/>
        </w:rPr>
        <w:t xml:space="preserve"> 20 (19): 1579–95. </w:t>
      </w:r>
    </w:p>
    <w:p w14:paraId="5FAE130E" w14:textId="6925BABF" w:rsidR="00B43CD6" w:rsidRPr="00DB5AF3" w:rsidRDefault="00B43CD6" w:rsidP="001049FE">
      <w:pPr>
        <w:pStyle w:val="CitaviBibliography"/>
        <w:spacing w:line="240" w:lineRule="auto"/>
        <w:ind w:left="720" w:hanging="720"/>
        <w:rPr>
          <w:szCs w:val="24"/>
        </w:rPr>
      </w:pPr>
      <w:r w:rsidRPr="00DB5AF3">
        <w:rPr>
          <w:szCs w:val="24"/>
        </w:rPr>
        <w:t>Foster, H</w:t>
      </w:r>
      <w:r w:rsidR="00817A54" w:rsidRPr="00DB5AF3">
        <w:rPr>
          <w:szCs w:val="24"/>
        </w:rPr>
        <w:t>.</w:t>
      </w:r>
      <w:r w:rsidRPr="00DB5AF3">
        <w:rPr>
          <w:szCs w:val="24"/>
        </w:rPr>
        <w:t xml:space="preserve"> B. 1997. </w:t>
      </w:r>
      <w:r w:rsidRPr="00DB5AF3">
        <w:rPr>
          <w:i/>
          <w:iCs/>
          <w:szCs w:val="24"/>
        </w:rPr>
        <w:t>New Raiments of Self: African American Clothing in the Antebellum South.</w:t>
      </w:r>
      <w:r w:rsidRPr="00DB5AF3">
        <w:rPr>
          <w:szCs w:val="24"/>
        </w:rPr>
        <w:t xml:space="preserve"> Oxford, New York: Berg.</w:t>
      </w:r>
    </w:p>
    <w:p w14:paraId="114BDD68" w14:textId="1DE408DA" w:rsidR="00B43CD6" w:rsidRPr="00DB5AF3" w:rsidRDefault="00B43CD6" w:rsidP="001049FE">
      <w:pPr>
        <w:pStyle w:val="CitaviBibliography"/>
        <w:spacing w:line="240" w:lineRule="auto"/>
        <w:ind w:left="720" w:hanging="720"/>
        <w:rPr>
          <w:szCs w:val="24"/>
        </w:rPr>
      </w:pPr>
      <w:r w:rsidRPr="00DB5AF3">
        <w:rPr>
          <w:szCs w:val="24"/>
        </w:rPr>
        <w:t>Frith, H</w:t>
      </w:r>
      <w:r w:rsidR="00817A54" w:rsidRPr="00DB5AF3">
        <w:rPr>
          <w:szCs w:val="24"/>
        </w:rPr>
        <w:t>.</w:t>
      </w:r>
      <w:r w:rsidRPr="00DB5AF3">
        <w:rPr>
          <w:szCs w:val="24"/>
        </w:rPr>
        <w:t>, and K</w:t>
      </w:r>
      <w:r w:rsidR="00817A54" w:rsidRPr="00DB5AF3">
        <w:rPr>
          <w:szCs w:val="24"/>
        </w:rPr>
        <w:t>.</w:t>
      </w:r>
      <w:r w:rsidRPr="00DB5AF3">
        <w:rPr>
          <w:szCs w:val="24"/>
        </w:rPr>
        <w:t xml:space="preserve"> Gleeson. 2004. "Clothing and Embodiment: Men Managing Body Image and Appearance." </w:t>
      </w:r>
      <w:r w:rsidRPr="00DB5AF3">
        <w:rPr>
          <w:i/>
          <w:iCs/>
          <w:szCs w:val="24"/>
        </w:rPr>
        <w:t>Psychology of Men &amp; Masculinity</w:t>
      </w:r>
      <w:r w:rsidRPr="00DB5AF3">
        <w:rPr>
          <w:szCs w:val="24"/>
        </w:rPr>
        <w:t xml:space="preserve"> 5 (1): 40–48. </w:t>
      </w:r>
    </w:p>
    <w:p w14:paraId="1EEE4270" w14:textId="57574437" w:rsidR="00B43CD6" w:rsidRPr="00DB5AF3" w:rsidRDefault="00B43CD6" w:rsidP="001049FE">
      <w:pPr>
        <w:pStyle w:val="CitaviBibliography"/>
        <w:spacing w:line="240" w:lineRule="auto"/>
        <w:ind w:left="720" w:hanging="720"/>
        <w:rPr>
          <w:szCs w:val="24"/>
        </w:rPr>
      </w:pPr>
      <w:r w:rsidRPr="00DB5AF3">
        <w:rPr>
          <w:szCs w:val="24"/>
        </w:rPr>
        <w:t xml:space="preserve">Goudge, B. S., and M. A. Littrell. 1989. "Attributions for Job Acquisition: Job Skills, Dress, and Luck of Female Job Applicants." </w:t>
      </w:r>
      <w:r w:rsidRPr="00DB5AF3">
        <w:rPr>
          <w:i/>
          <w:iCs/>
          <w:szCs w:val="24"/>
        </w:rPr>
        <w:t>Clothing and Textiles Research Journal</w:t>
      </w:r>
      <w:r w:rsidRPr="00DB5AF3">
        <w:rPr>
          <w:szCs w:val="24"/>
        </w:rPr>
        <w:t xml:space="preserve"> 7 (4): 19–26. </w:t>
      </w:r>
    </w:p>
    <w:p w14:paraId="39AED1C9" w14:textId="2134FC9C" w:rsidR="008F1FAF" w:rsidRPr="008F1FAF" w:rsidRDefault="008F1FAF" w:rsidP="001049FE">
      <w:pPr>
        <w:pStyle w:val="CitaviBibliography"/>
        <w:spacing w:line="240" w:lineRule="auto"/>
        <w:ind w:left="720" w:hanging="720"/>
        <w:rPr>
          <w:szCs w:val="24"/>
        </w:rPr>
      </w:pPr>
      <w:r w:rsidRPr="00095DE3">
        <w:rPr>
          <w:szCs w:val="24"/>
        </w:rPr>
        <w:t>Hebdige, D.</w:t>
      </w:r>
      <w:r>
        <w:rPr>
          <w:szCs w:val="24"/>
        </w:rPr>
        <w:t>,</w:t>
      </w:r>
      <w:r w:rsidRPr="00095DE3">
        <w:rPr>
          <w:szCs w:val="24"/>
        </w:rPr>
        <w:t xml:space="preserve"> 1979. </w:t>
      </w:r>
      <w:r w:rsidRPr="00095DE3">
        <w:rPr>
          <w:i/>
          <w:iCs/>
          <w:szCs w:val="24"/>
        </w:rPr>
        <w:t xml:space="preserve">Subculture: The Meaning of Style. </w:t>
      </w:r>
      <w:r w:rsidRPr="00095DE3">
        <w:rPr>
          <w:szCs w:val="24"/>
        </w:rPr>
        <w:t>London: Routledge.</w:t>
      </w:r>
    </w:p>
    <w:p w14:paraId="2BBCED08" w14:textId="41952B41" w:rsidR="009C414B" w:rsidRPr="00DB5AF3" w:rsidRDefault="009C414B" w:rsidP="001049FE">
      <w:pPr>
        <w:pStyle w:val="CitaviBibliography"/>
        <w:spacing w:line="240" w:lineRule="auto"/>
        <w:ind w:left="720" w:hanging="720"/>
      </w:pPr>
      <w:r w:rsidRPr="00DB5AF3">
        <w:t xml:space="preserve">Herndon, A. M. 2005. “Collateral Damage from Friendly Fire? Race, Nation, Class and the “War Against Obesity”.” </w:t>
      </w:r>
      <w:r w:rsidRPr="00DB5AF3">
        <w:rPr>
          <w:i/>
          <w:iCs/>
        </w:rPr>
        <w:t>Social Semiotics</w:t>
      </w:r>
      <w:r w:rsidRPr="00DB5AF3">
        <w:t xml:space="preserve"> 15 (2): 127–41. </w:t>
      </w:r>
    </w:p>
    <w:p w14:paraId="0F14AD79" w14:textId="65AFE6E6" w:rsidR="00B43CD6" w:rsidRPr="00DB5AF3" w:rsidRDefault="00B43CD6" w:rsidP="001049FE">
      <w:pPr>
        <w:pStyle w:val="CitaviBibliography"/>
        <w:spacing w:line="240" w:lineRule="auto"/>
        <w:ind w:left="720" w:hanging="720"/>
        <w:rPr>
          <w:szCs w:val="24"/>
        </w:rPr>
      </w:pPr>
      <w:r w:rsidRPr="00DB5AF3">
        <w:rPr>
          <w:szCs w:val="24"/>
        </w:rPr>
        <w:t xml:space="preserve">Hollander, A. 1994. </w:t>
      </w:r>
      <w:r w:rsidRPr="00DB5AF3">
        <w:rPr>
          <w:i/>
          <w:iCs/>
          <w:szCs w:val="24"/>
        </w:rPr>
        <w:t xml:space="preserve">Sex and Suits. </w:t>
      </w:r>
      <w:r w:rsidRPr="00DB5AF3">
        <w:rPr>
          <w:szCs w:val="24"/>
        </w:rPr>
        <w:t>New York: Knopf.</w:t>
      </w:r>
    </w:p>
    <w:p w14:paraId="626A3D94" w14:textId="55463516" w:rsidR="00AC1A5E" w:rsidRPr="00DB5AF3" w:rsidRDefault="00AC1A5E" w:rsidP="001049FE">
      <w:pPr>
        <w:pStyle w:val="CitaviBibliography"/>
        <w:spacing w:line="240" w:lineRule="auto"/>
        <w:ind w:left="720" w:hanging="720"/>
      </w:pPr>
      <w:r w:rsidRPr="00DB5AF3">
        <w:t xml:space="preserve">Hume, C. 2007. “A Civic Cry: We're Cheap, Not Easy.” </w:t>
      </w:r>
      <w:r w:rsidRPr="00DB5AF3">
        <w:rPr>
          <w:i/>
          <w:iCs/>
        </w:rPr>
        <w:t>The Toronto Star</w:t>
      </w:r>
      <w:r w:rsidRPr="00DB5AF3">
        <w:t>, June 23. https://www.thestar.com/opinion/columnists/2007/06/23/a_civic_cry_were_cheap_not_easy.html.</w:t>
      </w:r>
    </w:p>
    <w:p w14:paraId="225C0DE5" w14:textId="3A466D78" w:rsidR="007E5F32" w:rsidRPr="00DB5AF3" w:rsidRDefault="007E5F32" w:rsidP="001049FE">
      <w:pPr>
        <w:pStyle w:val="CitaviBibliography"/>
        <w:spacing w:line="240" w:lineRule="auto"/>
        <w:ind w:left="720" w:hanging="720"/>
        <w:rPr>
          <w:szCs w:val="24"/>
        </w:rPr>
      </w:pPr>
      <w:r w:rsidRPr="00DB5AF3">
        <w:rPr>
          <w:szCs w:val="24"/>
        </w:rPr>
        <w:t xml:space="preserve">Janus, T., Susan Kaiser, and Gordon </w:t>
      </w:r>
      <w:proofErr w:type="spellStart"/>
      <w:r w:rsidRPr="00DB5AF3">
        <w:rPr>
          <w:szCs w:val="24"/>
        </w:rPr>
        <w:t>Gray</w:t>
      </w:r>
      <w:proofErr w:type="spellEnd"/>
      <w:r w:rsidRPr="00DB5AF3">
        <w:rPr>
          <w:szCs w:val="24"/>
        </w:rPr>
        <w:t xml:space="preserve">. 1999. “Negotiations@ Work: The Casual </w:t>
      </w:r>
      <w:proofErr w:type="spellStart"/>
      <w:r w:rsidRPr="00DB5AF3">
        <w:rPr>
          <w:szCs w:val="24"/>
        </w:rPr>
        <w:t>Businesswear</w:t>
      </w:r>
      <w:proofErr w:type="spellEnd"/>
      <w:r w:rsidRPr="00DB5AF3">
        <w:rPr>
          <w:szCs w:val="24"/>
        </w:rPr>
        <w:t xml:space="preserve"> Trend.” In </w:t>
      </w:r>
      <w:r w:rsidRPr="00DB5AF3">
        <w:rPr>
          <w:i/>
          <w:iCs/>
          <w:szCs w:val="24"/>
        </w:rPr>
        <w:t>The meanings of dress</w:t>
      </w:r>
      <w:r w:rsidRPr="00DB5AF3">
        <w:rPr>
          <w:szCs w:val="24"/>
        </w:rPr>
        <w:t>, edited by Mary L. Damhorst, Kimberly A. Miller-</w:t>
      </w:r>
      <w:proofErr w:type="spellStart"/>
      <w:r w:rsidRPr="00DB5AF3">
        <w:rPr>
          <w:szCs w:val="24"/>
        </w:rPr>
        <w:t>Spillman</w:t>
      </w:r>
      <w:proofErr w:type="spellEnd"/>
      <w:r w:rsidRPr="00DB5AF3">
        <w:rPr>
          <w:szCs w:val="24"/>
        </w:rPr>
        <w:t xml:space="preserve">, and Susan O. </w:t>
      </w:r>
      <w:proofErr w:type="spellStart"/>
      <w:r w:rsidRPr="00DB5AF3">
        <w:rPr>
          <w:szCs w:val="24"/>
        </w:rPr>
        <w:t>Michelman</w:t>
      </w:r>
      <w:proofErr w:type="spellEnd"/>
      <w:r w:rsidRPr="00DB5AF3">
        <w:rPr>
          <w:szCs w:val="24"/>
        </w:rPr>
        <w:t>, 264–69. New York, NY: Fairchild Publications.</w:t>
      </w:r>
    </w:p>
    <w:p w14:paraId="274FB16F" w14:textId="520A9708" w:rsidR="00B43CD6" w:rsidRPr="00DB5AF3" w:rsidRDefault="00B43CD6" w:rsidP="001049FE">
      <w:pPr>
        <w:pStyle w:val="CitaviBibliography"/>
        <w:spacing w:line="240" w:lineRule="auto"/>
        <w:ind w:left="720" w:hanging="720"/>
        <w:rPr>
          <w:szCs w:val="24"/>
        </w:rPr>
      </w:pPr>
      <w:r w:rsidRPr="00DB5AF3">
        <w:rPr>
          <w:szCs w:val="24"/>
        </w:rPr>
        <w:t>Kaiser, S</w:t>
      </w:r>
      <w:r w:rsidR="009C386F" w:rsidRPr="00DB5AF3">
        <w:rPr>
          <w:szCs w:val="24"/>
        </w:rPr>
        <w:t>.</w:t>
      </w:r>
      <w:r w:rsidRPr="00DB5AF3">
        <w:rPr>
          <w:szCs w:val="24"/>
        </w:rPr>
        <w:t xml:space="preserve"> B. 2012. </w:t>
      </w:r>
      <w:r w:rsidRPr="00DB5AF3">
        <w:rPr>
          <w:i/>
          <w:iCs/>
          <w:szCs w:val="24"/>
        </w:rPr>
        <w:t xml:space="preserve">Fashion and Cultural Studies. </w:t>
      </w:r>
      <w:r w:rsidRPr="00DB5AF3">
        <w:rPr>
          <w:szCs w:val="24"/>
        </w:rPr>
        <w:t>London, New York: Berg.</w:t>
      </w:r>
    </w:p>
    <w:p w14:paraId="3B6CDEEB" w14:textId="65EF0ED4" w:rsidR="00FD5ECC" w:rsidRPr="00DB5AF3" w:rsidRDefault="00FD5ECC" w:rsidP="001049FE">
      <w:pPr>
        <w:pStyle w:val="CitaviBibliography"/>
        <w:spacing w:line="240" w:lineRule="auto"/>
        <w:ind w:left="720" w:hanging="720"/>
        <w:rPr>
          <w:szCs w:val="24"/>
        </w:rPr>
      </w:pPr>
      <w:r w:rsidRPr="00DB5AF3">
        <w:rPr>
          <w:szCs w:val="24"/>
        </w:rPr>
        <w:t xml:space="preserve">Kaiser, S. B., Freeman, C. M. and J. L. Chandler. 1993. </w:t>
      </w:r>
      <w:proofErr w:type="spellStart"/>
      <w:r w:rsidRPr="00DB5AF3">
        <w:rPr>
          <w:szCs w:val="24"/>
        </w:rPr>
        <w:t>Favorite</w:t>
      </w:r>
      <w:proofErr w:type="spellEnd"/>
      <w:r w:rsidRPr="00DB5AF3">
        <w:rPr>
          <w:szCs w:val="24"/>
        </w:rPr>
        <w:t xml:space="preserve"> Clothes and Gendered Subjectivities: Multiple Readings. </w:t>
      </w:r>
      <w:r w:rsidRPr="00DB5AF3">
        <w:rPr>
          <w:i/>
          <w:szCs w:val="24"/>
        </w:rPr>
        <w:t>Studies in Symbolic Interaction</w:t>
      </w:r>
      <w:r w:rsidRPr="00DB5AF3">
        <w:rPr>
          <w:szCs w:val="24"/>
        </w:rPr>
        <w:t>, 15: 27-50.</w:t>
      </w:r>
    </w:p>
    <w:p w14:paraId="3756A4D3" w14:textId="7B50ECD6" w:rsidR="00B43CD6" w:rsidRPr="00DB5AF3" w:rsidRDefault="00B43CD6" w:rsidP="001049FE">
      <w:pPr>
        <w:pStyle w:val="CitaviBibliography"/>
        <w:spacing w:line="240" w:lineRule="auto"/>
        <w:ind w:left="720" w:hanging="720"/>
        <w:rPr>
          <w:szCs w:val="24"/>
        </w:rPr>
      </w:pPr>
      <w:r w:rsidRPr="00DB5AF3">
        <w:rPr>
          <w:szCs w:val="24"/>
        </w:rPr>
        <w:t xml:space="preserve">Kiddie, T. 2009. "Recent Trends in Business Casual Attire and Their Effects on Student Job Seekers." </w:t>
      </w:r>
      <w:r w:rsidRPr="00DB5AF3">
        <w:rPr>
          <w:i/>
          <w:iCs/>
          <w:szCs w:val="24"/>
        </w:rPr>
        <w:t>Business Communication Quarterly</w:t>
      </w:r>
      <w:r w:rsidRPr="00DB5AF3">
        <w:rPr>
          <w:szCs w:val="24"/>
        </w:rPr>
        <w:t xml:space="preserve"> 72 (3): 350–54. </w:t>
      </w:r>
    </w:p>
    <w:p w14:paraId="11FE00A8" w14:textId="2C8C2888" w:rsidR="00B43CD6" w:rsidRPr="00DB5AF3" w:rsidRDefault="009C386F" w:rsidP="001049FE">
      <w:pPr>
        <w:pStyle w:val="CitaviBibliography"/>
        <w:spacing w:line="240" w:lineRule="auto"/>
        <w:ind w:left="720" w:hanging="720"/>
        <w:rPr>
          <w:szCs w:val="24"/>
        </w:rPr>
      </w:pPr>
      <w:r w:rsidRPr="00DB5AF3">
        <w:rPr>
          <w:szCs w:val="24"/>
        </w:rPr>
        <w:t>Kuchta, D</w:t>
      </w:r>
      <w:r w:rsidR="00B43CD6" w:rsidRPr="00DB5AF3">
        <w:rPr>
          <w:szCs w:val="24"/>
        </w:rPr>
        <w:t xml:space="preserve">. 2002. </w:t>
      </w:r>
      <w:r w:rsidRPr="00DB5AF3">
        <w:rPr>
          <w:i/>
          <w:iCs/>
          <w:szCs w:val="24"/>
        </w:rPr>
        <w:t>The Three-P</w:t>
      </w:r>
      <w:r w:rsidR="00B43CD6" w:rsidRPr="00DB5AF3">
        <w:rPr>
          <w:i/>
          <w:iCs/>
          <w:szCs w:val="24"/>
        </w:rPr>
        <w:t xml:space="preserve">iece Suit and Modern Masculinity: England, 1550-1850. </w:t>
      </w:r>
      <w:r w:rsidR="00B43CD6" w:rsidRPr="00DB5AF3">
        <w:rPr>
          <w:szCs w:val="24"/>
        </w:rPr>
        <w:t>Berkeley: University of California Press.</w:t>
      </w:r>
    </w:p>
    <w:p w14:paraId="586BE3E1" w14:textId="096ED4CF" w:rsidR="00B43CD6" w:rsidRPr="00DB5AF3" w:rsidRDefault="00B43CD6" w:rsidP="001049FE">
      <w:pPr>
        <w:pStyle w:val="CitaviBibliography"/>
        <w:spacing w:line="240" w:lineRule="auto"/>
        <w:ind w:left="720" w:hanging="720"/>
        <w:rPr>
          <w:szCs w:val="24"/>
        </w:rPr>
      </w:pPr>
      <w:proofErr w:type="spellStart"/>
      <w:r w:rsidRPr="00DB5AF3">
        <w:rPr>
          <w:szCs w:val="24"/>
        </w:rPr>
        <w:t>McInerney</w:t>
      </w:r>
      <w:proofErr w:type="spellEnd"/>
      <w:r w:rsidRPr="00DB5AF3">
        <w:rPr>
          <w:szCs w:val="24"/>
        </w:rPr>
        <w:t xml:space="preserve">, J. 1996. </w:t>
      </w:r>
      <w:r w:rsidR="009C386F" w:rsidRPr="00DB5AF3">
        <w:rPr>
          <w:i/>
          <w:iCs/>
          <w:szCs w:val="24"/>
        </w:rPr>
        <w:t>Dressed to K</w:t>
      </w:r>
      <w:r w:rsidRPr="00DB5AF3">
        <w:rPr>
          <w:i/>
          <w:iCs/>
          <w:szCs w:val="24"/>
        </w:rPr>
        <w:t xml:space="preserve">ill: James Bond, the Suited Hero. </w:t>
      </w:r>
      <w:r w:rsidRPr="00DB5AF3">
        <w:rPr>
          <w:szCs w:val="24"/>
        </w:rPr>
        <w:t>Paris, New York: Flammarion.</w:t>
      </w:r>
    </w:p>
    <w:p w14:paraId="4B14D4C9" w14:textId="146346CB" w:rsidR="00492695" w:rsidRPr="00DB5AF3" w:rsidRDefault="00492695" w:rsidP="00492695">
      <w:pPr>
        <w:pStyle w:val="CitaviBibliography"/>
        <w:spacing w:line="240" w:lineRule="auto"/>
        <w:ind w:left="720" w:hanging="720"/>
      </w:pPr>
      <w:r w:rsidRPr="00DB5AF3">
        <w:t xml:space="preserve">Marche, S. 2016. “Welcome to the New Toronto: The Most Fascinatingly Boring City in the World.” </w:t>
      </w:r>
      <w:r w:rsidR="00AC1A5E" w:rsidRPr="00DB5AF3">
        <w:rPr>
          <w:i/>
          <w:iCs/>
        </w:rPr>
        <w:t>T</w:t>
      </w:r>
      <w:r w:rsidRPr="00DB5AF3">
        <w:rPr>
          <w:i/>
          <w:iCs/>
        </w:rPr>
        <w:t>he Guardian</w:t>
      </w:r>
      <w:r w:rsidR="00AC1A5E" w:rsidRPr="00DB5AF3">
        <w:t>, July 4. https://www.theguardian.com/cities/2016/jul/04/new-toronto-most-fascinatingly-boring-city-guardian-canada-week.</w:t>
      </w:r>
    </w:p>
    <w:p w14:paraId="54A66A06" w14:textId="3A01F976" w:rsidR="00B43CD6" w:rsidRPr="00DB5AF3" w:rsidRDefault="00B43CD6" w:rsidP="001049FE">
      <w:pPr>
        <w:pStyle w:val="CitaviBibliography"/>
        <w:spacing w:line="240" w:lineRule="auto"/>
        <w:ind w:left="720" w:hanging="720"/>
        <w:rPr>
          <w:szCs w:val="24"/>
        </w:rPr>
      </w:pPr>
      <w:r w:rsidRPr="00DB5AF3">
        <w:rPr>
          <w:szCs w:val="24"/>
        </w:rPr>
        <w:t xml:space="preserve">Mears, P. 2012. "Ivy </w:t>
      </w:r>
      <w:r w:rsidR="009C386F" w:rsidRPr="00DB5AF3">
        <w:rPr>
          <w:szCs w:val="24"/>
        </w:rPr>
        <w:t>S</w:t>
      </w:r>
      <w:r w:rsidRPr="00DB5AF3">
        <w:rPr>
          <w:szCs w:val="24"/>
        </w:rPr>
        <w:t xml:space="preserve">tyle: Heyday of the </w:t>
      </w:r>
      <w:r w:rsidR="009C386F" w:rsidRPr="00DB5AF3">
        <w:rPr>
          <w:szCs w:val="24"/>
        </w:rPr>
        <w:t>M</w:t>
      </w:r>
      <w:r w:rsidRPr="00DB5AF3">
        <w:rPr>
          <w:szCs w:val="24"/>
        </w:rPr>
        <w:t>id-</w:t>
      </w:r>
      <w:r w:rsidR="009C386F" w:rsidRPr="00DB5AF3">
        <w:rPr>
          <w:szCs w:val="24"/>
        </w:rPr>
        <w:t>C</w:t>
      </w:r>
      <w:r w:rsidRPr="00DB5AF3">
        <w:rPr>
          <w:szCs w:val="24"/>
        </w:rPr>
        <w:t xml:space="preserve">entury." In </w:t>
      </w:r>
      <w:r w:rsidRPr="00DB5AF3">
        <w:rPr>
          <w:i/>
          <w:iCs/>
          <w:szCs w:val="24"/>
        </w:rPr>
        <w:t xml:space="preserve">Ivy </w:t>
      </w:r>
      <w:r w:rsidR="009C386F" w:rsidRPr="00DB5AF3">
        <w:rPr>
          <w:i/>
          <w:iCs/>
          <w:szCs w:val="24"/>
        </w:rPr>
        <w:t>S</w:t>
      </w:r>
      <w:r w:rsidRPr="00DB5AF3">
        <w:rPr>
          <w:i/>
          <w:iCs/>
          <w:szCs w:val="24"/>
        </w:rPr>
        <w:t xml:space="preserve">tyle: Radical </w:t>
      </w:r>
      <w:r w:rsidR="009C386F" w:rsidRPr="00DB5AF3">
        <w:rPr>
          <w:i/>
          <w:iCs/>
          <w:szCs w:val="24"/>
        </w:rPr>
        <w:t>C</w:t>
      </w:r>
      <w:r w:rsidRPr="00DB5AF3">
        <w:rPr>
          <w:i/>
          <w:iCs/>
          <w:szCs w:val="24"/>
        </w:rPr>
        <w:t>onformists</w:t>
      </w:r>
      <w:r w:rsidRPr="00DB5AF3">
        <w:rPr>
          <w:szCs w:val="24"/>
        </w:rPr>
        <w:t>, edited by P</w:t>
      </w:r>
      <w:r w:rsidR="009C386F" w:rsidRPr="00DB5AF3">
        <w:rPr>
          <w:szCs w:val="24"/>
        </w:rPr>
        <w:t>.</w:t>
      </w:r>
      <w:r w:rsidRPr="00DB5AF3">
        <w:rPr>
          <w:szCs w:val="24"/>
        </w:rPr>
        <w:t xml:space="preserve"> Mears, 93–111. New Haven: Yale University Press.</w:t>
      </w:r>
    </w:p>
    <w:p w14:paraId="0F3E4744" w14:textId="7CFAD435" w:rsidR="00B43CD6" w:rsidRPr="00DB5AF3" w:rsidRDefault="00B43CD6" w:rsidP="001049FE">
      <w:pPr>
        <w:pStyle w:val="CitaviBibliography"/>
        <w:spacing w:line="240" w:lineRule="auto"/>
        <w:ind w:left="720" w:hanging="720"/>
        <w:rPr>
          <w:szCs w:val="24"/>
        </w:rPr>
      </w:pPr>
      <w:r w:rsidRPr="00DB5AF3">
        <w:rPr>
          <w:szCs w:val="24"/>
        </w:rPr>
        <w:t>Miller, M</w:t>
      </w:r>
      <w:r w:rsidR="00E30FAF" w:rsidRPr="00DB5AF3">
        <w:rPr>
          <w:szCs w:val="24"/>
        </w:rPr>
        <w:t>.</w:t>
      </w:r>
      <w:r w:rsidRPr="00DB5AF3">
        <w:rPr>
          <w:szCs w:val="24"/>
        </w:rPr>
        <w:t xml:space="preserve"> L. 2009. </w:t>
      </w:r>
      <w:r w:rsidRPr="00DB5AF3">
        <w:rPr>
          <w:i/>
          <w:iCs/>
          <w:szCs w:val="24"/>
        </w:rPr>
        <w:t xml:space="preserve">Slaves to Fashion: Black Dandyism and the Styling of Black Diasporic Identity. </w:t>
      </w:r>
      <w:r w:rsidRPr="00DB5AF3">
        <w:rPr>
          <w:szCs w:val="24"/>
        </w:rPr>
        <w:t>Durham: Duke University Press.</w:t>
      </w:r>
    </w:p>
    <w:p w14:paraId="2A09A373" w14:textId="44891900" w:rsidR="00FE4739" w:rsidRPr="00DB5AF3" w:rsidRDefault="00FE4739" w:rsidP="001049FE">
      <w:pPr>
        <w:pStyle w:val="CitaviBibliography"/>
        <w:spacing w:line="240" w:lineRule="auto"/>
        <w:ind w:left="720" w:hanging="720"/>
        <w:rPr>
          <w:szCs w:val="24"/>
        </w:rPr>
      </w:pPr>
      <w:r w:rsidRPr="00DB5AF3">
        <w:rPr>
          <w:szCs w:val="24"/>
        </w:rPr>
        <w:t>Monaghan, L. 2005. “Big Handsome Men, Bears and Others: Virtual Constructions of ‘Fat Male Embodiment,’” Body and Society, 11 (2): 81-111.</w:t>
      </w:r>
    </w:p>
    <w:p w14:paraId="0324BC36" w14:textId="1D859C57" w:rsidR="00491266" w:rsidRPr="00DB5AF3" w:rsidRDefault="00491266" w:rsidP="00491266">
      <w:pPr>
        <w:pStyle w:val="CitaviBibliography"/>
        <w:spacing w:line="240" w:lineRule="auto"/>
        <w:ind w:left="720" w:hanging="720"/>
      </w:pPr>
      <w:r w:rsidRPr="00DB5AF3">
        <w:t xml:space="preserve">Mort, F. 1996. </w:t>
      </w:r>
      <w:r w:rsidRPr="00DB5AF3">
        <w:rPr>
          <w:i/>
          <w:iCs/>
        </w:rPr>
        <w:t xml:space="preserve">Cultures of Consumption: Masculinities and Social Space in Late Twentieth-Century Britain. </w:t>
      </w:r>
      <w:proofErr w:type="spellStart"/>
      <w:r w:rsidRPr="00DB5AF3">
        <w:t>Comedia</w:t>
      </w:r>
      <w:proofErr w:type="spellEnd"/>
      <w:r w:rsidRPr="00DB5AF3">
        <w:t>. London: Routledge.</w:t>
      </w:r>
    </w:p>
    <w:p w14:paraId="29CB7E10" w14:textId="21A5C981" w:rsidR="00491266" w:rsidRPr="00DB5AF3" w:rsidRDefault="00491266" w:rsidP="001049FE">
      <w:pPr>
        <w:pStyle w:val="CitaviBibliography"/>
        <w:spacing w:line="240" w:lineRule="auto"/>
        <w:ind w:left="720" w:hanging="720"/>
      </w:pPr>
      <w:r w:rsidRPr="00DB5AF3">
        <w:t xml:space="preserve">Nixon, S. 1996. </w:t>
      </w:r>
      <w:r w:rsidRPr="00DB5AF3">
        <w:rPr>
          <w:i/>
          <w:iCs/>
        </w:rPr>
        <w:t xml:space="preserve">Hard looks: Masculinities, Spectatorship and Contemporary Consumption. </w:t>
      </w:r>
      <w:r w:rsidRPr="00DB5AF3">
        <w:t>London: Routledge.</w:t>
      </w:r>
    </w:p>
    <w:p w14:paraId="2A22C427" w14:textId="4540F562" w:rsidR="00002CFB" w:rsidRPr="00DB5AF3" w:rsidRDefault="00002CFB" w:rsidP="001049FE">
      <w:pPr>
        <w:pStyle w:val="CitaviBibliography"/>
        <w:spacing w:line="240" w:lineRule="auto"/>
        <w:ind w:left="720" w:hanging="720"/>
        <w:rPr>
          <w:szCs w:val="24"/>
        </w:rPr>
      </w:pPr>
      <w:r w:rsidRPr="00DB5AF3">
        <w:rPr>
          <w:szCs w:val="24"/>
        </w:rPr>
        <w:lastRenderedPageBreak/>
        <w:t xml:space="preserve">Osgerby, B. 2001. </w:t>
      </w:r>
      <w:r w:rsidRPr="00DB5AF3">
        <w:rPr>
          <w:i/>
          <w:iCs/>
          <w:szCs w:val="24"/>
        </w:rPr>
        <w:t xml:space="preserve">Playboys in Paradise: Masculinity, Youth and Leisure-style in Modern America. </w:t>
      </w:r>
      <w:r w:rsidRPr="00DB5AF3">
        <w:rPr>
          <w:szCs w:val="24"/>
        </w:rPr>
        <w:t>Oxford: Berg.</w:t>
      </w:r>
    </w:p>
    <w:p w14:paraId="6340C26F" w14:textId="6F8D08A6" w:rsidR="00B43CD6" w:rsidRPr="00DB5AF3" w:rsidRDefault="00B43CD6" w:rsidP="001049FE">
      <w:pPr>
        <w:pStyle w:val="CitaviBibliography"/>
        <w:spacing w:line="240" w:lineRule="auto"/>
        <w:ind w:left="720" w:hanging="720"/>
        <w:rPr>
          <w:szCs w:val="24"/>
        </w:rPr>
      </w:pPr>
      <w:r w:rsidRPr="00DB5AF3">
        <w:rPr>
          <w:szCs w:val="24"/>
        </w:rPr>
        <w:t>Peluchette, J</w:t>
      </w:r>
      <w:r w:rsidR="009C386F" w:rsidRPr="00DB5AF3">
        <w:rPr>
          <w:szCs w:val="24"/>
        </w:rPr>
        <w:t>.</w:t>
      </w:r>
      <w:r w:rsidRPr="00DB5AF3">
        <w:rPr>
          <w:szCs w:val="24"/>
        </w:rPr>
        <w:t xml:space="preserve"> V., and K</w:t>
      </w:r>
      <w:r w:rsidR="009C386F" w:rsidRPr="00DB5AF3">
        <w:rPr>
          <w:szCs w:val="24"/>
        </w:rPr>
        <w:t>.</w:t>
      </w:r>
      <w:r w:rsidRPr="00DB5AF3">
        <w:rPr>
          <w:szCs w:val="24"/>
        </w:rPr>
        <w:t xml:space="preserve"> Karl. 2007. "The </w:t>
      </w:r>
      <w:r w:rsidR="009C386F" w:rsidRPr="00DB5AF3">
        <w:rPr>
          <w:szCs w:val="24"/>
        </w:rPr>
        <w:t>I</w:t>
      </w:r>
      <w:r w:rsidRPr="00DB5AF3">
        <w:rPr>
          <w:szCs w:val="24"/>
        </w:rPr>
        <w:t xml:space="preserve">mpact of </w:t>
      </w:r>
      <w:r w:rsidR="009C386F" w:rsidRPr="00DB5AF3">
        <w:rPr>
          <w:szCs w:val="24"/>
        </w:rPr>
        <w:t>W</w:t>
      </w:r>
      <w:r w:rsidRPr="00DB5AF3">
        <w:rPr>
          <w:szCs w:val="24"/>
        </w:rPr>
        <w:t xml:space="preserve">orkplace </w:t>
      </w:r>
      <w:r w:rsidR="009C386F" w:rsidRPr="00DB5AF3">
        <w:rPr>
          <w:szCs w:val="24"/>
        </w:rPr>
        <w:t>A</w:t>
      </w:r>
      <w:r w:rsidRPr="00DB5AF3">
        <w:rPr>
          <w:szCs w:val="24"/>
        </w:rPr>
        <w:t xml:space="preserve">ttire on </w:t>
      </w:r>
      <w:r w:rsidR="009C386F" w:rsidRPr="00DB5AF3">
        <w:rPr>
          <w:szCs w:val="24"/>
        </w:rPr>
        <w:t>E</w:t>
      </w:r>
      <w:r w:rsidRPr="00DB5AF3">
        <w:rPr>
          <w:szCs w:val="24"/>
        </w:rPr>
        <w:t xml:space="preserve">mployee </w:t>
      </w:r>
      <w:r w:rsidR="009C386F" w:rsidRPr="00DB5AF3">
        <w:rPr>
          <w:szCs w:val="24"/>
        </w:rPr>
        <w:t>S</w:t>
      </w:r>
      <w:r w:rsidRPr="00DB5AF3">
        <w:rPr>
          <w:szCs w:val="24"/>
        </w:rPr>
        <w:t>elf</w:t>
      </w:r>
      <w:r w:rsidR="009C386F" w:rsidRPr="00DB5AF3">
        <w:rPr>
          <w:szCs w:val="24"/>
        </w:rPr>
        <w:t>-P</w:t>
      </w:r>
      <w:r w:rsidRPr="00DB5AF3">
        <w:rPr>
          <w:szCs w:val="24"/>
        </w:rPr>
        <w:t xml:space="preserve">erceptions." </w:t>
      </w:r>
      <w:r w:rsidRPr="00DB5AF3">
        <w:rPr>
          <w:i/>
          <w:iCs/>
          <w:szCs w:val="24"/>
        </w:rPr>
        <w:t>Human Resource Development Quarterly</w:t>
      </w:r>
      <w:r w:rsidRPr="00DB5AF3">
        <w:rPr>
          <w:szCs w:val="24"/>
        </w:rPr>
        <w:t xml:space="preserve"> 18 (3): 345–60. </w:t>
      </w:r>
    </w:p>
    <w:p w14:paraId="46700825" w14:textId="4E53FAFF" w:rsidR="00B43CD6" w:rsidRPr="00DB5AF3" w:rsidRDefault="00B43CD6" w:rsidP="001049FE">
      <w:pPr>
        <w:pStyle w:val="CitaviBibliography"/>
        <w:spacing w:line="240" w:lineRule="auto"/>
        <w:ind w:left="720" w:hanging="720"/>
        <w:rPr>
          <w:szCs w:val="24"/>
        </w:rPr>
      </w:pPr>
      <w:r w:rsidRPr="00DB5AF3">
        <w:rPr>
          <w:szCs w:val="24"/>
        </w:rPr>
        <w:t>Peluchette, J</w:t>
      </w:r>
      <w:r w:rsidR="009C386F" w:rsidRPr="00DB5AF3">
        <w:rPr>
          <w:szCs w:val="24"/>
        </w:rPr>
        <w:t>.</w:t>
      </w:r>
      <w:r w:rsidRPr="00DB5AF3">
        <w:rPr>
          <w:szCs w:val="24"/>
        </w:rPr>
        <w:t xml:space="preserve"> V., K</w:t>
      </w:r>
      <w:r w:rsidR="009C386F" w:rsidRPr="00DB5AF3">
        <w:rPr>
          <w:szCs w:val="24"/>
        </w:rPr>
        <w:t>.</w:t>
      </w:r>
      <w:r w:rsidRPr="00DB5AF3">
        <w:rPr>
          <w:szCs w:val="24"/>
        </w:rPr>
        <w:t xml:space="preserve"> Karl, and K</w:t>
      </w:r>
      <w:r w:rsidR="009C386F" w:rsidRPr="00DB5AF3">
        <w:rPr>
          <w:szCs w:val="24"/>
        </w:rPr>
        <w:t>.</w:t>
      </w:r>
      <w:r w:rsidRPr="00DB5AF3">
        <w:rPr>
          <w:szCs w:val="24"/>
        </w:rPr>
        <w:t xml:space="preserve"> Rust. 2006. "Dressing to Impress: Beliefs and Attitudes Regarding Workplace Attire." </w:t>
      </w:r>
      <w:r w:rsidRPr="00DB5AF3">
        <w:rPr>
          <w:i/>
          <w:iCs/>
          <w:szCs w:val="24"/>
        </w:rPr>
        <w:t>Journal of Business and Psychology</w:t>
      </w:r>
      <w:r w:rsidRPr="00DB5AF3">
        <w:rPr>
          <w:szCs w:val="24"/>
        </w:rPr>
        <w:t xml:space="preserve"> 21 (1): 45–63.</w:t>
      </w:r>
    </w:p>
    <w:p w14:paraId="52F55BE4" w14:textId="1520246B" w:rsidR="00B43CD6" w:rsidRPr="00DB5AF3" w:rsidRDefault="00B43CD6" w:rsidP="001049FE">
      <w:pPr>
        <w:pStyle w:val="CitaviBibliography"/>
        <w:spacing w:line="240" w:lineRule="auto"/>
        <w:ind w:left="720" w:hanging="720"/>
        <w:rPr>
          <w:szCs w:val="24"/>
        </w:rPr>
      </w:pPr>
      <w:r w:rsidRPr="00DB5AF3">
        <w:rPr>
          <w:szCs w:val="24"/>
        </w:rPr>
        <w:t>Petersen, A</w:t>
      </w:r>
      <w:r w:rsidR="009C386F" w:rsidRPr="00DB5AF3">
        <w:rPr>
          <w:szCs w:val="24"/>
        </w:rPr>
        <w:t>.</w:t>
      </w:r>
      <w:r w:rsidRPr="00DB5AF3">
        <w:rPr>
          <w:szCs w:val="24"/>
        </w:rPr>
        <w:t xml:space="preserve"> R. 1998. </w:t>
      </w:r>
      <w:r w:rsidRPr="00DB5AF3">
        <w:rPr>
          <w:i/>
          <w:iCs/>
          <w:szCs w:val="24"/>
        </w:rPr>
        <w:t xml:space="preserve">Unmasking the Masculine: 'Men' and 'Identity' in a Sceptical age. </w:t>
      </w:r>
      <w:r w:rsidRPr="00DB5AF3">
        <w:rPr>
          <w:szCs w:val="24"/>
        </w:rPr>
        <w:t>London, Thousand Oaks, Calif: Sage Publications.</w:t>
      </w:r>
    </w:p>
    <w:p w14:paraId="29D31B9C" w14:textId="31E1AC77" w:rsidR="00B43CD6" w:rsidRPr="00DB5AF3" w:rsidRDefault="00B43CD6" w:rsidP="001049FE">
      <w:pPr>
        <w:widowControl w:val="0"/>
        <w:autoSpaceDE w:val="0"/>
        <w:autoSpaceDN w:val="0"/>
        <w:adjustRightInd w:val="0"/>
        <w:spacing w:line="240" w:lineRule="auto"/>
      </w:pPr>
      <w:r w:rsidRPr="00DB5AF3">
        <w:t xml:space="preserve">Pringle, R. 2005. "Masculinities, </w:t>
      </w:r>
      <w:r w:rsidR="009C386F" w:rsidRPr="00DB5AF3">
        <w:t>S</w:t>
      </w:r>
      <w:r w:rsidRPr="00DB5AF3">
        <w:t xml:space="preserve">port, and </w:t>
      </w:r>
      <w:r w:rsidR="009C386F" w:rsidRPr="00DB5AF3">
        <w:t>P</w:t>
      </w:r>
      <w:r w:rsidRPr="00DB5AF3">
        <w:t xml:space="preserve">ower: A </w:t>
      </w:r>
      <w:r w:rsidR="009C386F" w:rsidRPr="00DB5AF3">
        <w:t>C</w:t>
      </w:r>
      <w:r w:rsidRPr="00DB5AF3">
        <w:t xml:space="preserve">ritical </w:t>
      </w:r>
      <w:r w:rsidR="009C386F" w:rsidRPr="00DB5AF3">
        <w:t>C</w:t>
      </w:r>
      <w:r w:rsidRPr="00DB5AF3">
        <w:t xml:space="preserve">omparison of Gramscian </w:t>
      </w:r>
    </w:p>
    <w:p w14:paraId="22D70B16" w14:textId="460EB30A" w:rsidR="00B43CD6" w:rsidRPr="00DB5AF3" w:rsidRDefault="009C386F" w:rsidP="001049FE">
      <w:pPr>
        <w:widowControl w:val="0"/>
        <w:autoSpaceDE w:val="0"/>
        <w:autoSpaceDN w:val="0"/>
        <w:adjustRightInd w:val="0"/>
        <w:spacing w:line="240" w:lineRule="auto"/>
        <w:ind w:left="720"/>
      </w:pPr>
      <w:r w:rsidRPr="00DB5AF3">
        <w:t>and Foucauldian I</w:t>
      </w:r>
      <w:r w:rsidR="00B43CD6" w:rsidRPr="00DB5AF3">
        <w:t xml:space="preserve">nspired </w:t>
      </w:r>
      <w:r w:rsidRPr="00DB5AF3">
        <w:t>T</w:t>
      </w:r>
      <w:r w:rsidR="00B43CD6" w:rsidRPr="00DB5AF3">
        <w:t xml:space="preserve">heoretical tools." </w:t>
      </w:r>
      <w:r w:rsidR="00B43CD6" w:rsidRPr="00DB5AF3">
        <w:rPr>
          <w:i/>
        </w:rPr>
        <w:t>Journal of Sport and Social Issues</w:t>
      </w:r>
      <w:r w:rsidR="00B43CD6" w:rsidRPr="00DB5AF3">
        <w:t xml:space="preserve"> 29 (3): 256</w:t>
      </w:r>
      <w:r w:rsidR="00B43CD6" w:rsidRPr="00DB5AF3">
        <w:rPr>
          <w:rFonts w:eastAsia="Times New Roman"/>
          <w:lang w:val="en-GB"/>
        </w:rPr>
        <w:t>–</w:t>
      </w:r>
      <w:r w:rsidR="00B43CD6" w:rsidRPr="00DB5AF3">
        <w:t xml:space="preserve">278. </w:t>
      </w:r>
    </w:p>
    <w:p w14:paraId="440A576B" w14:textId="513AAE42" w:rsidR="00B43CD6" w:rsidRPr="00DB5AF3" w:rsidRDefault="00B43CD6" w:rsidP="001049FE">
      <w:pPr>
        <w:pStyle w:val="CitaviBibliography"/>
        <w:spacing w:line="240" w:lineRule="auto"/>
        <w:ind w:left="720" w:hanging="720"/>
        <w:rPr>
          <w:szCs w:val="24"/>
        </w:rPr>
      </w:pPr>
      <w:r w:rsidRPr="00DB5AF3">
        <w:rPr>
          <w:szCs w:val="24"/>
        </w:rPr>
        <w:t xml:space="preserve">Reynaud, E. 1983. </w:t>
      </w:r>
      <w:r w:rsidRPr="00DB5AF3">
        <w:rPr>
          <w:i/>
          <w:iCs/>
          <w:szCs w:val="24"/>
        </w:rPr>
        <w:t xml:space="preserve">Holy Virility: The Social Construction of Masculinity. </w:t>
      </w:r>
      <w:r w:rsidRPr="00DB5AF3">
        <w:rPr>
          <w:szCs w:val="24"/>
        </w:rPr>
        <w:t>London: Pluto Press.</w:t>
      </w:r>
    </w:p>
    <w:p w14:paraId="37FB242C" w14:textId="27F62DB9" w:rsidR="00AC1A5E" w:rsidRPr="00DB5AF3" w:rsidRDefault="00AC1A5E" w:rsidP="00330D0C">
      <w:pPr>
        <w:spacing w:line="240" w:lineRule="auto"/>
        <w:ind w:left="720" w:hanging="720"/>
        <w:rPr>
          <w:rFonts w:eastAsia="Times New Roman"/>
          <w:lang w:val="en-GB"/>
        </w:rPr>
      </w:pPr>
      <w:r w:rsidRPr="00DB5AF3">
        <w:rPr>
          <w:rFonts w:eastAsia="Times New Roman"/>
          <w:lang w:val="en-GB"/>
        </w:rPr>
        <w:t xml:space="preserve">Rothman, J. 2015. “It’s Raining Menswear.” </w:t>
      </w:r>
      <w:r w:rsidRPr="00DB5AF3">
        <w:rPr>
          <w:rFonts w:eastAsia="Times New Roman"/>
          <w:i/>
          <w:iCs/>
          <w:lang w:val="en-GB"/>
        </w:rPr>
        <w:t>The New Yorker</w:t>
      </w:r>
      <w:r w:rsidRPr="00DB5AF3">
        <w:rPr>
          <w:rFonts w:eastAsia="Times New Roman"/>
          <w:lang w:val="en-GB"/>
        </w:rPr>
        <w:t xml:space="preserve">, November 16. http://www.newyorker.com/culture/cultural-comment/its-raining-menswear. </w:t>
      </w:r>
    </w:p>
    <w:p w14:paraId="3A55FE9B" w14:textId="10155B80" w:rsidR="007233CA" w:rsidRDefault="007233CA" w:rsidP="001049FE">
      <w:pPr>
        <w:spacing w:line="240" w:lineRule="auto"/>
        <w:ind w:left="720" w:hanging="720"/>
        <w:rPr>
          <w:lang w:val="en-GB"/>
        </w:rPr>
      </w:pPr>
      <w:proofErr w:type="gramStart"/>
      <w:r w:rsidRPr="00095DE3">
        <w:rPr>
          <w:lang w:val="en-GB"/>
        </w:rPr>
        <w:t>Shannon, B. 2006.</w:t>
      </w:r>
      <w:proofErr w:type="gramEnd"/>
      <w:r w:rsidRPr="00095DE3">
        <w:rPr>
          <w:lang w:val="en-GB"/>
        </w:rPr>
        <w:t xml:space="preserve"> </w:t>
      </w:r>
      <w:r w:rsidRPr="00095DE3">
        <w:rPr>
          <w:i/>
          <w:iCs/>
          <w:lang w:val="en-GB"/>
        </w:rPr>
        <w:t xml:space="preserve">The Cut of His Coat: Men, Dress, and Consumer Culture in Britain, 1860-1914. </w:t>
      </w:r>
      <w:r w:rsidRPr="00095DE3">
        <w:rPr>
          <w:lang w:val="en-GB"/>
        </w:rPr>
        <w:t>Athens, OH: Ohio University Press</w:t>
      </w:r>
    </w:p>
    <w:p w14:paraId="79B5F5FB" w14:textId="63916BCD" w:rsidR="00233427" w:rsidRPr="00DB5AF3" w:rsidRDefault="00233427" w:rsidP="001049FE">
      <w:pPr>
        <w:spacing w:line="240" w:lineRule="auto"/>
        <w:ind w:left="720" w:hanging="720"/>
        <w:rPr>
          <w:lang w:val="en-GB"/>
        </w:rPr>
      </w:pPr>
      <w:r w:rsidRPr="00DB5AF3">
        <w:rPr>
          <w:lang w:val="en-GB"/>
        </w:rPr>
        <w:t xml:space="preserve">Shugart, H. 2008. “Managing Masculinities: The Metrosexual Moment.” </w:t>
      </w:r>
      <w:r w:rsidRPr="00DB5AF3">
        <w:rPr>
          <w:i/>
          <w:iCs/>
          <w:lang w:val="en-GB"/>
        </w:rPr>
        <w:t>Communication and Critical/Cultural Studies</w:t>
      </w:r>
      <w:r w:rsidRPr="00DB5AF3">
        <w:rPr>
          <w:lang w:val="en-GB"/>
        </w:rPr>
        <w:t xml:space="preserve"> 5 (3): 280–300. </w:t>
      </w:r>
    </w:p>
    <w:p w14:paraId="05AC87A1" w14:textId="6A69D83E" w:rsidR="00B43CD6" w:rsidRPr="00DB5AF3" w:rsidRDefault="00B43CD6" w:rsidP="001049FE">
      <w:pPr>
        <w:spacing w:line="240" w:lineRule="auto"/>
        <w:ind w:left="720" w:hanging="720"/>
        <w:rPr>
          <w:lang w:val="en-GB"/>
        </w:rPr>
      </w:pPr>
      <w:r w:rsidRPr="00DB5AF3">
        <w:rPr>
          <w:lang w:val="en-GB"/>
        </w:rPr>
        <w:t xml:space="preserve">Thornton, M. 1996. </w:t>
      </w:r>
      <w:r w:rsidRPr="00DB5AF3">
        <w:rPr>
          <w:i/>
          <w:iCs/>
          <w:lang w:val="en-GB"/>
        </w:rPr>
        <w:t xml:space="preserve">Dissonance and Distrust: Women in the Legal Profession. </w:t>
      </w:r>
      <w:r w:rsidRPr="00DB5AF3">
        <w:rPr>
          <w:lang w:val="en-GB"/>
        </w:rPr>
        <w:t>Oxford: Oxford University Press.</w:t>
      </w:r>
    </w:p>
    <w:p w14:paraId="46DBD7C5" w14:textId="7999B9A8" w:rsidR="00B43CD6" w:rsidRPr="00DB5AF3" w:rsidRDefault="00B43CD6" w:rsidP="001049FE">
      <w:pPr>
        <w:spacing w:line="240" w:lineRule="auto"/>
        <w:ind w:left="720" w:hanging="720"/>
        <w:rPr>
          <w:lang w:val="en-GB"/>
        </w:rPr>
      </w:pPr>
      <w:r w:rsidRPr="00DB5AF3">
        <w:rPr>
          <w:lang w:val="en-GB"/>
        </w:rPr>
        <w:t xml:space="preserve">Ugolini, L. 2007. </w:t>
      </w:r>
      <w:r w:rsidRPr="00DB5AF3">
        <w:rPr>
          <w:i/>
          <w:iCs/>
          <w:lang w:val="en-GB"/>
        </w:rPr>
        <w:t xml:space="preserve">Men and Menswear: Sartorial Consumption in Britain 1880-1939. </w:t>
      </w:r>
      <w:r w:rsidRPr="00DB5AF3">
        <w:rPr>
          <w:lang w:val="en-GB"/>
        </w:rPr>
        <w:t xml:space="preserve">Aldershot, England, Burlington, VT: </w:t>
      </w:r>
      <w:proofErr w:type="spellStart"/>
      <w:r w:rsidRPr="00DB5AF3">
        <w:rPr>
          <w:lang w:val="en-GB"/>
        </w:rPr>
        <w:t>Ashgate</w:t>
      </w:r>
      <w:proofErr w:type="spellEnd"/>
      <w:r w:rsidRPr="00DB5AF3">
        <w:rPr>
          <w:lang w:val="en-GB"/>
        </w:rPr>
        <w:t>.</w:t>
      </w:r>
    </w:p>
    <w:p w14:paraId="1EF4424E" w14:textId="31858372" w:rsidR="00B43CD6" w:rsidRPr="00DB5AF3" w:rsidRDefault="00B43CD6" w:rsidP="001049FE">
      <w:pPr>
        <w:spacing w:line="240" w:lineRule="auto"/>
        <w:ind w:left="720" w:hanging="720"/>
        <w:rPr>
          <w:lang w:val="en-GB"/>
        </w:rPr>
      </w:pPr>
      <w:r w:rsidRPr="00DB5AF3">
        <w:rPr>
          <w:lang w:val="en-GB"/>
        </w:rPr>
        <w:t xml:space="preserve">Zelinsky, W. 2004. "Globalization Reconsidered: The Historical Geography of Modern Western Male Attire." </w:t>
      </w:r>
      <w:r w:rsidRPr="00DB5AF3">
        <w:rPr>
          <w:i/>
          <w:iCs/>
          <w:lang w:val="en-GB"/>
        </w:rPr>
        <w:t>Journal of Cultural Geography</w:t>
      </w:r>
      <w:r w:rsidRPr="00DB5AF3">
        <w:rPr>
          <w:lang w:val="en-GB"/>
        </w:rPr>
        <w:t xml:space="preserve"> 22 (1): 83–134. </w:t>
      </w:r>
    </w:p>
    <w:p w14:paraId="1A94FC8B" w14:textId="76D98F1F" w:rsidR="009C414B" w:rsidRPr="00DB5AF3" w:rsidRDefault="009C414B" w:rsidP="009C414B">
      <w:pPr>
        <w:spacing w:line="240" w:lineRule="auto"/>
        <w:ind w:left="720" w:hanging="720"/>
        <w:rPr>
          <w:lang w:val="en-GB"/>
        </w:rPr>
      </w:pPr>
      <w:proofErr w:type="spellStart"/>
      <w:r w:rsidRPr="00DB5AF3">
        <w:rPr>
          <w:lang w:val="en-GB"/>
        </w:rPr>
        <w:t>Warin</w:t>
      </w:r>
      <w:proofErr w:type="spellEnd"/>
      <w:r w:rsidRPr="00DB5AF3">
        <w:rPr>
          <w:lang w:val="en-GB"/>
        </w:rPr>
        <w:t xml:space="preserve">, M., Karen Turner, Vivienne Moore, and Michael Davies. 2008. “Bodies, mothers and identities: rethinking obesity and the BMI.” </w:t>
      </w:r>
      <w:r w:rsidRPr="00DB5AF3">
        <w:rPr>
          <w:i/>
          <w:iCs/>
          <w:lang w:val="en-GB"/>
        </w:rPr>
        <w:t>Sociology of health &amp; illness</w:t>
      </w:r>
      <w:r w:rsidRPr="00DB5AF3">
        <w:rPr>
          <w:lang w:val="en-GB"/>
        </w:rPr>
        <w:t xml:space="preserve"> 30 (1): 97–111. </w:t>
      </w:r>
    </w:p>
    <w:p w14:paraId="5194263A" w14:textId="6B88ACC7" w:rsidR="007763F2" w:rsidRPr="00DB5AF3" w:rsidRDefault="007763F2" w:rsidP="007763F2">
      <w:pPr>
        <w:spacing w:line="240" w:lineRule="auto"/>
        <w:ind w:left="720" w:hanging="720"/>
        <w:rPr>
          <w:lang w:val="en-GB"/>
        </w:rPr>
      </w:pPr>
      <w:proofErr w:type="spellStart"/>
      <w:r w:rsidRPr="00DB5AF3">
        <w:rPr>
          <w:lang w:val="en-GB"/>
        </w:rPr>
        <w:t>Wachs</w:t>
      </w:r>
      <w:proofErr w:type="spellEnd"/>
      <w:r w:rsidRPr="00DB5AF3">
        <w:rPr>
          <w:lang w:val="en-GB"/>
        </w:rPr>
        <w:t xml:space="preserve">, F. L., and Laura F. Chase. 2013. “Explaining the Failure of an Obesity Intervention: Combining Bourdieu’s Symbolic Violence and the Foucault’s Microphysics of Power to Reconsider State Interventions.” </w:t>
      </w:r>
      <w:r w:rsidRPr="00DB5AF3">
        <w:rPr>
          <w:i/>
          <w:iCs/>
          <w:lang w:val="en-GB"/>
        </w:rPr>
        <w:t>Sociology of Sport Journal</w:t>
      </w:r>
      <w:r w:rsidRPr="00DB5AF3">
        <w:rPr>
          <w:lang w:val="en-GB"/>
        </w:rPr>
        <w:t xml:space="preserve"> 30 (2): 111–31. </w:t>
      </w:r>
    </w:p>
    <w:p w14:paraId="7D5BEB23" w14:textId="4B0176F5" w:rsidR="00FE4739" w:rsidRPr="00DB5AF3" w:rsidRDefault="00FE4739" w:rsidP="00FE4739">
      <w:pPr>
        <w:spacing w:line="240" w:lineRule="auto"/>
        <w:ind w:left="720" w:hanging="720"/>
        <w:rPr>
          <w:lang w:val="en-GB"/>
        </w:rPr>
      </w:pPr>
      <w:proofErr w:type="spellStart"/>
      <w:r w:rsidRPr="00DB5AF3">
        <w:rPr>
          <w:lang w:val="en-GB"/>
        </w:rPr>
        <w:t>Whitesel</w:t>
      </w:r>
      <w:proofErr w:type="spellEnd"/>
      <w:r w:rsidRPr="00DB5AF3">
        <w:rPr>
          <w:lang w:val="en-GB"/>
        </w:rPr>
        <w:t xml:space="preserve">, J. 2015. Fat Gay Men. New York, New York University Press. </w:t>
      </w:r>
    </w:p>
    <w:p w14:paraId="62272AA0" w14:textId="4EFCD1ED" w:rsidR="00B43CD6" w:rsidRPr="00DB5AF3" w:rsidRDefault="00B43CD6" w:rsidP="001049FE">
      <w:pPr>
        <w:spacing w:line="240" w:lineRule="auto"/>
        <w:ind w:left="720" w:hanging="720"/>
        <w:rPr>
          <w:lang w:val="en-US"/>
        </w:rPr>
      </w:pPr>
      <w:r w:rsidRPr="00DB5AF3">
        <w:t xml:space="preserve">Woodward, S. 2015. </w:t>
      </w:r>
      <w:r w:rsidRPr="00DB5AF3">
        <w:rPr>
          <w:lang w:val="en-GB"/>
        </w:rPr>
        <w:t>"</w:t>
      </w:r>
      <w:r w:rsidR="009C386F" w:rsidRPr="00DB5AF3">
        <w:t>Object I</w:t>
      </w:r>
      <w:r w:rsidRPr="00DB5AF3">
        <w:t xml:space="preserve">nterviews, </w:t>
      </w:r>
      <w:r w:rsidR="009C386F" w:rsidRPr="00DB5AF3">
        <w:t>M</w:t>
      </w:r>
      <w:r w:rsidRPr="00DB5AF3">
        <w:t xml:space="preserve">aterial </w:t>
      </w:r>
      <w:r w:rsidR="009C386F" w:rsidRPr="00DB5AF3">
        <w:t>I</w:t>
      </w:r>
      <w:r w:rsidRPr="00DB5AF3">
        <w:t xml:space="preserve">maginings and </w:t>
      </w:r>
      <w:r w:rsidR="009C386F" w:rsidRPr="00DB5AF3">
        <w:t>U</w:t>
      </w:r>
      <w:r w:rsidRPr="00DB5AF3">
        <w:t xml:space="preserve">nsetting </w:t>
      </w:r>
      <w:r w:rsidR="009C386F" w:rsidRPr="00DB5AF3">
        <w:t>M</w:t>
      </w:r>
      <w:r w:rsidRPr="00DB5AF3">
        <w:t xml:space="preserve">ethods: Interdisciplinary </w:t>
      </w:r>
      <w:r w:rsidR="009C386F" w:rsidRPr="00DB5AF3">
        <w:t>A</w:t>
      </w:r>
      <w:r w:rsidRPr="00DB5AF3">
        <w:t xml:space="preserve">pproaches to </w:t>
      </w:r>
      <w:r w:rsidR="009C386F" w:rsidRPr="00DB5AF3">
        <w:t>U</w:t>
      </w:r>
      <w:r w:rsidRPr="00DB5AF3">
        <w:t xml:space="preserve">nderstanding </w:t>
      </w:r>
      <w:r w:rsidR="009C386F" w:rsidRPr="00DB5AF3">
        <w:t>M</w:t>
      </w:r>
      <w:r w:rsidRPr="00DB5AF3">
        <w:t xml:space="preserve">aterials and </w:t>
      </w:r>
      <w:r w:rsidR="009C386F" w:rsidRPr="00DB5AF3">
        <w:t>M</w:t>
      </w:r>
      <w:r w:rsidRPr="00DB5AF3">
        <w:t>aterial culture.</w:t>
      </w:r>
      <w:r w:rsidRPr="00DB5AF3">
        <w:rPr>
          <w:lang w:val="en-GB"/>
        </w:rPr>
        <w:t>"</w:t>
      </w:r>
      <w:r w:rsidRPr="00DB5AF3">
        <w:t xml:space="preserve"> </w:t>
      </w:r>
      <w:r w:rsidRPr="00DB5AF3">
        <w:rPr>
          <w:i/>
        </w:rPr>
        <w:t>Qualitative Research</w:t>
      </w:r>
      <w:r w:rsidRPr="00DB5AF3">
        <w:t xml:space="preserve"> </w:t>
      </w:r>
      <w:r w:rsidR="00922779" w:rsidRPr="00DB5AF3">
        <w:t>(2015)</w:t>
      </w:r>
      <w:r w:rsidRPr="00DB5AF3">
        <w:t xml:space="preserve">:1-16. </w:t>
      </w:r>
    </w:p>
    <w:sectPr w:rsidR="00B43CD6" w:rsidRPr="00DB5AF3">
      <w:headerReference w:type="even" r:id="rId8"/>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11D3BE" w14:textId="77777777" w:rsidR="003D370F" w:rsidRDefault="003D370F" w:rsidP="00C77CD0">
      <w:pPr>
        <w:spacing w:line="240" w:lineRule="auto"/>
      </w:pPr>
      <w:r>
        <w:separator/>
      </w:r>
    </w:p>
  </w:endnote>
  <w:endnote w:type="continuationSeparator" w:id="0">
    <w:p w14:paraId="36EE5044" w14:textId="77777777" w:rsidR="003D370F" w:rsidRDefault="003D370F" w:rsidP="00C77C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Ｐゴシック">
    <w:charset w:val="4E"/>
    <w:family w:val="auto"/>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alatino Light">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AEAE51" w14:textId="77777777" w:rsidR="003D370F" w:rsidRDefault="003D370F" w:rsidP="00C77CD0">
      <w:pPr>
        <w:spacing w:line="240" w:lineRule="auto"/>
      </w:pPr>
      <w:r>
        <w:separator/>
      </w:r>
    </w:p>
  </w:footnote>
  <w:footnote w:type="continuationSeparator" w:id="0">
    <w:p w14:paraId="5156376A" w14:textId="77777777" w:rsidR="003D370F" w:rsidRDefault="003D370F" w:rsidP="00C77CD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F4858" w14:textId="77777777" w:rsidR="00273CC1" w:rsidRDefault="00273C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7869017"/>
      <w:docPartObj>
        <w:docPartGallery w:val="Page Numbers (Top of Page)"/>
        <w:docPartUnique/>
      </w:docPartObj>
    </w:sdtPr>
    <w:sdtEndPr>
      <w:rPr>
        <w:noProof/>
      </w:rPr>
    </w:sdtEndPr>
    <w:sdtContent>
      <w:p w14:paraId="47DB6490" w14:textId="77777777" w:rsidR="00273CC1" w:rsidRDefault="00273CC1">
        <w:pPr>
          <w:pStyle w:val="Header"/>
          <w:jc w:val="right"/>
        </w:pPr>
        <w:r>
          <w:fldChar w:fldCharType="begin"/>
        </w:r>
        <w:r>
          <w:instrText xml:space="preserve"> PAGE   \* MERGEFORMAT </w:instrText>
        </w:r>
        <w:r>
          <w:fldChar w:fldCharType="separate"/>
        </w:r>
        <w:r w:rsidR="00E646DF">
          <w:rPr>
            <w:noProof/>
          </w:rPr>
          <w:t>8</w:t>
        </w:r>
        <w:r>
          <w:rPr>
            <w:noProof/>
          </w:rPr>
          <w:fldChar w:fldCharType="end"/>
        </w:r>
      </w:p>
    </w:sdtContent>
  </w:sdt>
  <w:p w14:paraId="46ADC61F" w14:textId="77777777" w:rsidR="00273CC1" w:rsidRDefault="00273C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A49"/>
    <w:rsid w:val="00002CFB"/>
    <w:rsid w:val="000045DE"/>
    <w:rsid w:val="000052CE"/>
    <w:rsid w:val="00006D8B"/>
    <w:rsid w:val="000075AD"/>
    <w:rsid w:val="00011329"/>
    <w:rsid w:val="00012436"/>
    <w:rsid w:val="00014937"/>
    <w:rsid w:val="0001527F"/>
    <w:rsid w:val="00016307"/>
    <w:rsid w:val="00016456"/>
    <w:rsid w:val="000164D6"/>
    <w:rsid w:val="000175BB"/>
    <w:rsid w:val="00020AAE"/>
    <w:rsid w:val="00025385"/>
    <w:rsid w:val="00026648"/>
    <w:rsid w:val="00033876"/>
    <w:rsid w:val="00036C80"/>
    <w:rsid w:val="00041FE7"/>
    <w:rsid w:val="00043052"/>
    <w:rsid w:val="000434FF"/>
    <w:rsid w:val="0004452A"/>
    <w:rsid w:val="00047FB8"/>
    <w:rsid w:val="00052B62"/>
    <w:rsid w:val="00052DE4"/>
    <w:rsid w:val="00053217"/>
    <w:rsid w:val="000552BA"/>
    <w:rsid w:val="000567DD"/>
    <w:rsid w:val="00060272"/>
    <w:rsid w:val="000610ED"/>
    <w:rsid w:val="00063A97"/>
    <w:rsid w:val="000642D4"/>
    <w:rsid w:val="000649DF"/>
    <w:rsid w:val="00065342"/>
    <w:rsid w:val="00066371"/>
    <w:rsid w:val="00066D39"/>
    <w:rsid w:val="0007095F"/>
    <w:rsid w:val="000714F9"/>
    <w:rsid w:val="00073646"/>
    <w:rsid w:val="000739E7"/>
    <w:rsid w:val="00074B49"/>
    <w:rsid w:val="0008342A"/>
    <w:rsid w:val="0008394D"/>
    <w:rsid w:val="00083DDE"/>
    <w:rsid w:val="00084F94"/>
    <w:rsid w:val="00085CAB"/>
    <w:rsid w:val="00091F23"/>
    <w:rsid w:val="00091F63"/>
    <w:rsid w:val="00094E98"/>
    <w:rsid w:val="000952FA"/>
    <w:rsid w:val="000A0EFA"/>
    <w:rsid w:val="000A257D"/>
    <w:rsid w:val="000A591F"/>
    <w:rsid w:val="000A641D"/>
    <w:rsid w:val="000A6EBE"/>
    <w:rsid w:val="000A70D5"/>
    <w:rsid w:val="000B2773"/>
    <w:rsid w:val="000B339B"/>
    <w:rsid w:val="000B6887"/>
    <w:rsid w:val="000C2C22"/>
    <w:rsid w:val="000C2E3B"/>
    <w:rsid w:val="000C37F0"/>
    <w:rsid w:val="000C4785"/>
    <w:rsid w:val="000C5125"/>
    <w:rsid w:val="000D0D3F"/>
    <w:rsid w:val="000D63FE"/>
    <w:rsid w:val="000D6E6C"/>
    <w:rsid w:val="000D6EE4"/>
    <w:rsid w:val="000E3ADF"/>
    <w:rsid w:val="000E5685"/>
    <w:rsid w:val="000F3957"/>
    <w:rsid w:val="001031D7"/>
    <w:rsid w:val="0010375D"/>
    <w:rsid w:val="001049FE"/>
    <w:rsid w:val="001071BE"/>
    <w:rsid w:val="00112DA0"/>
    <w:rsid w:val="0011372D"/>
    <w:rsid w:val="00113F34"/>
    <w:rsid w:val="001210A1"/>
    <w:rsid w:val="001240C6"/>
    <w:rsid w:val="00124864"/>
    <w:rsid w:val="0012505F"/>
    <w:rsid w:val="001252BB"/>
    <w:rsid w:val="001277B2"/>
    <w:rsid w:val="001277D0"/>
    <w:rsid w:val="00131819"/>
    <w:rsid w:val="00132F1E"/>
    <w:rsid w:val="001363F5"/>
    <w:rsid w:val="00136DDB"/>
    <w:rsid w:val="00137099"/>
    <w:rsid w:val="001401C1"/>
    <w:rsid w:val="00140AFB"/>
    <w:rsid w:val="00140E8A"/>
    <w:rsid w:val="001429DD"/>
    <w:rsid w:val="00142D43"/>
    <w:rsid w:val="00142F07"/>
    <w:rsid w:val="00143B92"/>
    <w:rsid w:val="00143E48"/>
    <w:rsid w:val="00144862"/>
    <w:rsid w:val="00146890"/>
    <w:rsid w:val="001508B1"/>
    <w:rsid w:val="00152EDA"/>
    <w:rsid w:val="00156EF5"/>
    <w:rsid w:val="0015737E"/>
    <w:rsid w:val="0015765B"/>
    <w:rsid w:val="00157BE2"/>
    <w:rsid w:val="00157D9C"/>
    <w:rsid w:val="00157F39"/>
    <w:rsid w:val="00157FEE"/>
    <w:rsid w:val="00160509"/>
    <w:rsid w:val="00163B29"/>
    <w:rsid w:val="00164032"/>
    <w:rsid w:val="00166843"/>
    <w:rsid w:val="00166957"/>
    <w:rsid w:val="001745CB"/>
    <w:rsid w:val="0017591C"/>
    <w:rsid w:val="0018252F"/>
    <w:rsid w:val="00184129"/>
    <w:rsid w:val="001849EB"/>
    <w:rsid w:val="001850F9"/>
    <w:rsid w:val="00187120"/>
    <w:rsid w:val="00193A6A"/>
    <w:rsid w:val="00193DDF"/>
    <w:rsid w:val="0019473E"/>
    <w:rsid w:val="00194F16"/>
    <w:rsid w:val="00195EA0"/>
    <w:rsid w:val="001A1678"/>
    <w:rsid w:val="001A222D"/>
    <w:rsid w:val="001A36C2"/>
    <w:rsid w:val="001A713E"/>
    <w:rsid w:val="001B1CC3"/>
    <w:rsid w:val="001B26DE"/>
    <w:rsid w:val="001B3B12"/>
    <w:rsid w:val="001B3B14"/>
    <w:rsid w:val="001B411F"/>
    <w:rsid w:val="001B614A"/>
    <w:rsid w:val="001B645E"/>
    <w:rsid w:val="001B7456"/>
    <w:rsid w:val="001B7945"/>
    <w:rsid w:val="001C19E1"/>
    <w:rsid w:val="001C3F04"/>
    <w:rsid w:val="001C4815"/>
    <w:rsid w:val="001C5577"/>
    <w:rsid w:val="001C5E6C"/>
    <w:rsid w:val="001C6264"/>
    <w:rsid w:val="001C7399"/>
    <w:rsid w:val="001D052A"/>
    <w:rsid w:val="001D0F73"/>
    <w:rsid w:val="001D1B49"/>
    <w:rsid w:val="001D3D48"/>
    <w:rsid w:val="001D3FE5"/>
    <w:rsid w:val="001D7034"/>
    <w:rsid w:val="001D7960"/>
    <w:rsid w:val="001D7A49"/>
    <w:rsid w:val="001D7AE5"/>
    <w:rsid w:val="001E07AA"/>
    <w:rsid w:val="001E2C78"/>
    <w:rsid w:val="001E3D05"/>
    <w:rsid w:val="001E6210"/>
    <w:rsid w:val="001E6C85"/>
    <w:rsid w:val="001F0225"/>
    <w:rsid w:val="001F51ED"/>
    <w:rsid w:val="001F659B"/>
    <w:rsid w:val="001F7BAF"/>
    <w:rsid w:val="00201208"/>
    <w:rsid w:val="00201DC7"/>
    <w:rsid w:val="00211028"/>
    <w:rsid w:val="00211E60"/>
    <w:rsid w:val="00211F56"/>
    <w:rsid w:val="00213251"/>
    <w:rsid w:val="002136D9"/>
    <w:rsid w:val="00214EE0"/>
    <w:rsid w:val="00215273"/>
    <w:rsid w:val="00215936"/>
    <w:rsid w:val="00216518"/>
    <w:rsid w:val="00217ADA"/>
    <w:rsid w:val="00220B3F"/>
    <w:rsid w:val="00226498"/>
    <w:rsid w:val="002264F4"/>
    <w:rsid w:val="00227327"/>
    <w:rsid w:val="002273F1"/>
    <w:rsid w:val="002322A1"/>
    <w:rsid w:val="00232843"/>
    <w:rsid w:val="00233427"/>
    <w:rsid w:val="002338E7"/>
    <w:rsid w:val="00233A57"/>
    <w:rsid w:val="00233C16"/>
    <w:rsid w:val="00235135"/>
    <w:rsid w:val="002357DF"/>
    <w:rsid w:val="00236351"/>
    <w:rsid w:val="00237450"/>
    <w:rsid w:val="00237DA1"/>
    <w:rsid w:val="00237F80"/>
    <w:rsid w:val="00240D7C"/>
    <w:rsid w:val="002410E8"/>
    <w:rsid w:val="00244A5F"/>
    <w:rsid w:val="00245F59"/>
    <w:rsid w:val="002463F4"/>
    <w:rsid w:val="0024748A"/>
    <w:rsid w:val="002512BD"/>
    <w:rsid w:val="00252EF6"/>
    <w:rsid w:val="00254ACE"/>
    <w:rsid w:val="0026462E"/>
    <w:rsid w:val="002710AC"/>
    <w:rsid w:val="002715A4"/>
    <w:rsid w:val="00273CC1"/>
    <w:rsid w:val="00275DE4"/>
    <w:rsid w:val="00277AC1"/>
    <w:rsid w:val="00280D19"/>
    <w:rsid w:val="0028135F"/>
    <w:rsid w:val="002851CE"/>
    <w:rsid w:val="00286011"/>
    <w:rsid w:val="00291D47"/>
    <w:rsid w:val="00292134"/>
    <w:rsid w:val="00293FCE"/>
    <w:rsid w:val="00294ED4"/>
    <w:rsid w:val="0029797A"/>
    <w:rsid w:val="002A0A26"/>
    <w:rsid w:val="002A0B20"/>
    <w:rsid w:val="002A25CC"/>
    <w:rsid w:val="002A33C8"/>
    <w:rsid w:val="002A4289"/>
    <w:rsid w:val="002B3DE0"/>
    <w:rsid w:val="002B6135"/>
    <w:rsid w:val="002B6D33"/>
    <w:rsid w:val="002C4367"/>
    <w:rsid w:val="002C6597"/>
    <w:rsid w:val="002C7377"/>
    <w:rsid w:val="002D2E6C"/>
    <w:rsid w:val="002D5845"/>
    <w:rsid w:val="002D6551"/>
    <w:rsid w:val="002E3048"/>
    <w:rsid w:val="002E4EEB"/>
    <w:rsid w:val="002F2855"/>
    <w:rsid w:val="002F2BC5"/>
    <w:rsid w:val="002F3653"/>
    <w:rsid w:val="002F53A0"/>
    <w:rsid w:val="002F7304"/>
    <w:rsid w:val="002F7971"/>
    <w:rsid w:val="00303734"/>
    <w:rsid w:val="00303C46"/>
    <w:rsid w:val="00310A20"/>
    <w:rsid w:val="0031173A"/>
    <w:rsid w:val="003247FB"/>
    <w:rsid w:val="00330D0C"/>
    <w:rsid w:val="003331A4"/>
    <w:rsid w:val="00334F14"/>
    <w:rsid w:val="0033783B"/>
    <w:rsid w:val="00342AD0"/>
    <w:rsid w:val="00342B2E"/>
    <w:rsid w:val="0034568F"/>
    <w:rsid w:val="00346547"/>
    <w:rsid w:val="00346B43"/>
    <w:rsid w:val="00346D0D"/>
    <w:rsid w:val="00347671"/>
    <w:rsid w:val="00347E62"/>
    <w:rsid w:val="00354762"/>
    <w:rsid w:val="003563A2"/>
    <w:rsid w:val="0035788E"/>
    <w:rsid w:val="00357BA3"/>
    <w:rsid w:val="00357EF3"/>
    <w:rsid w:val="00361C67"/>
    <w:rsid w:val="003652B2"/>
    <w:rsid w:val="00365E87"/>
    <w:rsid w:val="0036735C"/>
    <w:rsid w:val="00367CB6"/>
    <w:rsid w:val="0037159C"/>
    <w:rsid w:val="00371CEA"/>
    <w:rsid w:val="00373418"/>
    <w:rsid w:val="00373BFF"/>
    <w:rsid w:val="00374406"/>
    <w:rsid w:val="003757DA"/>
    <w:rsid w:val="003815E6"/>
    <w:rsid w:val="00384CB8"/>
    <w:rsid w:val="00384DDA"/>
    <w:rsid w:val="003861B5"/>
    <w:rsid w:val="00394597"/>
    <w:rsid w:val="00394B2D"/>
    <w:rsid w:val="00397FA6"/>
    <w:rsid w:val="003A0026"/>
    <w:rsid w:val="003A18E6"/>
    <w:rsid w:val="003A33A4"/>
    <w:rsid w:val="003A3BC0"/>
    <w:rsid w:val="003A7F8A"/>
    <w:rsid w:val="003B072E"/>
    <w:rsid w:val="003B26A3"/>
    <w:rsid w:val="003B3AC5"/>
    <w:rsid w:val="003B5007"/>
    <w:rsid w:val="003C2A3A"/>
    <w:rsid w:val="003C2A57"/>
    <w:rsid w:val="003C3695"/>
    <w:rsid w:val="003C5DD3"/>
    <w:rsid w:val="003C5ED6"/>
    <w:rsid w:val="003D2C20"/>
    <w:rsid w:val="003D370F"/>
    <w:rsid w:val="003D43CA"/>
    <w:rsid w:val="003D71D1"/>
    <w:rsid w:val="003D7F05"/>
    <w:rsid w:val="003E3145"/>
    <w:rsid w:val="003E7347"/>
    <w:rsid w:val="003F17C9"/>
    <w:rsid w:val="003F26E8"/>
    <w:rsid w:val="003F5E0C"/>
    <w:rsid w:val="003F629D"/>
    <w:rsid w:val="003F6B98"/>
    <w:rsid w:val="00401C24"/>
    <w:rsid w:val="00401D61"/>
    <w:rsid w:val="00402DCC"/>
    <w:rsid w:val="004036A5"/>
    <w:rsid w:val="00403A2C"/>
    <w:rsid w:val="00404007"/>
    <w:rsid w:val="00404C6E"/>
    <w:rsid w:val="00410923"/>
    <w:rsid w:val="004110DA"/>
    <w:rsid w:val="0041117D"/>
    <w:rsid w:val="00411972"/>
    <w:rsid w:val="00411F39"/>
    <w:rsid w:val="004173D9"/>
    <w:rsid w:val="0042717D"/>
    <w:rsid w:val="0043198E"/>
    <w:rsid w:val="004336CA"/>
    <w:rsid w:val="0043438F"/>
    <w:rsid w:val="004370F6"/>
    <w:rsid w:val="00443EFB"/>
    <w:rsid w:val="004458B8"/>
    <w:rsid w:val="00460784"/>
    <w:rsid w:val="00462269"/>
    <w:rsid w:val="00466231"/>
    <w:rsid w:val="0046691C"/>
    <w:rsid w:val="0047060E"/>
    <w:rsid w:val="004728C8"/>
    <w:rsid w:val="00477C3A"/>
    <w:rsid w:val="00480E17"/>
    <w:rsid w:val="0048164C"/>
    <w:rsid w:val="00483ED5"/>
    <w:rsid w:val="00485F0D"/>
    <w:rsid w:val="00491013"/>
    <w:rsid w:val="0049125C"/>
    <w:rsid w:val="00491266"/>
    <w:rsid w:val="00491BCA"/>
    <w:rsid w:val="00492695"/>
    <w:rsid w:val="00497016"/>
    <w:rsid w:val="004A0FC1"/>
    <w:rsid w:val="004A47F5"/>
    <w:rsid w:val="004A675F"/>
    <w:rsid w:val="004B0826"/>
    <w:rsid w:val="004B6FBB"/>
    <w:rsid w:val="004C01CA"/>
    <w:rsid w:val="004C0C7F"/>
    <w:rsid w:val="004C0F88"/>
    <w:rsid w:val="004C140B"/>
    <w:rsid w:val="004C3D32"/>
    <w:rsid w:val="004C466B"/>
    <w:rsid w:val="004D22A9"/>
    <w:rsid w:val="004D3E5D"/>
    <w:rsid w:val="004D54B0"/>
    <w:rsid w:val="004D68C1"/>
    <w:rsid w:val="004E09A7"/>
    <w:rsid w:val="004E30F2"/>
    <w:rsid w:val="004E3721"/>
    <w:rsid w:val="004E5C05"/>
    <w:rsid w:val="004E67AD"/>
    <w:rsid w:val="004F244D"/>
    <w:rsid w:val="004F2AA4"/>
    <w:rsid w:val="004F3E69"/>
    <w:rsid w:val="004F4461"/>
    <w:rsid w:val="00503796"/>
    <w:rsid w:val="005101F3"/>
    <w:rsid w:val="005111B6"/>
    <w:rsid w:val="0051325C"/>
    <w:rsid w:val="00517CDB"/>
    <w:rsid w:val="00521070"/>
    <w:rsid w:val="0052140B"/>
    <w:rsid w:val="00523142"/>
    <w:rsid w:val="00524C27"/>
    <w:rsid w:val="005252C5"/>
    <w:rsid w:val="00525B30"/>
    <w:rsid w:val="00525EA5"/>
    <w:rsid w:val="00526314"/>
    <w:rsid w:val="00531164"/>
    <w:rsid w:val="00536452"/>
    <w:rsid w:val="00536A99"/>
    <w:rsid w:val="00536F49"/>
    <w:rsid w:val="00540D45"/>
    <w:rsid w:val="0054560E"/>
    <w:rsid w:val="0054563B"/>
    <w:rsid w:val="005501C0"/>
    <w:rsid w:val="00550C55"/>
    <w:rsid w:val="00551923"/>
    <w:rsid w:val="005535A5"/>
    <w:rsid w:val="00554E53"/>
    <w:rsid w:val="00555193"/>
    <w:rsid w:val="00560CB2"/>
    <w:rsid w:val="00561A6E"/>
    <w:rsid w:val="00564E79"/>
    <w:rsid w:val="005664BC"/>
    <w:rsid w:val="0057062D"/>
    <w:rsid w:val="00571CFC"/>
    <w:rsid w:val="005805CA"/>
    <w:rsid w:val="00582004"/>
    <w:rsid w:val="00582104"/>
    <w:rsid w:val="00583CC7"/>
    <w:rsid w:val="0058622E"/>
    <w:rsid w:val="00592F3F"/>
    <w:rsid w:val="005A05FA"/>
    <w:rsid w:val="005A7ECF"/>
    <w:rsid w:val="005B066A"/>
    <w:rsid w:val="005B28F6"/>
    <w:rsid w:val="005B4D28"/>
    <w:rsid w:val="005C0BFF"/>
    <w:rsid w:val="005C0F82"/>
    <w:rsid w:val="005C2E4D"/>
    <w:rsid w:val="005C3E77"/>
    <w:rsid w:val="005C4B37"/>
    <w:rsid w:val="005D5BD1"/>
    <w:rsid w:val="005D5E0B"/>
    <w:rsid w:val="005D61F7"/>
    <w:rsid w:val="005D62F9"/>
    <w:rsid w:val="005D6F04"/>
    <w:rsid w:val="005E0ACD"/>
    <w:rsid w:val="005E4B52"/>
    <w:rsid w:val="005E73E9"/>
    <w:rsid w:val="005E7A66"/>
    <w:rsid w:val="005F12CE"/>
    <w:rsid w:val="005F3CB0"/>
    <w:rsid w:val="005F3F19"/>
    <w:rsid w:val="005F7C75"/>
    <w:rsid w:val="006004B4"/>
    <w:rsid w:val="006020E6"/>
    <w:rsid w:val="00604AB1"/>
    <w:rsid w:val="00605A17"/>
    <w:rsid w:val="0060721F"/>
    <w:rsid w:val="0061264D"/>
    <w:rsid w:val="00614DA8"/>
    <w:rsid w:val="0061664B"/>
    <w:rsid w:val="00616FA4"/>
    <w:rsid w:val="00620ED0"/>
    <w:rsid w:val="00623346"/>
    <w:rsid w:val="006312BA"/>
    <w:rsid w:val="00632190"/>
    <w:rsid w:val="00632F7D"/>
    <w:rsid w:val="00635CBA"/>
    <w:rsid w:val="00636689"/>
    <w:rsid w:val="00644E79"/>
    <w:rsid w:val="00651B32"/>
    <w:rsid w:val="00651BA5"/>
    <w:rsid w:val="0065590D"/>
    <w:rsid w:val="00655B30"/>
    <w:rsid w:val="006570A7"/>
    <w:rsid w:val="00660916"/>
    <w:rsid w:val="00662DBB"/>
    <w:rsid w:val="00665A6A"/>
    <w:rsid w:val="006672D3"/>
    <w:rsid w:val="00667C94"/>
    <w:rsid w:val="00671D3C"/>
    <w:rsid w:val="00673FD9"/>
    <w:rsid w:val="00674366"/>
    <w:rsid w:val="0068061A"/>
    <w:rsid w:val="0068242E"/>
    <w:rsid w:val="00683C8A"/>
    <w:rsid w:val="00684D98"/>
    <w:rsid w:val="00684DC3"/>
    <w:rsid w:val="00685D9A"/>
    <w:rsid w:val="00686FAF"/>
    <w:rsid w:val="00690BC7"/>
    <w:rsid w:val="00692305"/>
    <w:rsid w:val="006926FB"/>
    <w:rsid w:val="00696C42"/>
    <w:rsid w:val="006A060A"/>
    <w:rsid w:val="006A0F6F"/>
    <w:rsid w:val="006A13D3"/>
    <w:rsid w:val="006A666A"/>
    <w:rsid w:val="006A74E1"/>
    <w:rsid w:val="006B5BCB"/>
    <w:rsid w:val="006B5E06"/>
    <w:rsid w:val="006B61E7"/>
    <w:rsid w:val="006B69D6"/>
    <w:rsid w:val="006B6B98"/>
    <w:rsid w:val="006B7836"/>
    <w:rsid w:val="006C1FAB"/>
    <w:rsid w:val="006C713A"/>
    <w:rsid w:val="006C7DF4"/>
    <w:rsid w:val="006E3E36"/>
    <w:rsid w:val="006F0C5C"/>
    <w:rsid w:val="006F31B0"/>
    <w:rsid w:val="006F3F0B"/>
    <w:rsid w:val="006F4D6E"/>
    <w:rsid w:val="006F70E7"/>
    <w:rsid w:val="00701DEF"/>
    <w:rsid w:val="00701F60"/>
    <w:rsid w:val="007037A6"/>
    <w:rsid w:val="00705401"/>
    <w:rsid w:val="00707BA3"/>
    <w:rsid w:val="007129EE"/>
    <w:rsid w:val="00714B19"/>
    <w:rsid w:val="0071689D"/>
    <w:rsid w:val="0072071C"/>
    <w:rsid w:val="00720E1F"/>
    <w:rsid w:val="00721B3B"/>
    <w:rsid w:val="00722DD2"/>
    <w:rsid w:val="007233CA"/>
    <w:rsid w:val="00724403"/>
    <w:rsid w:val="007253C2"/>
    <w:rsid w:val="00726127"/>
    <w:rsid w:val="00726A1D"/>
    <w:rsid w:val="00726B5A"/>
    <w:rsid w:val="00726B9A"/>
    <w:rsid w:val="00727DD8"/>
    <w:rsid w:val="0073079F"/>
    <w:rsid w:val="00732F29"/>
    <w:rsid w:val="0073470B"/>
    <w:rsid w:val="007354DE"/>
    <w:rsid w:val="00735F88"/>
    <w:rsid w:val="0074043E"/>
    <w:rsid w:val="00744605"/>
    <w:rsid w:val="00744835"/>
    <w:rsid w:val="00745BB6"/>
    <w:rsid w:val="00747656"/>
    <w:rsid w:val="007502D3"/>
    <w:rsid w:val="007562E5"/>
    <w:rsid w:val="0076056F"/>
    <w:rsid w:val="007655A6"/>
    <w:rsid w:val="007715E8"/>
    <w:rsid w:val="00773E28"/>
    <w:rsid w:val="007762B1"/>
    <w:rsid w:val="007763F2"/>
    <w:rsid w:val="007806B6"/>
    <w:rsid w:val="007873AB"/>
    <w:rsid w:val="00787DC8"/>
    <w:rsid w:val="007902ED"/>
    <w:rsid w:val="00792D72"/>
    <w:rsid w:val="00793C0A"/>
    <w:rsid w:val="00794217"/>
    <w:rsid w:val="00796AC1"/>
    <w:rsid w:val="007A0F9B"/>
    <w:rsid w:val="007A2A86"/>
    <w:rsid w:val="007A7029"/>
    <w:rsid w:val="007C00D6"/>
    <w:rsid w:val="007C1645"/>
    <w:rsid w:val="007C20EB"/>
    <w:rsid w:val="007C2901"/>
    <w:rsid w:val="007C396E"/>
    <w:rsid w:val="007C47D2"/>
    <w:rsid w:val="007C4E7A"/>
    <w:rsid w:val="007D13A3"/>
    <w:rsid w:val="007D163A"/>
    <w:rsid w:val="007D2F77"/>
    <w:rsid w:val="007D5527"/>
    <w:rsid w:val="007E220C"/>
    <w:rsid w:val="007E34A2"/>
    <w:rsid w:val="007E5F32"/>
    <w:rsid w:val="007F25C7"/>
    <w:rsid w:val="007F6A95"/>
    <w:rsid w:val="00802178"/>
    <w:rsid w:val="00802F9D"/>
    <w:rsid w:val="0080574D"/>
    <w:rsid w:val="00807594"/>
    <w:rsid w:val="00810464"/>
    <w:rsid w:val="008108CC"/>
    <w:rsid w:val="00811530"/>
    <w:rsid w:val="0081213D"/>
    <w:rsid w:val="00817A54"/>
    <w:rsid w:val="008229CE"/>
    <w:rsid w:val="008246A0"/>
    <w:rsid w:val="00830C06"/>
    <w:rsid w:val="008313B2"/>
    <w:rsid w:val="008314D7"/>
    <w:rsid w:val="00831FA4"/>
    <w:rsid w:val="00832996"/>
    <w:rsid w:val="008349D9"/>
    <w:rsid w:val="0083601B"/>
    <w:rsid w:val="008371D3"/>
    <w:rsid w:val="008412C1"/>
    <w:rsid w:val="00843CAB"/>
    <w:rsid w:val="0084527E"/>
    <w:rsid w:val="00853C48"/>
    <w:rsid w:val="00857A77"/>
    <w:rsid w:val="0086011A"/>
    <w:rsid w:val="0086097E"/>
    <w:rsid w:val="0086690E"/>
    <w:rsid w:val="008673A5"/>
    <w:rsid w:val="00870836"/>
    <w:rsid w:val="00872120"/>
    <w:rsid w:val="00876ACE"/>
    <w:rsid w:val="008773CB"/>
    <w:rsid w:val="00881925"/>
    <w:rsid w:val="00891733"/>
    <w:rsid w:val="008970C0"/>
    <w:rsid w:val="00897568"/>
    <w:rsid w:val="008A5803"/>
    <w:rsid w:val="008A59AD"/>
    <w:rsid w:val="008A5FF5"/>
    <w:rsid w:val="008B03AF"/>
    <w:rsid w:val="008B1AAB"/>
    <w:rsid w:val="008B42BD"/>
    <w:rsid w:val="008B524D"/>
    <w:rsid w:val="008B5448"/>
    <w:rsid w:val="008B6283"/>
    <w:rsid w:val="008B6A51"/>
    <w:rsid w:val="008B6EA8"/>
    <w:rsid w:val="008C0198"/>
    <w:rsid w:val="008C1D83"/>
    <w:rsid w:val="008C1F49"/>
    <w:rsid w:val="008C32C6"/>
    <w:rsid w:val="008C349F"/>
    <w:rsid w:val="008D15B4"/>
    <w:rsid w:val="008D223D"/>
    <w:rsid w:val="008D2BDA"/>
    <w:rsid w:val="008D470A"/>
    <w:rsid w:val="008D4F48"/>
    <w:rsid w:val="008E02E7"/>
    <w:rsid w:val="008E3685"/>
    <w:rsid w:val="008E418B"/>
    <w:rsid w:val="008E5EFB"/>
    <w:rsid w:val="008F0FCD"/>
    <w:rsid w:val="008F180D"/>
    <w:rsid w:val="008F1FAF"/>
    <w:rsid w:val="008F28BF"/>
    <w:rsid w:val="008F3039"/>
    <w:rsid w:val="008F571E"/>
    <w:rsid w:val="008F5E09"/>
    <w:rsid w:val="008F6DF0"/>
    <w:rsid w:val="008F7340"/>
    <w:rsid w:val="008F7CB5"/>
    <w:rsid w:val="00901A2C"/>
    <w:rsid w:val="0090260F"/>
    <w:rsid w:val="00905639"/>
    <w:rsid w:val="00906608"/>
    <w:rsid w:val="009121F2"/>
    <w:rsid w:val="00913541"/>
    <w:rsid w:val="00915E43"/>
    <w:rsid w:val="0091721D"/>
    <w:rsid w:val="00922779"/>
    <w:rsid w:val="009236B1"/>
    <w:rsid w:val="0092558E"/>
    <w:rsid w:val="00927D0B"/>
    <w:rsid w:val="0093121E"/>
    <w:rsid w:val="009314D7"/>
    <w:rsid w:val="009323FD"/>
    <w:rsid w:val="009335D6"/>
    <w:rsid w:val="00933944"/>
    <w:rsid w:val="00934D1D"/>
    <w:rsid w:val="009362A7"/>
    <w:rsid w:val="00937F9C"/>
    <w:rsid w:val="00940CC9"/>
    <w:rsid w:val="00944D7F"/>
    <w:rsid w:val="00945E32"/>
    <w:rsid w:val="009474A8"/>
    <w:rsid w:val="00947671"/>
    <w:rsid w:val="00951868"/>
    <w:rsid w:val="00955800"/>
    <w:rsid w:val="0095625D"/>
    <w:rsid w:val="0095728D"/>
    <w:rsid w:val="009579B8"/>
    <w:rsid w:val="00960829"/>
    <w:rsid w:val="00961271"/>
    <w:rsid w:val="0096251A"/>
    <w:rsid w:val="00964EFE"/>
    <w:rsid w:val="009664DA"/>
    <w:rsid w:val="00966AED"/>
    <w:rsid w:val="009672B4"/>
    <w:rsid w:val="00972618"/>
    <w:rsid w:val="00972F13"/>
    <w:rsid w:val="0097577E"/>
    <w:rsid w:val="00977434"/>
    <w:rsid w:val="00983AD7"/>
    <w:rsid w:val="009856F7"/>
    <w:rsid w:val="009872E5"/>
    <w:rsid w:val="009908A4"/>
    <w:rsid w:val="00990C82"/>
    <w:rsid w:val="00993ACD"/>
    <w:rsid w:val="009942D4"/>
    <w:rsid w:val="00994C48"/>
    <w:rsid w:val="009961DC"/>
    <w:rsid w:val="00997ED7"/>
    <w:rsid w:val="009A12A4"/>
    <w:rsid w:val="009A7539"/>
    <w:rsid w:val="009B0515"/>
    <w:rsid w:val="009B24B9"/>
    <w:rsid w:val="009B4072"/>
    <w:rsid w:val="009B5068"/>
    <w:rsid w:val="009B7C23"/>
    <w:rsid w:val="009C386F"/>
    <w:rsid w:val="009C414B"/>
    <w:rsid w:val="009C4799"/>
    <w:rsid w:val="009C50DB"/>
    <w:rsid w:val="009C7390"/>
    <w:rsid w:val="009D0793"/>
    <w:rsid w:val="009D12BE"/>
    <w:rsid w:val="009D3E61"/>
    <w:rsid w:val="009D5C5A"/>
    <w:rsid w:val="009D68DD"/>
    <w:rsid w:val="009D6CF9"/>
    <w:rsid w:val="009E21BA"/>
    <w:rsid w:val="009E315A"/>
    <w:rsid w:val="009E3BB1"/>
    <w:rsid w:val="009E70AC"/>
    <w:rsid w:val="009F0A47"/>
    <w:rsid w:val="009F21BA"/>
    <w:rsid w:val="009F2817"/>
    <w:rsid w:val="009F4B3A"/>
    <w:rsid w:val="00A009A4"/>
    <w:rsid w:val="00A00ED3"/>
    <w:rsid w:val="00A018B8"/>
    <w:rsid w:val="00A02670"/>
    <w:rsid w:val="00A03A23"/>
    <w:rsid w:val="00A07830"/>
    <w:rsid w:val="00A13EF6"/>
    <w:rsid w:val="00A15907"/>
    <w:rsid w:val="00A16AB6"/>
    <w:rsid w:val="00A24150"/>
    <w:rsid w:val="00A24276"/>
    <w:rsid w:val="00A26B04"/>
    <w:rsid w:val="00A278E2"/>
    <w:rsid w:val="00A32B67"/>
    <w:rsid w:val="00A333DD"/>
    <w:rsid w:val="00A34FDC"/>
    <w:rsid w:val="00A37628"/>
    <w:rsid w:val="00A40C5A"/>
    <w:rsid w:val="00A422AF"/>
    <w:rsid w:val="00A42E1A"/>
    <w:rsid w:val="00A44FFC"/>
    <w:rsid w:val="00A51604"/>
    <w:rsid w:val="00A5311B"/>
    <w:rsid w:val="00A538EA"/>
    <w:rsid w:val="00A5467C"/>
    <w:rsid w:val="00A57E4A"/>
    <w:rsid w:val="00A6023C"/>
    <w:rsid w:val="00A61EA8"/>
    <w:rsid w:val="00A62CB5"/>
    <w:rsid w:val="00A64E6F"/>
    <w:rsid w:val="00A7172B"/>
    <w:rsid w:val="00A7302C"/>
    <w:rsid w:val="00A77CEE"/>
    <w:rsid w:val="00A832B2"/>
    <w:rsid w:val="00A84BEB"/>
    <w:rsid w:val="00A86F62"/>
    <w:rsid w:val="00A93707"/>
    <w:rsid w:val="00A939CA"/>
    <w:rsid w:val="00A93C4F"/>
    <w:rsid w:val="00AA328A"/>
    <w:rsid w:val="00AA32AD"/>
    <w:rsid w:val="00AA37D4"/>
    <w:rsid w:val="00AA64FC"/>
    <w:rsid w:val="00AB2B05"/>
    <w:rsid w:val="00AB3CA9"/>
    <w:rsid w:val="00AB481F"/>
    <w:rsid w:val="00AB4A81"/>
    <w:rsid w:val="00AB61CE"/>
    <w:rsid w:val="00AB765E"/>
    <w:rsid w:val="00AC1A5E"/>
    <w:rsid w:val="00AC4598"/>
    <w:rsid w:val="00AC64C4"/>
    <w:rsid w:val="00AC7799"/>
    <w:rsid w:val="00AC7B16"/>
    <w:rsid w:val="00AD036A"/>
    <w:rsid w:val="00AD1D18"/>
    <w:rsid w:val="00AD267D"/>
    <w:rsid w:val="00AD3440"/>
    <w:rsid w:val="00AD622F"/>
    <w:rsid w:val="00AD6267"/>
    <w:rsid w:val="00AD6C7C"/>
    <w:rsid w:val="00AE1870"/>
    <w:rsid w:val="00AE326D"/>
    <w:rsid w:val="00AE3ACD"/>
    <w:rsid w:val="00AE7C1F"/>
    <w:rsid w:val="00AF03CB"/>
    <w:rsid w:val="00AF0A93"/>
    <w:rsid w:val="00AF2CF3"/>
    <w:rsid w:val="00AF370B"/>
    <w:rsid w:val="00B00BC0"/>
    <w:rsid w:val="00B00BFE"/>
    <w:rsid w:val="00B015E4"/>
    <w:rsid w:val="00B02945"/>
    <w:rsid w:val="00B0330F"/>
    <w:rsid w:val="00B0792E"/>
    <w:rsid w:val="00B1167E"/>
    <w:rsid w:val="00B12DDB"/>
    <w:rsid w:val="00B13177"/>
    <w:rsid w:val="00B17F74"/>
    <w:rsid w:val="00B22A22"/>
    <w:rsid w:val="00B25807"/>
    <w:rsid w:val="00B26435"/>
    <w:rsid w:val="00B26697"/>
    <w:rsid w:val="00B2705E"/>
    <w:rsid w:val="00B27EF3"/>
    <w:rsid w:val="00B30E06"/>
    <w:rsid w:val="00B319E4"/>
    <w:rsid w:val="00B33A2B"/>
    <w:rsid w:val="00B34329"/>
    <w:rsid w:val="00B34443"/>
    <w:rsid w:val="00B3635D"/>
    <w:rsid w:val="00B41366"/>
    <w:rsid w:val="00B432AE"/>
    <w:rsid w:val="00B438CA"/>
    <w:rsid w:val="00B43CD6"/>
    <w:rsid w:val="00B44E48"/>
    <w:rsid w:val="00B458D4"/>
    <w:rsid w:val="00B47804"/>
    <w:rsid w:val="00B50594"/>
    <w:rsid w:val="00B6140C"/>
    <w:rsid w:val="00B617F7"/>
    <w:rsid w:val="00B62257"/>
    <w:rsid w:val="00B62CDE"/>
    <w:rsid w:val="00B64DE0"/>
    <w:rsid w:val="00B64F40"/>
    <w:rsid w:val="00B7220E"/>
    <w:rsid w:val="00B73787"/>
    <w:rsid w:val="00B77501"/>
    <w:rsid w:val="00B83B97"/>
    <w:rsid w:val="00B908C5"/>
    <w:rsid w:val="00B9287D"/>
    <w:rsid w:val="00B9411A"/>
    <w:rsid w:val="00BA0AE4"/>
    <w:rsid w:val="00BA0E1A"/>
    <w:rsid w:val="00BA365C"/>
    <w:rsid w:val="00BA3DF0"/>
    <w:rsid w:val="00BA41EB"/>
    <w:rsid w:val="00BA5370"/>
    <w:rsid w:val="00BB432A"/>
    <w:rsid w:val="00BC1578"/>
    <w:rsid w:val="00BC35EC"/>
    <w:rsid w:val="00BC5519"/>
    <w:rsid w:val="00BC5C19"/>
    <w:rsid w:val="00BC7328"/>
    <w:rsid w:val="00BD0731"/>
    <w:rsid w:val="00BD1CA1"/>
    <w:rsid w:val="00BD2B1E"/>
    <w:rsid w:val="00BD3495"/>
    <w:rsid w:val="00BD34D1"/>
    <w:rsid w:val="00BD6FC0"/>
    <w:rsid w:val="00BD7FA0"/>
    <w:rsid w:val="00BE343E"/>
    <w:rsid w:val="00BE54E2"/>
    <w:rsid w:val="00BE72B0"/>
    <w:rsid w:val="00BE7434"/>
    <w:rsid w:val="00BF0789"/>
    <w:rsid w:val="00BF2A40"/>
    <w:rsid w:val="00BF3500"/>
    <w:rsid w:val="00BF5FDF"/>
    <w:rsid w:val="00C00B4A"/>
    <w:rsid w:val="00C04AE6"/>
    <w:rsid w:val="00C06FA3"/>
    <w:rsid w:val="00C12581"/>
    <w:rsid w:val="00C12A11"/>
    <w:rsid w:val="00C13AE8"/>
    <w:rsid w:val="00C14117"/>
    <w:rsid w:val="00C24F91"/>
    <w:rsid w:val="00C3194C"/>
    <w:rsid w:val="00C31D10"/>
    <w:rsid w:val="00C3425E"/>
    <w:rsid w:val="00C34D30"/>
    <w:rsid w:val="00C34D8E"/>
    <w:rsid w:val="00C36932"/>
    <w:rsid w:val="00C40238"/>
    <w:rsid w:val="00C4046E"/>
    <w:rsid w:val="00C424FC"/>
    <w:rsid w:val="00C429EB"/>
    <w:rsid w:val="00C435FC"/>
    <w:rsid w:val="00C44A28"/>
    <w:rsid w:val="00C44B02"/>
    <w:rsid w:val="00C51198"/>
    <w:rsid w:val="00C5384F"/>
    <w:rsid w:val="00C53C7B"/>
    <w:rsid w:val="00C53DE2"/>
    <w:rsid w:val="00C57BF3"/>
    <w:rsid w:val="00C60557"/>
    <w:rsid w:val="00C608CB"/>
    <w:rsid w:val="00C61522"/>
    <w:rsid w:val="00C64AF0"/>
    <w:rsid w:val="00C65236"/>
    <w:rsid w:val="00C65E78"/>
    <w:rsid w:val="00C720F2"/>
    <w:rsid w:val="00C72B76"/>
    <w:rsid w:val="00C754AC"/>
    <w:rsid w:val="00C77B22"/>
    <w:rsid w:val="00C77CD0"/>
    <w:rsid w:val="00C80576"/>
    <w:rsid w:val="00C82F0F"/>
    <w:rsid w:val="00C850BF"/>
    <w:rsid w:val="00C8634B"/>
    <w:rsid w:val="00C9257C"/>
    <w:rsid w:val="00C925C1"/>
    <w:rsid w:val="00C931D2"/>
    <w:rsid w:val="00C93C89"/>
    <w:rsid w:val="00C949D3"/>
    <w:rsid w:val="00C95DDC"/>
    <w:rsid w:val="00C96068"/>
    <w:rsid w:val="00CA01C1"/>
    <w:rsid w:val="00CA116C"/>
    <w:rsid w:val="00CA4457"/>
    <w:rsid w:val="00CA4688"/>
    <w:rsid w:val="00CA6551"/>
    <w:rsid w:val="00CA66BB"/>
    <w:rsid w:val="00CB014A"/>
    <w:rsid w:val="00CB12A0"/>
    <w:rsid w:val="00CB22AF"/>
    <w:rsid w:val="00CB4538"/>
    <w:rsid w:val="00CB57A1"/>
    <w:rsid w:val="00CB59C4"/>
    <w:rsid w:val="00CC0EE7"/>
    <w:rsid w:val="00CC0F5D"/>
    <w:rsid w:val="00CC212B"/>
    <w:rsid w:val="00CC3D6E"/>
    <w:rsid w:val="00CC4112"/>
    <w:rsid w:val="00CC4606"/>
    <w:rsid w:val="00CC4FDB"/>
    <w:rsid w:val="00CC5F9E"/>
    <w:rsid w:val="00CC694D"/>
    <w:rsid w:val="00CC79B1"/>
    <w:rsid w:val="00CD3708"/>
    <w:rsid w:val="00CD4508"/>
    <w:rsid w:val="00CD4BD7"/>
    <w:rsid w:val="00CD5D98"/>
    <w:rsid w:val="00CE0144"/>
    <w:rsid w:val="00CE11F5"/>
    <w:rsid w:val="00CE2236"/>
    <w:rsid w:val="00CE2680"/>
    <w:rsid w:val="00CE3694"/>
    <w:rsid w:val="00CF224C"/>
    <w:rsid w:val="00CF2737"/>
    <w:rsid w:val="00CF471B"/>
    <w:rsid w:val="00CF567B"/>
    <w:rsid w:val="00CF58F8"/>
    <w:rsid w:val="00CF60DE"/>
    <w:rsid w:val="00CF62E8"/>
    <w:rsid w:val="00CF72EA"/>
    <w:rsid w:val="00D00755"/>
    <w:rsid w:val="00D041C2"/>
    <w:rsid w:val="00D138F5"/>
    <w:rsid w:val="00D13DF8"/>
    <w:rsid w:val="00D14879"/>
    <w:rsid w:val="00D166DA"/>
    <w:rsid w:val="00D16F2B"/>
    <w:rsid w:val="00D20D11"/>
    <w:rsid w:val="00D2159B"/>
    <w:rsid w:val="00D21E87"/>
    <w:rsid w:val="00D22428"/>
    <w:rsid w:val="00D23E8A"/>
    <w:rsid w:val="00D256A0"/>
    <w:rsid w:val="00D25BA0"/>
    <w:rsid w:val="00D25CA3"/>
    <w:rsid w:val="00D32787"/>
    <w:rsid w:val="00D35917"/>
    <w:rsid w:val="00D36036"/>
    <w:rsid w:val="00D36FB5"/>
    <w:rsid w:val="00D47A28"/>
    <w:rsid w:val="00D50D81"/>
    <w:rsid w:val="00D5174C"/>
    <w:rsid w:val="00D55811"/>
    <w:rsid w:val="00D56C01"/>
    <w:rsid w:val="00D57F6D"/>
    <w:rsid w:val="00D61AB8"/>
    <w:rsid w:val="00D63330"/>
    <w:rsid w:val="00D643B4"/>
    <w:rsid w:val="00D64602"/>
    <w:rsid w:val="00D7113B"/>
    <w:rsid w:val="00D7264A"/>
    <w:rsid w:val="00D80A45"/>
    <w:rsid w:val="00D80CA7"/>
    <w:rsid w:val="00D81FB6"/>
    <w:rsid w:val="00D835BC"/>
    <w:rsid w:val="00D836BE"/>
    <w:rsid w:val="00D84E04"/>
    <w:rsid w:val="00D86DB2"/>
    <w:rsid w:val="00D86DCF"/>
    <w:rsid w:val="00D9246F"/>
    <w:rsid w:val="00D92786"/>
    <w:rsid w:val="00D94B91"/>
    <w:rsid w:val="00D95A3F"/>
    <w:rsid w:val="00D95C0D"/>
    <w:rsid w:val="00D9688F"/>
    <w:rsid w:val="00DA49A6"/>
    <w:rsid w:val="00DA4A10"/>
    <w:rsid w:val="00DA5778"/>
    <w:rsid w:val="00DB4D34"/>
    <w:rsid w:val="00DB5597"/>
    <w:rsid w:val="00DB5AF3"/>
    <w:rsid w:val="00DB5B12"/>
    <w:rsid w:val="00DB606C"/>
    <w:rsid w:val="00DB76E8"/>
    <w:rsid w:val="00DC01A3"/>
    <w:rsid w:val="00DC2E26"/>
    <w:rsid w:val="00DC6383"/>
    <w:rsid w:val="00DC798D"/>
    <w:rsid w:val="00DD0876"/>
    <w:rsid w:val="00DD1016"/>
    <w:rsid w:val="00DD1552"/>
    <w:rsid w:val="00DD4511"/>
    <w:rsid w:val="00DE3A34"/>
    <w:rsid w:val="00DE3C37"/>
    <w:rsid w:val="00DE7BD4"/>
    <w:rsid w:val="00DF2A18"/>
    <w:rsid w:val="00DF3453"/>
    <w:rsid w:val="00DF354F"/>
    <w:rsid w:val="00DF4413"/>
    <w:rsid w:val="00DF4DD8"/>
    <w:rsid w:val="00DF70DB"/>
    <w:rsid w:val="00DF7C14"/>
    <w:rsid w:val="00E00ADB"/>
    <w:rsid w:val="00E017C9"/>
    <w:rsid w:val="00E02F86"/>
    <w:rsid w:val="00E043F9"/>
    <w:rsid w:val="00E04E86"/>
    <w:rsid w:val="00E04FB1"/>
    <w:rsid w:val="00E0696E"/>
    <w:rsid w:val="00E159F8"/>
    <w:rsid w:val="00E2042D"/>
    <w:rsid w:val="00E205AF"/>
    <w:rsid w:val="00E22D1D"/>
    <w:rsid w:val="00E22EBC"/>
    <w:rsid w:val="00E237B8"/>
    <w:rsid w:val="00E24939"/>
    <w:rsid w:val="00E25EF3"/>
    <w:rsid w:val="00E26E34"/>
    <w:rsid w:val="00E30701"/>
    <w:rsid w:val="00E308FB"/>
    <w:rsid w:val="00E30D93"/>
    <w:rsid w:val="00E30FAF"/>
    <w:rsid w:val="00E311A1"/>
    <w:rsid w:val="00E36391"/>
    <w:rsid w:val="00E41BFD"/>
    <w:rsid w:val="00E45768"/>
    <w:rsid w:val="00E51DB8"/>
    <w:rsid w:val="00E54E42"/>
    <w:rsid w:val="00E55A33"/>
    <w:rsid w:val="00E5733A"/>
    <w:rsid w:val="00E61528"/>
    <w:rsid w:val="00E62B4F"/>
    <w:rsid w:val="00E63A1F"/>
    <w:rsid w:val="00E646DF"/>
    <w:rsid w:val="00E6728F"/>
    <w:rsid w:val="00E67B95"/>
    <w:rsid w:val="00E73480"/>
    <w:rsid w:val="00E809D2"/>
    <w:rsid w:val="00E842F7"/>
    <w:rsid w:val="00E87806"/>
    <w:rsid w:val="00E9164A"/>
    <w:rsid w:val="00E94AAD"/>
    <w:rsid w:val="00E94C72"/>
    <w:rsid w:val="00E95094"/>
    <w:rsid w:val="00E9620A"/>
    <w:rsid w:val="00E96497"/>
    <w:rsid w:val="00E97B69"/>
    <w:rsid w:val="00E97E64"/>
    <w:rsid w:val="00EA280C"/>
    <w:rsid w:val="00EA56C1"/>
    <w:rsid w:val="00EA6962"/>
    <w:rsid w:val="00EB051A"/>
    <w:rsid w:val="00EB3E53"/>
    <w:rsid w:val="00EB5588"/>
    <w:rsid w:val="00EC0F89"/>
    <w:rsid w:val="00EC657F"/>
    <w:rsid w:val="00ED1AA0"/>
    <w:rsid w:val="00ED4504"/>
    <w:rsid w:val="00EE36D5"/>
    <w:rsid w:val="00EE3FBE"/>
    <w:rsid w:val="00EE7C31"/>
    <w:rsid w:val="00EF0B7C"/>
    <w:rsid w:val="00EF0BB8"/>
    <w:rsid w:val="00EF169B"/>
    <w:rsid w:val="00EF38DE"/>
    <w:rsid w:val="00EF38FD"/>
    <w:rsid w:val="00F004CC"/>
    <w:rsid w:val="00F01787"/>
    <w:rsid w:val="00F028C2"/>
    <w:rsid w:val="00F03B31"/>
    <w:rsid w:val="00F03E18"/>
    <w:rsid w:val="00F03E1E"/>
    <w:rsid w:val="00F0405C"/>
    <w:rsid w:val="00F04996"/>
    <w:rsid w:val="00F06DF7"/>
    <w:rsid w:val="00F13501"/>
    <w:rsid w:val="00F1517B"/>
    <w:rsid w:val="00F24B59"/>
    <w:rsid w:val="00F24B89"/>
    <w:rsid w:val="00F2799E"/>
    <w:rsid w:val="00F317E1"/>
    <w:rsid w:val="00F31815"/>
    <w:rsid w:val="00F33FC7"/>
    <w:rsid w:val="00F34BAF"/>
    <w:rsid w:val="00F3564C"/>
    <w:rsid w:val="00F370FE"/>
    <w:rsid w:val="00F4123D"/>
    <w:rsid w:val="00F42F65"/>
    <w:rsid w:val="00F43283"/>
    <w:rsid w:val="00F43B2E"/>
    <w:rsid w:val="00F43DF5"/>
    <w:rsid w:val="00F4414C"/>
    <w:rsid w:val="00F44696"/>
    <w:rsid w:val="00F44FCB"/>
    <w:rsid w:val="00F45EB4"/>
    <w:rsid w:val="00F47715"/>
    <w:rsid w:val="00F5213C"/>
    <w:rsid w:val="00F5790A"/>
    <w:rsid w:val="00F6090E"/>
    <w:rsid w:val="00F63721"/>
    <w:rsid w:val="00F6412D"/>
    <w:rsid w:val="00F6524A"/>
    <w:rsid w:val="00F65622"/>
    <w:rsid w:val="00F72845"/>
    <w:rsid w:val="00F73A55"/>
    <w:rsid w:val="00F7402D"/>
    <w:rsid w:val="00F74CAF"/>
    <w:rsid w:val="00F7647C"/>
    <w:rsid w:val="00F76BE4"/>
    <w:rsid w:val="00F81E80"/>
    <w:rsid w:val="00F81F9E"/>
    <w:rsid w:val="00F821F9"/>
    <w:rsid w:val="00F8541B"/>
    <w:rsid w:val="00F861BA"/>
    <w:rsid w:val="00F8657A"/>
    <w:rsid w:val="00F86E3C"/>
    <w:rsid w:val="00F90CF2"/>
    <w:rsid w:val="00F921BD"/>
    <w:rsid w:val="00F923C6"/>
    <w:rsid w:val="00F974AB"/>
    <w:rsid w:val="00F97E98"/>
    <w:rsid w:val="00FA44C4"/>
    <w:rsid w:val="00FA7543"/>
    <w:rsid w:val="00FB00A9"/>
    <w:rsid w:val="00FB0FC0"/>
    <w:rsid w:val="00FB1B66"/>
    <w:rsid w:val="00FB24AA"/>
    <w:rsid w:val="00FB43BE"/>
    <w:rsid w:val="00FC011B"/>
    <w:rsid w:val="00FC061B"/>
    <w:rsid w:val="00FC5E0C"/>
    <w:rsid w:val="00FC74B9"/>
    <w:rsid w:val="00FD0FC4"/>
    <w:rsid w:val="00FD42D6"/>
    <w:rsid w:val="00FD5ECC"/>
    <w:rsid w:val="00FD6D4E"/>
    <w:rsid w:val="00FD7700"/>
    <w:rsid w:val="00FE0B65"/>
    <w:rsid w:val="00FE4739"/>
    <w:rsid w:val="00FE4FEF"/>
    <w:rsid w:val="00FF30D5"/>
    <w:rsid w:val="00FF42B6"/>
    <w:rsid w:val="00FF436D"/>
    <w:rsid w:val="00FF4C3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FA1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91F"/>
    <w:pPr>
      <w:spacing w:after="0" w:line="48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085CA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085CA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085CAB"/>
    <w:pPr>
      <w:spacing w:before="200" w:line="271" w:lineRule="auto"/>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semiHidden/>
    <w:unhideWhenUsed/>
    <w:qFormat/>
    <w:rsid w:val="00085CAB"/>
    <w:pPr>
      <w:spacing w:before="200"/>
      <w:outlineLvl w:val="3"/>
    </w:pPr>
    <w:rPr>
      <w:rFonts w:asciiTheme="majorHAnsi" w:eastAsiaTheme="majorEastAsia" w:hAnsiTheme="majorHAnsi" w:cstheme="majorBidi"/>
      <w:b/>
      <w:bCs/>
      <w:i/>
      <w:iCs/>
      <w:sz w:val="22"/>
      <w:szCs w:val="22"/>
    </w:rPr>
  </w:style>
  <w:style w:type="paragraph" w:styleId="Heading5">
    <w:name w:val="heading 5"/>
    <w:basedOn w:val="Normal"/>
    <w:next w:val="Normal"/>
    <w:link w:val="Heading5Char"/>
    <w:uiPriority w:val="9"/>
    <w:semiHidden/>
    <w:unhideWhenUsed/>
    <w:qFormat/>
    <w:rsid w:val="00085CAB"/>
    <w:pPr>
      <w:spacing w:before="200"/>
      <w:outlineLvl w:val="4"/>
    </w:pPr>
    <w:rPr>
      <w:rFonts w:asciiTheme="majorHAnsi" w:eastAsiaTheme="majorEastAsia" w:hAnsiTheme="majorHAnsi" w:cstheme="majorBidi"/>
      <w:b/>
      <w:bCs/>
      <w:color w:val="7F7F7F" w:themeColor="text1" w:themeTint="80"/>
      <w:sz w:val="22"/>
      <w:szCs w:val="22"/>
    </w:rPr>
  </w:style>
  <w:style w:type="paragraph" w:styleId="Heading6">
    <w:name w:val="heading 6"/>
    <w:basedOn w:val="Normal"/>
    <w:next w:val="Normal"/>
    <w:link w:val="Heading6Char"/>
    <w:uiPriority w:val="9"/>
    <w:semiHidden/>
    <w:unhideWhenUsed/>
    <w:qFormat/>
    <w:rsid w:val="00085CAB"/>
    <w:pPr>
      <w:spacing w:line="271" w:lineRule="auto"/>
      <w:outlineLvl w:val="5"/>
    </w:pPr>
    <w:rPr>
      <w:rFonts w:asciiTheme="majorHAnsi" w:eastAsiaTheme="majorEastAsia" w:hAnsiTheme="majorHAnsi" w:cstheme="majorBidi"/>
      <w:b/>
      <w:bCs/>
      <w:i/>
      <w:iCs/>
      <w:color w:val="7F7F7F" w:themeColor="text1" w:themeTint="80"/>
      <w:sz w:val="22"/>
      <w:szCs w:val="22"/>
    </w:rPr>
  </w:style>
  <w:style w:type="paragraph" w:styleId="Heading7">
    <w:name w:val="heading 7"/>
    <w:basedOn w:val="Normal"/>
    <w:next w:val="Normal"/>
    <w:link w:val="Heading7Char"/>
    <w:uiPriority w:val="9"/>
    <w:semiHidden/>
    <w:unhideWhenUsed/>
    <w:qFormat/>
    <w:rsid w:val="00085CAB"/>
    <w:pPr>
      <w:outlineLvl w:val="6"/>
    </w:pPr>
    <w:rPr>
      <w:rFonts w:asciiTheme="majorHAnsi" w:eastAsiaTheme="majorEastAsia" w:hAnsiTheme="majorHAnsi" w:cstheme="majorBidi"/>
      <w:i/>
      <w:iCs/>
      <w:sz w:val="22"/>
      <w:szCs w:val="22"/>
    </w:rPr>
  </w:style>
  <w:style w:type="paragraph" w:styleId="Heading8">
    <w:name w:val="heading 8"/>
    <w:basedOn w:val="Normal"/>
    <w:next w:val="Normal"/>
    <w:link w:val="Heading8Char"/>
    <w:uiPriority w:val="9"/>
    <w:semiHidden/>
    <w:unhideWhenUsed/>
    <w:qFormat/>
    <w:rsid w:val="00085CA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085CA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CA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085CA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085CA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085CA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085CA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085CA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085CA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85CA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085CA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85CA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85CA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085CAB"/>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085CAB"/>
    <w:rPr>
      <w:rFonts w:asciiTheme="majorHAnsi" w:eastAsiaTheme="majorEastAsia" w:hAnsiTheme="majorHAnsi" w:cstheme="majorBidi"/>
      <w:i/>
      <w:iCs/>
      <w:spacing w:val="13"/>
      <w:sz w:val="24"/>
      <w:szCs w:val="24"/>
    </w:rPr>
  </w:style>
  <w:style w:type="character" w:styleId="Strong">
    <w:name w:val="Strong"/>
    <w:uiPriority w:val="22"/>
    <w:qFormat/>
    <w:rsid w:val="00085CAB"/>
    <w:rPr>
      <w:b/>
      <w:bCs/>
    </w:rPr>
  </w:style>
  <w:style w:type="character" w:styleId="Emphasis">
    <w:name w:val="Emphasis"/>
    <w:uiPriority w:val="20"/>
    <w:qFormat/>
    <w:rsid w:val="00085CAB"/>
    <w:rPr>
      <w:b/>
      <w:bCs/>
      <w:i/>
      <w:iCs/>
      <w:spacing w:val="10"/>
      <w:bdr w:val="none" w:sz="0" w:space="0" w:color="auto"/>
      <w:shd w:val="clear" w:color="auto" w:fill="auto"/>
    </w:rPr>
  </w:style>
  <w:style w:type="paragraph" w:styleId="NoSpacing">
    <w:name w:val="No Spacing"/>
    <w:basedOn w:val="Normal"/>
    <w:uiPriority w:val="1"/>
    <w:qFormat/>
    <w:rsid w:val="00085CAB"/>
    <w:pPr>
      <w:spacing w:line="240" w:lineRule="auto"/>
    </w:pPr>
  </w:style>
  <w:style w:type="paragraph" w:styleId="ListParagraph">
    <w:name w:val="List Paragraph"/>
    <w:basedOn w:val="Normal"/>
    <w:uiPriority w:val="34"/>
    <w:qFormat/>
    <w:rsid w:val="00085CAB"/>
    <w:pPr>
      <w:ind w:left="720"/>
      <w:contextualSpacing/>
    </w:pPr>
  </w:style>
  <w:style w:type="paragraph" w:styleId="Quote">
    <w:name w:val="Quote"/>
    <w:basedOn w:val="Normal"/>
    <w:next w:val="Normal"/>
    <w:link w:val="QuoteChar"/>
    <w:uiPriority w:val="29"/>
    <w:qFormat/>
    <w:rsid w:val="00085CAB"/>
    <w:pPr>
      <w:spacing w:before="200"/>
      <w:ind w:left="360" w:right="360"/>
    </w:pPr>
    <w:rPr>
      <w:rFonts w:asciiTheme="minorHAnsi" w:hAnsiTheme="minorHAnsi" w:cstheme="minorBidi"/>
      <w:i/>
      <w:iCs/>
      <w:sz w:val="22"/>
      <w:szCs w:val="22"/>
    </w:rPr>
  </w:style>
  <w:style w:type="character" w:customStyle="1" w:styleId="QuoteChar">
    <w:name w:val="Quote Char"/>
    <w:basedOn w:val="DefaultParagraphFont"/>
    <w:link w:val="Quote"/>
    <w:uiPriority w:val="29"/>
    <w:rsid w:val="00085CAB"/>
    <w:rPr>
      <w:i/>
      <w:iCs/>
    </w:rPr>
  </w:style>
  <w:style w:type="paragraph" w:styleId="IntenseQuote">
    <w:name w:val="Intense Quote"/>
    <w:basedOn w:val="Normal"/>
    <w:next w:val="Normal"/>
    <w:link w:val="IntenseQuoteChar"/>
    <w:uiPriority w:val="30"/>
    <w:qFormat/>
    <w:rsid w:val="00085CAB"/>
    <w:pPr>
      <w:pBdr>
        <w:bottom w:val="single" w:sz="4" w:space="1" w:color="auto"/>
      </w:pBdr>
      <w:spacing w:before="200" w:after="280"/>
      <w:ind w:left="1008" w:right="1152"/>
      <w:jc w:val="both"/>
    </w:pPr>
    <w:rPr>
      <w:rFonts w:asciiTheme="minorHAnsi" w:hAnsiTheme="minorHAnsi" w:cstheme="minorBidi"/>
      <w:b/>
      <w:bCs/>
      <w:i/>
      <w:iCs/>
      <w:sz w:val="22"/>
      <w:szCs w:val="22"/>
    </w:rPr>
  </w:style>
  <w:style w:type="character" w:customStyle="1" w:styleId="IntenseQuoteChar">
    <w:name w:val="Intense Quote Char"/>
    <w:basedOn w:val="DefaultParagraphFont"/>
    <w:link w:val="IntenseQuote"/>
    <w:uiPriority w:val="30"/>
    <w:rsid w:val="00085CAB"/>
    <w:rPr>
      <w:b/>
      <w:bCs/>
      <w:i/>
      <w:iCs/>
    </w:rPr>
  </w:style>
  <w:style w:type="character" w:styleId="SubtleEmphasis">
    <w:name w:val="Subtle Emphasis"/>
    <w:uiPriority w:val="19"/>
    <w:qFormat/>
    <w:rsid w:val="00085CAB"/>
    <w:rPr>
      <w:i/>
      <w:iCs/>
    </w:rPr>
  </w:style>
  <w:style w:type="character" w:styleId="IntenseEmphasis">
    <w:name w:val="Intense Emphasis"/>
    <w:uiPriority w:val="21"/>
    <w:qFormat/>
    <w:rsid w:val="00085CAB"/>
    <w:rPr>
      <w:b/>
      <w:bCs/>
    </w:rPr>
  </w:style>
  <w:style w:type="character" w:styleId="SubtleReference">
    <w:name w:val="Subtle Reference"/>
    <w:uiPriority w:val="31"/>
    <w:qFormat/>
    <w:rsid w:val="00085CAB"/>
    <w:rPr>
      <w:smallCaps/>
    </w:rPr>
  </w:style>
  <w:style w:type="character" w:styleId="IntenseReference">
    <w:name w:val="Intense Reference"/>
    <w:uiPriority w:val="32"/>
    <w:qFormat/>
    <w:rsid w:val="00085CAB"/>
    <w:rPr>
      <w:smallCaps/>
      <w:spacing w:val="5"/>
      <w:u w:val="single"/>
    </w:rPr>
  </w:style>
  <w:style w:type="character" w:styleId="BookTitle">
    <w:name w:val="Book Title"/>
    <w:uiPriority w:val="33"/>
    <w:qFormat/>
    <w:rsid w:val="00085CAB"/>
    <w:rPr>
      <w:i/>
      <w:iCs/>
      <w:smallCaps/>
      <w:spacing w:val="5"/>
    </w:rPr>
  </w:style>
  <w:style w:type="paragraph" w:styleId="TOCHeading">
    <w:name w:val="TOC Heading"/>
    <w:basedOn w:val="Heading1"/>
    <w:next w:val="Normal"/>
    <w:uiPriority w:val="39"/>
    <w:semiHidden/>
    <w:unhideWhenUsed/>
    <w:qFormat/>
    <w:rsid w:val="00085CAB"/>
    <w:pPr>
      <w:outlineLvl w:val="9"/>
    </w:pPr>
    <w:rPr>
      <w:lang w:bidi="en-US"/>
    </w:rPr>
  </w:style>
  <w:style w:type="paragraph" w:styleId="Header">
    <w:name w:val="header"/>
    <w:basedOn w:val="Normal"/>
    <w:link w:val="HeaderChar"/>
    <w:uiPriority w:val="99"/>
    <w:unhideWhenUsed/>
    <w:rsid w:val="001F51ED"/>
    <w:pPr>
      <w:tabs>
        <w:tab w:val="center" w:pos="4680"/>
        <w:tab w:val="right" w:pos="9360"/>
      </w:tabs>
      <w:spacing w:line="240" w:lineRule="auto"/>
    </w:pPr>
  </w:style>
  <w:style w:type="character" w:customStyle="1" w:styleId="HeaderChar">
    <w:name w:val="Header Char"/>
    <w:basedOn w:val="DefaultParagraphFont"/>
    <w:link w:val="Header"/>
    <w:uiPriority w:val="99"/>
    <w:rsid w:val="001F51ED"/>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1F51ED"/>
    <w:rPr>
      <w:sz w:val="18"/>
      <w:szCs w:val="18"/>
    </w:rPr>
  </w:style>
  <w:style w:type="paragraph" w:styleId="CommentText">
    <w:name w:val="annotation text"/>
    <w:basedOn w:val="Normal"/>
    <w:link w:val="CommentTextChar"/>
    <w:uiPriority w:val="99"/>
    <w:semiHidden/>
    <w:unhideWhenUsed/>
    <w:rsid w:val="001F51ED"/>
    <w:pPr>
      <w:spacing w:line="240" w:lineRule="auto"/>
    </w:pPr>
  </w:style>
  <w:style w:type="character" w:customStyle="1" w:styleId="CommentTextChar">
    <w:name w:val="Comment Text Char"/>
    <w:basedOn w:val="DefaultParagraphFont"/>
    <w:link w:val="CommentText"/>
    <w:uiPriority w:val="99"/>
    <w:semiHidden/>
    <w:rsid w:val="001F51ED"/>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1F51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1ED"/>
    <w:rPr>
      <w:rFonts w:ascii="Tahoma" w:hAnsi="Tahoma" w:cs="Tahoma"/>
      <w:sz w:val="16"/>
      <w:szCs w:val="16"/>
    </w:rPr>
  </w:style>
  <w:style w:type="paragraph" w:styleId="Footer">
    <w:name w:val="footer"/>
    <w:basedOn w:val="Normal"/>
    <w:link w:val="FooterChar"/>
    <w:uiPriority w:val="99"/>
    <w:unhideWhenUsed/>
    <w:rsid w:val="00C77CD0"/>
    <w:pPr>
      <w:tabs>
        <w:tab w:val="center" w:pos="4680"/>
        <w:tab w:val="right" w:pos="9360"/>
      </w:tabs>
      <w:spacing w:line="240" w:lineRule="auto"/>
    </w:pPr>
  </w:style>
  <w:style w:type="character" w:customStyle="1" w:styleId="FooterChar">
    <w:name w:val="Footer Char"/>
    <w:basedOn w:val="DefaultParagraphFont"/>
    <w:link w:val="Footer"/>
    <w:uiPriority w:val="99"/>
    <w:rsid w:val="00C77CD0"/>
    <w:rPr>
      <w:rFonts w:ascii="Times New Roman" w:hAnsi="Times New Roman" w:cs="Times New Roman"/>
      <w:sz w:val="24"/>
      <w:szCs w:val="24"/>
    </w:rPr>
  </w:style>
  <w:style w:type="paragraph" w:customStyle="1" w:styleId="Default">
    <w:name w:val="Default"/>
    <w:rsid w:val="00993ACD"/>
    <w:pPr>
      <w:widowControl w:val="0"/>
      <w:autoSpaceDE w:val="0"/>
      <w:autoSpaceDN w:val="0"/>
      <w:adjustRightInd w:val="0"/>
      <w:spacing w:after="0" w:line="240" w:lineRule="auto"/>
    </w:pPr>
    <w:rPr>
      <w:rFonts w:ascii="Palatino Light" w:eastAsiaTheme="minorEastAsia" w:hAnsi="Palatino Light" w:cs="Palatino Light"/>
      <w:color w:val="000000"/>
      <w:sz w:val="24"/>
      <w:szCs w:val="24"/>
      <w:lang w:val="en-US"/>
    </w:rPr>
  </w:style>
  <w:style w:type="paragraph" w:styleId="NormalWeb">
    <w:name w:val="Normal (Web)"/>
    <w:basedOn w:val="Normal"/>
    <w:uiPriority w:val="99"/>
    <w:unhideWhenUsed/>
    <w:rsid w:val="00FD0FC4"/>
    <w:pPr>
      <w:spacing w:before="100" w:beforeAutospacing="1" w:after="100" w:afterAutospacing="1" w:line="240" w:lineRule="auto"/>
    </w:pPr>
    <w:rPr>
      <w:rFonts w:ascii="Times" w:hAnsi="Times"/>
      <w:sz w:val="20"/>
      <w:szCs w:val="20"/>
    </w:rPr>
  </w:style>
  <w:style w:type="paragraph" w:customStyle="1" w:styleId="Brdtext">
    <w:name w:val="Brödtext"/>
    <w:rsid w:val="00972618"/>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rPr>
  </w:style>
  <w:style w:type="paragraph" w:styleId="CommentSubject">
    <w:name w:val="annotation subject"/>
    <w:basedOn w:val="CommentText"/>
    <w:next w:val="CommentText"/>
    <w:link w:val="CommentSubjectChar"/>
    <w:uiPriority w:val="99"/>
    <w:semiHidden/>
    <w:unhideWhenUsed/>
    <w:rsid w:val="00722DD2"/>
    <w:rPr>
      <w:b/>
      <w:bCs/>
      <w:sz w:val="20"/>
      <w:szCs w:val="20"/>
    </w:rPr>
  </w:style>
  <w:style w:type="character" w:customStyle="1" w:styleId="CommentSubjectChar">
    <w:name w:val="Comment Subject Char"/>
    <w:basedOn w:val="CommentTextChar"/>
    <w:link w:val="CommentSubject"/>
    <w:uiPriority w:val="99"/>
    <w:semiHidden/>
    <w:rsid w:val="00722DD2"/>
    <w:rPr>
      <w:rFonts w:ascii="Times New Roman" w:hAnsi="Times New Roman" w:cs="Times New Roman"/>
      <w:b/>
      <w:bCs/>
      <w:sz w:val="20"/>
      <w:szCs w:val="20"/>
    </w:rPr>
  </w:style>
  <w:style w:type="paragraph" w:styleId="Revision">
    <w:name w:val="Revision"/>
    <w:hidden/>
    <w:uiPriority w:val="99"/>
    <w:semiHidden/>
    <w:rsid w:val="00722DD2"/>
    <w:pPr>
      <w:spacing w:after="0" w:line="240" w:lineRule="auto"/>
    </w:pPr>
    <w:rPr>
      <w:rFonts w:ascii="Times New Roman" w:hAnsi="Times New Roman" w:cs="Times New Roman"/>
      <w:sz w:val="24"/>
      <w:szCs w:val="24"/>
    </w:rPr>
  </w:style>
  <w:style w:type="paragraph" w:customStyle="1" w:styleId="CitaviBibliography">
    <w:name w:val="Citavi Bibliography"/>
    <w:basedOn w:val="Normal"/>
    <w:rsid w:val="00B43CD6"/>
    <w:pPr>
      <w:spacing w:line="480" w:lineRule="atLeast"/>
      <w:ind w:left="340" w:hanging="340"/>
    </w:pPr>
    <w:rPr>
      <w:rFonts w:eastAsia="Times New Roman"/>
      <w:szCs w:val="18"/>
      <w:lang w:val="en-GB"/>
    </w:rPr>
  </w:style>
  <w:style w:type="character" w:styleId="PageNumber">
    <w:name w:val="page number"/>
    <w:basedOn w:val="DefaultParagraphFont"/>
    <w:uiPriority w:val="99"/>
    <w:semiHidden/>
    <w:unhideWhenUsed/>
    <w:rsid w:val="00726A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91F"/>
    <w:pPr>
      <w:spacing w:after="0" w:line="48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085CA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085CA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085CAB"/>
    <w:pPr>
      <w:spacing w:before="200" w:line="271" w:lineRule="auto"/>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semiHidden/>
    <w:unhideWhenUsed/>
    <w:qFormat/>
    <w:rsid w:val="00085CAB"/>
    <w:pPr>
      <w:spacing w:before="200"/>
      <w:outlineLvl w:val="3"/>
    </w:pPr>
    <w:rPr>
      <w:rFonts w:asciiTheme="majorHAnsi" w:eastAsiaTheme="majorEastAsia" w:hAnsiTheme="majorHAnsi" w:cstheme="majorBidi"/>
      <w:b/>
      <w:bCs/>
      <w:i/>
      <w:iCs/>
      <w:sz w:val="22"/>
      <w:szCs w:val="22"/>
    </w:rPr>
  </w:style>
  <w:style w:type="paragraph" w:styleId="Heading5">
    <w:name w:val="heading 5"/>
    <w:basedOn w:val="Normal"/>
    <w:next w:val="Normal"/>
    <w:link w:val="Heading5Char"/>
    <w:uiPriority w:val="9"/>
    <w:semiHidden/>
    <w:unhideWhenUsed/>
    <w:qFormat/>
    <w:rsid w:val="00085CAB"/>
    <w:pPr>
      <w:spacing w:before="200"/>
      <w:outlineLvl w:val="4"/>
    </w:pPr>
    <w:rPr>
      <w:rFonts w:asciiTheme="majorHAnsi" w:eastAsiaTheme="majorEastAsia" w:hAnsiTheme="majorHAnsi" w:cstheme="majorBidi"/>
      <w:b/>
      <w:bCs/>
      <w:color w:val="7F7F7F" w:themeColor="text1" w:themeTint="80"/>
      <w:sz w:val="22"/>
      <w:szCs w:val="22"/>
    </w:rPr>
  </w:style>
  <w:style w:type="paragraph" w:styleId="Heading6">
    <w:name w:val="heading 6"/>
    <w:basedOn w:val="Normal"/>
    <w:next w:val="Normal"/>
    <w:link w:val="Heading6Char"/>
    <w:uiPriority w:val="9"/>
    <w:semiHidden/>
    <w:unhideWhenUsed/>
    <w:qFormat/>
    <w:rsid w:val="00085CAB"/>
    <w:pPr>
      <w:spacing w:line="271" w:lineRule="auto"/>
      <w:outlineLvl w:val="5"/>
    </w:pPr>
    <w:rPr>
      <w:rFonts w:asciiTheme="majorHAnsi" w:eastAsiaTheme="majorEastAsia" w:hAnsiTheme="majorHAnsi" w:cstheme="majorBidi"/>
      <w:b/>
      <w:bCs/>
      <w:i/>
      <w:iCs/>
      <w:color w:val="7F7F7F" w:themeColor="text1" w:themeTint="80"/>
      <w:sz w:val="22"/>
      <w:szCs w:val="22"/>
    </w:rPr>
  </w:style>
  <w:style w:type="paragraph" w:styleId="Heading7">
    <w:name w:val="heading 7"/>
    <w:basedOn w:val="Normal"/>
    <w:next w:val="Normal"/>
    <w:link w:val="Heading7Char"/>
    <w:uiPriority w:val="9"/>
    <w:semiHidden/>
    <w:unhideWhenUsed/>
    <w:qFormat/>
    <w:rsid w:val="00085CAB"/>
    <w:pPr>
      <w:outlineLvl w:val="6"/>
    </w:pPr>
    <w:rPr>
      <w:rFonts w:asciiTheme="majorHAnsi" w:eastAsiaTheme="majorEastAsia" w:hAnsiTheme="majorHAnsi" w:cstheme="majorBidi"/>
      <w:i/>
      <w:iCs/>
      <w:sz w:val="22"/>
      <w:szCs w:val="22"/>
    </w:rPr>
  </w:style>
  <w:style w:type="paragraph" w:styleId="Heading8">
    <w:name w:val="heading 8"/>
    <w:basedOn w:val="Normal"/>
    <w:next w:val="Normal"/>
    <w:link w:val="Heading8Char"/>
    <w:uiPriority w:val="9"/>
    <w:semiHidden/>
    <w:unhideWhenUsed/>
    <w:qFormat/>
    <w:rsid w:val="00085CA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085CA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CA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085CA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085CA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085CA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085CA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085CA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085CA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85CA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085CA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85CA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85CA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085CAB"/>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085CAB"/>
    <w:rPr>
      <w:rFonts w:asciiTheme="majorHAnsi" w:eastAsiaTheme="majorEastAsia" w:hAnsiTheme="majorHAnsi" w:cstheme="majorBidi"/>
      <w:i/>
      <w:iCs/>
      <w:spacing w:val="13"/>
      <w:sz w:val="24"/>
      <w:szCs w:val="24"/>
    </w:rPr>
  </w:style>
  <w:style w:type="character" w:styleId="Strong">
    <w:name w:val="Strong"/>
    <w:uiPriority w:val="22"/>
    <w:qFormat/>
    <w:rsid w:val="00085CAB"/>
    <w:rPr>
      <w:b/>
      <w:bCs/>
    </w:rPr>
  </w:style>
  <w:style w:type="character" w:styleId="Emphasis">
    <w:name w:val="Emphasis"/>
    <w:uiPriority w:val="20"/>
    <w:qFormat/>
    <w:rsid w:val="00085CAB"/>
    <w:rPr>
      <w:b/>
      <w:bCs/>
      <w:i/>
      <w:iCs/>
      <w:spacing w:val="10"/>
      <w:bdr w:val="none" w:sz="0" w:space="0" w:color="auto"/>
      <w:shd w:val="clear" w:color="auto" w:fill="auto"/>
    </w:rPr>
  </w:style>
  <w:style w:type="paragraph" w:styleId="NoSpacing">
    <w:name w:val="No Spacing"/>
    <w:basedOn w:val="Normal"/>
    <w:uiPriority w:val="1"/>
    <w:qFormat/>
    <w:rsid w:val="00085CAB"/>
    <w:pPr>
      <w:spacing w:line="240" w:lineRule="auto"/>
    </w:pPr>
  </w:style>
  <w:style w:type="paragraph" w:styleId="ListParagraph">
    <w:name w:val="List Paragraph"/>
    <w:basedOn w:val="Normal"/>
    <w:uiPriority w:val="34"/>
    <w:qFormat/>
    <w:rsid w:val="00085CAB"/>
    <w:pPr>
      <w:ind w:left="720"/>
      <w:contextualSpacing/>
    </w:pPr>
  </w:style>
  <w:style w:type="paragraph" w:styleId="Quote">
    <w:name w:val="Quote"/>
    <w:basedOn w:val="Normal"/>
    <w:next w:val="Normal"/>
    <w:link w:val="QuoteChar"/>
    <w:uiPriority w:val="29"/>
    <w:qFormat/>
    <w:rsid w:val="00085CAB"/>
    <w:pPr>
      <w:spacing w:before="200"/>
      <w:ind w:left="360" w:right="360"/>
    </w:pPr>
    <w:rPr>
      <w:rFonts w:asciiTheme="minorHAnsi" w:hAnsiTheme="minorHAnsi" w:cstheme="minorBidi"/>
      <w:i/>
      <w:iCs/>
      <w:sz w:val="22"/>
      <w:szCs w:val="22"/>
    </w:rPr>
  </w:style>
  <w:style w:type="character" w:customStyle="1" w:styleId="QuoteChar">
    <w:name w:val="Quote Char"/>
    <w:basedOn w:val="DefaultParagraphFont"/>
    <w:link w:val="Quote"/>
    <w:uiPriority w:val="29"/>
    <w:rsid w:val="00085CAB"/>
    <w:rPr>
      <w:i/>
      <w:iCs/>
    </w:rPr>
  </w:style>
  <w:style w:type="paragraph" w:styleId="IntenseQuote">
    <w:name w:val="Intense Quote"/>
    <w:basedOn w:val="Normal"/>
    <w:next w:val="Normal"/>
    <w:link w:val="IntenseQuoteChar"/>
    <w:uiPriority w:val="30"/>
    <w:qFormat/>
    <w:rsid w:val="00085CAB"/>
    <w:pPr>
      <w:pBdr>
        <w:bottom w:val="single" w:sz="4" w:space="1" w:color="auto"/>
      </w:pBdr>
      <w:spacing w:before="200" w:after="280"/>
      <w:ind w:left="1008" w:right="1152"/>
      <w:jc w:val="both"/>
    </w:pPr>
    <w:rPr>
      <w:rFonts w:asciiTheme="minorHAnsi" w:hAnsiTheme="minorHAnsi" w:cstheme="minorBidi"/>
      <w:b/>
      <w:bCs/>
      <w:i/>
      <w:iCs/>
      <w:sz w:val="22"/>
      <w:szCs w:val="22"/>
    </w:rPr>
  </w:style>
  <w:style w:type="character" w:customStyle="1" w:styleId="IntenseQuoteChar">
    <w:name w:val="Intense Quote Char"/>
    <w:basedOn w:val="DefaultParagraphFont"/>
    <w:link w:val="IntenseQuote"/>
    <w:uiPriority w:val="30"/>
    <w:rsid w:val="00085CAB"/>
    <w:rPr>
      <w:b/>
      <w:bCs/>
      <w:i/>
      <w:iCs/>
    </w:rPr>
  </w:style>
  <w:style w:type="character" w:styleId="SubtleEmphasis">
    <w:name w:val="Subtle Emphasis"/>
    <w:uiPriority w:val="19"/>
    <w:qFormat/>
    <w:rsid w:val="00085CAB"/>
    <w:rPr>
      <w:i/>
      <w:iCs/>
    </w:rPr>
  </w:style>
  <w:style w:type="character" w:styleId="IntenseEmphasis">
    <w:name w:val="Intense Emphasis"/>
    <w:uiPriority w:val="21"/>
    <w:qFormat/>
    <w:rsid w:val="00085CAB"/>
    <w:rPr>
      <w:b/>
      <w:bCs/>
    </w:rPr>
  </w:style>
  <w:style w:type="character" w:styleId="SubtleReference">
    <w:name w:val="Subtle Reference"/>
    <w:uiPriority w:val="31"/>
    <w:qFormat/>
    <w:rsid w:val="00085CAB"/>
    <w:rPr>
      <w:smallCaps/>
    </w:rPr>
  </w:style>
  <w:style w:type="character" w:styleId="IntenseReference">
    <w:name w:val="Intense Reference"/>
    <w:uiPriority w:val="32"/>
    <w:qFormat/>
    <w:rsid w:val="00085CAB"/>
    <w:rPr>
      <w:smallCaps/>
      <w:spacing w:val="5"/>
      <w:u w:val="single"/>
    </w:rPr>
  </w:style>
  <w:style w:type="character" w:styleId="BookTitle">
    <w:name w:val="Book Title"/>
    <w:uiPriority w:val="33"/>
    <w:qFormat/>
    <w:rsid w:val="00085CAB"/>
    <w:rPr>
      <w:i/>
      <w:iCs/>
      <w:smallCaps/>
      <w:spacing w:val="5"/>
    </w:rPr>
  </w:style>
  <w:style w:type="paragraph" w:styleId="TOCHeading">
    <w:name w:val="TOC Heading"/>
    <w:basedOn w:val="Heading1"/>
    <w:next w:val="Normal"/>
    <w:uiPriority w:val="39"/>
    <w:semiHidden/>
    <w:unhideWhenUsed/>
    <w:qFormat/>
    <w:rsid w:val="00085CAB"/>
    <w:pPr>
      <w:outlineLvl w:val="9"/>
    </w:pPr>
    <w:rPr>
      <w:lang w:bidi="en-US"/>
    </w:rPr>
  </w:style>
  <w:style w:type="paragraph" w:styleId="Header">
    <w:name w:val="header"/>
    <w:basedOn w:val="Normal"/>
    <w:link w:val="HeaderChar"/>
    <w:uiPriority w:val="99"/>
    <w:unhideWhenUsed/>
    <w:rsid w:val="001F51ED"/>
    <w:pPr>
      <w:tabs>
        <w:tab w:val="center" w:pos="4680"/>
        <w:tab w:val="right" w:pos="9360"/>
      </w:tabs>
      <w:spacing w:line="240" w:lineRule="auto"/>
    </w:pPr>
  </w:style>
  <w:style w:type="character" w:customStyle="1" w:styleId="HeaderChar">
    <w:name w:val="Header Char"/>
    <w:basedOn w:val="DefaultParagraphFont"/>
    <w:link w:val="Header"/>
    <w:uiPriority w:val="99"/>
    <w:rsid w:val="001F51ED"/>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1F51ED"/>
    <w:rPr>
      <w:sz w:val="18"/>
      <w:szCs w:val="18"/>
    </w:rPr>
  </w:style>
  <w:style w:type="paragraph" w:styleId="CommentText">
    <w:name w:val="annotation text"/>
    <w:basedOn w:val="Normal"/>
    <w:link w:val="CommentTextChar"/>
    <w:uiPriority w:val="99"/>
    <w:semiHidden/>
    <w:unhideWhenUsed/>
    <w:rsid w:val="001F51ED"/>
    <w:pPr>
      <w:spacing w:line="240" w:lineRule="auto"/>
    </w:pPr>
  </w:style>
  <w:style w:type="character" w:customStyle="1" w:styleId="CommentTextChar">
    <w:name w:val="Comment Text Char"/>
    <w:basedOn w:val="DefaultParagraphFont"/>
    <w:link w:val="CommentText"/>
    <w:uiPriority w:val="99"/>
    <w:semiHidden/>
    <w:rsid w:val="001F51ED"/>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1F51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1ED"/>
    <w:rPr>
      <w:rFonts w:ascii="Tahoma" w:hAnsi="Tahoma" w:cs="Tahoma"/>
      <w:sz w:val="16"/>
      <w:szCs w:val="16"/>
    </w:rPr>
  </w:style>
  <w:style w:type="paragraph" w:styleId="Footer">
    <w:name w:val="footer"/>
    <w:basedOn w:val="Normal"/>
    <w:link w:val="FooterChar"/>
    <w:uiPriority w:val="99"/>
    <w:unhideWhenUsed/>
    <w:rsid w:val="00C77CD0"/>
    <w:pPr>
      <w:tabs>
        <w:tab w:val="center" w:pos="4680"/>
        <w:tab w:val="right" w:pos="9360"/>
      </w:tabs>
      <w:spacing w:line="240" w:lineRule="auto"/>
    </w:pPr>
  </w:style>
  <w:style w:type="character" w:customStyle="1" w:styleId="FooterChar">
    <w:name w:val="Footer Char"/>
    <w:basedOn w:val="DefaultParagraphFont"/>
    <w:link w:val="Footer"/>
    <w:uiPriority w:val="99"/>
    <w:rsid w:val="00C77CD0"/>
    <w:rPr>
      <w:rFonts w:ascii="Times New Roman" w:hAnsi="Times New Roman" w:cs="Times New Roman"/>
      <w:sz w:val="24"/>
      <w:szCs w:val="24"/>
    </w:rPr>
  </w:style>
  <w:style w:type="paragraph" w:customStyle="1" w:styleId="Default">
    <w:name w:val="Default"/>
    <w:rsid w:val="00993ACD"/>
    <w:pPr>
      <w:widowControl w:val="0"/>
      <w:autoSpaceDE w:val="0"/>
      <w:autoSpaceDN w:val="0"/>
      <w:adjustRightInd w:val="0"/>
      <w:spacing w:after="0" w:line="240" w:lineRule="auto"/>
    </w:pPr>
    <w:rPr>
      <w:rFonts w:ascii="Palatino Light" w:eastAsiaTheme="minorEastAsia" w:hAnsi="Palatino Light" w:cs="Palatino Light"/>
      <w:color w:val="000000"/>
      <w:sz w:val="24"/>
      <w:szCs w:val="24"/>
      <w:lang w:val="en-US"/>
    </w:rPr>
  </w:style>
  <w:style w:type="paragraph" w:styleId="NormalWeb">
    <w:name w:val="Normal (Web)"/>
    <w:basedOn w:val="Normal"/>
    <w:uiPriority w:val="99"/>
    <w:unhideWhenUsed/>
    <w:rsid w:val="00FD0FC4"/>
    <w:pPr>
      <w:spacing w:before="100" w:beforeAutospacing="1" w:after="100" w:afterAutospacing="1" w:line="240" w:lineRule="auto"/>
    </w:pPr>
    <w:rPr>
      <w:rFonts w:ascii="Times" w:hAnsi="Times"/>
      <w:sz w:val="20"/>
      <w:szCs w:val="20"/>
    </w:rPr>
  </w:style>
  <w:style w:type="paragraph" w:customStyle="1" w:styleId="Brdtext">
    <w:name w:val="Brödtext"/>
    <w:rsid w:val="00972618"/>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rPr>
  </w:style>
  <w:style w:type="paragraph" w:styleId="CommentSubject">
    <w:name w:val="annotation subject"/>
    <w:basedOn w:val="CommentText"/>
    <w:next w:val="CommentText"/>
    <w:link w:val="CommentSubjectChar"/>
    <w:uiPriority w:val="99"/>
    <w:semiHidden/>
    <w:unhideWhenUsed/>
    <w:rsid w:val="00722DD2"/>
    <w:rPr>
      <w:b/>
      <w:bCs/>
      <w:sz w:val="20"/>
      <w:szCs w:val="20"/>
    </w:rPr>
  </w:style>
  <w:style w:type="character" w:customStyle="1" w:styleId="CommentSubjectChar">
    <w:name w:val="Comment Subject Char"/>
    <w:basedOn w:val="CommentTextChar"/>
    <w:link w:val="CommentSubject"/>
    <w:uiPriority w:val="99"/>
    <w:semiHidden/>
    <w:rsid w:val="00722DD2"/>
    <w:rPr>
      <w:rFonts w:ascii="Times New Roman" w:hAnsi="Times New Roman" w:cs="Times New Roman"/>
      <w:b/>
      <w:bCs/>
      <w:sz w:val="20"/>
      <w:szCs w:val="20"/>
    </w:rPr>
  </w:style>
  <w:style w:type="paragraph" w:styleId="Revision">
    <w:name w:val="Revision"/>
    <w:hidden/>
    <w:uiPriority w:val="99"/>
    <w:semiHidden/>
    <w:rsid w:val="00722DD2"/>
    <w:pPr>
      <w:spacing w:after="0" w:line="240" w:lineRule="auto"/>
    </w:pPr>
    <w:rPr>
      <w:rFonts w:ascii="Times New Roman" w:hAnsi="Times New Roman" w:cs="Times New Roman"/>
      <w:sz w:val="24"/>
      <w:szCs w:val="24"/>
    </w:rPr>
  </w:style>
  <w:style w:type="paragraph" w:customStyle="1" w:styleId="CitaviBibliography">
    <w:name w:val="Citavi Bibliography"/>
    <w:basedOn w:val="Normal"/>
    <w:rsid w:val="00B43CD6"/>
    <w:pPr>
      <w:spacing w:line="480" w:lineRule="atLeast"/>
      <w:ind w:left="340" w:hanging="340"/>
    </w:pPr>
    <w:rPr>
      <w:rFonts w:eastAsia="Times New Roman"/>
      <w:szCs w:val="18"/>
      <w:lang w:val="en-GB"/>
    </w:rPr>
  </w:style>
  <w:style w:type="character" w:styleId="PageNumber">
    <w:name w:val="page number"/>
    <w:basedOn w:val="DefaultParagraphFont"/>
    <w:uiPriority w:val="99"/>
    <w:semiHidden/>
    <w:unhideWhenUsed/>
    <w:rsid w:val="00726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858569">
      <w:bodyDiv w:val="1"/>
      <w:marLeft w:val="0"/>
      <w:marRight w:val="0"/>
      <w:marTop w:val="0"/>
      <w:marBottom w:val="0"/>
      <w:divBdr>
        <w:top w:val="none" w:sz="0" w:space="0" w:color="auto"/>
        <w:left w:val="none" w:sz="0" w:space="0" w:color="auto"/>
        <w:bottom w:val="none" w:sz="0" w:space="0" w:color="auto"/>
        <w:right w:val="none" w:sz="0" w:space="0" w:color="auto"/>
      </w:divBdr>
    </w:div>
    <w:div w:id="873541777">
      <w:bodyDiv w:val="1"/>
      <w:marLeft w:val="0"/>
      <w:marRight w:val="0"/>
      <w:marTop w:val="0"/>
      <w:marBottom w:val="0"/>
      <w:divBdr>
        <w:top w:val="none" w:sz="0" w:space="0" w:color="auto"/>
        <w:left w:val="none" w:sz="0" w:space="0" w:color="auto"/>
        <w:bottom w:val="none" w:sz="0" w:space="0" w:color="auto"/>
        <w:right w:val="none" w:sz="0" w:space="0" w:color="auto"/>
      </w:divBdr>
    </w:div>
    <w:div w:id="1380321372">
      <w:bodyDiv w:val="1"/>
      <w:marLeft w:val="0"/>
      <w:marRight w:val="0"/>
      <w:marTop w:val="0"/>
      <w:marBottom w:val="0"/>
      <w:divBdr>
        <w:top w:val="none" w:sz="0" w:space="0" w:color="auto"/>
        <w:left w:val="none" w:sz="0" w:space="0" w:color="auto"/>
        <w:bottom w:val="none" w:sz="0" w:space="0" w:color="auto"/>
        <w:right w:val="none" w:sz="0" w:space="0" w:color="auto"/>
      </w:divBdr>
    </w:div>
    <w:div w:id="1793089548">
      <w:bodyDiv w:val="1"/>
      <w:marLeft w:val="0"/>
      <w:marRight w:val="0"/>
      <w:marTop w:val="0"/>
      <w:marBottom w:val="0"/>
      <w:divBdr>
        <w:top w:val="none" w:sz="0" w:space="0" w:color="auto"/>
        <w:left w:val="none" w:sz="0" w:space="0" w:color="auto"/>
        <w:bottom w:val="none" w:sz="0" w:space="0" w:color="auto"/>
        <w:right w:val="none" w:sz="0" w:space="0" w:color="auto"/>
      </w:divBdr>
      <w:divsChild>
        <w:div w:id="1741751666">
          <w:marLeft w:val="0"/>
          <w:marRight w:val="0"/>
          <w:marTop w:val="0"/>
          <w:marBottom w:val="0"/>
          <w:divBdr>
            <w:top w:val="none" w:sz="0" w:space="0" w:color="auto"/>
            <w:left w:val="none" w:sz="0" w:space="0" w:color="auto"/>
            <w:bottom w:val="none" w:sz="0" w:space="0" w:color="auto"/>
            <w:right w:val="none" w:sz="0" w:space="0" w:color="auto"/>
          </w:divBdr>
          <w:divsChild>
            <w:div w:id="492574374">
              <w:marLeft w:val="0"/>
              <w:marRight w:val="0"/>
              <w:marTop w:val="0"/>
              <w:marBottom w:val="0"/>
              <w:divBdr>
                <w:top w:val="none" w:sz="0" w:space="0" w:color="auto"/>
                <w:left w:val="none" w:sz="0" w:space="0" w:color="auto"/>
                <w:bottom w:val="none" w:sz="0" w:space="0" w:color="auto"/>
                <w:right w:val="none" w:sz="0" w:space="0" w:color="auto"/>
              </w:divBdr>
              <w:divsChild>
                <w:div w:id="17636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99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5991C-1F5E-4E05-AD96-7ED4EAA43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32</Pages>
  <Words>10000</Words>
  <Characters>57001</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N</cp:lastModifiedBy>
  <cp:revision>3</cp:revision>
  <cp:lastPrinted>2017-01-23T01:30:00Z</cp:lastPrinted>
  <dcterms:created xsi:type="dcterms:W3CDTF">2017-01-23T23:45:00Z</dcterms:created>
  <dcterms:modified xsi:type="dcterms:W3CDTF">2017-01-23T23:52:00Z</dcterms:modified>
</cp:coreProperties>
</file>