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B63D5" w14:textId="4D01A70B" w:rsidR="00383A0E" w:rsidRPr="008F2E63" w:rsidRDefault="003F4281" w:rsidP="008F2E63">
      <w:pPr>
        <w:pStyle w:val="ListParagraph"/>
        <w:numPr>
          <w:ilvl w:val="0"/>
          <w:numId w:val="8"/>
        </w:numPr>
        <w:spacing w:line="360" w:lineRule="auto"/>
        <w:jc w:val="both"/>
        <w:rPr>
          <w:rFonts w:ascii="Times New Roman" w:hAnsi="Times New Roman" w:cs="Times New Roman"/>
          <w:b/>
          <w:sz w:val="24"/>
          <w:szCs w:val="24"/>
        </w:rPr>
      </w:pPr>
      <w:r w:rsidRPr="008F2E63">
        <w:rPr>
          <w:rFonts w:ascii="Times New Roman" w:hAnsi="Times New Roman" w:cs="Times New Roman"/>
          <w:b/>
          <w:sz w:val="24"/>
          <w:szCs w:val="24"/>
        </w:rPr>
        <w:t>Intr</w:t>
      </w:r>
      <w:r w:rsidR="002F3583" w:rsidRPr="008F2E63">
        <w:rPr>
          <w:rFonts w:ascii="Times New Roman" w:hAnsi="Times New Roman" w:cs="Times New Roman"/>
          <w:b/>
          <w:sz w:val="24"/>
          <w:szCs w:val="24"/>
        </w:rPr>
        <w:t xml:space="preserve">oduction </w:t>
      </w:r>
    </w:p>
    <w:p w14:paraId="43B41486" w14:textId="64C92222" w:rsidR="00FB2DDF" w:rsidRDefault="00FB2DDF" w:rsidP="008779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enduring historical myths of World War II is that </w:t>
      </w:r>
      <w:r w:rsidR="006C291F">
        <w:rPr>
          <w:rFonts w:ascii="Times New Roman" w:hAnsi="Times New Roman" w:cs="Times New Roman"/>
          <w:sz w:val="24"/>
          <w:szCs w:val="24"/>
        </w:rPr>
        <w:t xml:space="preserve">a </w:t>
      </w:r>
      <w:r w:rsidR="002D6772">
        <w:rPr>
          <w:rFonts w:ascii="Times New Roman" w:hAnsi="Times New Roman" w:cs="Times New Roman"/>
          <w:sz w:val="24"/>
          <w:szCs w:val="24"/>
        </w:rPr>
        <w:t>reasonable</w:t>
      </w:r>
      <w:r w:rsidR="00CA4317">
        <w:rPr>
          <w:rFonts w:ascii="Times New Roman" w:hAnsi="Times New Roman" w:cs="Times New Roman"/>
          <w:sz w:val="24"/>
          <w:szCs w:val="24"/>
        </w:rPr>
        <w:t xml:space="preserve"> and</w:t>
      </w:r>
      <w:r w:rsidR="002D6772">
        <w:rPr>
          <w:rFonts w:ascii="Times New Roman" w:hAnsi="Times New Roman" w:cs="Times New Roman"/>
          <w:sz w:val="24"/>
          <w:szCs w:val="24"/>
        </w:rPr>
        <w:t xml:space="preserve"> united </w:t>
      </w:r>
      <w:r>
        <w:rPr>
          <w:rFonts w:ascii="Times New Roman" w:hAnsi="Times New Roman" w:cs="Times New Roman"/>
          <w:sz w:val="24"/>
          <w:szCs w:val="24"/>
        </w:rPr>
        <w:t xml:space="preserve">Britain stood alone in </w:t>
      </w:r>
      <w:r w:rsidR="006C291F">
        <w:rPr>
          <w:rFonts w:ascii="Times New Roman" w:hAnsi="Times New Roman" w:cs="Times New Roman"/>
          <w:sz w:val="24"/>
          <w:szCs w:val="24"/>
        </w:rPr>
        <w:t>its</w:t>
      </w:r>
      <w:r>
        <w:rPr>
          <w:rFonts w:ascii="Times New Roman" w:hAnsi="Times New Roman" w:cs="Times New Roman"/>
          <w:sz w:val="24"/>
          <w:szCs w:val="24"/>
        </w:rPr>
        <w:t xml:space="preserve"> fight against </w:t>
      </w:r>
      <w:r w:rsidR="002D6772">
        <w:rPr>
          <w:rFonts w:ascii="Times New Roman" w:hAnsi="Times New Roman" w:cs="Times New Roman"/>
          <w:sz w:val="24"/>
          <w:szCs w:val="24"/>
        </w:rPr>
        <w:t xml:space="preserve">the threat of </w:t>
      </w:r>
      <w:r w:rsidR="00591826">
        <w:rPr>
          <w:rFonts w:ascii="Times New Roman" w:hAnsi="Times New Roman" w:cs="Times New Roman"/>
          <w:sz w:val="24"/>
          <w:szCs w:val="24"/>
        </w:rPr>
        <w:t xml:space="preserve">an </w:t>
      </w:r>
      <w:r>
        <w:rPr>
          <w:rFonts w:ascii="Times New Roman" w:hAnsi="Times New Roman" w:cs="Times New Roman"/>
          <w:sz w:val="24"/>
          <w:szCs w:val="24"/>
        </w:rPr>
        <w:t>alien</w:t>
      </w:r>
      <w:r w:rsidR="00AE3C1C">
        <w:rPr>
          <w:rFonts w:ascii="Times New Roman" w:hAnsi="Times New Roman" w:cs="Times New Roman"/>
          <w:sz w:val="24"/>
          <w:szCs w:val="24"/>
        </w:rPr>
        <w:t xml:space="preserve"> </w:t>
      </w:r>
      <w:r>
        <w:rPr>
          <w:rFonts w:ascii="Times New Roman" w:hAnsi="Times New Roman" w:cs="Times New Roman"/>
          <w:sz w:val="24"/>
          <w:szCs w:val="24"/>
        </w:rPr>
        <w:t xml:space="preserve">fascist tyranny in Europe. </w:t>
      </w:r>
      <w:r w:rsidR="00D32FC2">
        <w:rPr>
          <w:rFonts w:ascii="Times New Roman" w:hAnsi="Times New Roman" w:cs="Times New Roman"/>
          <w:sz w:val="24"/>
          <w:szCs w:val="24"/>
        </w:rPr>
        <w:t xml:space="preserve">Yet latent pacifist feeling </w:t>
      </w:r>
      <w:r w:rsidR="002D6772">
        <w:rPr>
          <w:rFonts w:ascii="Times New Roman" w:hAnsi="Times New Roman" w:cs="Times New Roman"/>
          <w:sz w:val="24"/>
          <w:szCs w:val="24"/>
        </w:rPr>
        <w:t xml:space="preserve">in Britain </w:t>
      </w:r>
      <w:r w:rsidR="00D32FC2">
        <w:rPr>
          <w:rFonts w:ascii="Times New Roman" w:hAnsi="Times New Roman" w:cs="Times New Roman"/>
          <w:sz w:val="24"/>
          <w:szCs w:val="24"/>
        </w:rPr>
        <w:t xml:space="preserve">was widespread </w:t>
      </w:r>
      <w:r w:rsidR="00232CAD">
        <w:rPr>
          <w:rFonts w:ascii="Times New Roman" w:hAnsi="Times New Roman" w:cs="Times New Roman"/>
          <w:sz w:val="24"/>
          <w:szCs w:val="24"/>
        </w:rPr>
        <w:t xml:space="preserve">up until the outbreak of war in 1939, </w:t>
      </w:r>
      <w:r w:rsidR="00D32FC2">
        <w:rPr>
          <w:rFonts w:ascii="Times New Roman" w:hAnsi="Times New Roman" w:cs="Times New Roman"/>
          <w:sz w:val="24"/>
          <w:szCs w:val="24"/>
        </w:rPr>
        <w:t xml:space="preserve">and </w:t>
      </w:r>
      <w:r w:rsidR="002D6772">
        <w:rPr>
          <w:rFonts w:ascii="Times New Roman" w:hAnsi="Times New Roman" w:cs="Times New Roman"/>
          <w:sz w:val="24"/>
          <w:szCs w:val="24"/>
        </w:rPr>
        <w:t xml:space="preserve">historical </w:t>
      </w:r>
      <w:r w:rsidR="00D32FC2">
        <w:rPr>
          <w:rFonts w:ascii="Times New Roman" w:hAnsi="Times New Roman" w:cs="Times New Roman"/>
          <w:sz w:val="24"/>
          <w:szCs w:val="24"/>
        </w:rPr>
        <w:t xml:space="preserve">omissions and generalisations </w:t>
      </w:r>
      <w:r w:rsidR="00232CAD">
        <w:rPr>
          <w:rFonts w:ascii="Times New Roman" w:hAnsi="Times New Roman" w:cs="Times New Roman"/>
          <w:sz w:val="24"/>
          <w:szCs w:val="24"/>
        </w:rPr>
        <w:t>since then have</w:t>
      </w:r>
      <w:r w:rsidR="00D32FC2">
        <w:rPr>
          <w:rFonts w:ascii="Times New Roman" w:hAnsi="Times New Roman" w:cs="Times New Roman"/>
          <w:sz w:val="24"/>
          <w:szCs w:val="24"/>
        </w:rPr>
        <w:t xml:space="preserve"> bec</w:t>
      </w:r>
      <w:r w:rsidR="00232CAD">
        <w:rPr>
          <w:rFonts w:ascii="Times New Roman" w:hAnsi="Times New Roman" w:cs="Times New Roman"/>
          <w:sz w:val="24"/>
          <w:szCs w:val="24"/>
        </w:rPr>
        <w:t>o</w:t>
      </w:r>
      <w:r w:rsidR="00D32FC2">
        <w:rPr>
          <w:rFonts w:ascii="Times New Roman" w:hAnsi="Times New Roman" w:cs="Times New Roman"/>
          <w:sz w:val="24"/>
          <w:szCs w:val="24"/>
        </w:rPr>
        <w:t>me “chief among the habits of forgetfulness which permitted and permit the myth to subsist”</w:t>
      </w:r>
      <w:r w:rsidR="00232CAD" w:rsidRPr="00232CAD">
        <w:t xml:space="preserve"> </w:t>
      </w:r>
      <w:r w:rsidR="00232CAD" w:rsidRPr="00232CAD">
        <w:rPr>
          <w:rFonts w:ascii="Times New Roman" w:hAnsi="Times New Roman" w:cs="Times New Roman"/>
          <w:sz w:val="24"/>
          <w:szCs w:val="24"/>
        </w:rPr>
        <w:t>(Calder, 1991, p. 90)</w:t>
      </w:r>
      <w:r w:rsidR="00D32FC2">
        <w:rPr>
          <w:rFonts w:ascii="Times New Roman" w:hAnsi="Times New Roman" w:cs="Times New Roman"/>
          <w:sz w:val="24"/>
          <w:szCs w:val="24"/>
        </w:rPr>
        <w:t xml:space="preserve">. The standalone </w:t>
      </w:r>
      <w:r>
        <w:rPr>
          <w:rFonts w:ascii="Times New Roman" w:hAnsi="Times New Roman" w:cs="Times New Roman"/>
          <w:sz w:val="24"/>
          <w:szCs w:val="24"/>
        </w:rPr>
        <w:t xml:space="preserve">myth </w:t>
      </w:r>
      <w:r w:rsidR="00D32FC2">
        <w:rPr>
          <w:rFonts w:ascii="Times New Roman" w:hAnsi="Times New Roman" w:cs="Times New Roman"/>
          <w:sz w:val="24"/>
          <w:szCs w:val="24"/>
        </w:rPr>
        <w:t>also</w:t>
      </w:r>
      <w:r w:rsidR="002D6772">
        <w:rPr>
          <w:rFonts w:ascii="Times New Roman" w:hAnsi="Times New Roman" w:cs="Times New Roman"/>
          <w:sz w:val="24"/>
          <w:szCs w:val="24"/>
        </w:rPr>
        <w:t xml:space="preserve"> pre</w:t>
      </w:r>
      <w:r>
        <w:rPr>
          <w:rFonts w:ascii="Times New Roman" w:hAnsi="Times New Roman" w:cs="Times New Roman"/>
          <w:sz w:val="24"/>
          <w:szCs w:val="24"/>
        </w:rPr>
        <w:t xml:space="preserve">cludes the </w:t>
      </w:r>
      <w:r w:rsidR="006C291F">
        <w:rPr>
          <w:rFonts w:ascii="Times New Roman" w:hAnsi="Times New Roman" w:cs="Times New Roman"/>
          <w:sz w:val="24"/>
          <w:szCs w:val="24"/>
        </w:rPr>
        <w:t>existence of a vibrant</w:t>
      </w:r>
      <w:r w:rsidRPr="00FB2DDF">
        <w:rPr>
          <w:rFonts w:ascii="Times New Roman" w:hAnsi="Times New Roman" w:cs="Times New Roman"/>
          <w:sz w:val="24"/>
          <w:szCs w:val="24"/>
        </w:rPr>
        <w:t xml:space="preserve"> fascist movement in Britain throughout the 1930s that </w:t>
      </w:r>
      <w:r w:rsidR="00232CAD">
        <w:rPr>
          <w:rFonts w:ascii="Times New Roman" w:hAnsi="Times New Roman" w:cs="Times New Roman"/>
          <w:sz w:val="24"/>
          <w:szCs w:val="24"/>
        </w:rPr>
        <w:t xml:space="preserve">co-operated with fascist states in Europe, received funding from Italy and </w:t>
      </w:r>
      <w:r w:rsidR="002D6772">
        <w:rPr>
          <w:rFonts w:ascii="Times New Roman" w:hAnsi="Times New Roman" w:cs="Times New Roman"/>
          <w:sz w:val="24"/>
          <w:szCs w:val="24"/>
        </w:rPr>
        <w:t xml:space="preserve">campaigned against </w:t>
      </w:r>
      <w:r w:rsidRPr="00FB2DDF">
        <w:rPr>
          <w:rFonts w:ascii="Times New Roman" w:hAnsi="Times New Roman" w:cs="Times New Roman"/>
          <w:sz w:val="24"/>
          <w:szCs w:val="24"/>
        </w:rPr>
        <w:t xml:space="preserve">war </w:t>
      </w:r>
      <w:r w:rsidR="00CA4317">
        <w:rPr>
          <w:rFonts w:ascii="Times New Roman" w:hAnsi="Times New Roman" w:cs="Times New Roman"/>
          <w:sz w:val="24"/>
          <w:szCs w:val="24"/>
        </w:rPr>
        <w:t xml:space="preserve">with </w:t>
      </w:r>
      <w:r w:rsidRPr="00FB2DDF">
        <w:rPr>
          <w:rFonts w:ascii="Times New Roman" w:hAnsi="Times New Roman" w:cs="Times New Roman"/>
          <w:sz w:val="24"/>
          <w:szCs w:val="24"/>
        </w:rPr>
        <w:t>Germany</w:t>
      </w:r>
      <w:r w:rsidR="00CA4317">
        <w:rPr>
          <w:rFonts w:ascii="Times New Roman" w:hAnsi="Times New Roman" w:cs="Times New Roman"/>
          <w:sz w:val="24"/>
          <w:szCs w:val="24"/>
        </w:rPr>
        <w:t xml:space="preserve"> even after the fighting had started</w:t>
      </w:r>
      <w:r>
        <w:rPr>
          <w:rFonts w:ascii="Times New Roman" w:hAnsi="Times New Roman" w:cs="Times New Roman"/>
          <w:sz w:val="24"/>
          <w:szCs w:val="24"/>
        </w:rPr>
        <w:t xml:space="preserve">. </w:t>
      </w:r>
      <w:r w:rsidR="00CA4317">
        <w:rPr>
          <w:rFonts w:ascii="Times New Roman" w:hAnsi="Times New Roman" w:cs="Times New Roman"/>
          <w:sz w:val="24"/>
          <w:szCs w:val="24"/>
        </w:rPr>
        <w:t>The</w:t>
      </w:r>
      <w:r w:rsidR="00591826">
        <w:rPr>
          <w:rFonts w:ascii="Times New Roman" w:hAnsi="Times New Roman" w:cs="Times New Roman"/>
          <w:sz w:val="24"/>
          <w:szCs w:val="24"/>
        </w:rPr>
        <w:t xml:space="preserve"> founding of the British Union of Fascists (BUF) in 1932</w:t>
      </w:r>
      <w:r w:rsidR="00CA4317">
        <w:rPr>
          <w:rFonts w:ascii="Times New Roman" w:hAnsi="Times New Roman" w:cs="Times New Roman"/>
          <w:sz w:val="24"/>
          <w:szCs w:val="24"/>
        </w:rPr>
        <w:t xml:space="preserve"> meant that throughout the 1930s</w:t>
      </w:r>
      <w:r w:rsidR="00591826">
        <w:rPr>
          <w:rFonts w:ascii="Times New Roman" w:hAnsi="Times New Roman" w:cs="Times New Roman"/>
          <w:sz w:val="24"/>
          <w:szCs w:val="24"/>
        </w:rPr>
        <w:t xml:space="preserve">, </w:t>
      </w:r>
      <w:r w:rsidR="002D6772" w:rsidRPr="002D6772">
        <w:rPr>
          <w:rFonts w:ascii="Times New Roman" w:hAnsi="Times New Roman" w:cs="Times New Roman"/>
          <w:sz w:val="24"/>
          <w:szCs w:val="24"/>
        </w:rPr>
        <w:t>Bri</w:t>
      </w:r>
      <w:r w:rsidR="00AC6FEC">
        <w:rPr>
          <w:rFonts w:ascii="Times New Roman" w:hAnsi="Times New Roman" w:cs="Times New Roman"/>
          <w:sz w:val="24"/>
          <w:szCs w:val="24"/>
        </w:rPr>
        <w:t xml:space="preserve">tain </w:t>
      </w:r>
      <w:r w:rsidR="00CA4317">
        <w:rPr>
          <w:rFonts w:ascii="Times New Roman" w:hAnsi="Times New Roman" w:cs="Times New Roman"/>
          <w:sz w:val="24"/>
          <w:szCs w:val="24"/>
        </w:rPr>
        <w:t xml:space="preserve">had </w:t>
      </w:r>
      <w:r w:rsidR="002D6772" w:rsidRPr="002D6772">
        <w:rPr>
          <w:rFonts w:ascii="Times New Roman" w:hAnsi="Times New Roman" w:cs="Times New Roman"/>
          <w:sz w:val="24"/>
          <w:szCs w:val="24"/>
        </w:rPr>
        <w:t xml:space="preserve">experienced its own version of the political extremes </w:t>
      </w:r>
      <w:r w:rsidR="00AC6FEC">
        <w:rPr>
          <w:rFonts w:ascii="Times New Roman" w:hAnsi="Times New Roman" w:cs="Times New Roman"/>
          <w:sz w:val="24"/>
          <w:szCs w:val="24"/>
        </w:rPr>
        <w:t xml:space="preserve">that </w:t>
      </w:r>
      <w:r w:rsidR="002D6772">
        <w:rPr>
          <w:rFonts w:ascii="Times New Roman" w:hAnsi="Times New Roman" w:cs="Times New Roman"/>
          <w:sz w:val="24"/>
          <w:szCs w:val="24"/>
        </w:rPr>
        <w:t xml:space="preserve">emerged </w:t>
      </w:r>
      <w:r w:rsidR="002D6772" w:rsidRPr="002D6772">
        <w:rPr>
          <w:rFonts w:ascii="Times New Roman" w:hAnsi="Times New Roman" w:cs="Times New Roman"/>
          <w:sz w:val="24"/>
          <w:szCs w:val="24"/>
        </w:rPr>
        <w:t>in other European countries</w:t>
      </w:r>
      <w:r w:rsidR="00AC6FEC">
        <w:rPr>
          <w:rFonts w:ascii="Times New Roman" w:hAnsi="Times New Roman" w:cs="Times New Roman"/>
          <w:sz w:val="24"/>
          <w:szCs w:val="24"/>
        </w:rPr>
        <w:t xml:space="preserve">, </w:t>
      </w:r>
      <w:r w:rsidR="002D6772" w:rsidRPr="002D6772">
        <w:rPr>
          <w:rFonts w:ascii="Times New Roman" w:hAnsi="Times New Roman" w:cs="Times New Roman"/>
          <w:sz w:val="24"/>
          <w:szCs w:val="24"/>
        </w:rPr>
        <w:t>and fascist ideas found support among the population at large</w:t>
      </w:r>
      <w:r w:rsidR="00AE3C1C">
        <w:rPr>
          <w:rFonts w:ascii="Times New Roman" w:hAnsi="Times New Roman" w:cs="Times New Roman"/>
          <w:sz w:val="24"/>
          <w:szCs w:val="24"/>
        </w:rPr>
        <w:t xml:space="preserve">, </w:t>
      </w:r>
      <w:r w:rsidR="002D6772" w:rsidRPr="002D6772">
        <w:rPr>
          <w:rFonts w:ascii="Times New Roman" w:hAnsi="Times New Roman" w:cs="Times New Roman"/>
          <w:sz w:val="24"/>
          <w:szCs w:val="24"/>
        </w:rPr>
        <w:t xml:space="preserve">the media, </w:t>
      </w:r>
      <w:r w:rsidR="00AE3C1C">
        <w:rPr>
          <w:rFonts w:ascii="Times New Roman" w:hAnsi="Times New Roman" w:cs="Times New Roman"/>
          <w:sz w:val="24"/>
          <w:szCs w:val="24"/>
        </w:rPr>
        <w:t>and s</w:t>
      </w:r>
      <w:r w:rsidR="002D6772" w:rsidRPr="002D6772">
        <w:rPr>
          <w:rFonts w:ascii="Times New Roman" w:hAnsi="Times New Roman" w:cs="Times New Roman"/>
          <w:sz w:val="24"/>
          <w:szCs w:val="24"/>
        </w:rPr>
        <w:t>ocial and political elites.</w:t>
      </w:r>
    </w:p>
    <w:p w14:paraId="2EC61459" w14:textId="132F6F43" w:rsidR="00EE7480" w:rsidRDefault="00877995" w:rsidP="00EE7480">
      <w:pPr>
        <w:spacing w:line="360" w:lineRule="auto"/>
        <w:jc w:val="both"/>
        <w:rPr>
          <w:rFonts w:ascii="Times New Roman" w:hAnsi="Times New Roman" w:cs="Times New Roman"/>
          <w:sz w:val="24"/>
          <w:szCs w:val="24"/>
        </w:rPr>
      </w:pPr>
      <w:r w:rsidRPr="00877995">
        <w:rPr>
          <w:rFonts w:ascii="Times New Roman" w:hAnsi="Times New Roman" w:cs="Times New Roman"/>
          <w:sz w:val="24"/>
          <w:szCs w:val="24"/>
        </w:rPr>
        <w:t xml:space="preserve">This </w:t>
      </w:r>
      <w:r w:rsidR="00844A0E">
        <w:rPr>
          <w:rFonts w:ascii="Times New Roman" w:hAnsi="Times New Roman" w:cs="Times New Roman"/>
          <w:sz w:val="24"/>
          <w:szCs w:val="24"/>
        </w:rPr>
        <w:t xml:space="preserve">historical essay considers </w:t>
      </w:r>
      <w:r w:rsidRPr="00877995">
        <w:rPr>
          <w:rFonts w:ascii="Times New Roman" w:hAnsi="Times New Roman" w:cs="Times New Roman"/>
          <w:sz w:val="24"/>
          <w:szCs w:val="24"/>
        </w:rPr>
        <w:t xml:space="preserve">the methods, messages and institutional arrangements of the British Union of Fascists’ publicity and propaganda in the years </w:t>
      </w:r>
      <w:r w:rsidR="00E31985">
        <w:rPr>
          <w:rFonts w:ascii="Times New Roman" w:hAnsi="Times New Roman" w:cs="Times New Roman"/>
          <w:sz w:val="24"/>
          <w:szCs w:val="24"/>
        </w:rPr>
        <w:t xml:space="preserve">between its foundation </w:t>
      </w:r>
      <w:r w:rsidR="00806434">
        <w:rPr>
          <w:rFonts w:ascii="Times New Roman" w:hAnsi="Times New Roman" w:cs="Times New Roman"/>
          <w:sz w:val="24"/>
          <w:szCs w:val="24"/>
        </w:rPr>
        <w:t xml:space="preserve">in 1932 </w:t>
      </w:r>
      <w:r w:rsidR="00E31985">
        <w:rPr>
          <w:rFonts w:ascii="Times New Roman" w:hAnsi="Times New Roman" w:cs="Times New Roman"/>
          <w:sz w:val="24"/>
          <w:szCs w:val="24"/>
        </w:rPr>
        <w:t>and the outbreak of W</w:t>
      </w:r>
      <w:r w:rsidRPr="00877995">
        <w:rPr>
          <w:rFonts w:ascii="Times New Roman" w:hAnsi="Times New Roman" w:cs="Times New Roman"/>
          <w:sz w:val="24"/>
          <w:szCs w:val="24"/>
        </w:rPr>
        <w:t>orld War II</w:t>
      </w:r>
      <w:r w:rsidR="00806434">
        <w:rPr>
          <w:rFonts w:ascii="Times New Roman" w:hAnsi="Times New Roman" w:cs="Times New Roman"/>
          <w:sz w:val="24"/>
          <w:szCs w:val="24"/>
        </w:rPr>
        <w:t xml:space="preserve"> in 1939</w:t>
      </w:r>
      <w:r w:rsidR="00CA4317">
        <w:rPr>
          <w:rFonts w:ascii="Times New Roman" w:hAnsi="Times New Roman" w:cs="Times New Roman"/>
          <w:sz w:val="24"/>
          <w:szCs w:val="24"/>
        </w:rPr>
        <w:t>,</w:t>
      </w:r>
      <w:r w:rsidR="00EC3724">
        <w:rPr>
          <w:rFonts w:ascii="Times New Roman" w:hAnsi="Times New Roman" w:cs="Times New Roman"/>
          <w:sz w:val="24"/>
          <w:szCs w:val="24"/>
        </w:rPr>
        <w:t xml:space="preserve"> with a particular focus on the BUF’s campaigning </w:t>
      </w:r>
      <w:r w:rsidR="00591826">
        <w:rPr>
          <w:rFonts w:ascii="Times New Roman" w:hAnsi="Times New Roman" w:cs="Times New Roman"/>
          <w:sz w:val="24"/>
          <w:szCs w:val="24"/>
        </w:rPr>
        <w:t xml:space="preserve">for a universal fascism or </w:t>
      </w:r>
      <w:r w:rsidR="00EC3724">
        <w:rPr>
          <w:rFonts w:ascii="Times New Roman" w:hAnsi="Times New Roman" w:cs="Times New Roman"/>
          <w:sz w:val="24"/>
          <w:szCs w:val="24"/>
        </w:rPr>
        <w:t>“fascist internationalism” (Liburd, 2018, p. 295) in which the rules-based co-operation of the League of Nations was replaced with more casual co-operation between fascist states. So b</w:t>
      </w:r>
      <w:r w:rsidR="00EC3724" w:rsidRPr="00EC3724">
        <w:rPr>
          <w:rFonts w:ascii="Times New Roman" w:hAnsi="Times New Roman" w:cs="Times New Roman"/>
          <w:sz w:val="24"/>
          <w:szCs w:val="24"/>
        </w:rPr>
        <w:t>eyond an explication of how the BUF did its public relations (PR) work in the foreign policy field, the article</w:t>
      </w:r>
      <w:r w:rsidR="00EC3724">
        <w:rPr>
          <w:rFonts w:ascii="Times New Roman" w:hAnsi="Times New Roman" w:cs="Times New Roman"/>
          <w:sz w:val="24"/>
          <w:szCs w:val="24"/>
        </w:rPr>
        <w:t xml:space="preserve"> unpacks </w:t>
      </w:r>
      <w:r w:rsidR="00EC3724" w:rsidRPr="00EC3724">
        <w:rPr>
          <w:rFonts w:ascii="Times New Roman" w:hAnsi="Times New Roman" w:cs="Times New Roman"/>
          <w:sz w:val="24"/>
          <w:szCs w:val="24"/>
        </w:rPr>
        <w:t xml:space="preserve"> the BUF’s messaging on themes of peace, </w:t>
      </w:r>
      <w:r w:rsidR="00EC3724">
        <w:rPr>
          <w:rFonts w:ascii="Times New Roman" w:hAnsi="Times New Roman" w:cs="Times New Roman"/>
          <w:sz w:val="24"/>
          <w:szCs w:val="24"/>
        </w:rPr>
        <w:t>transnational co-operation</w:t>
      </w:r>
      <w:r w:rsidR="00AC6FEC">
        <w:rPr>
          <w:rFonts w:ascii="Times New Roman" w:hAnsi="Times New Roman" w:cs="Times New Roman"/>
          <w:sz w:val="24"/>
          <w:szCs w:val="24"/>
        </w:rPr>
        <w:t xml:space="preserve"> and </w:t>
      </w:r>
      <w:r w:rsidR="00EC3724" w:rsidRPr="00EC3724">
        <w:rPr>
          <w:rFonts w:ascii="Times New Roman" w:hAnsi="Times New Roman" w:cs="Times New Roman"/>
          <w:sz w:val="24"/>
          <w:szCs w:val="24"/>
        </w:rPr>
        <w:t>opposition to war that were as much as part of its prop</w:t>
      </w:r>
      <w:r w:rsidR="00EC3724">
        <w:rPr>
          <w:rFonts w:ascii="Times New Roman" w:hAnsi="Times New Roman" w:cs="Times New Roman"/>
          <w:sz w:val="24"/>
          <w:szCs w:val="24"/>
        </w:rPr>
        <w:t xml:space="preserve">osition </w:t>
      </w:r>
      <w:r w:rsidR="00EC3724" w:rsidRPr="00EC3724">
        <w:rPr>
          <w:rFonts w:ascii="Times New Roman" w:hAnsi="Times New Roman" w:cs="Times New Roman"/>
          <w:sz w:val="24"/>
          <w:szCs w:val="24"/>
        </w:rPr>
        <w:t xml:space="preserve">as </w:t>
      </w:r>
      <w:r w:rsidR="00EC3724">
        <w:rPr>
          <w:rFonts w:ascii="Times New Roman" w:hAnsi="Times New Roman" w:cs="Times New Roman"/>
          <w:sz w:val="24"/>
          <w:szCs w:val="24"/>
        </w:rPr>
        <w:t>ultra-</w:t>
      </w:r>
      <w:r w:rsidR="00EC3724" w:rsidRPr="00EC3724">
        <w:rPr>
          <w:rFonts w:ascii="Times New Roman" w:hAnsi="Times New Roman" w:cs="Times New Roman"/>
          <w:sz w:val="24"/>
          <w:szCs w:val="24"/>
        </w:rPr>
        <w:t>nationalis</w:t>
      </w:r>
      <w:r w:rsidR="00EC3724">
        <w:rPr>
          <w:rFonts w:ascii="Times New Roman" w:hAnsi="Times New Roman" w:cs="Times New Roman"/>
          <w:sz w:val="24"/>
          <w:szCs w:val="24"/>
        </w:rPr>
        <w:t>m</w:t>
      </w:r>
      <w:r w:rsidR="00EC3724" w:rsidRPr="00EC3724">
        <w:rPr>
          <w:rFonts w:ascii="Times New Roman" w:hAnsi="Times New Roman" w:cs="Times New Roman"/>
          <w:sz w:val="24"/>
          <w:szCs w:val="24"/>
        </w:rPr>
        <w:t xml:space="preserve"> and anti-</w:t>
      </w:r>
      <w:r w:rsidR="00EC3724">
        <w:rPr>
          <w:rFonts w:ascii="Times New Roman" w:hAnsi="Times New Roman" w:cs="Times New Roman"/>
          <w:sz w:val="24"/>
          <w:szCs w:val="24"/>
        </w:rPr>
        <w:t>s</w:t>
      </w:r>
      <w:r w:rsidR="00EC3724" w:rsidRPr="00EC3724">
        <w:rPr>
          <w:rFonts w:ascii="Times New Roman" w:hAnsi="Times New Roman" w:cs="Times New Roman"/>
          <w:sz w:val="24"/>
          <w:szCs w:val="24"/>
        </w:rPr>
        <w:t>emiti</w:t>
      </w:r>
      <w:r w:rsidR="00EC3724">
        <w:rPr>
          <w:rFonts w:ascii="Times New Roman" w:hAnsi="Times New Roman" w:cs="Times New Roman"/>
          <w:sz w:val="24"/>
          <w:szCs w:val="24"/>
        </w:rPr>
        <w:t>sm.</w:t>
      </w:r>
      <w:r w:rsidR="00F91239">
        <w:rPr>
          <w:rFonts w:ascii="Times New Roman" w:hAnsi="Times New Roman" w:cs="Times New Roman"/>
          <w:sz w:val="24"/>
          <w:szCs w:val="24"/>
        </w:rPr>
        <w:t xml:space="preserve"> </w:t>
      </w:r>
      <w:r w:rsidR="00EC3724">
        <w:rPr>
          <w:rFonts w:ascii="Times New Roman" w:hAnsi="Times New Roman" w:cs="Times New Roman"/>
          <w:sz w:val="24"/>
          <w:szCs w:val="24"/>
        </w:rPr>
        <w:t xml:space="preserve"> </w:t>
      </w:r>
    </w:p>
    <w:p w14:paraId="16E1EBD9" w14:textId="3780212D" w:rsidR="0089260F" w:rsidRPr="00CA4317" w:rsidRDefault="00B9791A" w:rsidP="00CA4317">
      <w:pPr>
        <w:pStyle w:val="ListParagraph"/>
        <w:numPr>
          <w:ilvl w:val="0"/>
          <w:numId w:val="8"/>
        </w:numPr>
        <w:spacing w:line="360" w:lineRule="auto"/>
        <w:jc w:val="both"/>
        <w:rPr>
          <w:rFonts w:ascii="Times New Roman" w:hAnsi="Times New Roman" w:cs="Times New Roman"/>
          <w:b/>
          <w:sz w:val="24"/>
          <w:szCs w:val="24"/>
        </w:rPr>
      </w:pPr>
      <w:r w:rsidRPr="00CA4317">
        <w:rPr>
          <w:rFonts w:ascii="Times New Roman" w:hAnsi="Times New Roman" w:cs="Times New Roman"/>
          <w:b/>
          <w:sz w:val="24"/>
          <w:szCs w:val="24"/>
        </w:rPr>
        <w:t xml:space="preserve">Literature review </w:t>
      </w:r>
    </w:p>
    <w:p w14:paraId="226EE152" w14:textId="367E965C" w:rsidR="008404B9" w:rsidRPr="0089260F" w:rsidRDefault="00B9791A" w:rsidP="0089260F">
      <w:pPr>
        <w:pStyle w:val="ListParagraph"/>
        <w:numPr>
          <w:ilvl w:val="0"/>
          <w:numId w:val="3"/>
        </w:num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The history of political </w:t>
      </w:r>
      <w:r w:rsidR="0089260F" w:rsidRPr="0089260F">
        <w:rPr>
          <w:rFonts w:ascii="Times New Roman" w:hAnsi="Times New Roman" w:cs="Times New Roman"/>
          <w:b/>
          <w:i/>
          <w:sz w:val="24"/>
          <w:szCs w:val="24"/>
        </w:rPr>
        <w:t>PR</w:t>
      </w:r>
      <w:r w:rsidR="00F44A61">
        <w:rPr>
          <w:rFonts w:ascii="Times New Roman" w:hAnsi="Times New Roman" w:cs="Times New Roman"/>
          <w:b/>
          <w:i/>
          <w:sz w:val="24"/>
          <w:szCs w:val="24"/>
        </w:rPr>
        <w:t xml:space="preserve">, </w:t>
      </w:r>
      <w:r w:rsidR="0089260F" w:rsidRPr="0089260F">
        <w:rPr>
          <w:rFonts w:ascii="Times New Roman" w:hAnsi="Times New Roman" w:cs="Times New Roman"/>
          <w:b/>
          <w:i/>
          <w:sz w:val="24"/>
          <w:szCs w:val="24"/>
        </w:rPr>
        <w:t xml:space="preserve"> propaganda </w:t>
      </w:r>
      <w:r w:rsidR="00F44A61">
        <w:rPr>
          <w:rFonts w:ascii="Times New Roman" w:hAnsi="Times New Roman" w:cs="Times New Roman"/>
          <w:b/>
          <w:i/>
          <w:sz w:val="24"/>
          <w:szCs w:val="24"/>
        </w:rPr>
        <w:t>and publicity</w:t>
      </w:r>
      <w:r w:rsidR="00EE4AF7" w:rsidRPr="0089260F">
        <w:rPr>
          <w:rFonts w:ascii="Times New Roman" w:hAnsi="Times New Roman" w:cs="Times New Roman"/>
          <w:b/>
          <w:i/>
          <w:sz w:val="24"/>
          <w:szCs w:val="24"/>
        </w:rPr>
        <w:t xml:space="preserve"> </w:t>
      </w:r>
    </w:p>
    <w:p w14:paraId="70391E25" w14:textId="2F19CCC3" w:rsidR="00D5172B" w:rsidRDefault="00D5172B" w:rsidP="008779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0D4F16">
        <w:rPr>
          <w:rFonts w:ascii="Times New Roman" w:hAnsi="Times New Roman" w:cs="Times New Roman"/>
          <w:sz w:val="24"/>
          <w:szCs w:val="24"/>
        </w:rPr>
        <w:t xml:space="preserve">her assessment </w:t>
      </w:r>
      <w:r>
        <w:rPr>
          <w:rFonts w:ascii="Times New Roman" w:hAnsi="Times New Roman" w:cs="Times New Roman"/>
          <w:sz w:val="24"/>
          <w:szCs w:val="24"/>
        </w:rPr>
        <w:t>of the state of public relations histor</w:t>
      </w:r>
      <w:r w:rsidR="000046B2">
        <w:rPr>
          <w:rFonts w:ascii="Times New Roman" w:hAnsi="Times New Roman" w:cs="Times New Roman"/>
          <w:sz w:val="24"/>
          <w:szCs w:val="24"/>
        </w:rPr>
        <w:t>y making</w:t>
      </w:r>
      <w:r>
        <w:rPr>
          <w:rFonts w:ascii="Times New Roman" w:hAnsi="Times New Roman" w:cs="Times New Roman"/>
          <w:sz w:val="24"/>
          <w:szCs w:val="24"/>
        </w:rPr>
        <w:t xml:space="preserve">, L’Etang (2016, p. 69) encouraged some “re-positioning in terms of its historiographical imagination” </w:t>
      </w:r>
      <w:r w:rsidR="00702E65">
        <w:rPr>
          <w:rFonts w:ascii="Times New Roman" w:hAnsi="Times New Roman" w:cs="Times New Roman"/>
          <w:sz w:val="24"/>
          <w:szCs w:val="24"/>
        </w:rPr>
        <w:t xml:space="preserve">in order that PR historians might ask </w:t>
      </w:r>
      <w:r>
        <w:rPr>
          <w:rFonts w:ascii="Times New Roman" w:hAnsi="Times New Roman" w:cs="Times New Roman"/>
          <w:sz w:val="24"/>
          <w:szCs w:val="24"/>
        </w:rPr>
        <w:t xml:space="preserve"> “broader questions in relation to a bigger picture” (p. 75). Pursuing a similar</w:t>
      </w:r>
      <w:r w:rsidR="000D4F16">
        <w:rPr>
          <w:rFonts w:ascii="Times New Roman" w:hAnsi="Times New Roman" w:cs="Times New Roman"/>
          <w:sz w:val="24"/>
          <w:szCs w:val="24"/>
        </w:rPr>
        <w:t xml:space="preserve"> line</w:t>
      </w:r>
      <w:r>
        <w:rPr>
          <w:rFonts w:ascii="Times New Roman" w:hAnsi="Times New Roman" w:cs="Times New Roman"/>
          <w:sz w:val="24"/>
          <w:szCs w:val="24"/>
        </w:rPr>
        <w:t xml:space="preserve">, </w:t>
      </w:r>
      <w:r w:rsidR="00ED3928">
        <w:rPr>
          <w:rFonts w:ascii="Times New Roman" w:hAnsi="Times New Roman" w:cs="Times New Roman"/>
          <w:sz w:val="24"/>
          <w:szCs w:val="24"/>
        </w:rPr>
        <w:t xml:space="preserve">Fitch and </w:t>
      </w:r>
      <w:r>
        <w:rPr>
          <w:rFonts w:ascii="Times New Roman" w:hAnsi="Times New Roman" w:cs="Times New Roman"/>
          <w:sz w:val="24"/>
          <w:szCs w:val="24"/>
        </w:rPr>
        <w:t xml:space="preserve">L’Etang </w:t>
      </w:r>
      <w:r w:rsidR="00ED3928">
        <w:rPr>
          <w:rFonts w:ascii="Times New Roman" w:hAnsi="Times New Roman" w:cs="Times New Roman"/>
          <w:sz w:val="24"/>
          <w:szCs w:val="24"/>
        </w:rPr>
        <w:t xml:space="preserve"> </w:t>
      </w:r>
      <w:r>
        <w:rPr>
          <w:rFonts w:ascii="Times New Roman" w:hAnsi="Times New Roman" w:cs="Times New Roman"/>
          <w:sz w:val="24"/>
          <w:szCs w:val="24"/>
        </w:rPr>
        <w:t xml:space="preserve">(2017, p. 116) gently admonished that scholars contributing on PR history topics “have not always grounded their histories within wider historical literature that contextualises the public relations occupation and its role in a particular societal context”.  </w:t>
      </w:r>
      <w:r w:rsidR="00702E65">
        <w:rPr>
          <w:rFonts w:ascii="Times New Roman" w:hAnsi="Times New Roman" w:cs="Times New Roman"/>
          <w:sz w:val="24"/>
          <w:szCs w:val="24"/>
        </w:rPr>
        <w:t>Mindful of these points, t</w:t>
      </w:r>
      <w:r>
        <w:rPr>
          <w:rFonts w:ascii="Times New Roman" w:hAnsi="Times New Roman" w:cs="Times New Roman"/>
          <w:sz w:val="24"/>
          <w:szCs w:val="24"/>
        </w:rPr>
        <w:t xml:space="preserve">he </w:t>
      </w:r>
      <w:r w:rsidR="00702E65">
        <w:rPr>
          <w:rFonts w:ascii="Times New Roman" w:hAnsi="Times New Roman" w:cs="Times New Roman"/>
          <w:sz w:val="24"/>
          <w:szCs w:val="24"/>
        </w:rPr>
        <w:t>l</w:t>
      </w:r>
      <w:r>
        <w:rPr>
          <w:rFonts w:ascii="Times New Roman" w:hAnsi="Times New Roman" w:cs="Times New Roman"/>
          <w:sz w:val="24"/>
          <w:szCs w:val="24"/>
        </w:rPr>
        <w:t xml:space="preserve">iterature review that </w:t>
      </w:r>
      <w:r w:rsidR="004E0C60">
        <w:rPr>
          <w:rFonts w:ascii="Times New Roman" w:hAnsi="Times New Roman" w:cs="Times New Roman"/>
          <w:sz w:val="24"/>
          <w:szCs w:val="24"/>
        </w:rPr>
        <w:t>follows consider</w:t>
      </w:r>
      <w:r w:rsidR="0085373B">
        <w:rPr>
          <w:rFonts w:ascii="Times New Roman" w:hAnsi="Times New Roman" w:cs="Times New Roman"/>
          <w:sz w:val="24"/>
          <w:szCs w:val="24"/>
        </w:rPr>
        <w:t>s</w:t>
      </w:r>
      <w:r w:rsidR="004E0C60">
        <w:rPr>
          <w:rFonts w:ascii="Times New Roman" w:hAnsi="Times New Roman" w:cs="Times New Roman"/>
          <w:sz w:val="24"/>
          <w:szCs w:val="24"/>
        </w:rPr>
        <w:t xml:space="preserve"> cultural</w:t>
      </w:r>
      <w:r w:rsidR="00EF3BAE">
        <w:rPr>
          <w:rFonts w:ascii="Times New Roman" w:hAnsi="Times New Roman" w:cs="Times New Roman"/>
          <w:sz w:val="24"/>
          <w:szCs w:val="24"/>
        </w:rPr>
        <w:t xml:space="preserve"> and </w:t>
      </w:r>
      <w:r w:rsidR="004E0C60">
        <w:rPr>
          <w:rFonts w:ascii="Times New Roman" w:hAnsi="Times New Roman" w:cs="Times New Roman"/>
          <w:sz w:val="24"/>
          <w:szCs w:val="24"/>
        </w:rPr>
        <w:t>historical matters relate</w:t>
      </w:r>
      <w:r w:rsidR="000046B2">
        <w:rPr>
          <w:rFonts w:ascii="Times New Roman" w:hAnsi="Times New Roman" w:cs="Times New Roman"/>
          <w:sz w:val="24"/>
          <w:szCs w:val="24"/>
        </w:rPr>
        <w:t>d</w:t>
      </w:r>
      <w:r w:rsidR="004E0C60">
        <w:rPr>
          <w:rFonts w:ascii="Times New Roman" w:hAnsi="Times New Roman" w:cs="Times New Roman"/>
          <w:sz w:val="24"/>
          <w:szCs w:val="24"/>
        </w:rPr>
        <w:t xml:space="preserve"> to fascism</w:t>
      </w:r>
      <w:r w:rsidR="008D6D7F">
        <w:rPr>
          <w:rFonts w:ascii="Times New Roman" w:hAnsi="Times New Roman" w:cs="Times New Roman"/>
          <w:sz w:val="24"/>
          <w:szCs w:val="24"/>
        </w:rPr>
        <w:t xml:space="preserve"> in Europe</w:t>
      </w:r>
      <w:r w:rsidR="00EF3BAE">
        <w:rPr>
          <w:rFonts w:ascii="Times New Roman" w:hAnsi="Times New Roman" w:cs="Times New Roman"/>
          <w:sz w:val="24"/>
          <w:szCs w:val="24"/>
        </w:rPr>
        <w:t xml:space="preserve"> in line with the call from Somerville, Edwards and Ihlen in their introduction in a recent edited book of PR history (20</w:t>
      </w:r>
      <w:r w:rsidR="0096711A">
        <w:rPr>
          <w:rFonts w:ascii="Times New Roman" w:hAnsi="Times New Roman" w:cs="Times New Roman"/>
          <w:sz w:val="24"/>
          <w:szCs w:val="24"/>
        </w:rPr>
        <w:t>20</w:t>
      </w:r>
      <w:r w:rsidR="00EF3BAE">
        <w:rPr>
          <w:rFonts w:ascii="Times New Roman" w:hAnsi="Times New Roman" w:cs="Times New Roman"/>
          <w:sz w:val="24"/>
          <w:szCs w:val="24"/>
        </w:rPr>
        <w:t xml:space="preserve">, p.3) for historians in the field </w:t>
      </w:r>
      <w:r w:rsidR="00EF3BAE">
        <w:rPr>
          <w:rFonts w:ascii="Times New Roman" w:hAnsi="Times New Roman" w:cs="Times New Roman"/>
          <w:sz w:val="24"/>
          <w:szCs w:val="24"/>
        </w:rPr>
        <w:lastRenderedPageBreak/>
        <w:t>to make visible the “s</w:t>
      </w:r>
      <w:r w:rsidR="00096600" w:rsidRPr="00096600">
        <w:rPr>
          <w:rFonts w:ascii="Times New Roman" w:hAnsi="Times New Roman" w:cs="Times New Roman"/>
          <w:sz w:val="24"/>
          <w:szCs w:val="24"/>
        </w:rPr>
        <w:t>pecific social, cultural and political conditions that have given rise to the profession in its different forms</w:t>
      </w:r>
      <w:r w:rsidR="00EF3BAE">
        <w:rPr>
          <w:rFonts w:ascii="Times New Roman" w:hAnsi="Times New Roman" w:cs="Times New Roman"/>
          <w:sz w:val="24"/>
          <w:szCs w:val="24"/>
        </w:rPr>
        <w:t xml:space="preserve">”. </w:t>
      </w:r>
      <w:r w:rsidR="00096600" w:rsidRPr="00096600">
        <w:rPr>
          <w:rFonts w:ascii="Times New Roman" w:hAnsi="Times New Roman" w:cs="Times New Roman"/>
          <w:sz w:val="24"/>
          <w:szCs w:val="24"/>
        </w:rPr>
        <w:t xml:space="preserve"> </w:t>
      </w:r>
      <w:r w:rsidR="008D6D7F">
        <w:rPr>
          <w:rFonts w:ascii="Times New Roman" w:hAnsi="Times New Roman" w:cs="Times New Roman"/>
          <w:sz w:val="24"/>
          <w:szCs w:val="24"/>
        </w:rPr>
        <w:t xml:space="preserve">While the terms </w:t>
      </w:r>
      <w:r w:rsidR="00591826">
        <w:rPr>
          <w:rFonts w:ascii="Times New Roman" w:hAnsi="Times New Roman" w:cs="Times New Roman"/>
          <w:sz w:val="24"/>
          <w:szCs w:val="24"/>
        </w:rPr>
        <w:t xml:space="preserve">propaganda and public relations </w:t>
      </w:r>
      <w:r w:rsidR="008D6D7F">
        <w:rPr>
          <w:rFonts w:ascii="Times New Roman" w:hAnsi="Times New Roman" w:cs="Times New Roman"/>
          <w:sz w:val="24"/>
          <w:szCs w:val="24"/>
        </w:rPr>
        <w:t xml:space="preserve">have been considered problematic by themselves, there has also been </w:t>
      </w:r>
      <w:r w:rsidR="00CA4256">
        <w:rPr>
          <w:rFonts w:ascii="Times New Roman" w:hAnsi="Times New Roman" w:cs="Times New Roman"/>
          <w:sz w:val="24"/>
          <w:szCs w:val="24"/>
        </w:rPr>
        <w:t xml:space="preserve">contestation on the time periods </w:t>
      </w:r>
      <w:r w:rsidR="000D4F16">
        <w:rPr>
          <w:rFonts w:ascii="Times New Roman" w:hAnsi="Times New Roman" w:cs="Times New Roman"/>
          <w:sz w:val="24"/>
          <w:szCs w:val="24"/>
        </w:rPr>
        <w:t xml:space="preserve">during which they apply </w:t>
      </w:r>
      <w:r w:rsidR="00CA4256">
        <w:rPr>
          <w:rFonts w:ascii="Times New Roman" w:hAnsi="Times New Roman" w:cs="Times New Roman"/>
          <w:sz w:val="24"/>
          <w:szCs w:val="24"/>
        </w:rPr>
        <w:t xml:space="preserve">and the extent to which they can be used </w:t>
      </w:r>
      <w:r w:rsidR="00F972A1">
        <w:rPr>
          <w:rFonts w:ascii="Times New Roman" w:hAnsi="Times New Roman" w:cs="Times New Roman"/>
          <w:sz w:val="24"/>
          <w:szCs w:val="24"/>
        </w:rPr>
        <w:t>as general descriptors</w:t>
      </w:r>
      <w:r w:rsidR="00CA4256">
        <w:rPr>
          <w:rFonts w:ascii="Times New Roman" w:hAnsi="Times New Roman" w:cs="Times New Roman"/>
          <w:sz w:val="24"/>
          <w:szCs w:val="24"/>
        </w:rPr>
        <w:t xml:space="preserve">. </w:t>
      </w:r>
      <w:r w:rsidR="00F972A1">
        <w:rPr>
          <w:rFonts w:ascii="Times New Roman" w:hAnsi="Times New Roman" w:cs="Times New Roman"/>
          <w:sz w:val="24"/>
          <w:szCs w:val="24"/>
        </w:rPr>
        <w:t xml:space="preserve"> </w:t>
      </w:r>
      <w:r w:rsidR="00CA4256">
        <w:rPr>
          <w:rFonts w:ascii="Times New Roman" w:hAnsi="Times New Roman" w:cs="Times New Roman"/>
          <w:sz w:val="24"/>
          <w:szCs w:val="24"/>
        </w:rPr>
        <w:t xml:space="preserve"> L’Etang (1998, p. 414) encouraged sensitivity to temporal context and emphasised the </w:t>
      </w:r>
      <w:r w:rsidR="00CA4256" w:rsidRPr="00CA4256">
        <w:rPr>
          <w:rFonts w:ascii="Times New Roman" w:hAnsi="Times New Roman" w:cs="Times New Roman"/>
          <w:sz w:val="24"/>
          <w:szCs w:val="24"/>
        </w:rPr>
        <w:t xml:space="preserve">importance of using terms </w:t>
      </w:r>
      <w:r w:rsidR="00CA4256">
        <w:rPr>
          <w:rFonts w:ascii="Times New Roman" w:hAnsi="Times New Roman" w:cs="Times New Roman"/>
          <w:sz w:val="24"/>
          <w:szCs w:val="24"/>
        </w:rPr>
        <w:t xml:space="preserve">in the same way they </w:t>
      </w:r>
      <w:r w:rsidR="00CA4256" w:rsidRPr="00CA4256">
        <w:rPr>
          <w:rFonts w:ascii="Times New Roman" w:hAnsi="Times New Roman" w:cs="Times New Roman"/>
          <w:sz w:val="24"/>
          <w:szCs w:val="24"/>
        </w:rPr>
        <w:t xml:space="preserve">were </w:t>
      </w:r>
      <w:r w:rsidR="00CA4256">
        <w:rPr>
          <w:rFonts w:ascii="Times New Roman" w:hAnsi="Times New Roman" w:cs="Times New Roman"/>
          <w:sz w:val="24"/>
          <w:szCs w:val="24"/>
        </w:rPr>
        <w:t>used at the time under study, even if</w:t>
      </w:r>
      <w:r w:rsidR="00F972A1">
        <w:rPr>
          <w:rFonts w:ascii="Times New Roman" w:hAnsi="Times New Roman" w:cs="Times New Roman"/>
          <w:sz w:val="24"/>
          <w:szCs w:val="24"/>
        </w:rPr>
        <w:t xml:space="preserve"> the result </w:t>
      </w:r>
      <w:r w:rsidR="00CA4256">
        <w:rPr>
          <w:rFonts w:ascii="Times New Roman" w:hAnsi="Times New Roman" w:cs="Times New Roman"/>
          <w:sz w:val="24"/>
          <w:szCs w:val="24"/>
        </w:rPr>
        <w:t>appeared “eithe</w:t>
      </w:r>
      <w:r w:rsidR="00CA4256" w:rsidRPr="00CA4256">
        <w:rPr>
          <w:rFonts w:ascii="Times New Roman" w:hAnsi="Times New Roman" w:cs="Times New Roman"/>
          <w:sz w:val="24"/>
          <w:szCs w:val="24"/>
        </w:rPr>
        <w:t>r offensive or inaccurate</w:t>
      </w:r>
      <w:r w:rsidR="00950FBC">
        <w:rPr>
          <w:rFonts w:ascii="Times New Roman" w:hAnsi="Times New Roman" w:cs="Times New Roman"/>
          <w:sz w:val="24"/>
          <w:szCs w:val="24"/>
        </w:rPr>
        <w:t>” as it is “h</w:t>
      </w:r>
      <w:r w:rsidR="00CA4256" w:rsidRPr="00CA4256">
        <w:rPr>
          <w:rFonts w:ascii="Times New Roman" w:hAnsi="Times New Roman" w:cs="Times New Roman"/>
          <w:sz w:val="24"/>
          <w:szCs w:val="24"/>
        </w:rPr>
        <w:t xml:space="preserve">istorically more authentic to employ terms this way.” </w:t>
      </w:r>
      <w:r w:rsidR="000046B2">
        <w:rPr>
          <w:rFonts w:ascii="Times New Roman" w:hAnsi="Times New Roman" w:cs="Times New Roman"/>
          <w:sz w:val="24"/>
          <w:szCs w:val="24"/>
        </w:rPr>
        <w:t>Developing this position within politic</w:t>
      </w:r>
      <w:r w:rsidR="00F972A1">
        <w:rPr>
          <w:rFonts w:ascii="Times New Roman" w:hAnsi="Times New Roman" w:cs="Times New Roman"/>
          <w:sz w:val="24"/>
          <w:szCs w:val="24"/>
        </w:rPr>
        <w:t xml:space="preserve">al </w:t>
      </w:r>
      <w:r w:rsidR="000046B2">
        <w:rPr>
          <w:rFonts w:ascii="Times New Roman" w:hAnsi="Times New Roman" w:cs="Times New Roman"/>
          <w:sz w:val="24"/>
          <w:szCs w:val="24"/>
        </w:rPr>
        <w:t xml:space="preserve">PR </w:t>
      </w:r>
      <w:r w:rsidR="00F972A1">
        <w:rPr>
          <w:rFonts w:ascii="Times New Roman" w:hAnsi="Times New Roman" w:cs="Times New Roman"/>
          <w:sz w:val="24"/>
          <w:szCs w:val="24"/>
        </w:rPr>
        <w:t xml:space="preserve">and </w:t>
      </w:r>
      <w:r w:rsidR="000046B2">
        <w:rPr>
          <w:rFonts w:ascii="Times New Roman" w:hAnsi="Times New Roman" w:cs="Times New Roman"/>
          <w:sz w:val="24"/>
          <w:szCs w:val="24"/>
        </w:rPr>
        <w:t xml:space="preserve">international relations, </w:t>
      </w:r>
      <w:r w:rsidR="000046B2" w:rsidRPr="000046B2">
        <w:rPr>
          <w:rFonts w:ascii="Times New Roman" w:hAnsi="Times New Roman" w:cs="Times New Roman"/>
          <w:sz w:val="24"/>
          <w:szCs w:val="24"/>
        </w:rPr>
        <w:t xml:space="preserve">Kunczik (2003, p. 400) maintained that any attempt to distinguish between public relations and propaganda </w:t>
      </w:r>
      <w:r w:rsidR="00F972A1">
        <w:rPr>
          <w:rFonts w:ascii="Times New Roman" w:hAnsi="Times New Roman" w:cs="Times New Roman"/>
          <w:sz w:val="24"/>
          <w:szCs w:val="24"/>
        </w:rPr>
        <w:t xml:space="preserve">in these fields </w:t>
      </w:r>
      <w:r w:rsidR="000046B2">
        <w:rPr>
          <w:rFonts w:ascii="Times New Roman" w:hAnsi="Times New Roman" w:cs="Times New Roman"/>
          <w:sz w:val="24"/>
          <w:szCs w:val="24"/>
        </w:rPr>
        <w:t>was “</w:t>
      </w:r>
      <w:r w:rsidR="000046B2" w:rsidRPr="000046B2">
        <w:rPr>
          <w:rFonts w:ascii="Times New Roman" w:hAnsi="Times New Roman" w:cs="Times New Roman"/>
          <w:sz w:val="24"/>
          <w:szCs w:val="24"/>
        </w:rPr>
        <w:t xml:space="preserve">merely a semantic game”. </w:t>
      </w:r>
      <w:r w:rsidR="00950FBC">
        <w:rPr>
          <w:rFonts w:ascii="Times New Roman" w:hAnsi="Times New Roman" w:cs="Times New Roman"/>
          <w:sz w:val="24"/>
          <w:szCs w:val="24"/>
        </w:rPr>
        <w:t>The terms selected in the title of this paper and which define its scope - publicity and propaganda – were the terms used by the BUF to describe its communications and outreach work</w:t>
      </w:r>
      <w:r w:rsidR="000D4F16">
        <w:rPr>
          <w:rFonts w:ascii="Times New Roman" w:hAnsi="Times New Roman" w:cs="Times New Roman"/>
          <w:sz w:val="24"/>
          <w:szCs w:val="24"/>
        </w:rPr>
        <w:t xml:space="preserve"> </w:t>
      </w:r>
      <w:r w:rsidR="00010DCF">
        <w:rPr>
          <w:rFonts w:ascii="Times New Roman" w:hAnsi="Times New Roman" w:cs="Times New Roman"/>
          <w:sz w:val="24"/>
          <w:szCs w:val="24"/>
        </w:rPr>
        <w:t>between 1</w:t>
      </w:r>
      <w:r w:rsidR="000D4F16">
        <w:rPr>
          <w:rFonts w:ascii="Times New Roman" w:hAnsi="Times New Roman" w:cs="Times New Roman"/>
          <w:sz w:val="24"/>
          <w:szCs w:val="24"/>
        </w:rPr>
        <w:t>932-1939</w:t>
      </w:r>
      <w:r w:rsidR="00010DCF">
        <w:rPr>
          <w:rFonts w:ascii="Times New Roman" w:hAnsi="Times New Roman" w:cs="Times New Roman"/>
          <w:sz w:val="24"/>
          <w:szCs w:val="24"/>
        </w:rPr>
        <w:t>.</w:t>
      </w:r>
      <w:r w:rsidR="0029089D">
        <w:rPr>
          <w:rFonts w:ascii="Times New Roman" w:hAnsi="Times New Roman" w:cs="Times New Roman"/>
          <w:sz w:val="24"/>
          <w:szCs w:val="24"/>
        </w:rPr>
        <w:t xml:space="preserve"> </w:t>
      </w:r>
      <w:r w:rsidR="00702E65">
        <w:rPr>
          <w:rFonts w:ascii="Times New Roman" w:hAnsi="Times New Roman" w:cs="Times New Roman"/>
          <w:sz w:val="24"/>
          <w:szCs w:val="24"/>
        </w:rPr>
        <w:t xml:space="preserve">The </w:t>
      </w:r>
      <w:r w:rsidR="000046B2">
        <w:rPr>
          <w:rFonts w:ascii="Times New Roman" w:hAnsi="Times New Roman" w:cs="Times New Roman"/>
          <w:sz w:val="24"/>
          <w:szCs w:val="24"/>
        </w:rPr>
        <w:t xml:space="preserve">word </w:t>
      </w:r>
      <w:r w:rsidR="00702E65">
        <w:rPr>
          <w:rFonts w:ascii="Times New Roman" w:hAnsi="Times New Roman" w:cs="Times New Roman"/>
          <w:sz w:val="24"/>
          <w:szCs w:val="24"/>
        </w:rPr>
        <w:t>publicity, along with derivatives such as publicist</w:t>
      </w:r>
      <w:r w:rsidR="00010DCF">
        <w:rPr>
          <w:rFonts w:ascii="Times New Roman" w:hAnsi="Times New Roman" w:cs="Times New Roman"/>
          <w:sz w:val="24"/>
          <w:szCs w:val="24"/>
        </w:rPr>
        <w:t xml:space="preserve"> was </w:t>
      </w:r>
      <w:r w:rsidR="00702E65">
        <w:rPr>
          <w:rFonts w:ascii="Times New Roman" w:hAnsi="Times New Roman" w:cs="Times New Roman"/>
          <w:sz w:val="24"/>
          <w:szCs w:val="24"/>
        </w:rPr>
        <w:t>a descriptor for PR work</w:t>
      </w:r>
      <w:r w:rsidR="00010DCF">
        <w:rPr>
          <w:rFonts w:ascii="Times New Roman" w:hAnsi="Times New Roman" w:cs="Times New Roman"/>
          <w:sz w:val="24"/>
          <w:szCs w:val="24"/>
        </w:rPr>
        <w:t xml:space="preserve"> in </w:t>
      </w:r>
      <w:r w:rsidR="000046B2">
        <w:rPr>
          <w:rFonts w:ascii="Times New Roman" w:hAnsi="Times New Roman" w:cs="Times New Roman"/>
          <w:sz w:val="24"/>
          <w:szCs w:val="24"/>
        </w:rPr>
        <w:t>the UK</w:t>
      </w:r>
      <w:r w:rsidR="00010DCF">
        <w:rPr>
          <w:rFonts w:ascii="Times New Roman" w:hAnsi="Times New Roman" w:cs="Times New Roman"/>
          <w:sz w:val="24"/>
          <w:szCs w:val="24"/>
        </w:rPr>
        <w:t xml:space="preserve"> and was </w:t>
      </w:r>
      <w:r w:rsidR="000046B2">
        <w:rPr>
          <w:rFonts w:ascii="Times New Roman" w:hAnsi="Times New Roman" w:cs="Times New Roman"/>
          <w:sz w:val="24"/>
          <w:szCs w:val="24"/>
        </w:rPr>
        <w:t>used to describe PR in France (</w:t>
      </w:r>
      <w:r w:rsidR="000D4F16">
        <w:rPr>
          <w:rFonts w:ascii="Times New Roman" w:hAnsi="Times New Roman" w:cs="Times New Roman"/>
          <w:i/>
          <w:sz w:val="24"/>
          <w:szCs w:val="24"/>
        </w:rPr>
        <w:t>publicité</w:t>
      </w:r>
      <w:r w:rsidR="000046B2">
        <w:rPr>
          <w:rFonts w:ascii="Times New Roman" w:hAnsi="Times New Roman" w:cs="Times New Roman"/>
          <w:sz w:val="24"/>
          <w:szCs w:val="24"/>
        </w:rPr>
        <w:t>)</w:t>
      </w:r>
      <w:r w:rsidR="000D4F16">
        <w:rPr>
          <w:rFonts w:ascii="Times New Roman" w:hAnsi="Times New Roman" w:cs="Times New Roman"/>
          <w:sz w:val="24"/>
          <w:szCs w:val="24"/>
        </w:rPr>
        <w:t xml:space="preserve"> during this period</w:t>
      </w:r>
      <w:r w:rsidR="00B9791A">
        <w:rPr>
          <w:rFonts w:ascii="Times New Roman" w:hAnsi="Times New Roman" w:cs="Times New Roman"/>
          <w:sz w:val="24"/>
          <w:szCs w:val="24"/>
        </w:rPr>
        <w:t>, especially in government communications</w:t>
      </w:r>
      <w:r w:rsidR="00702E65">
        <w:rPr>
          <w:rFonts w:ascii="Times New Roman" w:hAnsi="Times New Roman" w:cs="Times New Roman"/>
          <w:sz w:val="24"/>
          <w:szCs w:val="24"/>
        </w:rPr>
        <w:t>.</w:t>
      </w:r>
      <w:r w:rsidR="00CB3545">
        <w:rPr>
          <w:rFonts w:ascii="Times New Roman" w:hAnsi="Times New Roman" w:cs="Times New Roman"/>
          <w:sz w:val="24"/>
          <w:szCs w:val="24"/>
        </w:rPr>
        <w:t xml:space="preserve"> Wring’s (20</w:t>
      </w:r>
      <w:r w:rsidR="0096711A">
        <w:rPr>
          <w:rFonts w:ascii="Times New Roman" w:hAnsi="Times New Roman" w:cs="Times New Roman"/>
          <w:sz w:val="24"/>
          <w:szCs w:val="24"/>
        </w:rPr>
        <w:t>20</w:t>
      </w:r>
      <w:r w:rsidR="00AD709F">
        <w:rPr>
          <w:rFonts w:ascii="Times New Roman" w:hAnsi="Times New Roman" w:cs="Times New Roman"/>
          <w:sz w:val="24"/>
          <w:szCs w:val="24"/>
        </w:rPr>
        <w:t>, p.148</w:t>
      </w:r>
      <w:r w:rsidR="00CB3545">
        <w:rPr>
          <w:rFonts w:ascii="Times New Roman" w:hAnsi="Times New Roman" w:cs="Times New Roman"/>
          <w:sz w:val="24"/>
          <w:szCs w:val="24"/>
        </w:rPr>
        <w:t xml:space="preserve">) study of </w:t>
      </w:r>
      <w:r w:rsidR="00AD709F">
        <w:rPr>
          <w:rFonts w:ascii="Times New Roman" w:hAnsi="Times New Roman" w:cs="Times New Roman"/>
          <w:sz w:val="24"/>
          <w:szCs w:val="24"/>
        </w:rPr>
        <w:t xml:space="preserve">the pre-war “municipal socialism” </w:t>
      </w:r>
      <w:r w:rsidR="00591826">
        <w:rPr>
          <w:rFonts w:ascii="Times New Roman" w:hAnsi="Times New Roman" w:cs="Times New Roman"/>
          <w:sz w:val="24"/>
          <w:szCs w:val="24"/>
        </w:rPr>
        <w:t xml:space="preserve">in Britain </w:t>
      </w:r>
      <w:r w:rsidR="0085373B">
        <w:rPr>
          <w:rFonts w:ascii="Times New Roman" w:hAnsi="Times New Roman" w:cs="Times New Roman"/>
          <w:sz w:val="24"/>
          <w:szCs w:val="24"/>
        </w:rPr>
        <w:t xml:space="preserve">showed  </w:t>
      </w:r>
      <w:r w:rsidR="00AD709F">
        <w:rPr>
          <w:rFonts w:ascii="Times New Roman" w:hAnsi="Times New Roman" w:cs="Times New Roman"/>
          <w:sz w:val="24"/>
          <w:szCs w:val="24"/>
        </w:rPr>
        <w:t>that the term publicity was used in local government</w:t>
      </w:r>
      <w:r w:rsidR="0085373B">
        <w:rPr>
          <w:rFonts w:ascii="Times New Roman" w:hAnsi="Times New Roman" w:cs="Times New Roman"/>
          <w:sz w:val="24"/>
          <w:szCs w:val="24"/>
        </w:rPr>
        <w:t xml:space="preserve"> in the 1930s</w:t>
      </w:r>
      <w:r w:rsidR="00AD709F">
        <w:rPr>
          <w:rFonts w:ascii="Times New Roman" w:hAnsi="Times New Roman" w:cs="Times New Roman"/>
          <w:sz w:val="24"/>
          <w:szCs w:val="24"/>
        </w:rPr>
        <w:t xml:space="preserve">, as well as by prominent Labour Party politicians of the time such as Herbert Morrison. </w:t>
      </w:r>
      <w:r w:rsidR="0029089D">
        <w:rPr>
          <w:rFonts w:ascii="Times New Roman" w:hAnsi="Times New Roman" w:cs="Times New Roman"/>
          <w:sz w:val="24"/>
          <w:szCs w:val="24"/>
        </w:rPr>
        <w:t>This</w:t>
      </w:r>
      <w:r w:rsidR="000046B2">
        <w:rPr>
          <w:rFonts w:ascii="Times New Roman" w:hAnsi="Times New Roman" w:cs="Times New Roman"/>
          <w:sz w:val="24"/>
          <w:szCs w:val="24"/>
        </w:rPr>
        <w:t xml:space="preserve"> usage</w:t>
      </w:r>
      <w:r w:rsidR="0029089D">
        <w:rPr>
          <w:rFonts w:ascii="Times New Roman" w:hAnsi="Times New Roman" w:cs="Times New Roman"/>
          <w:sz w:val="24"/>
          <w:szCs w:val="24"/>
        </w:rPr>
        <w:t xml:space="preserve"> </w:t>
      </w:r>
      <w:r w:rsidR="000046B2">
        <w:rPr>
          <w:rFonts w:ascii="Times New Roman" w:hAnsi="Times New Roman" w:cs="Times New Roman"/>
          <w:sz w:val="24"/>
          <w:szCs w:val="24"/>
        </w:rPr>
        <w:t xml:space="preserve">suggests that the term publicity can be </w:t>
      </w:r>
      <w:r w:rsidR="00D91A87">
        <w:rPr>
          <w:rFonts w:ascii="Times New Roman" w:hAnsi="Times New Roman" w:cs="Times New Roman"/>
          <w:sz w:val="24"/>
          <w:szCs w:val="24"/>
        </w:rPr>
        <w:t>considered alo</w:t>
      </w:r>
      <w:r w:rsidR="00BA2362">
        <w:rPr>
          <w:rFonts w:ascii="Times New Roman" w:hAnsi="Times New Roman" w:cs="Times New Roman"/>
          <w:sz w:val="24"/>
          <w:szCs w:val="24"/>
        </w:rPr>
        <w:t xml:space="preserve">ngside PR and propaganda, which </w:t>
      </w:r>
      <w:r w:rsidR="00BA2362" w:rsidRPr="00BA2362">
        <w:rPr>
          <w:rFonts w:ascii="Times New Roman" w:hAnsi="Times New Roman" w:cs="Times New Roman"/>
          <w:sz w:val="24"/>
          <w:szCs w:val="24"/>
        </w:rPr>
        <w:t xml:space="preserve">were </w:t>
      </w:r>
      <w:r w:rsidR="00F972A1">
        <w:rPr>
          <w:rFonts w:ascii="Times New Roman" w:hAnsi="Times New Roman" w:cs="Times New Roman"/>
          <w:sz w:val="24"/>
          <w:szCs w:val="24"/>
        </w:rPr>
        <w:t xml:space="preserve">themselves </w:t>
      </w:r>
      <w:r w:rsidR="00BA2362" w:rsidRPr="00BA2362">
        <w:rPr>
          <w:rFonts w:ascii="Times New Roman" w:hAnsi="Times New Roman" w:cs="Times New Roman"/>
          <w:sz w:val="24"/>
          <w:szCs w:val="24"/>
        </w:rPr>
        <w:t>used “interchangeably and apparently unproblematically” in the journal of the UK’s Institute of Public Relations and i</w:t>
      </w:r>
      <w:r w:rsidR="00BA2362">
        <w:rPr>
          <w:rFonts w:ascii="Times New Roman" w:hAnsi="Times New Roman" w:cs="Times New Roman"/>
          <w:sz w:val="24"/>
          <w:szCs w:val="24"/>
        </w:rPr>
        <w:t>n wider professional discussion until around 1955</w:t>
      </w:r>
      <w:r w:rsidR="0029089D">
        <w:rPr>
          <w:rFonts w:ascii="Times New Roman" w:hAnsi="Times New Roman" w:cs="Times New Roman"/>
          <w:sz w:val="24"/>
          <w:szCs w:val="24"/>
        </w:rPr>
        <w:t xml:space="preserve"> (</w:t>
      </w:r>
      <w:r w:rsidR="00CA4256" w:rsidRPr="00CA4256">
        <w:rPr>
          <w:rFonts w:ascii="Times New Roman" w:hAnsi="Times New Roman" w:cs="Times New Roman"/>
          <w:sz w:val="24"/>
          <w:szCs w:val="24"/>
        </w:rPr>
        <w:t>L’Etang</w:t>
      </w:r>
      <w:r w:rsidR="0029089D">
        <w:rPr>
          <w:rFonts w:ascii="Times New Roman" w:hAnsi="Times New Roman" w:cs="Times New Roman"/>
          <w:sz w:val="24"/>
          <w:szCs w:val="24"/>
        </w:rPr>
        <w:t xml:space="preserve">, </w:t>
      </w:r>
      <w:r w:rsidR="00CA4256" w:rsidRPr="00CA4256">
        <w:rPr>
          <w:rFonts w:ascii="Times New Roman" w:hAnsi="Times New Roman" w:cs="Times New Roman"/>
          <w:sz w:val="24"/>
          <w:szCs w:val="24"/>
        </w:rPr>
        <w:t>2004, p. 83)</w:t>
      </w:r>
      <w:r w:rsidR="00BA2362">
        <w:rPr>
          <w:rFonts w:ascii="Times New Roman" w:hAnsi="Times New Roman" w:cs="Times New Roman"/>
          <w:sz w:val="24"/>
          <w:szCs w:val="24"/>
        </w:rPr>
        <w:t xml:space="preserve">. </w:t>
      </w:r>
    </w:p>
    <w:p w14:paraId="413FC26D" w14:textId="63897D5A" w:rsidR="00CD64A8" w:rsidRPr="008F2E63" w:rsidRDefault="0089260F" w:rsidP="00662990">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ii.</w:t>
      </w:r>
      <w:r w:rsidRPr="0089260F">
        <w:rPr>
          <w:rFonts w:ascii="Times New Roman" w:hAnsi="Times New Roman" w:cs="Times New Roman"/>
          <w:b/>
          <w:i/>
          <w:sz w:val="24"/>
          <w:szCs w:val="24"/>
        </w:rPr>
        <w:t xml:space="preserve">. </w:t>
      </w:r>
      <w:r w:rsidR="00B9791A">
        <w:rPr>
          <w:rFonts w:ascii="Times New Roman" w:hAnsi="Times New Roman" w:cs="Times New Roman"/>
          <w:b/>
          <w:i/>
          <w:sz w:val="24"/>
          <w:szCs w:val="24"/>
        </w:rPr>
        <w:t>The h</w:t>
      </w:r>
      <w:r w:rsidR="00CD64A8" w:rsidRPr="008F2E63">
        <w:rPr>
          <w:rFonts w:ascii="Times New Roman" w:hAnsi="Times New Roman" w:cs="Times New Roman"/>
          <w:b/>
          <w:i/>
          <w:sz w:val="24"/>
          <w:szCs w:val="24"/>
        </w:rPr>
        <w:t>istor</w:t>
      </w:r>
      <w:r w:rsidR="002A1C16">
        <w:rPr>
          <w:rFonts w:ascii="Times New Roman" w:hAnsi="Times New Roman" w:cs="Times New Roman"/>
          <w:b/>
          <w:i/>
          <w:sz w:val="24"/>
          <w:szCs w:val="24"/>
        </w:rPr>
        <w:t xml:space="preserve">iography </w:t>
      </w:r>
      <w:r w:rsidR="005F013E">
        <w:rPr>
          <w:rFonts w:ascii="Times New Roman" w:hAnsi="Times New Roman" w:cs="Times New Roman"/>
          <w:b/>
          <w:i/>
          <w:sz w:val="24"/>
          <w:szCs w:val="24"/>
        </w:rPr>
        <w:t xml:space="preserve">and propaganda </w:t>
      </w:r>
      <w:r w:rsidR="002A1C16">
        <w:rPr>
          <w:rFonts w:ascii="Times New Roman" w:hAnsi="Times New Roman" w:cs="Times New Roman"/>
          <w:b/>
          <w:i/>
          <w:sz w:val="24"/>
          <w:szCs w:val="24"/>
        </w:rPr>
        <w:t xml:space="preserve">of </w:t>
      </w:r>
      <w:r w:rsidR="00B9791A">
        <w:rPr>
          <w:rFonts w:ascii="Times New Roman" w:hAnsi="Times New Roman" w:cs="Times New Roman"/>
          <w:b/>
          <w:i/>
          <w:sz w:val="24"/>
          <w:szCs w:val="24"/>
        </w:rPr>
        <w:t>f</w:t>
      </w:r>
      <w:r w:rsidR="00CD64A8" w:rsidRPr="008F2E63">
        <w:rPr>
          <w:rFonts w:ascii="Times New Roman" w:hAnsi="Times New Roman" w:cs="Times New Roman"/>
          <w:b/>
          <w:i/>
          <w:sz w:val="24"/>
          <w:szCs w:val="24"/>
        </w:rPr>
        <w:t>ascism</w:t>
      </w:r>
    </w:p>
    <w:p w14:paraId="26F96265" w14:textId="600C32BF" w:rsidR="005F013E" w:rsidRDefault="00433553" w:rsidP="002D6772">
      <w:pPr>
        <w:spacing w:line="360" w:lineRule="auto"/>
        <w:jc w:val="both"/>
        <w:rPr>
          <w:rFonts w:ascii="Times New Roman" w:hAnsi="Times New Roman" w:cs="Times New Roman"/>
          <w:sz w:val="24"/>
          <w:szCs w:val="24"/>
        </w:rPr>
      </w:pPr>
      <w:r w:rsidRPr="00433553">
        <w:rPr>
          <w:rFonts w:ascii="Times New Roman" w:hAnsi="Times New Roman" w:cs="Times New Roman"/>
          <w:sz w:val="24"/>
          <w:szCs w:val="24"/>
        </w:rPr>
        <w:t>Ernst Nolte (196</w:t>
      </w:r>
      <w:r w:rsidR="00AA4ADC">
        <w:rPr>
          <w:rFonts w:ascii="Times New Roman" w:hAnsi="Times New Roman" w:cs="Times New Roman"/>
          <w:sz w:val="24"/>
          <w:szCs w:val="24"/>
        </w:rPr>
        <w:t>5</w:t>
      </w:r>
      <w:r w:rsidRPr="00433553">
        <w:rPr>
          <w:rFonts w:ascii="Times New Roman" w:hAnsi="Times New Roman" w:cs="Times New Roman"/>
          <w:sz w:val="24"/>
          <w:szCs w:val="24"/>
        </w:rPr>
        <w:t xml:space="preserve">, p, 18) argued that </w:t>
      </w:r>
      <w:r w:rsidR="005F013E">
        <w:rPr>
          <w:rFonts w:ascii="Times New Roman" w:hAnsi="Times New Roman" w:cs="Times New Roman"/>
          <w:sz w:val="24"/>
          <w:szCs w:val="24"/>
        </w:rPr>
        <w:t xml:space="preserve">the </w:t>
      </w:r>
      <w:r w:rsidRPr="00433553">
        <w:rPr>
          <w:rFonts w:ascii="Times New Roman" w:hAnsi="Times New Roman" w:cs="Times New Roman"/>
          <w:sz w:val="24"/>
          <w:szCs w:val="24"/>
        </w:rPr>
        <w:t>“era of fascism” in Europe from 1919-1945</w:t>
      </w:r>
      <w:r w:rsidR="00571020">
        <w:rPr>
          <w:rFonts w:ascii="Times New Roman" w:hAnsi="Times New Roman" w:cs="Times New Roman"/>
          <w:sz w:val="24"/>
          <w:szCs w:val="24"/>
        </w:rPr>
        <w:t xml:space="preserve"> was defined by </w:t>
      </w:r>
      <w:r w:rsidR="009A227C">
        <w:rPr>
          <w:rFonts w:ascii="Times New Roman" w:hAnsi="Times New Roman" w:cs="Times New Roman"/>
          <w:sz w:val="24"/>
          <w:szCs w:val="24"/>
        </w:rPr>
        <w:t>six criteria</w:t>
      </w:r>
      <w:r w:rsidR="00571020">
        <w:rPr>
          <w:rFonts w:ascii="Times New Roman" w:hAnsi="Times New Roman" w:cs="Times New Roman"/>
          <w:sz w:val="24"/>
          <w:szCs w:val="24"/>
        </w:rPr>
        <w:t xml:space="preserve">: </w:t>
      </w:r>
      <w:r w:rsidR="009A227C">
        <w:rPr>
          <w:rFonts w:ascii="Times New Roman" w:hAnsi="Times New Roman" w:cs="Times New Roman"/>
          <w:sz w:val="24"/>
          <w:szCs w:val="24"/>
        </w:rPr>
        <w:t xml:space="preserve"> anti-communism, anti-liberalism, anti-conservatism, strong leadership, </w:t>
      </w:r>
      <w:r w:rsidR="00571020">
        <w:rPr>
          <w:rFonts w:ascii="Times New Roman" w:hAnsi="Times New Roman" w:cs="Times New Roman"/>
          <w:sz w:val="24"/>
          <w:szCs w:val="24"/>
        </w:rPr>
        <w:t xml:space="preserve">the </w:t>
      </w:r>
      <w:r w:rsidR="009A227C">
        <w:rPr>
          <w:rFonts w:ascii="Times New Roman" w:hAnsi="Times New Roman" w:cs="Times New Roman"/>
          <w:sz w:val="24"/>
          <w:szCs w:val="24"/>
        </w:rPr>
        <w:t xml:space="preserve">party as army, totalitarian aims. </w:t>
      </w:r>
      <w:r w:rsidRPr="00433553">
        <w:rPr>
          <w:rFonts w:ascii="Times New Roman" w:hAnsi="Times New Roman" w:cs="Times New Roman"/>
          <w:sz w:val="24"/>
          <w:szCs w:val="24"/>
        </w:rPr>
        <w:t xml:space="preserve">In another contribution on temporal matters, Paxton (1998, p. 2) </w:t>
      </w:r>
      <w:r w:rsidR="005F013E">
        <w:rPr>
          <w:rFonts w:ascii="Times New Roman" w:hAnsi="Times New Roman" w:cs="Times New Roman"/>
          <w:sz w:val="24"/>
          <w:szCs w:val="24"/>
        </w:rPr>
        <w:t xml:space="preserve">further </w:t>
      </w:r>
      <w:r w:rsidRPr="00433553">
        <w:rPr>
          <w:rFonts w:ascii="Times New Roman" w:hAnsi="Times New Roman" w:cs="Times New Roman"/>
          <w:sz w:val="24"/>
          <w:szCs w:val="24"/>
        </w:rPr>
        <w:t>explicated the evolution of fascism in time through his proposal of a 5-stage sequence of “fascism in motion” through which</w:t>
      </w:r>
      <w:r w:rsidR="00F01737">
        <w:rPr>
          <w:rFonts w:ascii="Times New Roman" w:hAnsi="Times New Roman" w:cs="Times New Roman"/>
          <w:sz w:val="24"/>
          <w:szCs w:val="24"/>
        </w:rPr>
        <w:t xml:space="preserve"> movements </w:t>
      </w:r>
      <w:r w:rsidRPr="00433553">
        <w:rPr>
          <w:rFonts w:ascii="Times New Roman" w:hAnsi="Times New Roman" w:cs="Times New Roman"/>
          <w:sz w:val="24"/>
          <w:szCs w:val="24"/>
        </w:rPr>
        <w:t xml:space="preserve">progressed, consisting of: 1. Formation. 2. Creation of a party that can act. 3. Seizure of power. 4. Exercise of power. 5. Entropy. </w:t>
      </w:r>
      <w:r w:rsidR="0089260F" w:rsidRPr="0089260F">
        <w:rPr>
          <w:rFonts w:ascii="Times New Roman" w:hAnsi="Times New Roman" w:cs="Times New Roman"/>
          <w:sz w:val="24"/>
          <w:szCs w:val="24"/>
        </w:rPr>
        <w:t>The question of</w:t>
      </w:r>
      <w:r>
        <w:rPr>
          <w:rFonts w:ascii="Times New Roman" w:hAnsi="Times New Roman" w:cs="Times New Roman"/>
          <w:sz w:val="24"/>
          <w:szCs w:val="24"/>
        </w:rPr>
        <w:t xml:space="preserve"> </w:t>
      </w:r>
      <w:r w:rsidR="0089260F" w:rsidRPr="0089260F">
        <w:rPr>
          <w:rFonts w:ascii="Times New Roman" w:hAnsi="Times New Roman" w:cs="Times New Roman"/>
          <w:sz w:val="24"/>
          <w:szCs w:val="24"/>
        </w:rPr>
        <w:t xml:space="preserve">how far </w:t>
      </w:r>
      <w:r w:rsidR="00F01737">
        <w:rPr>
          <w:rFonts w:ascii="Times New Roman" w:hAnsi="Times New Roman" w:cs="Times New Roman"/>
          <w:sz w:val="24"/>
          <w:szCs w:val="24"/>
        </w:rPr>
        <w:t xml:space="preserve">commonalities </w:t>
      </w:r>
      <w:r w:rsidR="0089260F" w:rsidRPr="0089260F">
        <w:rPr>
          <w:rFonts w:ascii="Times New Roman" w:hAnsi="Times New Roman" w:cs="Times New Roman"/>
          <w:sz w:val="24"/>
          <w:szCs w:val="24"/>
        </w:rPr>
        <w:t xml:space="preserve">are valid enough to enable a “generic fascism” as opposed to country-specific variants has been a contended theme in the search for </w:t>
      </w:r>
      <w:r w:rsidR="005F013E">
        <w:rPr>
          <w:rFonts w:ascii="Times New Roman" w:hAnsi="Times New Roman" w:cs="Times New Roman"/>
          <w:sz w:val="24"/>
          <w:szCs w:val="24"/>
        </w:rPr>
        <w:t xml:space="preserve">an all-encompassing </w:t>
      </w:r>
      <w:r w:rsidR="0089260F" w:rsidRPr="0089260F">
        <w:rPr>
          <w:rFonts w:ascii="Times New Roman" w:hAnsi="Times New Roman" w:cs="Times New Roman"/>
          <w:sz w:val="24"/>
          <w:szCs w:val="24"/>
        </w:rPr>
        <w:t xml:space="preserve"> definition of fascism</w:t>
      </w:r>
      <w:r w:rsidR="005F013E">
        <w:rPr>
          <w:rFonts w:ascii="Times New Roman" w:hAnsi="Times New Roman" w:cs="Times New Roman"/>
          <w:sz w:val="24"/>
          <w:szCs w:val="24"/>
        </w:rPr>
        <w:t xml:space="preserve"> with</w:t>
      </w:r>
      <w:r w:rsidR="009A227C">
        <w:rPr>
          <w:rFonts w:ascii="Times New Roman" w:hAnsi="Times New Roman" w:cs="Times New Roman"/>
          <w:sz w:val="24"/>
          <w:szCs w:val="24"/>
        </w:rPr>
        <w:t xml:space="preserve"> </w:t>
      </w:r>
      <w:r w:rsidR="009A227C" w:rsidRPr="009A227C">
        <w:rPr>
          <w:rFonts w:ascii="Times New Roman" w:hAnsi="Times New Roman" w:cs="Times New Roman"/>
          <w:sz w:val="24"/>
          <w:szCs w:val="24"/>
        </w:rPr>
        <w:t>Allardyce (1979, p. 370) argu</w:t>
      </w:r>
      <w:r w:rsidR="00020868">
        <w:rPr>
          <w:rFonts w:ascii="Times New Roman" w:hAnsi="Times New Roman" w:cs="Times New Roman"/>
          <w:sz w:val="24"/>
          <w:szCs w:val="24"/>
        </w:rPr>
        <w:t>ing</w:t>
      </w:r>
      <w:r w:rsidR="009A227C" w:rsidRPr="009A227C">
        <w:rPr>
          <w:rFonts w:ascii="Times New Roman" w:hAnsi="Times New Roman" w:cs="Times New Roman"/>
          <w:sz w:val="24"/>
          <w:szCs w:val="24"/>
        </w:rPr>
        <w:t xml:space="preserve"> that “fascism is not a generic concept”</w:t>
      </w:r>
      <w:r w:rsidR="005F013E">
        <w:rPr>
          <w:rFonts w:ascii="Times New Roman" w:hAnsi="Times New Roman" w:cs="Times New Roman"/>
          <w:sz w:val="24"/>
          <w:szCs w:val="24"/>
        </w:rPr>
        <w:t>. Y</w:t>
      </w:r>
      <w:r w:rsidR="009A227C" w:rsidRPr="009A227C">
        <w:rPr>
          <w:rFonts w:ascii="Times New Roman" w:hAnsi="Times New Roman" w:cs="Times New Roman"/>
          <w:sz w:val="24"/>
          <w:szCs w:val="24"/>
        </w:rPr>
        <w:t>et</w:t>
      </w:r>
      <w:r w:rsidR="005F013E">
        <w:rPr>
          <w:rFonts w:ascii="Times New Roman" w:hAnsi="Times New Roman" w:cs="Times New Roman"/>
          <w:sz w:val="24"/>
          <w:szCs w:val="24"/>
        </w:rPr>
        <w:t>,</w:t>
      </w:r>
      <w:r w:rsidR="009A227C" w:rsidRPr="009A227C">
        <w:rPr>
          <w:rFonts w:ascii="Times New Roman" w:hAnsi="Times New Roman" w:cs="Times New Roman"/>
          <w:sz w:val="24"/>
          <w:szCs w:val="24"/>
        </w:rPr>
        <w:t xml:space="preserve"> the term</w:t>
      </w:r>
      <w:r w:rsidR="00F01737">
        <w:rPr>
          <w:rFonts w:ascii="Times New Roman" w:hAnsi="Times New Roman" w:cs="Times New Roman"/>
          <w:sz w:val="24"/>
          <w:szCs w:val="24"/>
        </w:rPr>
        <w:t xml:space="preserve"> </w:t>
      </w:r>
      <w:r w:rsidR="009A227C" w:rsidRPr="009A227C">
        <w:rPr>
          <w:rFonts w:ascii="Times New Roman" w:hAnsi="Times New Roman" w:cs="Times New Roman"/>
          <w:sz w:val="24"/>
          <w:szCs w:val="24"/>
        </w:rPr>
        <w:t>which had no meaning outside Italy was applied widely</w:t>
      </w:r>
      <w:r w:rsidR="005F013E">
        <w:rPr>
          <w:rFonts w:ascii="Times New Roman" w:hAnsi="Times New Roman" w:cs="Times New Roman"/>
          <w:sz w:val="24"/>
          <w:szCs w:val="24"/>
        </w:rPr>
        <w:t xml:space="preserve"> by other movements keen to identify as fascist</w:t>
      </w:r>
      <w:r w:rsidR="009A227C" w:rsidRPr="009A227C">
        <w:rPr>
          <w:rFonts w:ascii="Times New Roman" w:hAnsi="Times New Roman" w:cs="Times New Roman"/>
          <w:sz w:val="24"/>
          <w:szCs w:val="24"/>
        </w:rPr>
        <w:t>, including Mosley</w:t>
      </w:r>
      <w:r w:rsidR="005F013E">
        <w:rPr>
          <w:rFonts w:ascii="Times New Roman" w:hAnsi="Times New Roman" w:cs="Times New Roman"/>
          <w:sz w:val="24"/>
          <w:szCs w:val="24"/>
        </w:rPr>
        <w:t>’s BUF</w:t>
      </w:r>
      <w:r w:rsidR="00F01737">
        <w:rPr>
          <w:rFonts w:ascii="Times New Roman" w:hAnsi="Times New Roman" w:cs="Times New Roman"/>
          <w:sz w:val="24"/>
          <w:szCs w:val="24"/>
        </w:rPr>
        <w:t xml:space="preserve">. </w:t>
      </w:r>
      <w:r w:rsidR="005F013E">
        <w:rPr>
          <w:rFonts w:ascii="Times New Roman" w:hAnsi="Times New Roman" w:cs="Times New Roman"/>
          <w:sz w:val="24"/>
          <w:szCs w:val="24"/>
        </w:rPr>
        <w:t xml:space="preserve"> </w:t>
      </w:r>
    </w:p>
    <w:p w14:paraId="338C2613" w14:textId="7C256F3F" w:rsidR="00B9791A" w:rsidRDefault="00020868" w:rsidP="00B9791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sidR="00D9369F">
        <w:rPr>
          <w:rFonts w:ascii="Times New Roman" w:hAnsi="Times New Roman" w:cs="Times New Roman"/>
          <w:sz w:val="24"/>
          <w:szCs w:val="24"/>
        </w:rPr>
        <w:t>longside n</w:t>
      </w:r>
      <w:r w:rsidR="00E30DA3">
        <w:rPr>
          <w:rFonts w:ascii="Times New Roman" w:hAnsi="Times New Roman" w:cs="Times New Roman"/>
          <w:sz w:val="24"/>
          <w:szCs w:val="24"/>
        </w:rPr>
        <w:t xml:space="preserve">ational studies of </w:t>
      </w:r>
      <w:r w:rsidR="00A815C0">
        <w:rPr>
          <w:rFonts w:ascii="Times New Roman" w:hAnsi="Times New Roman" w:cs="Times New Roman"/>
          <w:sz w:val="24"/>
          <w:szCs w:val="24"/>
        </w:rPr>
        <w:t>fascis</w:t>
      </w:r>
      <w:r>
        <w:rPr>
          <w:rFonts w:ascii="Times New Roman" w:hAnsi="Times New Roman" w:cs="Times New Roman"/>
          <w:sz w:val="24"/>
          <w:szCs w:val="24"/>
        </w:rPr>
        <w:t>m and fascist</w:t>
      </w:r>
      <w:r w:rsidR="00A815C0">
        <w:rPr>
          <w:rFonts w:ascii="Times New Roman" w:hAnsi="Times New Roman" w:cs="Times New Roman"/>
          <w:sz w:val="24"/>
          <w:szCs w:val="24"/>
        </w:rPr>
        <w:t xml:space="preserve"> </w:t>
      </w:r>
      <w:r w:rsidR="00E30DA3">
        <w:rPr>
          <w:rFonts w:ascii="Times New Roman" w:hAnsi="Times New Roman" w:cs="Times New Roman"/>
          <w:sz w:val="24"/>
          <w:szCs w:val="24"/>
        </w:rPr>
        <w:t xml:space="preserve">propaganda </w:t>
      </w:r>
      <w:r w:rsidR="00D9369F">
        <w:rPr>
          <w:rFonts w:ascii="Times New Roman" w:hAnsi="Times New Roman" w:cs="Times New Roman"/>
          <w:sz w:val="24"/>
          <w:szCs w:val="24"/>
        </w:rPr>
        <w:t xml:space="preserve">focussed on Germany and other countries with an explicitly “fascist past”, </w:t>
      </w:r>
      <w:r w:rsidR="00A815C0">
        <w:rPr>
          <w:rFonts w:ascii="Times New Roman" w:hAnsi="Times New Roman" w:cs="Times New Roman"/>
          <w:sz w:val="24"/>
          <w:szCs w:val="24"/>
        </w:rPr>
        <w:t xml:space="preserve">more </w:t>
      </w:r>
      <w:r w:rsidR="00D9369F">
        <w:rPr>
          <w:rFonts w:ascii="Times New Roman" w:hAnsi="Times New Roman" w:cs="Times New Roman"/>
          <w:sz w:val="24"/>
          <w:szCs w:val="24"/>
        </w:rPr>
        <w:t xml:space="preserve">universal </w:t>
      </w:r>
      <w:r w:rsidR="00A815C0">
        <w:rPr>
          <w:rFonts w:ascii="Times New Roman" w:hAnsi="Times New Roman" w:cs="Times New Roman"/>
          <w:sz w:val="24"/>
          <w:szCs w:val="24"/>
        </w:rPr>
        <w:t xml:space="preserve">studies </w:t>
      </w:r>
      <w:r w:rsidR="005F013E">
        <w:rPr>
          <w:rFonts w:ascii="Times New Roman" w:hAnsi="Times New Roman" w:cs="Times New Roman"/>
          <w:sz w:val="24"/>
          <w:szCs w:val="24"/>
        </w:rPr>
        <w:t xml:space="preserve">have been </w:t>
      </w:r>
      <w:r w:rsidR="00A815C0">
        <w:rPr>
          <w:rFonts w:ascii="Times New Roman" w:hAnsi="Times New Roman" w:cs="Times New Roman"/>
          <w:sz w:val="24"/>
          <w:szCs w:val="24"/>
        </w:rPr>
        <w:t xml:space="preserve">undertaken </w:t>
      </w:r>
      <w:r w:rsidR="00E30DA3">
        <w:rPr>
          <w:rFonts w:ascii="Times New Roman" w:hAnsi="Times New Roman" w:cs="Times New Roman"/>
          <w:sz w:val="24"/>
          <w:szCs w:val="24"/>
        </w:rPr>
        <w:t xml:space="preserve">into what </w:t>
      </w:r>
      <w:r w:rsidR="00E30DA3" w:rsidRPr="00E30DA3">
        <w:rPr>
          <w:rFonts w:ascii="Times New Roman" w:hAnsi="Times New Roman" w:cs="Times New Roman"/>
          <w:sz w:val="24"/>
          <w:szCs w:val="24"/>
        </w:rPr>
        <w:t>Schulte-Sasse (1991) called the aesthetics of fascism</w:t>
      </w:r>
      <w:r w:rsidR="00A815C0">
        <w:rPr>
          <w:rFonts w:ascii="Times New Roman" w:hAnsi="Times New Roman" w:cs="Times New Roman"/>
          <w:sz w:val="24"/>
          <w:szCs w:val="24"/>
        </w:rPr>
        <w:t xml:space="preserve">. This category of historical work </w:t>
      </w:r>
      <w:r w:rsidR="00E30DA3">
        <w:rPr>
          <w:rFonts w:ascii="Times New Roman" w:hAnsi="Times New Roman" w:cs="Times New Roman"/>
          <w:sz w:val="24"/>
          <w:szCs w:val="24"/>
        </w:rPr>
        <w:t>included inquir</w:t>
      </w:r>
      <w:r w:rsidR="00D9369F">
        <w:rPr>
          <w:rFonts w:ascii="Times New Roman" w:hAnsi="Times New Roman" w:cs="Times New Roman"/>
          <w:sz w:val="24"/>
          <w:szCs w:val="24"/>
        </w:rPr>
        <w:t>y</w:t>
      </w:r>
      <w:r w:rsidR="00E30DA3">
        <w:rPr>
          <w:rFonts w:ascii="Times New Roman" w:hAnsi="Times New Roman" w:cs="Times New Roman"/>
          <w:sz w:val="24"/>
          <w:szCs w:val="24"/>
        </w:rPr>
        <w:t xml:space="preserve"> into the way fascist organisations had </w:t>
      </w:r>
      <w:r w:rsidR="001C1731">
        <w:rPr>
          <w:rFonts w:ascii="Times New Roman" w:hAnsi="Times New Roman" w:cs="Times New Roman"/>
          <w:sz w:val="24"/>
          <w:szCs w:val="24"/>
        </w:rPr>
        <w:t xml:space="preserve">used </w:t>
      </w:r>
      <w:r w:rsidR="00E30DA3">
        <w:rPr>
          <w:rFonts w:ascii="Times New Roman" w:hAnsi="Times New Roman" w:cs="Times New Roman"/>
          <w:sz w:val="24"/>
          <w:szCs w:val="24"/>
        </w:rPr>
        <w:t>art, film, radio, publishing, fashion/uniform and other mediums in their propaganda outreach.</w:t>
      </w:r>
      <w:r w:rsidR="001C1731">
        <w:rPr>
          <w:rFonts w:ascii="Times New Roman" w:hAnsi="Times New Roman" w:cs="Times New Roman"/>
          <w:sz w:val="24"/>
          <w:szCs w:val="24"/>
        </w:rPr>
        <w:t xml:space="preserve"> </w:t>
      </w:r>
      <w:r w:rsidR="00D2166F">
        <w:rPr>
          <w:rFonts w:ascii="Times New Roman" w:hAnsi="Times New Roman" w:cs="Times New Roman"/>
          <w:sz w:val="24"/>
          <w:szCs w:val="24"/>
        </w:rPr>
        <w:t xml:space="preserve">In contrast with </w:t>
      </w:r>
      <w:r w:rsidR="00A815C0">
        <w:rPr>
          <w:rFonts w:ascii="Times New Roman" w:hAnsi="Times New Roman" w:cs="Times New Roman"/>
          <w:sz w:val="24"/>
          <w:szCs w:val="24"/>
        </w:rPr>
        <w:t>the extensive literature on its ideology and political history</w:t>
      </w:r>
      <w:r w:rsidR="00D2166F">
        <w:rPr>
          <w:rFonts w:ascii="Times New Roman" w:hAnsi="Times New Roman" w:cs="Times New Roman"/>
          <w:sz w:val="24"/>
          <w:szCs w:val="24"/>
        </w:rPr>
        <w:t>, t</w:t>
      </w:r>
      <w:r w:rsidR="00022A7E" w:rsidRPr="00E221E6">
        <w:rPr>
          <w:rFonts w:ascii="Times New Roman" w:hAnsi="Times New Roman" w:cs="Times New Roman"/>
          <w:sz w:val="24"/>
          <w:szCs w:val="24"/>
        </w:rPr>
        <w:t>he propaganda of the BUF has been</w:t>
      </w:r>
      <w:r w:rsidR="0003021F" w:rsidRPr="00E221E6">
        <w:rPr>
          <w:rFonts w:ascii="Times New Roman" w:hAnsi="Times New Roman" w:cs="Times New Roman"/>
          <w:sz w:val="24"/>
          <w:szCs w:val="24"/>
        </w:rPr>
        <w:t xml:space="preserve"> the focus of a much smaller body of work</w:t>
      </w:r>
      <w:r w:rsidR="00CC2C6F">
        <w:rPr>
          <w:rFonts w:ascii="Times New Roman" w:hAnsi="Times New Roman" w:cs="Times New Roman"/>
          <w:sz w:val="24"/>
          <w:szCs w:val="24"/>
        </w:rPr>
        <w:t xml:space="preserve">. </w:t>
      </w:r>
      <w:r w:rsidR="00543134">
        <w:rPr>
          <w:rFonts w:ascii="Times New Roman" w:hAnsi="Times New Roman" w:cs="Times New Roman"/>
          <w:sz w:val="24"/>
          <w:szCs w:val="24"/>
        </w:rPr>
        <w:t>J</w:t>
      </w:r>
      <w:r w:rsidR="00CC2C6F">
        <w:rPr>
          <w:rFonts w:ascii="Times New Roman" w:hAnsi="Times New Roman" w:cs="Times New Roman"/>
          <w:sz w:val="24"/>
          <w:szCs w:val="24"/>
        </w:rPr>
        <w:t>ulie Gottlieb</w:t>
      </w:r>
      <w:r w:rsidR="001101B6">
        <w:rPr>
          <w:rFonts w:ascii="Times New Roman" w:hAnsi="Times New Roman" w:cs="Times New Roman"/>
          <w:sz w:val="24"/>
          <w:szCs w:val="24"/>
        </w:rPr>
        <w:t xml:space="preserve"> (2006, p. 35)</w:t>
      </w:r>
      <w:r w:rsidR="00CC2C6F">
        <w:rPr>
          <w:rFonts w:ascii="Times New Roman" w:hAnsi="Times New Roman" w:cs="Times New Roman"/>
          <w:sz w:val="24"/>
          <w:szCs w:val="24"/>
        </w:rPr>
        <w:t xml:space="preserve"> </w:t>
      </w:r>
      <w:r w:rsidR="00A815C0">
        <w:rPr>
          <w:rFonts w:ascii="Times New Roman" w:hAnsi="Times New Roman" w:cs="Times New Roman"/>
          <w:sz w:val="24"/>
          <w:szCs w:val="24"/>
        </w:rPr>
        <w:t xml:space="preserve">attempted to bring </w:t>
      </w:r>
      <w:r w:rsidR="003F346B">
        <w:rPr>
          <w:rFonts w:ascii="Times New Roman" w:hAnsi="Times New Roman" w:cs="Times New Roman"/>
          <w:sz w:val="24"/>
          <w:szCs w:val="24"/>
        </w:rPr>
        <w:t xml:space="preserve">matters of </w:t>
      </w:r>
      <w:r w:rsidR="00A815C0">
        <w:rPr>
          <w:rFonts w:ascii="Times New Roman" w:hAnsi="Times New Roman" w:cs="Times New Roman"/>
          <w:sz w:val="24"/>
          <w:szCs w:val="24"/>
        </w:rPr>
        <w:t xml:space="preserve">ideology and presentation together in a paper that </w:t>
      </w:r>
      <w:r w:rsidR="00CC2C6F">
        <w:rPr>
          <w:rFonts w:ascii="Times New Roman" w:hAnsi="Times New Roman" w:cs="Times New Roman"/>
          <w:sz w:val="24"/>
          <w:szCs w:val="24"/>
        </w:rPr>
        <w:t>examined the way</w:t>
      </w:r>
      <w:r w:rsidR="00543134">
        <w:rPr>
          <w:rFonts w:ascii="Times New Roman" w:hAnsi="Times New Roman" w:cs="Times New Roman"/>
          <w:sz w:val="24"/>
          <w:szCs w:val="24"/>
        </w:rPr>
        <w:t xml:space="preserve"> Sir Oswald Mosley’s </w:t>
      </w:r>
      <w:r w:rsidR="00CC2C6F">
        <w:rPr>
          <w:rFonts w:ascii="Times New Roman" w:hAnsi="Times New Roman" w:cs="Times New Roman"/>
          <w:sz w:val="24"/>
          <w:szCs w:val="24"/>
        </w:rPr>
        <w:t>“political leadership became transformed into a form of celebrity”</w:t>
      </w:r>
      <w:r w:rsidR="00571020">
        <w:rPr>
          <w:rFonts w:ascii="Times New Roman" w:hAnsi="Times New Roman" w:cs="Times New Roman"/>
          <w:sz w:val="24"/>
          <w:szCs w:val="24"/>
        </w:rPr>
        <w:t xml:space="preserve"> and </w:t>
      </w:r>
      <w:r w:rsidR="00543134">
        <w:rPr>
          <w:rFonts w:ascii="Times New Roman" w:hAnsi="Times New Roman" w:cs="Times New Roman"/>
          <w:sz w:val="24"/>
          <w:szCs w:val="24"/>
        </w:rPr>
        <w:t xml:space="preserve">a publicity approach that embraced the </w:t>
      </w:r>
      <w:r w:rsidR="00CC2C6F">
        <w:rPr>
          <w:rFonts w:ascii="Times New Roman" w:hAnsi="Times New Roman" w:cs="Times New Roman"/>
          <w:sz w:val="24"/>
          <w:szCs w:val="24"/>
        </w:rPr>
        <w:t xml:space="preserve">“the  marketing of megalomania”. </w:t>
      </w:r>
      <w:r w:rsidR="009E30CB">
        <w:rPr>
          <w:rFonts w:ascii="Times New Roman" w:hAnsi="Times New Roman" w:cs="Times New Roman"/>
          <w:sz w:val="24"/>
          <w:szCs w:val="24"/>
        </w:rPr>
        <w:t>Building on Linehan’s (2004</w:t>
      </w:r>
      <w:r w:rsidR="00EC338F">
        <w:rPr>
          <w:rFonts w:ascii="Times New Roman" w:hAnsi="Times New Roman" w:cs="Times New Roman"/>
          <w:sz w:val="24"/>
          <w:szCs w:val="24"/>
        </w:rPr>
        <w:t>, p.397</w:t>
      </w:r>
      <w:r w:rsidR="009E30CB">
        <w:rPr>
          <w:rFonts w:ascii="Times New Roman" w:hAnsi="Times New Roman" w:cs="Times New Roman"/>
          <w:sz w:val="24"/>
          <w:szCs w:val="24"/>
        </w:rPr>
        <w:t>) consideration of the BUF as both a “t</w:t>
      </w:r>
      <w:r w:rsidR="009E30CB" w:rsidRPr="009E30CB">
        <w:rPr>
          <w:rFonts w:ascii="Times New Roman" w:hAnsi="Times New Roman" w:cs="Times New Roman"/>
          <w:sz w:val="24"/>
          <w:szCs w:val="24"/>
        </w:rPr>
        <w:t xml:space="preserve">otalitarian </w:t>
      </w:r>
      <w:r w:rsidR="009E30CB">
        <w:rPr>
          <w:rFonts w:ascii="Times New Roman" w:hAnsi="Times New Roman" w:cs="Times New Roman"/>
          <w:sz w:val="24"/>
          <w:szCs w:val="24"/>
        </w:rPr>
        <w:t>m</w:t>
      </w:r>
      <w:r w:rsidR="009E30CB" w:rsidRPr="009E30CB">
        <w:rPr>
          <w:rFonts w:ascii="Times New Roman" w:hAnsi="Times New Roman" w:cs="Times New Roman"/>
          <w:sz w:val="24"/>
          <w:szCs w:val="24"/>
        </w:rPr>
        <w:t xml:space="preserve">ovement and </w:t>
      </w:r>
      <w:r w:rsidR="009E30CB">
        <w:rPr>
          <w:rFonts w:ascii="Times New Roman" w:hAnsi="Times New Roman" w:cs="Times New Roman"/>
          <w:sz w:val="24"/>
          <w:szCs w:val="24"/>
        </w:rPr>
        <w:t>p</w:t>
      </w:r>
      <w:r w:rsidR="009E30CB" w:rsidRPr="009E30CB">
        <w:rPr>
          <w:rFonts w:ascii="Times New Roman" w:hAnsi="Times New Roman" w:cs="Times New Roman"/>
          <w:sz w:val="24"/>
          <w:szCs w:val="24"/>
        </w:rPr>
        <w:t xml:space="preserve">olitical </w:t>
      </w:r>
      <w:r w:rsidR="009E30CB">
        <w:rPr>
          <w:rFonts w:ascii="Times New Roman" w:hAnsi="Times New Roman" w:cs="Times New Roman"/>
          <w:sz w:val="24"/>
          <w:szCs w:val="24"/>
        </w:rPr>
        <w:t>r</w:t>
      </w:r>
      <w:r w:rsidR="009E30CB" w:rsidRPr="009E30CB">
        <w:rPr>
          <w:rFonts w:ascii="Times New Roman" w:hAnsi="Times New Roman" w:cs="Times New Roman"/>
          <w:sz w:val="24"/>
          <w:szCs w:val="24"/>
        </w:rPr>
        <w:t>eligion</w:t>
      </w:r>
      <w:r w:rsidR="009E30CB">
        <w:rPr>
          <w:rFonts w:ascii="Times New Roman" w:hAnsi="Times New Roman" w:cs="Times New Roman"/>
          <w:sz w:val="24"/>
          <w:szCs w:val="24"/>
        </w:rPr>
        <w:t>”, Drabik</w:t>
      </w:r>
      <w:r w:rsidR="00EC338F">
        <w:rPr>
          <w:rFonts w:ascii="Times New Roman" w:hAnsi="Times New Roman" w:cs="Times New Roman"/>
          <w:sz w:val="24"/>
          <w:szCs w:val="24"/>
        </w:rPr>
        <w:t xml:space="preserve"> (2017, p. 214) provided a thorough review of the organisation’s propaganda from a perspective of religiosity in which fascism is faith and the role of propaganda is to spread the faith</w:t>
      </w:r>
      <w:r w:rsidR="00B9791A">
        <w:rPr>
          <w:rFonts w:ascii="Times New Roman" w:hAnsi="Times New Roman" w:cs="Times New Roman"/>
          <w:sz w:val="24"/>
          <w:szCs w:val="24"/>
        </w:rPr>
        <w:t xml:space="preserve"> by promoting the BUF’s “mythic ideological core” of national re-birth at home and </w:t>
      </w:r>
      <w:r w:rsidR="005F013E">
        <w:rPr>
          <w:rFonts w:ascii="Times New Roman" w:hAnsi="Times New Roman" w:cs="Times New Roman"/>
          <w:sz w:val="24"/>
          <w:szCs w:val="24"/>
        </w:rPr>
        <w:t xml:space="preserve">through </w:t>
      </w:r>
      <w:r w:rsidR="00B9791A">
        <w:rPr>
          <w:rFonts w:ascii="Times New Roman" w:hAnsi="Times New Roman" w:cs="Times New Roman"/>
          <w:sz w:val="24"/>
          <w:szCs w:val="24"/>
        </w:rPr>
        <w:t xml:space="preserve">co-operation with other fascist states internationally. </w:t>
      </w:r>
    </w:p>
    <w:p w14:paraId="72230300" w14:textId="7166D8FB" w:rsidR="002F3583" w:rsidRPr="00CA4317" w:rsidRDefault="002F3583" w:rsidP="00CA4317">
      <w:pPr>
        <w:pStyle w:val="ListParagraph"/>
        <w:numPr>
          <w:ilvl w:val="0"/>
          <w:numId w:val="8"/>
        </w:numPr>
        <w:spacing w:line="360" w:lineRule="auto"/>
        <w:jc w:val="both"/>
        <w:rPr>
          <w:rFonts w:ascii="Times New Roman" w:hAnsi="Times New Roman" w:cs="Times New Roman"/>
          <w:sz w:val="24"/>
          <w:szCs w:val="24"/>
        </w:rPr>
      </w:pPr>
      <w:r w:rsidRPr="00CA4317">
        <w:rPr>
          <w:rFonts w:ascii="Times New Roman" w:hAnsi="Times New Roman" w:cs="Times New Roman"/>
          <w:b/>
          <w:sz w:val="24"/>
          <w:szCs w:val="24"/>
        </w:rPr>
        <w:t xml:space="preserve">Research </w:t>
      </w:r>
      <w:r w:rsidR="00665251" w:rsidRPr="00CA4317">
        <w:rPr>
          <w:rFonts w:ascii="Times New Roman" w:hAnsi="Times New Roman" w:cs="Times New Roman"/>
          <w:b/>
          <w:sz w:val="24"/>
          <w:szCs w:val="24"/>
        </w:rPr>
        <w:t>m</w:t>
      </w:r>
      <w:r w:rsidRPr="00CA4317">
        <w:rPr>
          <w:rFonts w:ascii="Times New Roman" w:hAnsi="Times New Roman" w:cs="Times New Roman"/>
          <w:b/>
          <w:sz w:val="24"/>
          <w:szCs w:val="24"/>
        </w:rPr>
        <w:t>ethod</w:t>
      </w:r>
      <w:r w:rsidR="00665251" w:rsidRPr="00CA4317">
        <w:rPr>
          <w:rFonts w:ascii="Times New Roman" w:hAnsi="Times New Roman" w:cs="Times New Roman"/>
          <w:b/>
          <w:sz w:val="24"/>
          <w:szCs w:val="24"/>
        </w:rPr>
        <w:t xml:space="preserve"> and materials</w:t>
      </w:r>
      <w:r w:rsidRPr="00CA4317">
        <w:rPr>
          <w:rFonts w:ascii="Times New Roman" w:hAnsi="Times New Roman" w:cs="Times New Roman"/>
          <w:b/>
          <w:sz w:val="24"/>
          <w:szCs w:val="24"/>
        </w:rPr>
        <w:t>:</w:t>
      </w:r>
      <w:r w:rsidRPr="00CA4317">
        <w:rPr>
          <w:rFonts w:ascii="Times New Roman" w:hAnsi="Times New Roman" w:cs="Times New Roman"/>
          <w:sz w:val="24"/>
          <w:szCs w:val="24"/>
        </w:rPr>
        <w:t xml:space="preserve"> </w:t>
      </w:r>
    </w:p>
    <w:p w14:paraId="6B013304" w14:textId="3BAA6BEE" w:rsidR="00D52617" w:rsidRPr="006D6B19" w:rsidRDefault="003D2010" w:rsidP="006D6B19">
      <w:pPr>
        <w:spacing w:line="360" w:lineRule="auto"/>
        <w:jc w:val="both"/>
        <w:rPr>
          <w:rFonts w:ascii="Times New Roman" w:hAnsi="Times New Roman" w:cs="Times New Roman"/>
          <w:sz w:val="24"/>
          <w:szCs w:val="24"/>
        </w:rPr>
      </w:pPr>
      <w:r>
        <w:rPr>
          <w:rFonts w:ascii="Times New Roman" w:hAnsi="Times New Roman" w:cs="Times New Roman"/>
          <w:sz w:val="24"/>
          <w:szCs w:val="24"/>
        </w:rPr>
        <w:t>Th</w:t>
      </w:r>
      <w:r w:rsidR="00543134">
        <w:rPr>
          <w:rFonts w:ascii="Times New Roman" w:hAnsi="Times New Roman" w:cs="Times New Roman"/>
          <w:sz w:val="24"/>
          <w:szCs w:val="24"/>
        </w:rPr>
        <w:t>is</w:t>
      </w:r>
      <w:r>
        <w:rPr>
          <w:rFonts w:ascii="Times New Roman" w:hAnsi="Times New Roman" w:cs="Times New Roman"/>
          <w:sz w:val="24"/>
          <w:szCs w:val="24"/>
        </w:rPr>
        <w:t xml:space="preserve"> investigation is based upon scrutiny of original BUF documents </w:t>
      </w:r>
      <w:r w:rsidR="00665251">
        <w:rPr>
          <w:rFonts w:ascii="Times New Roman" w:hAnsi="Times New Roman" w:cs="Times New Roman"/>
          <w:sz w:val="24"/>
          <w:szCs w:val="24"/>
        </w:rPr>
        <w:t xml:space="preserve">relating to the period </w:t>
      </w:r>
      <w:r w:rsidR="00162575">
        <w:rPr>
          <w:rFonts w:ascii="Times New Roman" w:hAnsi="Times New Roman" w:cs="Times New Roman"/>
          <w:sz w:val="24"/>
          <w:szCs w:val="24"/>
        </w:rPr>
        <w:t>1932-1939</w:t>
      </w:r>
      <w:r w:rsidR="00730DC5">
        <w:rPr>
          <w:rFonts w:ascii="Times New Roman" w:hAnsi="Times New Roman" w:cs="Times New Roman"/>
          <w:sz w:val="24"/>
          <w:szCs w:val="24"/>
        </w:rPr>
        <w:t>, which was when the BUF was most active in British politics, with a corresponding</w:t>
      </w:r>
      <w:r w:rsidR="00EB1842">
        <w:rPr>
          <w:rFonts w:ascii="Times New Roman" w:hAnsi="Times New Roman" w:cs="Times New Roman"/>
          <w:sz w:val="24"/>
          <w:szCs w:val="24"/>
        </w:rPr>
        <w:t>ly high</w:t>
      </w:r>
      <w:r w:rsidR="00730DC5">
        <w:rPr>
          <w:rFonts w:ascii="Times New Roman" w:hAnsi="Times New Roman" w:cs="Times New Roman"/>
          <w:sz w:val="24"/>
          <w:szCs w:val="24"/>
        </w:rPr>
        <w:t xml:space="preserve"> level of publicity and propaganda activity</w:t>
      </w:r>
      <w:r w:rsidR="00162575">
        <w:rPr>
          <w:rFonts w:ascii="Times New Roman" w:hAnsi="Times New Roman" w:cs="Times New Roman"/>
          <w:sz w:val="24"/>
          <w:szCs w:val="24"/>
        </w:rPr>
        <w:t xml:space="preserve">. </w:t>
      </w:r>
      <w:r w:rsidR="00665251">
        <w:rPr>
          <w:rFonts w:ascii="Times New Roman" w:hAnsi="Times New Roman" w:cs="Times New Roman"/>
          <w:sz w:val="24"/>
          <w:szCs w:val="24"/>
        </w:rPr>
        <w:t xml:space="preserve">Documents were examined in the </w:t>
      </w:r>
      <w:r>
        <w:rPr>
          <w:rFonts w:ascii="Times New Roman" w:hAnsi="Times New Roman" w:cs="Times New Roman"/>
          <w:sz w:val="24"/>
          <w:szCs w:val="24"/>
        </w:rPr>
        <w:t>British Union Collection and The John Becket</w:t>
      </w:r>
      <w:r w:rsidR="00001823">
        <w:rPr>
          <w:rFonts w:ascii="Times New Roman" w:hAnsi="Times New Roman" w:cs="Times New Roman"/>
          <w:sz w:val="24"/>
          <w:szCs w:val="24"/>
        </w:rPr>
        <w:t>t</w:t>
      </w:r>
      <w:r>
        <w:rPr>
          <w:rFonts w:ascii="Times New Roman" w:hAnsi="Times New Roman" w:cs="Times New Roman"/>
          <w:sz w:val="24"/>
          <w:szCs w:val="24"/>
        </w:rPr>
        <w:t xml:space="preserve"> Collection, both of which are held in the Special Collections Centre at the library of the University of Sheffield, and the Mosley Collection at the Cadbury Research Library at</w:t>
      </w:r>
      <w:r w:rsidR="00510311">
        <w:rPr>
          <w:rFonts w:ascii="Times New Roman" w:hAnsi="Times New Roman" w:cs="Times New Roman"/>
          <w:sz w:val="24"/>
          <w:szCs w:val="24"/>
        </w:rPr>
        <w:t xml:space="preserve"> the University of Birmingham. </w:t>
      </w:r>
      <w:r w:rsidR="006D6B19">
        <w:rPr>
          <w:rFonts w:ascii="Times New Roman" w:hAnsi="Times New Roman" w:cs="Times New Roman"/>
          <w:sz w:val="24"/>
          <w:szCs w:val="24"/>
        </w:rPr>
        <w:t>T</w:t>
      </w:r>
      <w:r w:rsidR="00510311">
        <w:rPr>
          <w:rFonts w:ascii="Times New Roman" w:hAnsi="Times New Roman" w:cs="Times New Roman"/>
          <w:sz w:val="24"/>
          <w:szCs w:val="24"/>
        </w:rPr>
        <w:t xml:space="preserve">he archival search </w:t>
      </w:r>
      <w:r w:rsidR="00162575">
        <w:rPr>
          <w:rFonts w:ascii="Times New Roman" w:hAnsi="Times New Roman" w:cs="Times New Roman"/>
          <w:sz w:val="24"/>
          <w:szCs w:val="24"/>
        </w:rPr>
        <w:t xml:space="preserve">uncovered </w:t>
      </w:r>
      <w:r w:rsidR="00510311">
        <w:rPr>
          <w:rFonts w:ascii="Times New Roman" w:hAnsi="Times New Roman" w:cs="Times New Roman"/>
          <w:sz w:val="24"/>
          <w:szCs w:val="24"/>
        </w:rPr>
        <w:t>three categories of artefacts</w:t>
      </w:r>
      <w:r w:rsidR="00010DCF">
        <w:rPr>
          <w:rFonts w:ascii="Times New Roman" w:hAnsi="Times New Roman" w:cs="Times New Roman"/>
          <w:sz w:val="24"/>
          <w:szCs w:val="24"/>
        </w:rPr>
        <w:t xml:space="preserve"> that </w:t>
      </w:r>
      <w:r w:rsidR="00010DCF" w:rsidRPr="006D6B19">
        <w:rPr>
          <w:rFonts w:ascii="Times New Roman" w:hAnsi="Times New Roman" w:cs="Times New Roman"/>
          <w:sz w:val="24"/>
          <w:szCs w:val="24"/>
        </w:rPr>
        <w:t xml:space="preserve">form the </w:t>
      </w:r>
      <w:r w:rsidR="00D010DB" w:rsidRPr="006D6B19">
        <w:rPr>
          <w:rFonts w:ascii="Times New Roman" w:hAnsi="Times New Roman" w:cs="Times New Roman"/>
          <w:sz w:val="24"/>
          <w:szCs w:val="24"/>
        </w:rPr>
        <w:t>corpus in the investigation that follows</w:t>
      </w:r>
      <w:r w:rsidR="00510311" w:rsidRPr="006D6B19">
        <w:rPr>
          <w:rFonts w:ascii="Times New Roman" w:hAnsi="Times New Roman" w:cs="Times New Roman"/>
          <w:sz w:val="24"/>
          <w:szCs w:val="24"/>
        </w:rPr>
        <w:t>:</w:t>
      </w:r>
      <w:r w:rsidR="006D6B19" w:rsidRPr="006D6B19">
        <w:rPr>
          <w:rFonts w:ascii="Times New Roman" w:hAnsi="Times New Roman" w:cs="Times New Roman"/>
          <w:sz w:val="24"/>
          <w:szCs w:val="24"/>
        </w:rPr>
        <w:t xml:space="preserve"> e</w:t>
      </w:r>
      <w:r w:rsidR="00510311" w:rsidRPr="006D6B19">
        <w:rPr>
          <w:rFonts w:ascii="Times New Roman" w:hAnsi="Times New Roman" w:cs="Times New Roman"/>
          <w:sz w:val="24"/>
          <w:szCs w:val="24"/>
        </w:rPr>
        <w:t>xamples of BUF publicity and propaganda materials</w:t>
      </w:r>
      <w:r w:rsidR="006D6B19" w:rsidRPr="006D6B19">
        <w:rPr>
          <w:rFonts w:ascii="Times New Roman" w:hAnsi="Times New Roman" w:cs="Times New Roman"/>
          <w:sz w:val="24"/>
          <w:szCs w:val="24"/>
        </w:rPr>
        <w:t xml:space="preserve"> such as b</w:t>
      </w:r>
      <w:r w:rsidR="00561FBF" w:rsidRPr="006D6B19">
        <w:rPr>
          <w:rFonts w:ascii="Times New Roman" w:hAnsi="Times New Roman" w:cs="Times New Roman"/>
          <w:sz w:val="24"/>
          <w:szCs w:val="24"/>
        </w:rPr>
        <w:t>ooklets, posters, newsletters</w:t>
      </w:r>
      <w:r w:rsidR="006D6B19" w:rsidRPr="006D6B19">
        <w:rPr>
          <w:rFonts w:ascii="Times New Roman" w:hAnsi="Times New Roman" w:cs="Times New Roman"/>
          <w:sz w:val="24"/>
          <w:szCs w:val="24"/>
        </w:rPr>
        <w:t>; BUF d</w:t>
      </w:r>
      <w:r w:rsidR="00561FBF" w:rsidRPr="006D6B19">
        <w:rPr>
          <w:rFonts w:ascii="Times New Roman" w:hAnsi="Times New Roman" w:cs="Times New Roman"/>
          <w:sz w:val="24"/>
          <w:szCs w:val="24"/>
        </w:rPr>
        <w:t xml:space="preserve">ocuments relating to </w:t>
      </w:r>
      <w:r w:rsidR="003F346B" w:rsidRPr="006D6B19">
        <w:rPr>
          <w:rFonts w:ascii="Times New Roman" w:hAnsi="Times New Roman" w:cs="Times New Roman"/>
          <w:sz w:val="24"/>
          <w:szCs w:val="24"/>
        </w:rPr>
        <w:t xml:space="preserve">the organisation of </w:t>
      </w:r>
      <w:r w:rsidR="006D6B19" w:rsidRPr="006D6B19">
        <w:rPr>
          <w:rFonts w:ascii="Times New Roman" w:hAnsi="Times New Roman" w:cs="Times New Roman"/>
          <w:sz w:val="24"/>
          <w:szCs w:val="24"/>
        </w:rPr>
        <w:t xml:space="preserve">PR </w:t>
      </w:r>
      <w:r w:rsidR="003F346B" w:rsidRPr="006D6B19">
        <w:rPr>
          <w:rFonts w:ascii="Times New Roman" w:hAnsi="Times New Roman" w:cs="Times New Roman"/>
          <w:sz w:val="24"/>
          <w:szCs w:val="24"/>
        </w:rPr>
        <w:t>work</w:t>
      </w:r>
      <w:r w:rsidR="006D6B19" w:rsidRPr="006D6B19">
        <w:rPr>
          <w:rFonts w:ascii="Times New Roman" w:hAnsi="Times New Roman" w:cs="Times New Roman"/>
          <w:sz w:val="24"/>
          <w:szCs w:val="24"/>
        </w:rPr>
        <w:t xml:space="preserve"> (including </w:t>
      </w:r>
      <w:r w:rsidR="00FD6EB4" w:rsidRPr="006D6B19">
        <w:rPr>
          <w:rFonts w:ascii="Times New Roman" w:hAnsi="Times New Roman" w:cs="Times New Roman"/>
          <w:sz w:val="24"/>
          <w:szCs w:val="24"/>
        </w:rPr>
        <w:t xml:space="preserve">correspondence with important supporters of the publicity effort, </w:t>
      </w:r>
      <w:r w:rsidR="006D6B19" w:rsidRPr="006D6B19">
        <w:rPr>
          <w:rFonts w:ascii="Times New Roman" w:hAnsi="Times New Roman" w:cs="Times New Roman"/>
          <w:sz w:val="24"/>
          <w:szCs w:val="24"/>
        </w:rPr>
        <w:t xml:space="preserve">such as </w:t>
      </w:r>
      <w:r w:rsidR="00FD6EB4" w:rsidRPr="006D6B19">
        <w:rPr>
          <w:rFonts w:ascii="Times New Roman" w:hAnsi="Times New Roman" w:cs="Times New Roman"/>
          <w:sz w:val="24"/>
          <w:szCs w:val="24"/>
        </w:rPr>
        <w:t>Lord Rothermere, Mussolini’s regime in Italy and als</w:t>
      </w:r>
      <w:r w:rsidR="006D6B19" w:rsidRPr="006D6B19">
        <w:rPr>
          <w:rFonts w:ascii="Times New Roman" w:hAnsi="Times New Roman" w:cs="Times New Roman"/>
          <w:sz w:val="24"/>
          <w:szCs w:val="24"/>
        </w:rPr>
        <w:t>o with Nazi Germany)</w:t>
      </w:r>
      <w:r w:rsidR="002229DA">
        <w:rPr>
          <w:rFonts w:ascii="Times New Roman" w:hAnsi="Times New Roman" w:cs="Times New Roman"/>
          <w:sz w:val="24"/>
          <w:szCs w:val="24"/>
        </w:rPr>
        <w:t xml:space="preserve"> and b</w:t>
      </w:r>
      <w:r w:rsidR="00D52617" w:rsidRPr="006D6B19">
        <w:rPr>
          <w:rFonts w:ascii="Times New Roman" w:hAnsi="Times New Roman" w:cs="Times New Roman"/>
          <w:sz w:val="24"/>
          <w:szCs w:val="24"/>
        </w:rPr>
        <w:t>iographi</w:t>
      </w:r>
      <w:r w:rsidR="002229DA">
        <w:rPr>
          <w:rFonts w:ascii="Times New Roman" w:hAnsi="Times New Roman" w:cs="Times New Roman"/>
          <w:sz w:val="24"/>
          <w:szCs w:val="24"/>
        </w:rPr>
        <w:t xml:space="preserve">es of </w:t>
      </w:r>
      <w:r w:rsidR="00D52617" w:rsidRPr="006D6B19">
        <w:rPr>
          <w:rFonts w:ascii="Times New Roman" w:hAnsi="Times New Roman" w:cs="Times New Roman"/>
          <w:sz w:val="24"/>
          <w:szCs w:val="24"/>
        </w:rPr>
        <w:t>key actors</w:t>
      </w:r>
      <w:r w:rsidR="006D6B19" w:rsidRPr="006D6B19">
        <w:rPr>
          <w:rFonts w:ascii="Times New Roman" w:hAnsi="Times New Roman" w:cs="Times New Roman"/>
          <w:sz w:val="24"/>
          <w:szCs w:val="24"/>
        </w:rPr>
        <w:t xml:space="preserve"> in BUF publicity. </w:t>
      </w:r>
    </w:p>
    <w:p w14:paraId="1CC319C5" w14:textId="16218313" w:rsidR="009C6252" w:rsidRDefault="00571020" w:rsidP="009C6252">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A32D48" w:rsidRPr="006D6B19">
        <w:rPr>
          <w:rFonts w:ascii="Times New Roman" w:hAnsi="Times New Roman" w:cs="Times New Roman"/>
          <w:sz w:val="24"/>
          <w:szCs w:val="24"/>
        </w:rPr>
        <w:t xml:space="preserve">nalysis </w:t>
      </w:r>
      <w:r>
        <w:rPr>
          <w:rFonts w:ascii="Times New Roman" w:hAnsi="Times New Roman" w:cs="Times New Roman"/>
          <w:sz w:val="24"/>
          <w:szCs w:val="24"/>
        </w:rPr>
        <w:t xml:space="preserve">of these materials </w:t>
      </w:r>
      <w:r w:rsidR="009D353F" w:rsidRPr="006D6B19">
        <w:rPr>
          <w:rFonts w:ascii="Times New Roman" w:hAnsi="Times New Roman" w:cs="Times New Roman"/>
          <w:sz w:val="24"/>
          <w:szCs w:val="24"/>
        </w:rPr>
        <w:t>was organised using historical institutionalism</w:t>
      </w:r>
      <w:r w:rsidR="009C6252">
        <w:rPr>
          <w:rFonts w:ascii="Times New Roman" w:hAnsi="Times New Roman" w:cs="Times New Roman"/>
          <w:sz w:val="24"/>
          <w:szCs w:val="24"/>
        </w:rPr>
        <w:t xml:space="preserve">, </w:t>
      </w:r>
      <w:r w:rsidR="009C6252" w:rsidRPr="009C6252">
        <w:rPr>
          <w:rFonts w:ascii="Times New Roman" w:hAnsi="Times New Roman" w:cs="Times New Roman"/>
          <w:sz w:val="24"/>
          <w:szCs w:val="24"/>
        </w:rPr>
        <w:t>one of several methodological approaches derived from institutionalist theory</w:t>
      </w:r>
      <w:r w:rsidR="005364FF">
        <w:rPr>
          <w:rFonts w:ascii="Times New Roman" w:hAnsi="Times New Roman" w:cs="Times New Roman"/>
          <w:sz w:val="24"/>
          <w:szCs w:val="24"/>
        </w:rPr>
        <w:t xml:space="preserve">, which can be traced to Powell and DiMaggio’s (1991) foundational book on </w:t>
      </w:r>
      <w:r w:rsidR="005364FF" w:rsidRPr="005364FF">
        <w:rPr>
          <w:rFonts w:ascii="Times New Roman" w:hAnsi="Times New Roman" w:cs="Times New Roman"/>
          <w:i/>
          <w:sz w:val="24"/>
          <w:szCs w:val="24"/>
        </w:rPr>
        <w:t>The New Institutionalism in Organizational Analysis</w:t>
      </w:r>
      <w:r w:rsidR="00B9791A">
        <w:rPr>
          <w:rFonts w:ascii="Times New Roman" w:hAnsi="Times New Roman" w:cs="Times New Roman"/>
          <w:i/>
          <w:sz w:val="24"/>
          <w:szCs w:val="24"/>
        </w:rPr>
        <w:t>.</w:t>
      </w:r>
      <w:r w:rsidR="005364FF">
        <w:rPr>
          <w:rFonts w:ascii="Times New Roman" w:hAnsi="Times New Roman" w:cs="Times New Roman"/>
          <w:sz w:val="24"/>
          <w:szCs w:val="24"/>
        </w:rPr>
        <w:t xml:space="preserve"> </w:t>
      </w:r>
      <w:r w:rsidR="00B9791A">
        <w:rPr>
          <w:rFonts w:ascii="Times New Roman" w:hAnsi="Times New Roman" w:cs="Times New Roman"/>
          <w:sz w:val="24"/>
          <w:szCs w:val="24"/>
        </w:rPr>
        <w:t xml:space="preserve">This work </w:t>
      </w:r>
      <w:r w:rsidR="005364FF">
        <w:rPr>
          <w:rFonts w:ascii="Times New Roman" w:hAnsi="Times New Roman" w:cs="Times New Roman"/>
          <w:sz w:val="24"/>
          <w:szCs w:val="24"/>
        </w:rPr>
        <w:t xml:space="preserve">led to new literature and research approaches in offshoot fields such as </w:t>
      </w:r>
      <w:r w:rsidR="005364FF" w:rsidRPr="005364FF">
        <w:rPr>
          <w:rFonts w:ascii="Times New Roman" w:hAnsi="Times New Roman" w:cs="Times New Roman"/>
          <w:sz w:val="24"/>
          <w:szCs w:val="24"/>
        </w:rPr>
        <w:lastRenderedPageBreak/>
        <w:t>organizational discourse</w:t>
      </w:r>
      <w:r w:rsidR="00D843E5">
        <w:rPr>
          <w:rFonts w:ascii="Times New Roman" w:hAnsi="Times New Roman" w:cs="Times New Roman"/>
          <w:sz w:val="24"/>
          <w:szCs w:val="24"/>
        </w:rPr>
        <w:t xml:space="preserve"> - </w:t>
      </w:r>
      <w:r w:rsidR="005364FF" w:rsidRPr="005364FF">
        <w:rPr>
          <w:rFonts w:ascii="Times New Roman" w:hAnsi="Times New Roman" w:cs="Times New Roman"/>
          <w:sz w:val="24"/>
          <w:szCs w:val="24"/>
        </w:rPr>
        <w:t xml:space="preserve">see Grand, Hardey, Oswick and Putnam’s (2004) </w:t>
      </w:r>
      <w:r w:rsidR="005364FF" w:rsidRPr="005364FF">
        <w:rPr>
          <w:rFonts w:ascii="Times New Roman" w:hAnsi="Times New Roman" w:cs="Times New Roman"/>
          <w:i/>
          <w:sz w:val="24"/>
          <w:szCs w:val="24"/>
        </w:rPr>
        <w:t>The Sage Handbook of Organizational Discourse,</w:t>
      </w:r>
      <w:r w:rsidR="005364FF" w:rsidRPr="005364FF">
        <w:rPr>
          <w:rFonts w:ascii="Times New Roman" w:hAnsi="Times New Roman" w:cs="Times New Roman"/>
          <w:sz w:val="24"/>
          <w:szCs w:val="24"/>
        </w:rPr>
        <w:t xml:space="preserve"> for an introduction</w:t>
      </w:r>
      <w:r w:rsidR="00D843E5">
        <w:rPr>
          <w:rFonts w:ascii="Times New Roman" w:hAnsi="Times New Roman" w:cs="Times New Roman"/>
          <w:sz w:val="24"/>
          <w:szCs w:val="24"/>
        </w:rPr>
        <w:t xml:space="preserve">, as well as Cooreen (2015) - </w:t>
      </w:r>
      <w:r w:rsidR="005364FF">
        <w:rPr>
          <w:rFonts w:ascii="Times New Roman" w:hAnsi="Times New Roman" w:cs="Times New Roman"/>
          <w:sz w:val="24"/>
          <w:szCs w:val="24"/>
        </w:rPr>
        <w:t xml:space="preserve"> and organizational institutionalism </w:t>
      </w:r>
      <w:r w:rsidR="002229DA">
        <w:rPr>
          <w:rFonts w:ascii="Times New Roman" w:hAnsi="Times New Roman" w:cs="Times New Roman"/>
          <w:sz w:val="24"/>
          <w:szCs w:val="24"/>
        </w:rPr>
        <w:t xml:space="preserve"> - </w:t>
      </w:r>
      <w:r w:rsidR="005364FF">
        <w:rPr>
          <w:rFonts w:ascii="Times New Roman" w:hAnsi="Times New Roman" w:cs="Times New Roman"/>
          <w:sz w:val="24"/>
          <w:szCs w:val="24"/>
        </w:rPr>
        <w:t xml:space="preserve">see Greenwood, Oliver, Sahlin and Suddaby’s (2008) </w:t>
      </w:r>
      <w:r w:rsidR="005364FF" w:rsidRPr="005364FF">
        <w:rPr>
          <w:rFonts w:ascii="Times New Roman" w:hAnsi="Times New Roman" w:cs="Times New Roman"/>
          <w:i/>
          <w:sz w:val="24"/>
          <w:szCs w:val="24"/>
        </w:rPr>
        <w:t>Sage Handbook of Organizational Institutionalism</w:t>
      </w:r>
      <w:r w:rsidR="005364FF">
        <w:rPr>
          <w:rFonts w:ascii="Times New Roman" w:hAnsi="Times New Roman" w:cs="Times New Roman"/>
          <w:sz w:val="24"/>
          <w:szCs w:val="24"/>
        </w:rPr>
        <w:t xml:space="preserve">. </w:t>
      </w:r>
      <w:r w:rsidR="00D843E5">
        <w:rPr>
          <w:rFonts w:ascii="Times New Roman" w:hAnsi="Times New Roman" w:cs="Times New Roman"/>
          <w:sz w:val="24"/>
          <w:szCs w:val="24"/>
        </w:rPr>
        <w:t xml:space="preserve">These </w:t>
      </w:r>
      <w:r w:rsidR="009C6252" w:rsidRPr="009C6252">
        <w:rPr>
          <w:rFonts w:ascii="Times New Roman" w:hAnsi="Times New Roman" w:cs="Times New Roman"/>
          <w:sz w:val="24"/>
          <w:szCs w:val="24"/>
        </w:rPr>
        <w:t>approach</w:t>
      </w:r>
      <w:r w:rsidR="00D843E5">
        <w:rPr>
          <w:rFonts w:ascii="Times New Roman" w:hAnsi="Times New Roman" w:cs="Times New Roman"/>
          <w:sz w:val="24"/>
          <w:szCs w:val="24"/>
        </w:rPr>
        <w:t>es</w:t>
      </w:r>
      <w:r w:rsidR="009C6252" w:rsidRPr="009C6252">
        <w:rPr>
          <w:rFonts w:ascii="Times New Roman" w:hAnsi="Times New Roman" w:cs="Times New Roman"/>
          <w:sz w:val="24"/>
          <w:szCs w:val="24"/>
        </w:rPr>
        <w:t xml:space="preserve"> have </w:t>
      </w:r>
      <w:r w:rsidR="00D843E5">
        <w:rPr>
          <w:rFonts w:ascii="Times New Roman" w:hAnsi="Times New Roman" w:cs="Times New Roman"/>
          <w:sz w:val="24"/>
          <w:szCs w:val="24"/>
        </w:rPr>
        <w:t xml:space="preserve">appeared </w:t>
      </w:r>
      <w:r w:rsidR="009C6252" w:rsidRPr="009C6252">
        <w:rPr>
          <w:rFonts w:ascii="Times New Roman" w:hAnsi="Times New Roman" w:cs="Times New Roman"/>
          <w:sz w:val="24"/>
          <w:szCs w:val="24"/>
        </w:rPr>
        <w:t xml:space="preserve">in critical public relations projects (Fredriksson, Pallas and Wehmeier, 2013; Frandsen and Johansen, 2013 and others in the neo-institutionalism special section of </w:t>
      </w:r>
      <w:r w:rsidR="009C6252" w:rsidRPr="009C6252">
        <w:rPr>
          <w:rFonts w:ascii="Times New Roman" w:hAnsi="Times New Roman" w:cs="Times New Roman"/>
          <w:i/>
          <w:sz w:val="24"/>
          <w:szCs w:val="24"/>
        </w:rPr>
        <w:t>Public Relations Inquiry</w:t>
      </w:r>
      <w:r w:rsidR="009C6252" w:rsidRPr="009C6252">
        <w:rPr>
          <w:rFonts w:ascii="Times New Roman" w:hAnsi="Times New Roman" w:cs="Times New Roman"/>
          <w:sz w:val="24"/>
          <w:szCs w:val="24"/>
        </w:rPr>
        <w:t xml:space="preserve"> in May 2013) </w:t>
      </w:r>
      <w:r w:rsidR="002229DA">
        <w:rPr>
          <w:rFonts w:ascii="Times New Roman" w:hAnsi="Times New Roman" w:cs="Times New Roman"/>
          <w:sz w:val="24"/>
          <w:szCs w:val="24"/>
        </w:rPr>
        <w:t xml:space="preserve">while it has also been </w:t>
      </w:r>
      <w:r w:rsidR="009C6252" w:rsidRPr="009C6252">
        <w:rPr>
          <w:rFonts w:ascii="Times New Roman" w:hAnsi="Times New Roman" w:cs="Times New Roman"/>
          <w:sz w:val="24"/>
          <w:szCs w:val="24"/>
        </w:rPr>
        <w:t xml:space="preserve"> advocated and used in public relations history by Sandhu (2015) and Bentele and Wiesenburg (2016). </w:t>
      </w:r>
      <w:r w:rsidR="00D843E5">
        <w:rPr>
          <w:rFonts w:ascii="Times New Roman" w:hAnsi="Times New Roman" w:cs="Times New Roman"/>
          <w:sz w:val="24"/>
          <w:szCs w:val="24"/>
        </w:rPr>
        <w:t>As its name suggests, the h</w:t>
      </w:r>
      <w:r w:rsidR="00453A7E">
        <w:rPr>
          <w:rFonts w:ascii="Times New Roman" w:hAnsi="Times New Roman" w:cs="Times New Roman"/>
          <w:sz w:val="24"/>
          <w:szCs w:val="24"/>
        </w:rPr>
        <w:t xml:space="preserve">istorical institutionalism </w:t>
      </w:r>
      <w:r w:rsidR="00D843E5">
        <w:rPr>
          <w:rFonts w:ascii="Times New Roman" w:hAnsi="Times New Roman" w:cs="Times New Roman"/>
          <w:sz w:val="24"/>
          <w:szCs w:val="24"/>
        </w:rPr>
        <w:t xml:space="preserve">variant of institutional studies pays attention to </w:t>
      </w:r>
      <w:r w:rsidR="00453A7E">
        <w:rPr>
          <w:rFonts w:ascii="Times New Roman" w:hAnsi="Times New Roman" w:cs="Times New Roman"/>
          <w:sz w:val="24"/>
          <w:szCs w:val="24"/>
        </w:rPr>
        <w:t xml:space="preserve">the </w:t>
      </w:r>
      <w:r w:rsidR="00D843E5">
        <w:rPr>
          <w:rFonts w:ascii="Times New Roman" w:hAnsi="Times New Roman" w:cs="Times New Roman"/>
          <w:sz w:val="24"/>
          <w:szCs w:val="24"/>
        </w:rPr>
        <w:t>historical development of institutions</w:t>
      </w:r>
      <w:r w:rsidR="002229DA">
        <w:rPr>
          <w:rFonts w:ascii="Times New Roman" w:hAnsi="Times New Roman" w:cs="Times New Roman"/>
          <w:sz w:val="24"/>
          <w:szCs w:val="24"/>
        </w:rPr>
        <w:t xml:space="preserve">, </w:t>
      </w:r>
      <w:r w:rsidR="00D843E5">
        <w:rPr>
          <w:rFonts w:ascii="Times New Roman" w:hAnsi="Times New Roman" w:cs="Times New Roman"/>
          <w:sz w:val="24"/>
          <w:szCs w:val="24"/>
        </w:rPr>
        <w:t>path dependen</w:t>
      </w:r>
      <w:r w:rsidR="002229DA">
        <w:rPr>
          <w:rFonts w:ascii="Times New Roman" w:hAnsi="Times New Roman" w:cs="Times New Roman"/>
          <w:sz w:val="24"/>
          <w:szCs w:val="24"/>
        </w:rPr>
        <w:t xml:space="preserve">cy over time and the role of </w:t>
      </w:r>
      <w:r w:rsidR="00D843E5">
        <w:rPr>
          <w:rFonts w:ascii="Times New Roman" w:hAnsi="Times New Roman" w:cs="Times New Roman"/>
          <w:sz w:val="24"/>
          <w:szCs w:val="24"/>
        </w:rPr>
        <w:t xml:space="preserve"> both “formal and informal procedures, routines, norms and conventions emb</w:t>
      </w:r>
      <w:r w:rsidR="002229DA">
        <w:rPr>
          <w:rFonts w:ascii="Times New Roman" w:hAnsi="Times New Roman" w:cs="Times New Roman"/>
          <w:sz w:val="24"/>
          <w:szCs w:val="24"/>
        </w:rPr>
        <w:t>e</w:t>
      </w:r>
      <w:r w:rsidR="00D843E5">
        <w:rPr>
          <w:rFonts w:ascii="Times New Roman" w:hAnsi="Times New Roman" w:cs="Times New Roman"/>
          <w:sz w:val="24"/>
          <w:szCs w:val="24"/>
        </w:rPr>
        <w:t xml:space="preserve">dded in the organizational structure of the polity or political economy” (Hall and Taylor, 1996, p. 938). </w:t>
      </w:r>
      <w:r w:rsidR="009C6252" w:rsidRPr="009C6252">
        <w:rPr>
          <w:rFonts w:ascii="Times New Roman" w:hAnsi="Times New Roman" w:cs="Times New Roman"/>
          <w:sz w:val="24"/>
          <w:szCs w:val="24"/>
        </w:rPr>
        <w:t>The role of the agents of the institution (such as leaders and supporters) in internalising and transmitting these scripts (Hall and Taylor, 1996</w:t>
      </w:r>
      <w:r w:rsidR="00453A7E">
        <w:rPr>
          <w:rFonts w:ascii="Times New Roman" w:hAnsi="Times New Roman" w:cs="Times New Roman"/>
          <w:sz w:val="24"/>
          <w:szCs w:val="24"/>
        </w:rPr>
        <w:t>, p.</w:t>
      </w:r>
      <w:r w:rsidR="009C6252" w:rsidRPr="009C6252">
        <w:rPr>
          <w:rFonts w:ascii="Times New Roman" w:hAnsi="Times New Roman" w:cs="Times New Roman"/>
          <w:sz w:val="24"/>
          <w:szCs w:val="24"/>
        </w:rPr>
        <w:t xml:space="preserve"> 946) and the assumption of changing relationship between institutions, ideas and agents over time makes this approach relevant to </w:t>
      </w:r>
      <w:r w:rsidR="009C6252">
        <w:rPr>
          <w:rFonts w:ascii="Times New Roman" w:hAnsi="Times New Roman" w:cs="Times New Roman"/>
          <w:sz w:val="24"/>
          <w:szCs w:val="24"/>
        </w:rPr>
        <w:t xml:space="preserve">an examination of the BUF and </w:t>
      </w:r>
      <w:r w:rsidR="009C6252" w:rsidRPr="009C6252">
        <w:rPr>
          <w:rFonts w:ascii="Times New Roman" w:hAnsi="Times New Roman" w:cs="Times New Roman"/>
          <w:sz w:val="24"/>
          <w:szCs w:val="24"/>
        </w:rPr>
        <w:t xml:space="preserve">its </w:t>
      </w:r>
      <w:r w:rsidR="00BF63D2">
        <w:rPr>
          <w:rFonts w:ascii="Times New Roman" w:hAnsi="Times New Roman" w:cs="Times New Roman"/>
          <w:sz w:val="24"/>
          <w:szCs w:val="24"/>
        </w:rPr>
        <w:t>publicity work</w:t>
      </w:r>
      <w:r w:rsidR="009C6252" w:rsidRPr="009C6252">
        <w:rPr>
          <w:rFonts w:ascii="Times New Roman" w:hAnsi="Times New Roman" w:cs="Times New Roman"/>
          <w:sz w:val="24"/>
          <w:szCs w:val="24"/>
        </w:rPr>
        <w:t>. Despite appearing rarely in public relations projects, historical institutionalism has been advocated as a valuable addition to the communication scholar’s theoretical toolbox by Bannerm</w:t>
      </w:r>
      <w:r w:rsidR="00485DBF">
        <w:rPr>
          <w:rFonts w:ascii="Times New Roman" w:hAnsi="Times New Roman" w:cs="Times New Roman"/>
          <w:sz w:val="24"/>
          <w:szCs w:val="24"/>
        </w:rPr>
        <w:t>an and Haggart</w:t>
      </w:r>
      <w:r w:rsidR="009C6252" w:rsidRPr="009C6252">
        <w:rPr>
          <w:rFonts w:ascii="Times New Roman" w:hAnsi="Times New Roman" w:cs="Times New Roman"/>
          <w:sz w:val="24"/>
          <w:szCs w:val="24"/>
        </w:rPr>
        <w:t xml:space="preserve"> (2015</w:t>
      </w:r>
      <w:r w:rsidR="00484454">
        <w:rPr>
          <w:rFonts w:ascii="Times New Roman" w:hAnsi="Times New Roman" w:cs="Times New Roman"/>
          <w:sz w:val="24"/>
          <w:szCs w:val="24"/>
        </w:rPr>
        <w:t>, p. 8</w:t>
      </w:r>
      <w:r w:rsidR="009C6252" w:rsidRPr="009C6252">
        <w:rPr>
          <w:rFonts w:ascii="Times New Roman" w:hAnsi="Times New Roman" w:cs="Times New Roman"/>
          <w:sz w:val="24"/>
          <w:szCs w:val="24"/>
        </w:rPr>
        <w:t xml:space="preserve">) </w:t>
      </w:r>
      <w:r w:rsidR="009C6252">
        <w:rPr>
          <w:rFonts w:ascii="Times New Roman" w:hAnsi="Times New Roman" w:cs="Times New Roman"/>
          <w:sz w:val="24"/>
          <w:szCs w:val="24"/>
        </w:rPr>
        <w:t xml:space="preserve">who formulated a </w:t>
      </w:r>
      <w:r w:rsidR="009C6252" w:rsidRPr="009C6252">
        <w:rPr>
          <w:rFonts w:ascii="Times New Roman" w:hAnsi="Times New Roman" w:cs="Times New Roman"/>
          <w:sz w:val="24"/>
          <w:szCs w:val="24"/>
        </w:rPr>
        <w:t>useful methodological refi</w:t>
      </w:r>
      <w:r w:rsidR="00484454">
        <w:rPr>
          <w:rFonts w:ascii="Times New Roman" w:hAnsi="Times New Roman" w:cs="Times New Roman"/>
          <w:sz w:val="24"/>
          <w:szCs w:val="24"/>
        </w:rPr>
        <w:t xml:space="preserve">nement for communication studies, which they specified as “tracing the interaction of institutions, ideas and agents over time”. </w:t>
      </w:r>
      <w:r w:rsidR="00BF63D2">
        <w:rPr>
          <w:rFonts w:ascii="Times New Roman" w:hAnsi="Times New Roman" w:cs="Times New Roman"/>
          <w:sz w:val="24"/>
          <w:szCs w:val="24"/>
        </w:rPr>
        <w:t xml:space="preserve"> This </w:t>
      </w:r>
      <w:r w:rsidR="004F6769">
        <w:rPr>
          <w:rFonts w:ascii="Times New Roman" w:hAnsi="Times New Roman" w:cs="Times New Roman"/>
          <w:sz w:val="24"/>
          <w:szCs w:val="24"/>
        </w:rPr>
        <w:t>variant of the historical institutionalist method</w:t>
      </w:r>
      <w:r w:rsidR="009C6252" w:rsidRPr="009C6252">
        <w:rPr>
          <w:rFonts w:ascii="Times New Roman" w:hAnsi="Times New Roman" w:cs="Times New Roman"/>
          <w:sz w:val="24"/>
          <w:szCs w:val="24"/>
        </w:rPr>
        <w:t xml:space="preserve"> – as </w:t>
      </w:r>
      <w:r w:rsidR="00484454">
        <w:rPr>
          <w:rFonts w:ascii="Times New Roman" w:hAnsi="Times New Roman" w:cs="Times New Roman"/>
          <w:sz w:val="24"/>
          <w:szCs w:val="24"/>
        </w:rPr>
        <w:t xml:space="preserve">summarised </w:t>
      </w:r>
      <w:r w:rsidR="009C6252" w:rsidRPr="009C6252">
        <w:rPr>
          <w:rFonts w:ascii="Times New Roman" w:hAnsi="Times New Roman" w:cs="Times New Roman"/>
          <w:sz w:val="24"/>
          <w:szCs w:val="24"/>
        </w:rPr>
        <w:t xml:space="preserve">below </w:t>
      </w:r>
      <w:r w:rsidR="004F6769">
        <w:rPr>
          <w:rFonts w:ascii="Times New Roman" w:hAnsi="Times New Roman" w:cs="Times New Roman"/>
          <w:sz w:val="24"/>
          <w:szCs w:val="24"/>
        </w:rPr>
        <w:t>–</w:t>
      </w:r>
      <w:r w:rsidR="009C6252" w:rsidRPr="009C6252">
        <w:rPr>
          <w:rFonts w:ascii="Times New Roman" w:hAnsi="Times New Roman" w:cs="Times New Roman"/>
          <w:sz w:val="24"/>
          <w:szCs w:val="24"/>
        </w:rPr>
        <w:t xml:space="preserve"> </w:t>
      </w:r>
      <w:r w:rsidR="00BF63D2">
        <w:rPr>
          <w:rFonts w:ascii="Times New Roman" w:hAnsi="Times New Roman" w:cs="Times New Roman"/>
          <w:sz w:val="24"/>
          <w:szCs w:val="24"/>
        </w:rPr>
        <w:t xml:space="preserve">was </w:t>
      </w:r>
      <w:r w:rsidR="009C6252" w:rsidRPr="009C6252">
        <w:rPr>
          <w:rFonts w:ascii="Times New Roman" w:hAnsi="Times New Roman" w:cs="Times New Roman"/>
          <w:sz w:val="24"/>
          <w:szCs w:val="24"/>
        </w:rPr>
        <w:t>adopted</w:t>
      </w:r>
      <w:r w:rsidR="004F6769">
        <w:rPr>
          <w:rFonts w:ascii="Times New Roman" w:hAnsi="Times New Roman" w:cs="Times New Roman"/>
          <w:sz w:val="24"/>
          <w:szCs w:val="24"/>
        </w:rPr>
        <w:t xml:space="preserve"> as the framework for organising </w:t>
      </w:r>
      <w:r w:rsidR="009C6252" w:rsidRPr="009C6252">
        <w:rPr>
          <w:rFonts w:ascii="Times New Roman" w:hAnsi="Times New Roman" w:cs="Times New Roman"/>
          <w:sz w:val="24"/>
          <w:szCs w:val="24"/>
        </w:rPr>
        <w:t>this project:</w:t>
      </w:r>
    </w:p>
    <w:p w14:paraId="6AAA25A8" w14:textId="77777777" w:rsidR="00484454" w:rsidRPr="009B15DB" w:rsidRDefault="00484454" w:rsidP="00484454">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9B15DB">
        <w:rPr>
          <w:rFonts w:ascii="Times New Roman" w:hAnsi="Times New Roman" w:cs="Times New Roman"/>
          <w:sz w:val="24"/>
          <w:szCs w:val="24"/>
        </w:rPr>
        <w:tab/>
        <w:t>Select</w:t>
      </w:r>
      <w:r>
        <w:rPr>
          <w:rFonts w:ascii="Times New Roman" w:hAnsi="Times New Roman" w:cs="Times New Roman"/>
          <w:sz w:val="24"/>
          <w:szCs w:val="24"/>
        </w:rPr>
        <w:t>ion of</w:t>
      </w:r>
      <w:r w:rsidRPr="009B15DB">
        <w:rPr>
          <w:rFonts w:ascii="Times New Roman" w:hAnsi="Times New Roman" w:cs="Times New Roman"/>
          <w:sz w:val="24"/>
          <w:szCs w:val="24"/>
        </w:rPr>
        <w:t xml:space="preserve"> the institution for study and time period. (BUF from 193</w:t>
      </w:r>
      <w:r>
        <w:rPr>
          <w:rFonts w:ascii="Times New Roman" w:hAnsi="Times New Roman" w:cs="Times New Roman"/>
          <w:sz w:val="24"/>
          <w:szCs w:val="24"/>
        </w:rPr>
        <w:t>2</w:t>
      </w:r>
      <w:r w:rsidRPr="009B15DB">
        <w:rPr>
          <w:rFonts w:ascii="Times New Roman" w:hAnsi="Times New Roman" w:cs="Times New Roman"/>
          <w:sz w:val="24"/>
          <w:szCs w:val="24"/>
        </w:rPr>
        <w:t>-1939).</w:t>
      </w:r>
    </w:p>
    <w:p w14:paraId="1C739F49" w14:textId="77777777" w:rsidR="00484454" w:rsidRPr="009B15DB" w:rsidRDefault="00484454" w:rsidP="00484454">
      <w:pPr>
        <w:spacing w:line="360" w:lineRule="auto"/>
        <w:jc w:val="both"/>
        <w:rPr>
          <w:rFonts w:ascii="Times New Roman" w:hAnsi="Times New Roman" w:cs="Times New Roman"/>
          <w:sz w:val="24"/>
          <w:szCs w:val="24"/>
        </w:rPr>
      </w:pPr>
      <w:r w:rsidRPr="009B15DB">
        <w:rPr>
          <w:rFonts w:ascii="Times New Roman" w:hAnsi="Times New Roman" w:cs="Times New Roman"/>
          <w:sz w:val="24"/>
          <w:szCs w:val="24"/>
        </w:rPr>
        <w:t>2.</w:t>
      </w:r>
      <w:r w:rsidRPr="009B15DB">
        <w:rPr>
          <w:rFonts w:ascii="Times New Roman" w:hAnsi="Times New Roman" w:cs="Times New Roman"/>
          <w:sz w:val="24"/>
          <w:szCs w:val="24"/>
        </w:rPr>
        <w:tab/>
        <w:t xml:space="preserve">Identify the institutional ideas. (The core ideology and messages of BUF). </w:t>
      </w:r>
    </w:p>
    <w:p w14:paraId="1AB273A9" w14:textId="77777777" w:rsidR="00484454" w:rsidRPr="009B15DB" w:rsidRDefault="00484454" w:rsidP="00484454">
      <w:pPr>
        <w:spacing w:line="360" w:lineRule="auto"/>
        <w:jc w:val="both"/>
        <w:rPr>
          <w:rFonts w:ascii="Times New Roman" w:hAnsi="Times New Roman" w:cs="Times New Roman"/>
          <w:sz w:val="24"/>
          <w:szCs w:val="24"/>
        </w:rPr>
      </w:pPr>
      <w:r w:rsidRPr="009B15DB">
        <w:rPr>
          <w:rFonts w:ascii="Times New Roman" w:hAnsi="Times New Roman" w:cs="Times New Roman"/>
          <w:sz w:val="24"/>
          <w:szCs w:val="24"/>
        </w:rPr>
        <w:t>3.</w:t>
      </w:r>
      <w:r w:rsidRPr="009B15DB">
        <w:rPr>
          <w:rFonts w:ascii="Times New Roman" w:hAnsi="Times New Roman" w:cs="Times New Roman"/>
          <w:sz w:val="24"/>
          <w:szCs w:val="24"/>
        </w:rPr>
        <w:tab/>
        <w:t xml:space="preserve">Identify agents/actors. (BUF leaders and communications actors)  </w:t>
      </w:r>
    </w:p>
    <w:p w14:paraId="4B0BE074" w14:textId="77777777" w:rsidR="00484454" w:rsidRPr="009B15DB" w:rsidRDefault="00484454" w:rsidP="00484454">
      <w:pPr>
        <w:spacing w:line="360" w:lineRule="auto"/>
        <w:jc w:val="both"/>
        <w:rPr>
          <w:rFonts w:ascii="Times New Roman" w:hAnsi="Times New Roman" w:cs="Times New Roman"/>
          <w:sz w:val="24"/>
          <w:szCs w:val="24"/>
        </w:rPr>
      </w:pPr>
      <w:r w:rsidRPr="009B15DB">
        <w:rPr>
          <w:rFonts w:ascii="Times New Roman" w:hAnsi="Times New Roman" w:cs="Times New Roman"/>
          <w:sz w:val="24"/>
          <w:szCs w:val="24"/>
        </w:rPr>
        <w:t>4.</w:t>
      </w:r>
      <w:r w:rsidRPr="009B15DB">
        <w:rPr>
          <w:rFonts w:ascii="Times New Roman" w:hAnsi="Times New Roman" w:cs="Times New Roman"/>
          <w:sz w:val="24"/>
          <w:szCs w:val="24"/>
        </w:rPr>
        <w:tab/>
        <w:t xml:space="preserve">Identify supporting mechanisms. (BUF </w:t>
      </w:r>
      <w:r>
        <w:rPr>
          <w:rFonts w:ascii="Times New Roman" w:hAnsi="Times New Roman" w:cs="Times New Roman"/>
          <w:sz w:val="24"/>
          <w:szCs w:val="24"/>
        </w:rPr>
        <w:t xml:space="preserve">media supporters </w:t>
      </w:r>
      <w:r w:rsidRPr="009B15DB">
        <w:rPr>
          <w:rFonts w:ascii="Times New Roman" w:hAnsi="Times New Roman" w:cs="Times New Roman"/>
          <w:sz w:val="24"/>
          <w:szCs w:val="24"/>
        </w:rPr>
        <w:t>and distribution systems).</w:t>
      </w:r>
    </w:p>
    <w:p w14:paraId="21AE959D" w14:textId="4605DB59" w:rsidR="00484454" w:rsidRPr="009B15DB" w:rsidRDefault="00484454" w:rsidP="00484454">
      <w:pPr>
        <w:spacing w:line="360" w:lineRule="auto"/>
        <w:jc w:val="both"/>
        <w:rPr>
          <w:rFonts w:ascii="Times New Roman" w:hAnsi="Times New Roman" w:cs="Times New Roman"/>
          <w:sz w:val="24"/>
          <w:szCs w:val="24"/>
        </w:rPr>
      </w:pPr>
      <w:r w:rsidRPr="009B15DB">
        <w:rPr>
          <w:rFonts w:ascii="Times New Roman" w:hAnsi="Times New Roman" w:cs="Times New Roman"/>
          <w:sz w:val="24"/>
          <w:szCs w:val="24"/>
        </w:rPr>
        <w:t>5.</w:t>
      </w:r>
      <w:r w:rsidRPr="009B15DB">
        <w:rPr>
          <w:rFonts w:ascii="Times New Roman" w:hAnsi="Times New Roman" w:cs="Times New Roman"/>
          <w:sz w:val="24"/>
          <w:szCs w:val="24"/>
        </w:rPr>
        <w:tab/>
        <w:t>Identify overall institutional effects. (The BUF’s communication</w:t>
      </w:r>
      <w:r>
        <w:rPr>
          <w:rFonts w:ascii="Times New Roman" w:hAnsi="Times New Roman" w:cs="Times New Roman"/>
          <w:sz w:val="24"/>
          <w:szCs w:val="24"/>
        </w:rPr>
        <w:t xml:space="preserve"> and </w:t>
      </w:r>
      <w:r w:rsidR="00485DBF">
        <w:rPr>
          <w:rFonts w:ascii="Times New Roman" w:hAnsi="Times New Roman" w:cs="Times New Roman"/>
          <w:sz w:val="24"/>
          <w:szCs w:val="24"/>
        </w:rPr>
        <w:t xml:space="preserve">its </w:t>
      </w:r>
      <w:r w:rsidRPr="009B15DB">
        <w:rPr>
          <w:rFonts w:ascii="Times New Roman" w:hAnsi="Times New Roman" w:cs="Times New Roman"/>
          <w:sz w:val="24"/>
          <w:szCs w:val="24"/>
        </w:rPr>
        <w:t xml:space="preserve">effects).  </w:t>
      </w:r>
    </w:p>
    <w:p w14:paraId="05833DE7" w14:textId="65BE2F7F" w:rsidR="003E150E" w:rsidRDefault="008F2E63" w:rsidP="001779CA">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4. </w:t>
      </w:r>
      <w:r w:rsidR="003E150E" w:rsidRPr="009B15DB">
        <w:rPr>
          <w:rFonts w:ascii="Times New Roman" w:hAnsi="Times New Roman" w:cs="Times New Roman"/>
          <w:b/>
          <w:sz w:val="24"/>
          <w:szCs w:val="24"/>
        </w:rPr>
        <w:t>Findings</w:t>
      </w:r>
      <w:r w:rsidR="003E150E" w:rsidRPr="009B15DB">
        <w:rPr>
          <w:rFonts w:ascii="Times New Roman" w:hAnsi="Times New Roman" w:cs="Times New Roman"/>
          <w:sz w:val="24"/>
          <w:szCs w:val="24"/>
        </w:rPr>
        <w:t xml:space="preserve">: </w:t>
      </w:r>
    </w:p>
    <w:p w14:paraId="476BB492" w14:textId="50E3D5DD" w:rsidR="009E30CB" w:rsidRPr="009E30CB" w:rsidRDefault="00CA4317" w:rsidP="008F2E63">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i. </w:t>
      </w:r>
      <w:r w:rsidR="009E30CB" w:rsidRPr="009E30CB">
        <w:rPr>
          <w:rFonts w:ascii="Times New Roman" w:hAnsi="Times New Roman" w:cs="Times New Roman"/>
          <w:b/>
          <w:i/>
          <w:sz w:val="24"/>
          <w:szCs w:val="24"/>
        </w:rPr>
        <w:t xml:space="preserve">The </w:t>
      </w:r>
      <w:r w:rsidR="00D843E5">
        <w:rPr>
          <w:rFonts w:ascii="Times New Roman" w:hAnsi="Times New Roman" w:cs="Times New Roman"/>
          <w:b/>
          <w:i/>
          <w:sz w:val="24"/>
          <w:szCs w:val="24"/>
        </w:rPr>
        <w:t>institutional case study</w:t>
      </w:r>
      <w:r w:rsidR="00B9791A">
        <w:rPr>
          <w:rFonts w:ascii="Times New Roman" w:hAnsi="Times New Roman" w:cs="Times New Roman"/>
          <w:b/>
          <w:i/>
          <w:sz w:val="24"/>
          <w:szCs w:val="24"/>
        </w:rPr>
        <w:t xml:space="preserve">: The BUF from </w:t>
      </w:r>
      <w:r w:rsidR="00D843E5">
        <w:rPr>
          <w:rFonts w:ascii="Times New Roman" w:hAnsi="Times New Roman" w:cs="Times New Roman"/>
          <w:b/>
          <w:i/>
          <w:sz w:val="24"/>
          <w:szCs w:val="24"/>
        </w:rPr>
        <w:t>1932-1939</w:t>
      </w:r>
      <w:r w:rsidR="00AB42B1">
        <w:rPr>
          <w:rFonts w:ascii="Times New Roman" w:hAnsi="Times New Roman" w:cs="Times New Roman"/>
          <w:b/>
          <w:i/>
          <w:sz w:val="24"/>
          <w:szCs w:val="24"/>
        </w:rPr>
        <w:t xml:space="preserve"> </w:t>
      </w:r>
      <w:r w:rsidR="009E30CB">
        <w:rPr>
          <w:rFonts w:ascii="Times New Roman" w:hAnsi="Times New Roman" w:cs="Times New Roman"/>
          <w:b/>
          <w:i/>
          <w:sz w:val="24"/>
          <w:szCs w:val="24"/>
        </w:rPr>
        <w:t xml:space="preserve"> </w:t>
      </w:r>
    </w:p>
    <w:p w14:paraId="708589B8" w14:textId="2FC24291" w:rsidR="00C84D93" w:rsidRDefault="00571020" w:rsidP="00C84D93">
      <w:pPr>
        <w:spacing w:line="360" w:lineRule="auto"/>
        <w:jc w:val="both"/>
        <w:rPr>
          <w:rFonts w:ascii="Times New Roman" w:hAnsi="Times New Roman" w:cs="Times New Roman"/>
          <w:sz w:val="24"/>
          <w:szCs w:val="24"/>
        </w:rPr>
      </w:pPr>
      <w:r>
        <w:rPr>
          <w:rFonts w:ascii="Times New Roman" w:hAnsi="Times New Roman" w:cs="Times New Roman"/>
          <w:sz w:val="24"/>
          <w:szCs w:val="24"/>
        </w:rPr>
        <w:t>While t</w:t>
      </w:r>
      <w:r w:rsidR="009E30CB" w:rsidRPr="009E30CB">
        <w:rPr>
          <w:rFonts w:ascii="Times New Roman" w:hAnsi="Times New Roman" w:cs="Times New Roman"/>
          <w:sz w:val="24"/>
          <w:szCs w:val="24"/>
        </w:rPr>
        <w:t xml:space="preserve">he initial British Union of Fascists naming decision can be read as a nationalistic nomenclature </w:t>
      </w:r>
      <w:r w:rsidR="00D843E5">
        <w:rPr>
          <w:rFonts w:ascii="Times New Roman" w:hAnsi="Times New Roman" w:cs="Times New Roman"/>
          <w:sz w:val="24"/>
          <w:szCs w:val="24"/>
        </w:rPr>
        <w:t xml:space="preserve">for </w:t>
      </w:r>
      <w:r w:rsidR="003F346B">
        <w:rPr>
          <w:rFonts w:ascii="Times New Roman" w:hAnsi="Times New Roman" w:cs="Times New Roman"/>
          <w:sz w:val="24"/>
          <w:szCs w:val="24"/>
        </w:rPr>
        <w:t>an organisation that offer</w:t>
      </w:r>
      <w:r w:rsidR="00BF63D2">
        <w:rPr>
          <w:rFonts w:ascii="Times New Roman" w:hAnsi="Times New Roman" w:cs="Times New Roman"/>
          <w:sz w:val="24"/>
          <w:szCs w:val="24"/>
        </w:rPr>
        <w:t>ed</w:t>
      </w:r>
      <w:r w:rsidR="003F346B">
        <w:rPr>
          <w:rFonts w:ascii="Times New Roman" w:hAnsi="Times New Roman" w:cs="Times New Roman"/>
          <w:sz w:val="24"/>
          <w:szCs w:val="24"/>
        </w:rPr>
        <w:t xml:space="preserve"> a </w:t>
      </w:r>
      <w:r w:rsidR="00BF63D2">
        <w:rPr>
          <w:rFonts w:ascii="Times New Roman" w:hAnsi="Times New Roman" w:cs="Times New Roman"/>
          <w:sz w:val="24"/>
          <w:szCs w:val="24"/>
        </w:rPr>
        <w:t xml:space="preserve">single </w:t>
      </w:r>
      <w:r w:rsidR="009E30CB" w:rsidRPr="009E30CB">
        <w:rPr>
          <w:rFonts w:ascii="Times New Roman" w:hAnsi="Times New Roman" w:cs="Times New Roman"/>
          <w:sz w:val="24"/>
          <w:szCs w:val="24"/>
        </w:rPr>
        <w:t>home for all British fascist groups</w:t>
      </w:r>
      <w:r>
        <w:rPr>
          <w:rFonts w:ascii="Times New Roman" w:hAnsi="Times New Roman" w:cs="Times New Roman"/>
          <w:sz w:val="24"/>
          <w:szCs w:val="24"/>
        </w:rPr>
        <w:t>,</w:t>
      </w:r>
      <w:r w:rsidR="00AB42B1">
        <w:rPr>
          <w:rFonts w:ascii="Times New Roman" w:hAnsi="Times New Roman" w:cs="Times New Roman"/>
          <w:sz w:val="24"/>
          <w:szCs w:val="24"/>
        </w:rPr>
        <w:t xml:space="preserve"> the </w:t>
      </w:r>
      <w:r w:rsidR="00AB42B1">
        <w:rPr>
          <w:rFonts w:ascii="Times New Roman" w:hAnsi="Times New Roman" w:cs="Times New Roman"/>
          <w:sz w:val="24"/>
          <w:szCs w:val="24"/>
        </w:rPr>
        <w:lastRenderedPageBreak/>
        <w:t>union element of the name c</w:t>
      </w:r>
      <w:r>
        <w:rPr>
          <w:rFonts w:ascii="Times New Roman" w:hAnsi="Times New Roman" w:cs="Times New Roman"/>
          <w:sz w:val="24"/>
          <w:szCs w:val="24"/>
        </w:rPr>
        <w:t>an</w:t>
      </w:r>
      <w:r w:rsidR="00AB42B1">
        <w:rPr>
          <w:rFonts w:ascii="Times New Roman" w:hAnsi="Times New Roman" w:cs="Times New Roman"/>
          <w:sz w:val="24"/>
          <w:szCs w:val="24"/>
        </w:rPr>
        <w:t xml:space="preserve"> also be read as </w:t>
      </w:r>
      <w:r w:rsidR="00B9791A">
        <w:rPr>
          <w:rFonts w:ascii="Times New Roman" w:hAnsi="Times New Roman" w:cs="Times New Roman"/>
          <w:sz w:val="24"/>
          <w:szCs w:val="24"/>
        </w:rPr>
        <w:t xml:space="preserve">signalling </w:t>
      </w:r>
      <w:r w:rsidR="009E30CB" w:rsidRPr="009E30CB">
        <w:rPr>
          <w:rFonts w:ascii="Times New Roman" w:hAnsi="Times New Roman" w:cs="Times New Roman"/>
          <w:sz w:val="24"/>
          <w:szCs w:val="24"/>
        </w:rPr>
        <w:t xml:space="preserve">affinity </w:t>
      </w:r>
      <w:r w:rsidR="00AB42B1">
        <w:rPr>
          <w:rFonts w:ascii="Times New Roman" w:hAnsi="Times New Roman" w:cs="Times New Roman"/>
          <w:sz w:val="24"/>
          <w:szCs w:val="24"/>
        </w:rPr>
        <w:t xml:space="preserve">between the BUF and </w:t>
      </w:r>
      <w:r w:rsidR="00BF63D2">
        <w:rPr>
          <w:rFonts w:ascii="Times New Roman" w:hAnsi="Times New Roman" w:cs="Times New Roman"/>
          <w:sz w:val="24"/>
          <w:szCs w:val="24"/>
        </w:rPr>
        <w:t xml:space="preserve">other </w:t>
      </w:r>
      <w:r w:rsidR="009E30CB" w:rsidRPr="009E30CB">
        <w:rPr>
          <w:rFonts w:ascii="Times New Roman" w:hAnsi="Times New Roman" w:cs="Times New Roman"/>
          <w:sz w:val="24"/>
          <w:szCs w:val="24"/>
        </w:rPr>
        <w:t xml:space="preserve">European </w:t>
      </w:r>
      <w:r w:rsidR="009A1909">
        <w:rPr>
          <w:rFonts w:ascii="Times New Roman" w:hAnsi="Times New Roman" w:cs="Times New Roman"/>
          <w:sz w:val="24"/>
          <w:szCs w:val="24"/>
        </w:rPr>
        <w:t>fascist movements</w:t>
      </w:r>
      <w:r w:rsidR="00485DBF">
        <w:rPr>
          <w:rFonts w:ascii="Times New Roman" w:hAnsi="Times New Roman" w:cs="Times New Roman"/>
          <w:sz w:val="24"/>
          <w:szCs w:val="24"/>
        </w:rPr>
        <w:t>.</w:t>
      </w:r>
      <w:r w:rsidR="009A1909">
        <w:rPr>
          <w:rFonts w:ascii="Times New Roman" w:hAnsi="Times New Roman" w:cs="Times New Roman"/>
          <w:sz w:val="24"/>
          <w:szCs w:val="24"/>
        </w:rPr>
        <w:t xml:space="preserve"> When Mosely </w:t>
      </w:r>
      <w:r w:rsidR="00485DBF">
        <w:rPr>
          <w:rFonts w:ascii="Times New Roman" w:hAnsi="Times New Roman" w:cs="Times New Roman"/>
          <w:sz w:val="24"/>
          <w:szCs w:val="24"/>
        </w:rPr>
        <w:t xml:space="preserve">adopted </w:t>
      </w:r>
      <w:r w:rsidR="009A1909">
        <w:rPr>
          <w:rFonts w:ascii="Times New Roman" w:hAnsi="Times New Roman" w:cs="Times New Roman"/>
          <w:sz w:val="24"/>
          <w:szCs w:val="24"/>
        </w:rPr>
        <w:t xml:space="preserve">the term </w:t>
      </w:r>
      <w:r>
        <w:rPr>
          <w:rFonts w:ascii="Times New Roman" w:hAnsi="Times New Roman" w:cs="Times New Roman"/>
          <w:sz w:val="24"/>
          <w:szCs w:val="24"/>
        </w:rPr>
        <w:t xml:space="preserve">fascist </w:t>
      </w:r>
      <w:r w:rsidR="009A1909">
        <w:rPr>
          <w:rFonts w:ascii="Times New Roman" w:hAnsi="Times New Roman" w:cs="Times New Roman"/>
          <w:sz w:val="24"/>
          <w:szCs w:val="24"/>
        </w:rPr>
        <w:t xml:space="preserve">in the BUF’s naming, he was signalling </w:t>
      </w:r>
      <w:r w:rsidR="00485DBF">
        <w:rPr>
          <w:rFonts w:ascii="Times New Roman" w:hAnsi="Times New Roman" w:cs="Times New Roman"/>
          <w:sz w:val="24"/>
          <w:szCs w:val="24"/>
        </w:rPr>
        <w:t xml:space="preserve">connections, </w:t>
      </w:r>
      <w:r w:rsidR="009A1909">
        <w:rPr>
          <w:rFonts w:ascii="Times New Roman" w:hAnsi="Times New Roman" w:cs="Times New Roman"/>
          <w:sz w:val="24"/>
          <w:szCs w:val="24"/>
        </w:rPr>
        <w:t xml:space="preserve">ambitions and foreign policy </w:t>
      </w:r>
      <w:r w:rsidR="00485DBF">
        <w:rPr>
          <w:rFonts w:ascii="Times New Roman" w:hAnsi="Times New Roman" w:cs="Times New Roman"/>
          <w:sz w:val="24"/>
          <w:szCs w:val="24"/>
        </w:rPr>
        <w:t>aspirations</w:t>
      </w:r>
      <w:r w:rsidR="009A1909">
        <w:rPr>
          <w:rFonts w:ascii="Times New Roman" w:hAnsi="Times New Roman" w:cs="Times New Roman"/>
          <w:sz w:val="24"/>
          <w:szCs w:val="24"/>
        </w:rPr>
        <w:t xml:space="preserve"> that extended beyond Britain As </w:t>
      </w:r>
      <w:r w:rsidR="00C84D93" w:rsidRPr="00C84D93">
        <w:rPr>
          <w:rFonts w:ascii="Times New Roman" w:hAnsi="Times New Roman" w:cs="Times New Roman"/>
          <w:sz w:val="24"/>
          <w:szCs w:val="24"/>
        </w:rPr>
        <w:t>Griffin (1991, p. 1)</w:t>
      </w:r>
      <w:r w:rsidR="009A1909">
        <w:rPr>
          <w:rFonts w:ascii="Times New Roman" w:hAnsi="Times New Roman" w:cs="Times New Roman"/>
          <w:sz w:val="24"/>
          <w:szCs w:val="24"/>
        </w:rPr>
        <w:t xml:space="preserve"> observed, </w:t>
      </w:r>
      <w:r w:rsidR="00C84D93" w:rsidRPr="00C84D93">
        <w:rPr>
          <w:rFonts w:ascii="Times New Roman" w:hAnsi="Times New Roman" w:cs="Times New Roman"/>
          <w:sz w:val="24"/>
          <w:szCs w:val="24"/>
        </w:rPr>
        <w:t>“When political movements such as Valois’s Faisceau (in France) and Mosley’s British Union of Fascists appropriated the word as a badge of honour</w:t>
      </w:r>
      <w:r w:rsidR="009A1909">
        <w:rPr>
          <w:rFonts w:ascii="Times New Roman" w:hAnsi="Times New Roman" w:cs="Times New Roman"/>
          <w:sz w:val="24"/>
          <w:szCs w:val="24"/>
        </w:rPr>
        <w:t>,</w:t>
      </w:r>
      <w:r w:rsidR="00C84D93" w:rsidRPr="00C84D93">
        <w:rPr>
          <w:rFonts w:ascii="Times New Roman" w:hAnsi="Times New Roman" w:cs="Times New Roman"/>
          <w:sz w:val="24"/>
          <w:szCs w:val="24"/>
        </w:rPr>
        <w:t xml:space="preserve"> it showed that some political activists at least were convinced that Mussolini’s dictatorship was to be emulated as the manifestation of a positive new force</w:t>
      </w:r>
      <w:r w:rsidR="00C84D93">
        <w:rPr>
          <w:rFonts w:ascii="Times New Roman" w:hAnsi="Times New Roman" w:cs="Times New Roman"/>
          <w:sz w:val="24"/>
          <w:szCs w:val="24"/>
        </w:rPr>
        <w:t xml:space="preserve"> </w:t>
      </w:r>
      <w:r w:rsidR="00C84D93" w:rsidRPr="00C84D93">
        <w:rPr>
          <w:rFonts w:ascii="Times New Roman" w:hAnsi="Times New Roman" w:cs="Times New Roman"/>
          <w:sz w:val="24"/>
          <w:szCs w:val="24"/>
        </w:rPr>
        <w:t>in modern politics, one not</w:t>
      </w:r>
      <w:r w:rsidR="00C84D93">
        <w:rPr>
          <w:rFonts w:ascii="Times New Roman" w:hAnsi="Times New Roman" w:cs="Times New Roman"/>
          <w:sz w:val="24"/>
          <w:szCs w:val="24"/>
        </w:rPr>
        <w:t xml:space="preserve"> </w:t>
      </w:r>
      <w:r w:rsidR="00C84D93" w:rsidRPr="00C84D93">
        <w:rPr>
          <w:rFonts w:ascii="Times New Roman" w:hAnsi="Times New Roman" w:cs="Times New Roman"/>
          <w:sz w:val="24"/>
          <w:szCs w:val="24"/>
        </w:rPr>
        <w:t>confined to the Italian peninsula but supra-national and hence generic.”</w:t>
      </w:r>
    </w:p>
    <w:p w14:paraId="015A6FD8" w14:textId="118A6AE6" w:rsidR="009E30CB" w:rsidRPr="009E30CB" w:rsidRDefault="001779DE" w:rsidP="009E30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With the </w:t>
      </w:r>
      <w:r w:rsidR="009E30CB" w:rsidRPr="009E30CB">
        <w:rPr>
          <w:rFonts w:ascii="Times New Roman" w:hAnsi="Times New Roman" w:cs="Times New Roman"/>
          <w:sz w:val="24"/>
          <w:szCs w:val="24"/>
        </w:rPr>
        <w:t xml:space="preserve">name change to the British Union of Fascists and National Socialists in 1936, </w:t>
      </w:r>
      <w:r w:rsidR="008D2157">
        <w:rPr>
          <w:rFonts w:ascii="Times New Roman" w:hAnsi="Times New Roman" w:cs="Times New Roman"/>
          <w:sz w:val="24"/>
          <w:szCs w:val="24"/>
        </w:rPr>
        <w:t xml:space="preserve">this </w:t>
      </w:r>
      <w:r w:rsidR="009E30CB" w:rsidRPr="009E30CB">
        <w:rPr>
          <w:rFonts w:ascii="Times New Roman" w:hAnsi="Times New Roman" w:cs="Times New Roman"/>
          <w:sz w:val="24"/>
          <w:szCs w:val="24"/>
        </w:rPr>
        <w:t>gener</w:t>
      </w:r>
      <w:r w:rsidR="009605D0">
        <w:rPr>
          <w:rFonts w:ascii="Times New Roman" w:hAnsi="Times New Roman" w:cs="Times New Roman"/>
          <w:sz w:val="24"/>
          <w:szCs w:val="24"/>
        </w:rPr>
        <w:t>ic</w:t>
      </w:r>
      <w:r w:rsidR="00020868">
        <w:rPr>
          <w:rFonts w:ascii="Times New Roman" w:hAnsi="Times New Roman" w:cs="Times New Roman"/>
          <w:sz w:val="24"/>
          <w:szCs w:val="24"/>
        </w:rPr>
        <w:t xml:space="preserve"> or supranational</w:t>
      </w:r>
      <w:r w:rsidR="009E30CB" w:rsidRPr="009E30CB">
        <w:rPr>
          <w:rFonts w:ascii="Times New Roman" w:hAnsi="Times New Roman" w:cs="Times New Roman"/>
          <w:sz w:val="24"/>
          <w:szCs w:val="24"/>
        </w:rPr>
        <w:t xml:space="preserve"> affinity to European fascism was </w:t>
      </w:r>
      <w:r w:rsidR="009605D0">
        <w:rPr>
          <w:rFonts w:ascii="Times New Roman" w:hAnsi="Times New Roman" w:cs="Times New Roman"/>
          <w:sz w:val="24"/>
          <w:szCs w:val="24"/>
        </w:rPr>
        <w:t xml:space="preserve">eclipsed by </w:t>
      </w:r>
      <w:r w:rsidR="008D2157">
        <w:rPr>
          <w:rFonts w:ascii="Times New Roman" w:hAnsi="Times New Roman" w:cs="Times New Roman"/>
          <w:sz w:val="24"/>
          <w:szCs w:val="24"/>
        </w:rPr>
        <w:t>a</w:t>
      </w:r>
      <w:r w:rsidR="009605D0">
        <w:rPr>
          <w:rFonts w:ascii="Times New Roman" w:hAnsi="Times New Roman" w:cs="Times New Roman"/>
          <w:sz w:val="24"/>
          <w:szCs w:val="24"/>
        </w:rPr>
        <w:t xml:space="preserve"> </w:t>
      </w:r>
      <w:r w:rsidR="009E30CB" w:rsidRPr="009E30CB">
        <w:rPr>
          <w:rFonts w:ascii="Times New Roman" w:hAnsi="Times New Roman" w:cs="Times New Roman"/>
          <w:sz w:val="24"/>
          <w:szCs w:val="24"/>
        </w:rPr>
        <w:t xml:space="preserve">more </w:t>
      </w:r>
      <w:r w:rsidR="008D2157">
        <w:rPr>
          <w:rFonts w:ascii="Times New Roman" w:hAnsi="Times New Roman" w:cs="Times New Roman"/>
          <w:sz w:val="24"/>
          <w:szCs w:val="24"/>
        </w:rPr>
        <w:t xml:space="preserve">explicit </w:t>
      </w:r>
      <w:r w:rsidR="009E30CB" w:rsidRPr="009E30CB">
        <w:rPr>
          <w:rFonts w:ascii="Times New Roman" w:hAnsi="Times New Roman" w:cs="Times New Roman"/>
          <w:sz w:val="24"/>
          <w:szCs w:val="24"/>
        </w:rPr>
        <w:t>allegiance to Nazi Germany</w:t>
      </w:r>
      <w:r w:rsidR="009605D0">
        <w:rPr>
          <w:rFonts w:ascii="Times New Roman" w:hAnsi="Times New Roman" w:cs="Times New Roman"/>
          <w:sz w:val="24"/>
          <w:szCs w:val="24"/>
        </w:rPr>
        <w:t xml:space="preserve">. This </w:t>
      </w:r>
      <w:r w:rsidR="008D2157">
        <w:rPr>
          <w:rFonts w:ascii="Times New Roman" w:hAnsi="Times New Roman" w:cs="Times New Roman"/>
          <w:sz w:val="24"/>
          <w:szCs w:val="24"/>
        </w:rPr>
        <w:t xml:space="preserve">allegiance </w:t>
      </w:r>
      <w:r w:rsidR="003F346B">
        <w:rPr>
          <w:rFonts w:ascii="Times New Roman" w:hAnsi="Times New Roman" w:cs="Times New Roman"/>
          <w:sz w:val="24"/>
          <w:szCs w:val="24"/>
        </w:rPr>
        <w:t xml:space="preserve">manifested itself in </w:t>
      </w:r>
      <w:r w:rsidR="009605D0">
        <w:rPr>
          <w:rFonts w:ascii="Times New Roman" w:hAnsi="Times New Roman" w:cs="Times New Roman"/>
          <w:sz w:val="24"/>
          <w:szCs w:val="24"/>
        </w:rPr>
        <w:t>a</w:t>
      </w:r>
      <w:r w:rsidR="003F346B">
        <w:rPr>
          <w:rFonts w:ascii="Times New Roman" w:hAnsi="Times New Roman" w:cs="Times New Roman"/>
          <w:sz w:val="24"/>
          <w:szCs w:val="24"/>
        </w:rPr>
        <w:t xml:space="preserve"> </w:t>
      </w:r>
      <w:r w:rsidR="009605D0">
        <w:rPr>
          <w:rFonts w:ascii="Times New Roman" w:hAnsi="Times New Roman" w:cs="Times New Roman"/>
          <w:sz w:val="24"/>
          <w:szCs w:val="24"/>
        </w:rPr>
        <w:t>foreign policy stance that was opposed to war with Germany, a</w:t>
      </w:r>
      <w:r w:rsidR="008D2157">
        <w:rPr>
          <w:rFonts w:ascii="Times New Roman" w:hAnsi="Times New Roman" w:cs="Times New Roman"/>
          <w:sz w:val="24"/>
          <w:szCs w:val="24"/>
        </w:rPr>
        <w:t>s well as a</w:t>
      </w:r>
      <w:r w:rsidR="009605D0">
        <w:rPr>
          <w:rFonts w:ascii="Times New Roman" w:hAnsi="Times New Roman" w:cs="Times New Roman"/>
          <w:sz w:val="24"/>
          <w:szCs w:val="24"/>
        </w:rPr>
        <w:t xml:space="preserve"> </w:t>
      </w:r>
      <w:r w:rsidR="003F346B">
        <w:rPr>
          <w:rFonts w:ascii="Times New Roman" w:hAnsi="Times New Roman" w:cs="Times New Roman"/>
          <w:sz w:val="24"/>
          <w:szCs w:val="24"/>
        </w:rPr>
        <w:t>changed logo that mimicked the Nazi swastika</w:t>
      </w:r>
      <w:r w:rsidR="009605D0">
        <w:rPr>
          <w:rFonts w:ascii="Times New Roman" w:hAnsi="Times New Roman" w:cs="Times New Roman"/>
          <w:sz w:val="24"/>
          <w:szCs w:val="24"/>
        </w:rPr>
        <w:t xml:space="preserve"> and </w:t>
      </w:r>
      <w:r w:rsidR="003F346B">
        <w:rPr>
          <w:rFonts w:ascii="Times New Roman" w:hAnsi="Times New Roman" w:cs="Times New Roman"/>
          <w:sz w:val="24"/>
          <w:szCs w:val="24"/>
        </w:rPr>
        <w:t xml:space="preserve">inclusion of nationalism socialism </w:t>
      </w:r>
      <w:r w:rsidR="00485DBF">
        <w:rPr>
          <w:rFonts w:ascii="Times New Roman" w:hAnsi="Times New Roman" w:cs="Times New Roman"/>
          <w:sz w:val="24"/>
          <w:szCs w:val="24"/>
        </w:rPr>
        <w:t>i</w:t>
      </w:r>
      <w:r w:rsidR="003F346B">
        <w:rPr>
          <w:rFonts w:ascii="Times New Roman" w:hAnsi="Times New Roman" w:cs="Times New Roman"/>
          <w:sz w:val="24"/>
          <w:szCs w:val="24"/>
        </w:rPr>
        <w:t xml:space="preserve">n </w:t>
      </w:r>
      <w:r w:rsidR="00571020">
        <w:rPr>
          <w:rFonts w:ascii="Times New Roman" w:hAnsi="Times New Roman" w:cs="Times New Roman"/>
          <w:sz w:val="24"/>
          <w:szCs w:val="24"/>
        </w:rPr>
        <w:t xml:space="preserve">the name changes </w:t>
      </w:r>
      <w:r w:rsidR="009605D0">
        <w:rPr>
          <w:rFonts w:ascii="Times New Roman" w:hAnsi="Times New Roman" w:cs="Times New Roman"/>
          <w:sz w:val="24"/>
          <w:szCs w:val="24"/>
        </w:rPr>
        <w:t>of the movement</w:t>
      </w:r>
      <w:r w:rsidR="009E30CB" w:rsidRPr="009E30CB">
        <w:rPr>
          <w:rFonts w:ascii="Times New Roman" w:hAnsi="Times New Roman" w:cs="Times New Roman"/>
          <w:sz w:val="24"/>
          <w:szCs w:val="24"/>
        </w:rPr>
        <w:t>.</w:t>
      </w:r>
      <w:r w:rsidR="00AB42B1">
        <w:rPr>
          <w:rFonts w:ascii="Times New Roman" w:hAnsi="Times New Roman" w:cs="Times New Roman"/>
          <w:sz w:val="24"/>
          <w:szCs w:val="24"/>
        </w:rPr>
        <w:t xml:space="preserve"> </w:t>
      </w:r>
      <w:r w:rsidR="009E30CB" w:rsidRPr="009E30CB">
        <w:rPr>
          <w:rFonts w:ascii="Times New Roman" w:hAnsi="Times New Roman" w:cs="Times New Roman"/>
          <w:sz w:val="24"/>
          <w:szCs w:val="24"/>
        </w:rPr>
        <w:t xml:space="preserve">In 1937, the BUF changed its name </w:t>
      </w:r>
      <w:r w:rsidR="009605D0">
        <w:rPr>
          <w:rFonts w:ascii="Times New Roman" w:hAnsi="Times New Roman" w:cs="Times New Roman"/>
          <w:sz w:val="24"/>
          <w:szCs w:val="24"/>
        </w:rPr>
        <w:t xml:space="preserve">again to </w:t>
      </w:r>
      <w:r w:rsidR="009E30CB" w:rsidRPr="009E30CB">
        <w:rPr>
          <w:rFonts w:ascii="Times New Roman" w:hAnsi="Times New Roman" w:cs="Times New Roman"/>
          <w:sz w:val="24"/>
          <w:szCs w:val="24"/>
        </w:rPr>
        <w:t xml:space="preserve">British Union, </w:t>
      </w:r>
      <w:r w:rsidR="009D7621">
        <w:rPr>
          <w:rFonts w:ascii="Times New Roman" w:hAnsi="Times New Roman" w:cs="Times New Roman"/>
          <w:sz w:val="24"/>
          <w:szCs w:val="24"/>
        </w:rPr>
        <w:t xml:space="preserve">omitting </w:t>
      </w:r>
      <w:r w:rsidR="009E30CB" w:rsidRPr="009E30CB">
        <w:rPr>
          <w:rFonts w:ascii="Times New Roman" w:hAnsi="Times New Roman" w:cs="Times New Roman"/>
          <w:sz w:val="24"/>
          <w:szCs w:val="24"/>
        </w:rPr>
        <w:t xml:space="preserve">the term fascist </w:t>
      </w:r>
      <w:r w:rsidR="009D7621">
        <w:rPr>
          <w:rFonts w:ascii="Times New Roman" w:hAnsi="Times New Roman" w:cs="Times New Roman"/>
          <w:sz w:val="24"/>
          <w:szCs w:val="24"/>
        </w:rPr>
        <w:t xml:space="preserve">because it signalled too close an </w:t>
      </w:r>
      <w:r w:rsidR="009E30CB" w:rsidRPr="009E30CB">
        <w:rPr>
          <w:rFonts w:ascii="Times New Roman" w:hAnsi="Times New Roman" w:cs="Times New Roman"/>
          <w:sz w:val="24"/>
          <w:szCs w:val="24"/>
        </w:rPr>
        <w:t xml:space="preserve">association with </w:t>
      </w:r>
      <w:r w:rsidR="008D2157">
        <w:rPr>
          <w:rFonts w:ascii="Times New Roman" w:hAnsi="Times New Roman" w:cs="Times New Roman"/>
          <w:sz w:val="24"/>
          <w:szCs w:val="24"/>
        </w:rPr>
        <w:t xml:space="preserve">other </w:t>
      </w:r>
      <w:r w:rsidR="009E30CB" w:rsidRPr="009E30CB">
        <w:rPr>
          <w:rFonts w:ascii="Times New Roman" w:hAnsi="Times New Roman" w:cs="Times New Roman"/>
          <w:sz w:val="24"/>
          <w:szCs w:val="24"/>
        </w:rPr>
        <w:t>European fascist movements</w:t>
      </w:r>
      <w:r w:rsidR="008D2157">
        <w:rPr>
          <w:rFonts w:ascii="Times New Roman" w:hAnsi="Times New Roman" w:cs="Times New Roman"/>
          <w:sz w:val="24"/>
          <w:szCs w:val="24"/>
        </w:rPr>
        <w:t>, who by this time were viewed as potential enemies by many in Britain</w:t>
      </w:r>
      <w:r w:rsidR="009E30CB" w:rsidRPr="009E30CB">
        <w:rPr>
          <w:rFonts w:ascii="Times New Roman" w:hAnsi="Times New Roman" w:cs="Times New Roman"/>
          <w:sz w:val="24"/>
          <w:szCs w:val="24"/>
        </w:rPr>
        <w:t xml:space="preserve">. </w:t>
      </w:r>
      <w:r w:rsidR="00020868">
        <w:rPr>
          <w:rFonts w:ascii="Times New Roman" w:hAnsi="Times New Roman" w:cs="Times New Roman"/>
          <w:sz w:val="24"/>
          <w:szCs w:val="24"/>
        </w:rPr>
        <w:t xml:space="preserve">According to </w:t>
      </w:r>
      <w:r w:rsidR="00020868" w:rsidRPr="008D2157">
        <w:rPr>
          <w:rFonts w:ascii="Times New Roman" w:hAnsi="Times New Roman" w:cs="Times New Roman"/>
          <w:sz w:val="24"/>
          <w:szCs w:val="24"/>
        </w:rPr>
        <w:t>Allardyce (1979, p.370)</w:t>
      </w:r>
      <w:r w:rsidR="00020868">
        <w:rPr>
          <w:rFonts w:ascii="Times New Roman" w:hAnsi="Times New Roman" w:cs="Times New Roman"/>
          <w:sz w:val="24"/>
          <w:szCs w:val="24"/>
        </w:rPr>
        <w:t>,</w:t>
      </w:r>
      <w:r w:rsidR="00020868" w:rsidRPr="008D2157">
        <w:rPr>
          <w:rFonts w:ascii="Times New Roman" w:hAnsi="Times New Roman" w:cs="Times New Roman"/>
          <w:sz w:val="24"/>
          <w:szCs w:val="24"/>
        </w:rPr>
        <w:t xml:space="preserve"> </w:t>
      </w:r>
      <w:r w:rsidR="00020868">
        <w:rPr>
          <w:rFonts w:ascii="Times New Roman" w:hAnsi="Times New Roman" w:cs="Times New Roman"/>
          <w:sz w:val="24"/>
          <w:szCs w:val="24"/>
        </w:rPr>
        <w:t>it was</w:t>
      </w:r>
      <w:r w:rsidR="00020868" w:rsidRPr="009D7621">
        <w:rPr>
          <w:rFonts w:ascii="Times New Roman" w:hAnsi="Times New Roman" w:cs="Times New Roman"/>
          <w:sz w:val="24"/>
          <w:szCs w:val="24"/>
        </w:rPr>
        <w:t xml:space="preserve"> </w:t>
      </w:r>
      <w:r w:rsidR="009D7621">
        <w:rPr>
          <w:rFonts w:ascii="Times New Roman" w:hAnsi="Times New Roman" w:cs="Times New Roman"/>
          <w:sz w:val="24"/>
          <w:szCs w:val="24"/>
        </w:rPr>
        <w:t>Mosle</w:t>
      </w:r>
      <w:r w:rsidR="00020868">
        <w:rPr>
          <w:rFonts w:ascii="Times New Roman" w:hAnsi="Times New Roman" w:cs="Times New Roman"/>
          <w:sz w:val="24"/>
          <w:szCs w:val="24"/>
        </w:rPr>
        <w:t xml:space="preserve">y himself who </w:t>
      </w:r>
      <w:r w:rsidR="008D2157">
        <w:rPr>
          <w:rFonts w:ascii="Times New Roman" w:hAnsi="Times New Roman" w:cs="Times New Roman"/>
          <w:sz w:val="24"/>
          <w:szCs w:val="24"/>
        </w:rPr>
        <w:t xml:space="preserve">recognised </w:t>
      </w:r>
      <w:r w:rsidR="00020868">
        <w:rPr>
          <w:rFonts w:ascii="Times New Roman" w:hAnsi="Times New Roman" w:cs="Times New Roman"/>
          <w:sz w:val="24"/>
          <w:szCs w:val="24"/>
        </w:rPr>
        <w:t xml:space="preserve">too late </w:t>
      </w:r>
      <w:r w:rsidR="008D2157">
        <w:rPr>
          <w:rFonts w:ascii="Times New Roman" w:hAnsi="Times New Roman" w:cs="Times New Roman"/>
          <w:sz w:val="24"/>
          <w:szCs w:val="24"/>
        </w:rPr>
        <w:t xml:space="preserve">that the tension </w:t>
      </w:r>
      <w:r w:rsidR="009D7621" w:rsidRPr="009D7621">
        <w:rPr>
          <w:rFonts w:ascii="Times New Roman" w:hAnsi="Times New Roman" w:cs="Times New Roman"/>
          <w:sz w:val="24"/>
          <w:szCs w:val="24"/>
        </w:rPr>
        <w:t>between th</w:t>
      </w:r>
      <w:r w:rsidR="00161885">
        <w:rPr>
          <w:rFonts w:ascii="Times New Roman" w:hAnsi="Times New Roman" w:cs="Times New Roman"/>
          <w:sz w:val="24"/>
          <w:szCs w:val="24"/>
        </w:rPr>
        <w:t>e</w:t>
      </w:r>
      <w:r w:rsidR="009D7621" w:rsidRPr="009D7621">
        <w:rPr>
          <w:rFonts w:ascii="Times New Roman" w:hAnsi="Times New Roman" w:cs="Times New Roman"/>
          <w:sz w:val="24"/>
          <w:szCs w:val="24"/>
        </w:rPr>
        <w:t xml:space="preserve"> </w:t>
      </w:r>
      <w:r w:rsidR="00161885">
        <w:rPr>
          <w:rFonts w:ascii="Times New Roman" w:hAnsi="Times New Roman" w:cs="Times New Roman"/>
          <w:sz w:val="24"/>
          <w:szCs w:val="24"/>
        </w:rPr>
        <w:t>ultra</w:t>
      </w:r>
      <w:r w:rsidR="009D7621" w:rsidRPr="009D7621">
        <w:rPr>
          <w:rFonts w:ascii="Times New Roman" w:hAnsi="Times New Roman" w:cs="Times New Roman"/>
          <w:sz w:val="24"/>
          <w:szCs w:val="24"/>
        </w:rPr>
        <w:t xml:space="preserve">nationalist strand of </w:t>
      </w:r>
      <w:r w:rsidR="008D2157">
        <w:rPr>
          <w:rFonts w:ascii="Times New Roman" w:hAnsi="Times New Roman" w:cs="Times New Roman"/>
          <w:sz w:val="24"/>
          <w:szCs w:val="24"/>
        </w:rPr>
        <w:t xml:space="preserve">his </w:t>
      </w:r>
      <w:r w:rsidR="009D7621" w:rsidRPr="009D7621">
        <w:rPr>
          <w:rFonts w:ascii="Times New Roman" w:hAnsi="Times New Roman" w:cs="Times New Roman"/>
          <w:sz w:val="24"/>
          <w:szCs w:val="24"/>
        </w:rPr>
        <w:t>political proposition and</w:t>
      </w:r>
      <w:r w:rsidR="00161885">
        <w:rPr>
          <w:rFonts w:ascii="Times New Roman" w:hAnsi="Times New Roman" w:cs="Times New Roman"/>
          <w:sz w:val="24"/>
          <w:szCs w:val="24"/>
        </w:rPr>
        <w:t xml:space="preserve"> its association with </w:t>
      </w:r>
      <w:r w:rsidR="009D7621" w:rsidRPr="009D7621">
        <w:rPr>
          <w:rFonts w:ascii="Times New Roman" w:hAnsi="Times New Roman" w:cs="Times New Roman"/>
          <w:sz w:val="24"/>
          <w:szCs w:val="24"/>
        </w:rPr>
        <w:t>“foreign” idea</w:t>
      </w:r>
      <w:r w:rsidR="00161885">
        <w:rPr>
          <w:rFonts w:ascii="Times New Roman" w:hAnsi="Times New Roman" w:cs="Times New Roman"/>
          <w:sz w:val="24"/>
          <w:szCs w:val="24"/>
        </w:rPr>
        <w:t>s</w:t>
      </w:r>
      <w:r w:rsidR="009D7621" w:rsidRPr="009D7621">
        <w:rPr>
          <w:rFonts w:ascii="Times New Roman" w:hAnsi="Times New Roman" w:cs="Times New Roman"/>
          <w:sz w:val="24"/>
          <w:szCs w:val="24"/>
        </w:rPr>
        <w:t xml:space="preserve"> of fascism </w:t>
      </w:r>
      <w:r w:rsidR="008D2157">
        <w:rPr>
          <w:rFonts w:ascii="Times New Roman" w:hAnsi="Times New Roman" w:cs="Times New Roman"/>
          <w:sz w:val="24"/>
          <w:szCs w:val="24"/>
        </w:rPr>
        <w:t xml:space="preserve">was a reputational risk for the BUF that had </w:t>
      </w:r>
      <w:r w:rsidR="00161885">
        <w:rPr>
          <w:rFonts w:ascii="Times New Roman" w:hAnsi="Times New Roman" w:cs="Times New Roman"/>
          <w:sz w:val="24"/>
          <w:szCs w:val="24"/>
        </w:rPr>
        <w:t xml:space="preserve">led to </w:t>
      </w:r>
      <w:r w:rsidR="007404BC">
        <w:rPr>
          <w:rFonts w:ascii="Times New Roman" w:hAnsi="Times New Roman" w:cs="Times New Roman"/>
          <w:sz w:val="24"/>
          <w:szCs w:val="24"/>
        </w:rPr>
        <w:t xml:space="preserve">its </w:t>
      </w:r>
      <w:r w:rsidR="00397A9A">
        <w:rPr>
          <w:rFonts w:ascii="Times New Roman" w:hAnsi="Times New Roman" w:cs="Times New Roman"/>
          <w:sz w:val="24"/>
          <w:szCs w:val="24"/>
        </w:rPr>
        <w:t xml:space="preserve">message </w:t>
      </w:r>
      <w:r w:rsidR="009D7621" w:rsidRPr="009D7621">
        <w:rPr>
          <w:rFonts w:ascii="Times New Roman" w:hAnsi="Times New Roman" w:cs="Times New Roman"/>
          <w:sz w:val="24"/>
          <w:szCs w:val="24"/>
        </w:rPr>
        <w:t>be</w:t>
      </w:r>
      <w:r w:rsidR="00397A9A">
        <w:rPr>
          <w:rFonts w:ascii="Times New Roman" w:hAnsi="Times New Roman" w:cs="Times New Roman"/>
          <w:sz w:val="24"/>
          <w:szCs w:val="24"/>
        </w:rPr>
        <w:t xml:space="preserve">coming </w:t>
      </w:r>
      <w:r w:rsidR="009D7621" w:rsidRPr="009D7621">
        <w:rPr>
          <w:rFonts w:ascii="Times New Roman" w:hAnsi="Times New Roman" w:cs="Times New Roman"/>
          <w:sz w:val="24"/>
          <w:szCs w:val="24"/>
        </w:rPr>
        <w:t>“so confused in the public mind with alien powers that it was denounced as unpatriotic”</w:t>
      </w:r>
      <w:r w:rsidR="00020868">
        <w:rPr>
          <w:rFonts w:ascii="Times New Roman" w:hAnsi="Times New Roman" w:cs="Times New Roman"/>
          <w:sz w:val="24"/>
          <w:szCs w:val="24"/>
        </w:rPr>
        <w:t>.</w:t>
      </w:r>
      <w:r w:rsidR="008D2157" w:rsidRPr="008D2157">
        <w:t xml:space="preserve"> </w:t>
      </w:r>
    </w:p>
    <w:p w14:paraId="5CE3506F" w14:textId="14B1ED10" w:rsidR="000B1739" w:rsidRPr="00CA4317" w:rsidRDefault="00CA4317" w:rsidP="00CA4317">
      <w:pPr>
        <w:pStyle w:val="ListParagraph"/>
        <w:numPr>
          <w:ilvl w:val="0"/>
          <w:numId w:val="3"/>
        </w:numPr>
        <w:spacing w:line="360" w:lineRule="auto"/>
        <w:jc w:val="both"/>
        <w:rPr>
          <w:rFonts w:ascii="Times New Roman" w:hAnsi="Times New Roman" w:cs="Times New Roman"/>
          <w:b/>
          <w:i/>
          <w:sz w:val="24"/>
          <w:szCs w:val="24"/>
        </w:rPr>
      </w:pPr>
      <w:r w:rsidRPr="00CA4317">
        <w:rPr>
          <w:rFonts w:ascii="Times New Roman" w:hAnsi="Times New Roman" w:cs="Times New Roman"/>
          <w:b/>
          <w:i/>
          <w:sz w:val="24"/>
          <w:szCs w:val="24"/>
        </w:rPr>
        <w:t>The i</w:t>
      </w:r>
      <w:r w:rsidR="00020868" w:rsidRPr="00CA4317">
        <w:rPr>
          <w:rFonts w:ascii="Times New Roman" w:hAnsi="Times New Roman" w:cs="Times New Roman"/>
          <w:b/>
          <w:i/>
          <w:sz w:val="24"/>
          <w:szCs w:val="24"/>
        </w:rPr>
        <w:t xml:space="preserve">nstitutional </w:t>
      </w:r>
      <w:r w:rsidRPr="00CA4317">
        <w:rPr>
          <w:rFonts w:ascii="Times New Roman" w:hAnsi="Times New Roman" w:cs="Times New Roman"/>
          <w:b/>
          <w:i/>
          <w:sz w:val="24"/>
          <w:szCs w:val="24"/>
        </w:rPr>
        <w:t>ideas: BUF</w:t>
      </w:r>
      <w:r>
        <w:rPr>
          <w:rFonts w:ascii="Times New Roman" w:hAnsi="Times New Roman" w:cs="Times New Roman"/>
          <w:b/>
          <w:i/>
          <w:sz w:val="24"/>
          <w:szCs w:val="24"/>
        </w:rPr>
        <w:t xml:space="preserve">’s publicity </w:t>
      </w:r>
      <w:r w:rsidRPr="00CA4317">
        <w:rPr>
          <w:rFonts w:ascii="Times New Roman" w:hAnsi="Times New Roman" w:cs="Times New Roman"/>
          <w:b/>
          <w:i/>
          <w:sz w:val="24"/>
          <w:szCs w:val="24"/>
        </w:rPr>
        <w:t xml:space="preserve">messages </w:t>
      </w:r>
    </w:p>
    <w:p w14:paraId="4D55B702" w14:textId="07820F1F" w:rsidR="00E51E36" w:rsidRDefault="000B1739" w:rsidP="005969C4">
      <w:pPr>
        <w:spacing w:line="360" w:lineRule="auto"/>
        <w:jc w:val="both"/>
        <w:rPr>
          <w:rFonts w:ascii="Times New Roman" w:hAnsi="Times New Roman" w:cs="Times New Roman"/>
          <w:sz w:val="24"/>
          <w:szCs w:val="24"/>
        </w:rPr>
      </w:pPr>
      <w:r w:rsidRPr="000B1739">
        <w:rPr>
          <w:rFonts w:ascii="Times New Roman" w:hAnsi="Times New Roman" w:cs="Times New Roman"/>
          <w:sz w:val="24"/>
          <w:szCs w:val="24"/>
        </w:rPr>
        <w:t xml:space="preserve">Nugent </w:t>
      </w:r>
      <w:r>
        <w:rPr>
          <w:rFonts w:ascii="Times New Roman" w:hAnsi="Times New Roman" w:cs="Times New Roman"/>
          <w:sz w:val="24"/>
          <w:szCs w:val="24"/>
        </w:rPr>
        <w:t xml:space="preserve">(1977, p.24) </w:t>
      </w:r>
      <w:r w:rsidRPr="000B1739">
        <w:rPr>
          <w:rFonts w:ascii="Times New Roman" w:hAnsi="Times New Roman" w:cs="Times New Roman"/>
          <w:sz w:val="24"/>
          <w:szCs w:val="24"/>
        </w:rPr>
        <w:t xml:space="preserve">identified three themes </w:t>
      </w:r>
      <w:r>
        <w:rPr>
          <w:rFonts w:ascii="Times New Roman" w:hAnsi="Times New Roman" w:cs="Times New Roman"/>
          <w:sz w:val="24"/>
          <w:szCs w:val="24"/>
        </w:rPr>
        <w:t xml:space="preserve">in the </w:t>
      </w:r>
      <w:r w:rsidRPr="000B1739">
        <w:rPr>
          <w:rFonts w:ascii="Times New Roman" w:hAnsi="Times New Roman" w:cs="Times New Roman"/>
          <w:sz w:val="24"/>
          <w:szCs w:val="24"/>
        </w:rPr>
        <w:t xml:space="preserve">BUF’s </w:t>
      </w:r>
      <w:r>
        <w:rPr>
          <w:rFonts w:ascii="Times New Roman" w:hAnsi="Times New Roman" w:cs="Times New Roman"/>
          <w:sz w:val="24"/>
          <w:szCs w:val="24"/>
        </w:rPr>
        <w:t xml:space="preserve">policy </w:t>
      </w:r>
      <w:r w:rsidRPr="000B1739">
        <w:rPr>
          <w:rFonts w:ascii="Times New Roman" w:hAnsi="Times New Roman" w:cs="Times New Roman"/>
          <w:sz w:val="24"/>
          <w:szCs w:val="24"/>
        </w:rPr>
        <w:t>messag</w:t>
      </w:r>
      <w:r>
        <w:rPr>
          <w:rFonts w:ascii="Times New Roman" w:hAnsi="Times New Roman" w:cs="Times New Roman"/>
          <w:sz w:val="24"/>
          <w:szCs w:val="24"/>
        </w:rPr>
        <w:t xml:space="preserve">ing: 1. </w:t>
      </w:r>
      <w:r w:rsidRPr="000B1739">
        <w:rPr>
          <w:rFonts w:ascii="Times New Roman" w:hAnsi="Times New Roman" w:cs="Times New Roman"/>
          <w:sz w:val="24"/>
          <w:szCs w:val="24"/>
        </w:rPr>
        <w:t>Mosley’s economic interpretation of capitalism’s crisis and the solution of the corporate</w:t>
      </w:r>
      <w:r>
        <w:rPr>
          <w:rFonts w:ascii="Times New Roman" w:hAnsi="Times New Roman" w:cs="Times New Roman"/>
          <w:sz w:val="24"/>
          <w:szCs w:val="24"/>
        </w:rPr>
        <w:t>/fascist</w:t>
      </w:r>
      <w:r w:rsidRPr="000B1739">
        <w:rPr>
          <w:rFonts w:ascii="Times New Roman" w:hAnsi="Times New Roman" w:cs="Times New Roman"/>
          <w:sz w:val="24"/>
          <w:szCs w:val="24"/>
        </w:rPr>
        <w:t xml:space="preserve"> state</w:t>
      </w:r>
      <w:r>
        <w:rPr>
          <w:rFonts w:ascii="Times New Roman" w:hAnsi="Times New Roman" w:cs="Times New Roman"/>
          <w:sz w:val="24"/>
          <w:szCs w:val="24"/>
        </w:rPr>
        <w:t>. 2.A</w:t>
      </w:r>
      <w:r w:rsidRPr="000B1739">
        <w:rPr>
          <w:rFonts w:ascii="Times New Roman" w:hAnsi="Times New Roman" w:cs="Times New Roman"/>
          <w:sz w:val="24"/>
          <w:szCs w:val="24"/>
        </w:rPr>
        <w:t>nti-semiti</w:t>
      </w:r>
      <w:r>
        <w:rPr>
          <w:rFonts w:ascii="Times New Roman" w:hAnsi="Times New Roman" w:cs="Times New Roman"/>
          <w:sz w:val="24"/>
          <w:szCs w:val="24"/>
        </w:rPr>
        <w:t>sm. 3.For</w:t>
      </w:r>
      <w:r w:rsidRPr="000B1739">
        <w:rPr>
          <w:rFonts w:ascii="Times New Roman" w:hAnsi="Times New Roman" w:cs="Times New Roman"/>
          <w:sz w:val="24"/>
          <w:szCs w:val="24"/>
        </w:rPr>
        <w:t xml:space="preserve">eign policy.   </w:t>
      </w:r>
      <w:r w:rsidR="005969C4">
        <w:rPr>
          <w:rFonts w:ascii="Times New Roman" w:hAnsi="Times New Roman" w:cs="Times New Roman"/>
          <w:sz w:val="24"/>
          <w:szCs w:val="24"/>
        </w:rPr>
        <w:t xml:space="preserve">All three themes were infused with and </w:t>
      </w:r>
      <w:r w:rsidR="005969C4" w:rsidRPr="005969C4">
        <w:rPr>
          <w:rFonts w:ascii="Times New Roman" w:hAnsi="Times New Roman" w:cs="Times New Roman"/>
          <w:sz w:val="24"/>
          <w:szCs w:val="24"/>
        </w:rPr>
        <w:t>the idea of hyper-patriotism, and</w:t>
      </w:r>
      <w:r w:rsidR="005969C4">
        <w:rPr>
          <w:rFonts w:ascii="Times New Roman" w:hAnsi="Times New Roman" w:cs="Times New Roman"/>
          <w:sz w:val="24"/>
          <w:szCs w:val="24"/>
        </w:rPr>
        <w:t xml:space="preserve"> </w:t>
      </w:r>
      <w:r w:rsidR="005969C4" w:rsidRPr="005969C4">
        <w:rPr>
          <w:rFonts w:ascii="Times New Roman" w:hAnsi="Times New Roman" w:cs="Times New Roman"/>
          <w:sz w:val="24"/>
          <w:szCs w:val="24"/>
        </w:rPr>
        <w:t>unstinting belief in King, Country and Empire</w:t>
      </w:r>
      <w:r w:rsidR="008D2157">
        <w:rPr>
          <w:rFonts w:ascii="Times New Roman" w:hAnsi="Times New Roman" w:cs="Times New Roman"/>
          <w:sz w:val="24"/>
          <w:szCs w:val="24"/>
        </w:rPr>
        <w:t xml:space="preserve"> and t</w:t>
      </w:r>
      <w:r w:rsidR="009932CE">
        <w:rPr>
          <w:rFonts w:ascii="Times New Roman" w:hAnsi="Times New Roman" w:cs="Times New Roman"/>
          <w:sz w:val="24"/>
          <w:szCs w:val="24"/>
        </w:rPr>
        <w:t xml:space="preserve">he emphasis </w:t>
      </w:r>
      <w:r w:rsidR="008D2157">
        <w:rPr>
          <w:rFonts w:ascii="Times New Roman" w:hAnsi="Times New Roman" w:cs="Times New Roman"/>
          <w:sz w:val="24"/>
          <w:szCs w:val="24"/>
        </w:rPr>
        <w:t xml:space="preserve">between the three </w:t>
      </w:r>
      <w:r w:rsidR="009932CE">
        <w:rPr>
          <w:rFonts w:ascii="Times New Roman" w:hAnsi="Times New Roman" w:cs="Times New Roman"/>
          <w:sz w:val="24"/>
          <w:szCs w:val="24"/>
        </w:rPr>
        <w:t>varied over time. At the outset,</w:t>
      </w:r>
      <w:r w:rsidR="00E51E36">
        <w:rPr>
          <w:rFonts w:ascii="Times New Roman" w:hAnsi="Times New Roman" w:cs="Times New Roman"/>
          <w:sz w:val="24"/>
          <w:szCs w:val="24"/>
        </w:rPr>
        <w:t xml:space="preserve"> BUF publicity </w:t>
      </w:r>
      <w:r w:rsidR="008D2157">
        <w:rPr>
          <w:rFonts w:ascii="Times New Roman" w:hAnsi="Times New Roman" w:cs="Times New Roman"/>
          <w:sz w:val="24"/>
          <w:szCs w:val="24"/>
        </w:rPr>
        <w:t xml:space="preserve">outreach focussed </w:t>
      </w:r>
      <w:r w:rsidR="00264252">
        <w:rPr>
          <w:rFonts w:ascii="Times New Roman" w:hAnsi="Times New Roman" w:cs="Times New Roman"/>
          <w:sz w:val="24"/>
          <w:szCs w:val="24"/>
        </w:rPr>
        <w:t xml:space="preserve">initially </w:t>
      </w:r>
      <w:r w:rsidR="008D2157">
        <w:rPr>
          <w:rFonts w:ascii="Times New Roman" w:hAnsi="Times New Roman" w:cs="Times New Roman"/>
          <w:sz w:val="24"/>
          <w:szCs w:val="24"/>
        </w:rPr>
        <w:t>on</w:t>
      </w:r>
      <w:r w:rsidR="009932CE">
        <w:rPr>
          <w:rFonts w:ascii="Times New Roman" w:hAnsi="Times New Roman" w:cs="Times New Roman"/>
          <w:sz w:val="24"/>
          <w:szCs w:val="24"/>
        </w:rPr>
        <w:t xml:space="preserve"> economic matters</w:t>
      </w:r>
      <w:r w:rsidR="00264252">
        <w:rPr>
          <w:rFonts w:ascii="Times New Roman" w:hAnsi="Times New Roman" w:cs="Times New Roman"/>
          <w:sz w:val="24"/>
          <w:szCs w:val="24"/>
        </w:rPr>
        <w:t xml:space="preserve"> and the need for national renewal</w:t>
      </w:r>
      <w:r w:rsidR="008D2157">
        <w:rPr>
          <w:rFonts w:ascii="Times New Roman" w:hAnsi="Times New Roman" w:cs="Times New Roman"/>
          <w:sz w:val="24"/>
          <w:szCs w:val="24"/>
        </w:rPr>
        <w:t>,</w:t>
      </w:r>
      <w:r w:rsidR="009932CE">
        <w:rPr>
          <w:rFonts w:ascii="Times New Roman" w:hAnsi="Times New Roman" w:cs="Times New Roman"/>
          <w:sz w:val="24"/>
          <w:szCs w:val="24"/>
        </w:rPr>
        <w:t xml:space="preserve"> while from 1935 onwards, the anti-war and peace agenda was given more emphasis</w:t>
      </w:r>
      <w:r w:rsidR="007404BC">
        <w:rPr>
          <w:rFonts w:ascii="Times New Roman" w:hAnsi="Times New Roman" w:cs="Times New Roman"/>
          <w:sz w:val="24"/>
          <w:szCs w:val="24"/>
        </w:rPr>
        <w:t>. A</w:t>
      </w:r>
      <w:r w:rsidR="008D2157">
        <w:rPr>
          <w:rFonts w:ascii="Times New Roman" w:hAnsi="Times New Roman" w:cs="Times New Roman"/>
          <w:sz w:val="24"/>
          <w:szCs w:val="24"/>
        </w:rPr>
        <w:t xml:space="preserve">nti-semitism </w:t>
      </w:r>
      <w:r w:rsidR="001F5503">
        <w:rPr>
          <w:rFonts w:ascii="Times New Roman" w:hAnsi="Times New Roman" w:cs="Times New Roman"/>
          <w:sz w:val="24"/>
          <w:szCs w:val="24"/>
        </w:rPr>
        <w:t>r</w:t>
      </w:r>
      <w:r w:rsidR="007404BC">
        <w:rPr>
          <w:rFonts w:ascii="Times New Roman" w:hAnsi="Times New Roman" w:cs="Times New Roman"/>
          <w:sz w:val="24"/>
          <w:szCs w:val="24"/>
        </w:rPr>
        <w:t>o</w:t>
      </w:r>
      <w:r w:rsidR="001F5503">
        <w:rPr>
          <w:rFonts w:ascii="Times New Roman" w:hAnsi="Times New Roman" w:cs="Times New Roman"/>
          <w:sz w:val="24"/>
          <w:szCs w:val="24"/>
        </w:rPr>
        <w:t>se in volume</w:t>
      </w:r>
      <w:r w:rsidR="007404BC">
        <w:rPr>
          <w:rFonts w:ascii="Times New Roman" w:hAnsi="Times New Roman" w:cs="Times New Roman"/>
          <w:sz w:val="24"/>
          <w:szCs w:val="24"/>
        </w:rPr>
        <w:t xml:space="preserve"> over the years and was co-mingled with the anti-war rhetoric</w:t>
      </w:r>
      <w:r w:rsidR="008D2157">
        <w:rPr>
          <w:rFonts w:ascii="Times New Roman" w:hAnsi="Times New Roman" w:cs="Times New Roman"/>
          <w:sz w:val="24"/>
          <w:szCs w:val="24"/>
        </w:rPr>
        <w:t xml:space="preserve"> </w:t>
      </w:r>
      <w:r w:rsidR="009932CE">
        <w:rPr>
          <w:rFonts w:ascii="Times New Roman" w:hAnsi="Times New Roman" w:cs="Times New Roman"/>
          <w:sz w:val="24"/>
          <w:szCs w:val="24"/>
        </w:rPr>
        <w:t xml:space="preserve">as </w:t>
      </w:r>
      <w:r w:rsidR="007404BC">
        <w:rPr>
          <w:rFonts w:ascii="Times New Roman" w:hAnsi="Times New Roman" w:cs="Times New Roman"/>
          <w:sz w:val="24"/>
          <w:szCs w:val="24"/>
        </w:rPr>
        <w:t xml:space="preserve">the prospect of Britain going to </w:t>
      </w:r>
      <w:r w:rsidR="009932CE">
        <w:rPr>
          <w:rFonts w:ascii="Times New Roman" w:hAnsi="Times New Roman" w:cs="Times New Roman"/>
          <w:sz w:val="24"/>
          <w:szCs w:val="24"/>
        </w:rPr>
        <w:t>war with Germany appeared more likely</w:t>
      </w:r>
      <w:r w:rsidR="007E06D3">
        <w:rPr>
          <w:rFonts w:ascii="Times New Roman" w:hAnsi="Times New Roman" w:cs="Times New Roman"/>
          <w:sz w:val="24"/>
          <w:szCs w:val="24"/>
        </w:rPr>
        <w:t xml:space="preserve">. </w:t>
      </w:r>
      <w:r w:rsidR="007404BC">
        <w:rPr>
          <w:rFonts w:ascii="Times New Roman" w:hAnsi="Times New Roman" w:cs="Times New Roman"/>
          <w:sz w:val="24"/>
          <w:szCs w:val="24"/>
        </w:rPr>
        <w:t xml:space="preserve">Similarly, as the movement developed its policy goals, </w:t>
      </w:r>
      <w:r w:rsidR="007E06D3" w:rsidRPr="007E06D3">
        <w:rPr>
          <w:rFonts w:ascii="Times New Roman" w:hAnsi="Times New Roman" w:cs="Times New Roman"/>
          <w:sz w:val="24"/>
          <w:szCs w:val="24"/>
        </w:rPr>
        <w:t>Mosley’s</w:t>
      </w:r>
      <w:r w:rsidR="007404BC">
        <w:rPr>
          <w:rFonts w:ascii="Times New Roman" w:hAnsi="Times New Roman" w:cs="Times New Roman"/>
          <w:sz w:val="24"/>
          <w:szCs w:val="24"/>
        </w:rPr>
        <w:t xml:space="preserve"> initial</w:t>
      </w:r>
      <w:r w:rsidR="007E06D3" w:rsidRPr="007E06D3">
        <w:rPr>
          <w:rFonts w:ascii="Times New Roman" w:hAnsi="Times New Roman" w:cs="Times New Roman"/>
          <w:sz w:val="24"/>
          <w:szCs w:val="24"/>
        </w:rPr>
        <w:t xml:space="preserve"> economic </w:t>
      </w:r>
      <w:r w:rsidR="00352AC3">
        <w:rPr>
          <w:rFonts w:ascii="Times New Roman" w:hAnsi="Times New Roman" w:cs="Times New Roman"/>
          <w:sz w:val="24"/>
          <w:szCs w:val="24"/>
        </w:rPr>
        <w:t xml:space="preserve">claim </w:t>
      </w:r>
      <w:r w:rsidR="007E06D3" w:rsidRPr="007E06D3">
        <w:rPr>
          <w:rFonts w:ascii="Times New Roman" w:hAnsi="Times New Roman" w:cs="Times New Roman"/>
          <w:sz w:val="24"/>
          <w:szCs w:val="24"/>
        </w:rPr>
        <w:t>of putting “Britain First” was extended to foreign policy, where the goal was to avoid entang</w:t>
      </w:r>
      <w:r w:rsidR="007E06D3">
        <w:rPr>
          <w:rFonts w:ascii="Times New Roman" w:hAnsi="Times New Roman" w:cs="Times New Roman"/>
          <w:sz w:val="24"/>
          <w:szCs w:val="24"/>
        </w:rPr>
        <w:t>lements that could lead to war</w:t>
      </w:r>
      <w:r w:rsidR="00DC3CF1">
        <w:rPr>
          <w:rFonts w:ascii="Times New Roman" w:hAnsi="Times New Roman" w:cs="Times New Roman"/>
          <w:sz w:val="24"/>
          <w:szCs w:val="24"/>
        </w:rPr>
        <w:t xml:space="preserve">. </w:t>
      </w:r>
    </w:p>
    <w:p w14:paraId="1FC35C8F" w14:textId="1EC4B23A" w:rsidR="009D7B12" w:rsidRPr="00CA4317" w:rsidRDefault="007E06D3" w:rsidP="00CA4317">
      <w:pPr>
        <w:pStyle w:val="ListParagraph"/>
        <w:numPr>
          <w:ilvl w:val="0"/>
          <w:numId w:val="3"/>
        </w:numPr>
        <w:spacing w:line="360" w:lineRule="auto"/>
        <w:jc w:val="both"/>
        <w:rPr>
          <w:rFonts w:ascii="Times New Roman" w:hAnsi="Times New Roman" w:cs="Times New Roman"/>
          <w:b/>
          <w:sz w:val="24"/>
          <w:szCs w:val="24"/>
        </w:rPr>
      </w:pPr>
      <w:r w:rsidRPr="00CA4317">
        <w:rPr>
          <w:rFonts w:ascii="Times New Roman" w:hAnsi="Times New Roman" w:cs="Times New Roman"/>
          <w:b/>
          <w:sz w:val="24"/>
          <w:szCs w:val="24"/>
        </w:rPr>
        <w:lastRenderedPageBreak/>
        <w:t>“</w:t>
      </w:r>
      <w:r w:rsidRPr="00CA4317">
        <w:rPr>
          <w:rFonts w:ascii="Times New Roman" w:hAnsi="Times New Roman" w:cs="Times New Roman"/>
          <w:b/>
          <w:i/>
          <w:sz w:val="24"/>
          <w:szCs w:val="24"/>
        </w:rPr>
        <w:t>Universal f</w:t>
      </w:r>
      <w:r w:rsidR="009D7B12" w:rsidRPr="00CA4317">
        <w:rPr>
          <w:rFonts w:ascii="Times New Roman" w:hAnsi="Times New Roman" w:cs="Times New Roman"/>
          <w:b/>
          <w:i/>
          <w:sz w:val="24"/>
          <w:szCs w:val="24"/>
        </w:rPr>
        <w:t>ascis</w:t>
      </w:r>
      <w:r w:rsidRPr="00CA4317">
        <w:rPr>
          <w:rFonts w:ascii="Times New Roman" w:hAnsi="Times New Roman" w:cs="Times New Roman"/>
          <w:b/>
          <w:i/>
          <w:sz w:val="24"/>
          <w:szCs w:val="24"/>
        </w:rPr>
        <w:t>m”</w:t>
      </w:r>
      <w:r w:rsidR="009D7B12" w:rsidRPr="00CA4317">
        <w:rPr>
          <w:rFonts w:ascii="Times New Roman" w:hAnsi="Times New Roman" w:cs="Times New Roman"/>
          <w:b/>
          <w:i/>
          <w:sz w:val="24"/>
          <w:szCs w:val="24"/>
        </w:rPr>
        <w:t xml:space="preserve">: </w:t>
      </w:r>
      <w:r w:rsidR="00DB25D6" w:rsidRPr="00CA4317">
        <w:rPr>
          <w:rFonts w:ascii="Times New Roman" w:hAnsi="Times New Roman" w:cs="Times New Roman"/>
          <w:b/>
          <w:i/>
          <w:sz w:val="24"/>
          <w:szCs w:val="24"/>
        </w:rPr>
        <w:t>A</w:t>
      </w:r>
      <w:r w:rsidR="009D7B12" w:rsidRPr="00CA4317">
        <w:rPr>
          <w:rFonts w:ascii="Times New Roman" w:hAnsi="Times New Roman" w:cs="Times New Roman"/>
          <w:b/>
          <w:i/>
          <w:sz w:val="24"/>
          <w:szCs w:val="24"/>
        </w:rPr>
        <w:t xml:space="preserve"> new order at home and abroad</w:t>
      </w:r>
    </w:p>
    <w:p w14:paraId="3545D794" w14:textId="70A4F5F1" w:rsidR="00E829C2" w:rsidRDefault="009D7B12" w:rsidP="009D7B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Unlike Germany and Italy, </w:t>
      </w:r>
      <w:r w:rsidRPr="009A1909">
        <w:rPr>
          <w:rFonts w:ascii="Times New Roman" w:hAnsi="Times New Roman" w:cs="Times New Roman"/>
          <w:sz w:val="24"/>
          <w:szCs w:val="24"/>
        </w:rPr>
        <w:t xml:space="preserve">Britain already had an </w:t>
      </w:r>
      <w:r>
        <w:rPr>
          <w:rFonts w:ascii="Times New Roman" w:hAnsi="Times New Roman" w:cs="Times New Roman"/>
          <w:sz w:val="24"/>
          <w:szCs w:val="24"/>
        </w:rPr>
        <w:t xml:space="preserve">extensive </w:t>
      </w:r>
      <w:r w:rsidRPr="009A1909">
        <w:rPr>
          <w:rFonts w:ascii="Times New Roman" w:hAnsi="Times New Roman" w:cs="Times New Roman"/>
          <w:sz w:val="24"/>
          <w:szCs w:val="24"/>
        </w:rPr>
        <w:t>empire</w:t>
      </w:r>
      <w:r>
        <w:rPr>
          <w:rFonts w:ascii="Times New Roman" w:hAnsi="Times New Roman" w:cs="Times New Roman"/>
          <w:sz w:val="24"/>
          <w:szCs w:val="24"/>
        </w:rPr>
        <w:t xml:space="preserve"> in the 1930s</w:t>
      </w:r>
      <w:r w:rsidRPr="009A1909">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Pr="009A1909">
        <w:rPr>
          <w:rFonts w:ascii="Times New Roman" w:hAnsi="Times New Roman" w:cs="Times New Roman"/>
          <w:sz w:val="24"/>
          <w:szCs w:val="24"/>
        </w:rPr>
        <w:t>BUF</w:t>
      </w:r>
      <w:r w:rsidR="00352AC3">
        <w:rPr>
          <w:rFonts w:ascii="Times New Roman" w:hAnsi="Times New Roman" w:cs="Times New Roman"/>
          <w:sz w:val="24"/>
          <w:szCs w:val="24"/>
        </w:rPr>
        <w:t xml:space="preserve"> had</w:t>
      </w:r>
      <w:r w:rsidRPr="009A1909">
        <w:rPr>
          <w:rFonts w:ascii="Times New Roman" w:hAnsi="Times New Roman" w:cs="Times New Roman"/>
          <w:sz w:val="24"/>
          <w:szCs w:val="24"/>
        </w:rPr>
        <w:t xml:space="preserve"> “no aggressively imperialistic fascist vision” (Griffin, p.138) but rather a belief that beyond Britain’s renewal, co-operation with other fascist nations would be an integral part of the West’s (international) regeneration.  Early BUF propaganda emphasised this message of renewal or what Griffin has called the “palingenetic </w:t>
      </w:r>
      <w:r>
        <w:rPr>
          <w:rFonts w:ascii="Times New Roman" w:hAnsi="Times New Roman" w:cs="Times New Roman"/>
          <w:sz w:val="24"/>
          <w:szCs w:val="24"/>
        </w:rPr>
        <w:t>myth</w:t>
      </w:r>
      <w:r w:rsidRPr="009A1909">
        <w:rPr>
          <w:rFonts w:ascii="Times New Roman" w:hAnsi="Times New Roman" w:cs="Times New Roman"/>
          <w:sz w:val="24"/>
          <w:szCs w:val="24"/>
        </w:rPr>
        <w:t>”</w:t>
      </w:r>
      <w:r>
        <w:rPr>
          <w:rFonts w:ascii="Times New Roman" w:hAnsi="Times New Roman" w:cs="Times New Roman"/>
          <w:sz w:val="24"/>
          <w:szCs w:val="24"/>
        </w:rPr>
        <w:t xml:space="preserve"> of fascism</w:t>
      </w:r>
      <w:r w:rsidR="00352AC3">
        <w:rPr>
          <w:rFonts w:ascii="Times New Roman" w:hAnsi="Times New Roman" w:cs="Times New Roman"/>
          <w:sz w:val="24"/>
          <w:szCs w:val="24"/>
        </w:rPr>
        <w:t xml:space="preserve"> and messages </w:t>
      </w:r>
      <w:r w:rsidRPr="009A1909">
        <w:rPr>
          <w:rFonts w:ascii="Times New Roman" w:hAnsi="Times New Roman" w:cs="Times New Roman"/>
          <w:sz w:val="24"/>
          <w:szCs w:val="24"/>
        </w:rPr>
        <w:t xml:space="preserve">relating to the promise of </w:t>
      </w:r>
      <w:r>
        <w:rPr>
          <w:rFonts w:ascii="Times New Roman" w:hAnsi="Times New Roman" w:cs="Times New Roman"/>
          <w:sz w:val="24"/>
          <w:szCs w:val="24"/>
        </w:rPr>
        <w:t>a</w:t>
      </w:r>
      <w:r w:rsidRPr="009A1909">
        <w:rPr>
          <w:rFonts w:ascii="Times New Roman" w:hAnsi="Times New Roman" w:cs="Times New Roman"/>
          <w:sz w:val="24"/>
          <w:szCs w:val="24"/>
        </w:rPr>
        <w:t xml:space="preserve"> global palingenesis appeared in early BUF propaganda. A year after the foundation of the BUF, the November 1933 edition of </w:t>
      </w:r>
      <w:r w:rsidRPr="009D7B12">
        <w:rPr>
          <w:rFonts w:ascii="Times New Roman" w:hAnsi="Times New Roman" w:cs="Times New Roman"/>
          <w:i/>
          <w:sz w:val="24"/>
          <w:szCs w:val="24"/>
        </w:rPr>
        <w:t xml:space="preserve">Blackshirt </w:t>
      </w:r>
      <w:r w:rsidR="00A06E82">
        <w:rPr>
          <w:rFonts w:ascii="Times New Roman" w:hAnsi="Times New Roman" w:cs="Times New Roman"/>
          <w:i/>
          <w:sz w:val="24"/>
          <w:szCs w:val="24"/>
        </w:rPr>
        <w:t xml:space="preserve">(1933) </w:t>
      </w:r>
      <w:r w:rsidRPr="009A1909">
        <w:rPr>
          <w:rFonts w:ascii="Times New Roman" w:hAnsi="Times New Roman" w:cs="Times New Roman"/>
          <w:sz w:val="24"/>
          <w:szCs w:val="24"/>
        </w:rPr>
        <w:t>announced that</w:t>
      </w:r>
      <w:r w:rsidR="00352AC3">
        <w:rPr>
          <w:rFonts w:ascii="Times New Roman" w:hAnsi="Times New Roman" w:cs="Times New Roman"/>
          <w:sz w:val="24"/>
          <w:szCs w:val="24"/>
        </w:rPr>
        <w:t xml:space="preserve"> a </w:t>
      </w:r>
      <w:r>
        <w:rPr>
          <w:rFonts w:ascii="Times New Roman" w:hAnsi="Times New Roman" w:cs="Times New Roman"/>
          <w:sz w:val="24"/>
          <w:szCs w:val="24"/>
        </w:rPr>
        <w:t>“</w:t>
      </w:r>
      <w:r w:rsidRPr="009A1909">
        <w:rPr>
          <w:rFonts w:ascii="Times New Roman" w:hAnsi="Times New Roman" w:cs="Times New Roman"/>
          <w:sz w:val="24"/>
          <w:szCs w:val="24"/>
        </w:rPr>
        <w:t>New Order</w:t>
      </w:r>
      <w:r>
        <w:rPr>
          <w:rFonts w:ascii="Times New Roman" w:hAnsi="Times New Roman" w:cs="Times New Roman"/>
          <w:sz w:val="24"/>
          <w:szCs w:val="24"/>
        </w:rPr>
        <w:t>”</w:t>
      </w:r>
      <w:r w:rsidRPr="009A1909">
        <w:rPr>
          <w:rFonts w:ascii="Times New Roman" w:hAnsi="Times New Roman" w:cs="Times New Roman"/>
          <w:sz w:val="24"/>
          <w:szCs w:val="24"/>
        </w:rPr>
        <w:t xml:space="preserve"> was </w:t>
      </w:r>
      <w:r>
        <w:rPr>
          <w:rFonts w:ascii="Times New Roman" w:hAnsi="Times New Roman" w:cs="Times New Roman"/>
          <w:sz w:val="24"/>
          <w:szCs w:val="24"/>
        </w:rPr>
        <w:t xml:space="preserve">already </w:t>
      </w:r>
      <w:r w:rsidRPr="009A1909">
        <w:rPr>
          <w:rFonts w:ascii="Times New Roman" w:hAnsi="Times New Roman" w:cs="Times New Roman"/>
          <w:sz w:val="24"/>
          <w:szCs w:val="24"/>
        </w:rPr>
        <w:t>emerging “Phoenix like from th</w:t>
      </w:r>
      <w:r w:rsidR="00A06E82">
        <w:rPr>
          <w:rFonts w:ascii="Times New Roman" w:hAnsi="Times New Roman" w:cs="Times New Roman"/>
          <w:sz w:val="24"/>
          <w:szCs w:val="24"/>
        </w:rPr>
        <w:t>e smouldering ashes of the old”, with anti-war sentiments mixed with anti-semitism in the title “Shall Jews drag Britain to war?”</w:t>
      </w:r>
      <w:r w:rsidRPr="009A1909">
        <w:rPr>
          <w:rFonts w:ascii="Times New Roman" w:hAnsi="Times New Roman" w:cs="Times New Roman"/>
          <w:sz w:val="24"/>
          <w:szCs w:val="24"/>
        </w:rPr>
        <w:t xml:space="preserve"> Also in 1933, Mosely </w:t>
      </w:r>
      <w:r>
        <w:rPr>
          <w:rFonts w:ascii="Times New Roman" w:hAnsi="Times New Roman" w:cs="Times New Roman"/>
          <w:sz w:val="24"/>
          <w:szCs w:val="24"/>
        </w:rPr>
        <w:t>envisioned “</w:t>
      </w:r>
      <w:r w:rsidRPr="009A1909">
        <w:rPr>
          <w:rFonts w:ascii="Times New Roman" w:hAnsi="Times New Roman" w:cs="Times New Roman"/>
          <w:sz w:val="24"/>
          <w:szCs w:val="24"/>
        </w:rPr>
        <w:t>humanity released from poverty and from many of the horrors and afflictions of disease to the enjoyment of a world reborn</w:t>
      </w:r>
      <w:r>
        <w:rPr>
          <w:rFonts w:ascii="Times New Roman" w:hAnsi="Times New Roman" w:cs="Times New Roman"/>
          <w:sz w:val="24"/>
          <w:szCs w:val="24"/>
        </w:rPr>
        <w:t>” which was the result of “</w:t>
      </w:r>
      <w:r w:rsidRPr="009A1909">
        <w:rPr>
          <w:rFonts w:ascii="Times New Roman" w:hAnsi="Times New Roman" w:cs="Times New Roman"/>
          <w:sz w:val="24"/>
          <w:szCs w:val="24"/>
        </w:rPr>
        <w:t>a fascist movement transformed to the purpose of a new and nobler order of mankind</w:t>
      </w:r>
      <w:r>
        <w:rPr>
          <w:rFonts w:ascii="Times New Roman" w:hAnsi="Times New Roman" w:cs="Times New Roman"/>
          <w:sz w:val="24"/>
          <w:szCs w:val="24"/>
        </w:rPr>
        <w:t>”</w:t>
      </w:r>
      <w:r w:rsidRPr="009A1909">
        <w:rPr>
          <w:rFonts w:ascii="Times New Roman" w:hAnsi="Times New Roman" w:cs="Times New Roman"/>
          <w:sz w:val="24"/>
          <w:szCs w:val="24"/>
        </w:rPr>
        <w:t xml:space="preserve"> (Mosley, 1968, p. 328). </w:t>
      </w:r>
      <w:r w:rsidR="00B23E15">
        <w:rPr>
          <w:rFonts w:ascii="Times New Roman" w:hAnsi="Times New Roman" w:cs="Times New Roman"/>
          <w:sz w:val="24"/>
          <w:szCs w:val="24"/>
        </w:rPr>
        <w:t xml:space="preserve"> </w:t>
      </w:r>
      <w:r w:rsidR="00264252">
        <w:rPr>
          <w:rFonts w:ascii="Times New Roman" w:hAnsi="Times New Roman" w:cs="Times New Roman"/>
          <w:sz w:val="24"/>
          <w:szCs w:val="24"/>
        </w:rPr>
        <w:t xml:space="preserve">These </w:t>
      </w:r>
      <w:r w:rsidRPr="009A1909">
        <w:rPr>
          <w:rFonts w:ascii="Times New Roman" w:hAnsi="Times New Roman" w:cs="Times New Roman"/>
          <w:sz w:val="24"/>
          <w:szCs w:val="24"/>
        </w:rPr>
        <w:t xml:space="preserve">universalist sentiments were a </w:t>
      </w:r>
      <w:r w:rsidR="00264252">
        <w:rPr>
          <w:rFonts w:ascii="Times New Roman" w:hAnsi="Times New Roman" w:cs="Times New Roman"/>
          <w:sz w:val="24"/>
          <w:szCs w:val="24"/>
        </w:rPr>
        <w:t>r</w:t>
      </w:r>
      <w:r w:rsidRPr="009A1909">
        <w:rPr>
          <w:rFonts w:ascii="Times New Roman" w:hAnsi="Times New Roman" w:cs="Times New Roman"/>
          <w:sz w:val="24"/>
          <w:szCs w:val="24"/>
        </w:rPr>
        <w:t>ecurrent theme of</w:t>
      </w:r>
      <w:r w:rsidR="00264252">
        <w:rPr>
          <w:rFonts w:ascii="Times New Roman" w:hAnsi="Times New Roman" w:cs="Times New Roman"/>
          <w:sz w:val="24"/>
          <w:szCs w:val="24"/>
        </w:rPr>
        <w:t xml:space="preserve"> the BUF’s fasc</w:t>
      </w:r>
      <w:r w:rsidR="00E829C2">
        <w:rPr>
          <w:rFonts w:ascii="Times New Roman" w:hAnsi="Times New Roman" w:cs="Times New Roman"/>
          <w:sz w:val="24"/>
          <w:szCs w:val="24"/>
        </w:rPr>
        <w:t xml:space="preserve">ist proposition in foreign affairs, in which </w:t>
      </w:r>
      <w:r w:rsidR="00E829C2" w:rsidRPr="00B23E15">
        <w:rPr>
          <w:rFonts w:ascii="Times New Roman" w:hAnsi="Times New Roman" w:cs="Times New Roman"/>
          <w:sz w:val="24"/>
          <w:szCs w:val="24"/>
        </w:rPr>
        <w:t>Britain would join with other fascist nations in order to “march together towards a higher and nobler order of civilization</w:t>
      </w:r>
      <w:r w:rsidR="00B23E15" w:rsidRPr="00B23E15">
        <w:rPr>
          <w:rFonts w:ascii="Times New Roman" w:hAnsi="Times New Roman" w:cs="Times New Roman"/>
          <w:sz w:val="24"/>
          <w:szCs w:val="24"/>
        </w:rPr>
        <w:t>”</w:t>
      </w:r>
      <w:r w:rsidR="00E829C2" w:rsidRPr="00B23E15">
        <w:rPr>
          <w:rFonts w:ascii="Times New Roman" w:hAnsi="Times New Roman" w:cs="Times New Roman"/>
          <w:sz w:val="24"/>
          <w:szCs w:val="24"/>
        </w:rPr>
        <w:t xml:space="preserve"> (Mosley, 1936, p. 7).  </w:t>
      </w:r>
    </w:p>
    <w:p w14:paraId="0529FA9D" w14:textId="057BC996" w:rsidR="00F922C2" w:rsidRDefault="007E06D3" w:rsidP="009D7B12">
      <w:pPr>
        <w:spacing w:line="360" w:lineRule="auto"/>
        <w:jc w:val="both"/>
        <w:rPr>
          <w:rFonts w:ascii="Times New Roman" w:hAnsi="Times New Roman" w:cs="Times New Roman"/>
          <w:sz w:val="24"/>
          <w:szCs w:val="24"/>
        </w:rPr>
      </w:pPr>
      <w:r w:rsidRPr="007E0914">
        <w:rPr>
          <w:rFonts w:ascii="Times New Roman" w:hAnsi="Times New Roman" w:cs="Times New Roman"/>
          <w:sz w:val="24"/>
          <w:szCs w:val="24"/>
        </w:rPr>
        <w:t>In the years that followed, the concept of a universal fascism was worked up into</w:t>
      </w:r>
      <w:r>
        <w:rPr>
          <w:rFonts w:ascii="Times New Roman" w:hAnsi="Times New Roman" w:cs="Times New Roman"/>
          <w:sz w:val="24"/>
          <w:szCs w:val="24"/>
        </w:rPr>
        <w:t xml:space="preserve"> </w:t>
      </w:r>
      <w:r w:rsidRPr="007E0914">
        <w:rPr>
          <w:rFonts w:ascii="Times New Roman" w:hAnsi="Times New Roman" w:cs="Times New Roman"/>
          <w:sz w:val="24"/>
          <w:szCs w:val="24"/>
        </w:rPr>
        <w:t>soli</w:t>
      </w:r>
      <w:r w:rsidR="00F922C2">
        <w:rPr>
          <w:rFonts w:ascii="Times New Roman" w:hAnsi="Times New Roman" w:cs="Times New Roman"/>
          <w:sz w:val="24"/>
          <w:szCs w:val="24"/>
        </w:rPr>
        <w:t>dly argued propaganda by the BUF, that was propagated through articles and public meetings, that featured speeches from Mosely</w:t>
      </w:r>
      <w:r w:rsidR="00DC3CF1">
        <w:rPr>
          <w:rFonts w:ascii="Times New Roman" w:hAnsi="Times New Roman" w:cs="Times New Roman"/>
          <w:sz w:val="24"/>
          <w:szCs w:val="24"/>
        </w:rPr>
        <w:t>. Posters</w:t>
      </w:r>
      <w:r w:rsidR="00F922C2">
        <w:rPr>
          <w:rFonts w:ascii="Times New Roman" w:hAnsi="Times New Roman" w:cs="Times New Roman"/>
          <w:sz w:val="24"/>
          <w:szCs w:val="24"/>
        </w:rPr>
        <w:t xml:space="preserve"> and banners of the </w:t>
      </w:r>
      <w:r w:rsidR="00DC3CF1">
        <w:rPr>
          <w:rFonts w:ascii="Times New Roman" w:hAnsi="Times New Roman" w:cs="Times New Roman"/>
          <w:sz w:val="24"/>
          <w:szCs w:val="24"/>
        </w:rPr>
        <w:t xml:space="preserve">relevant </w:t>
      </w:r>
      <w:r w:rsidR="00F922C2">
        <w:rPr>
          <w:rFonts w:ascii="Times New Roman" w:hAnsi="Times New Roman" w:cs="Times New Roman"/>
          <w:sz w:val="24"/>
          <w:szCs w:val="24"/>
        </w:rPr>
        <w:t xml:space="preserve">BUF slogans </w:t>
      </w:r>
      <w:r w:rsidR="00DC3CF1">
        <w:rPr>
          <w:rFonts w:ascii="Times New Roman" w:hAnsi="Times New Roman" w:cs="Times New Roman"/>
          <w:sz w:val="24"/>
          <w:szCs w:val="24"/>
        </w:rPr>
        <w:t xml:space="preserve">would also be displayed </w:t>
      </w:r>
      <w:r w:rsidR="00F922C2">
        <w:rPr>
          <w:rFonts w:ascii="Times New Roman" w:hAnsi="Times New Roman" w:cs="Times New Roman"/>
          <w:sz w:val="24"/>
          <w:szCs w:val="24"/>
        </w:rPr>
        <w:t xml:space="preserve">throughout the room, </w:t>
      </w:r>
      <w:r w:rsidR="00DC3CF1">
        <w:rPr>
          <w:rFonts w:ascii="Times New Roman" w:hAnsi="Times New Roman" w:cs="Times New Roman"/>
          <w:sz w:val="24"/>
          <w:szCs w:val="24"/>
        </w:rPr>
        <w:t>outside the venue and also c</w:t>
      </w:r>
      <w:r w:rsidR="00F922C2">
        <w:rPr>
          <w:rFonts w:ascii="Times New Roman" w:hAnsi="Times New Roman" w:cs="Times New Roman"/>
          <w:sz w:val="24"/>
          <w:szCs w:val="24"/>
        </w:rPr>
        <w:t>halked on walls and pavements outside.</w:t>
      </w:r>
      <w:r w:rsidR="00DC3CF1">
        <w:rPr>
          <w:rFonts w:ascii="Times New Roman" w:hAnsi="Times New Roman" w:cs="Times New Roman"/>
          <w:sz w:val="24"/>
          <w:szCs w:val="24"/>
        </w:rPr>
        <w:t xml:space="preserve"> Beyond the event, photographs of the meetings with banners on display featured extensively in the BUF’s in-house publications. </w:t>
      </w:r>
    </w:p>
    <w:p w14:paraId="1EE59F92" w14:textId="16D18D84" w:rsidR="007E06D3" w:rsidRDefault="007E06D3" w:rsidP="009D7B12">
      <w:pPr>
        <w:spacing w:line="360" w:lineRule="auto"/>
        <w:jc w:val="both"/>
        <w:rPr>
          <w:rFonts w:ascii="Times New Roman" w:hAnsi="Times New Roman" w:cs="Times New Roman"/>
          <w:sz w:val="24"/>
          <w:szCs w:val="24"/>
        </w:rPr>
      </w:pPr>
      <w:r w:rsidRPr="007E0914">
        <w:rPr>
          <w:rFonts w:ascii="Times New Roman" w:hAnsi="Times New Roman" w:cs="Times New Roman"/>
          <w:sz w:val="24"/>
          <w:szCs w:val="24"/>
        </w:rPr>
        <w:t xml:space="preserve">In an article entitled </w:t>
      </w:r>
      <w:r>
        <w:rPr>
          <w:rFonts w:ascii="Times New Roman" w:hAnsi="Times New Roman" w:cs="Times New Roman"/>
          <w:sz w:val="24"/>
          <w:szCs w:val="24"/>
        </w:rPr>
        <w:t>“</w:t>
      </w:r>
      <w:r w:rsidRPr="007E0914">
        <w:rPr>
          <w:rFonts w:ascii="Times New Roman" w:hAnsi="Times New Roman" w:cs="Times New Roman"/>
          <w:sz w:val="24"/>
          <w:szCs w:val="24"/>
        </w:rPr>
        <w:t>The Immense Majesty of Fascist Peace</w:t>
      </w:r>
      <w:r>
        <w:rPr>
          <w:rFonts w:ascii="Times New Roman" w:hAnsi="Times New Roman" w:cs="Times New Roman"/>
          <w:sz w:val="24"/>
          <w:szCs w:val="24"/>
        </w:rPr>
        <w:t>”</w:t>
      </w:r>
      <w:r w:rsidRPr="007E0914">
        <w:rPr>
          <w:rFonts w:ascii="Times New Roman" w:hAnsi="Times New Roman" w:cs="Times New Roman"/>
          <w:sz w:val="24"/>
          <w:szCs w:val="24"/>
        </w:rPr>
        <w:t>, Mosley</w:t>
      </w:r>
      <w:r>
        <w:rPr>
          <w:rFonts w:ascii="Times New Roman" w:hAnsi="Times New Roman" w:cs="Times New Roman"/>
          <w:sz w:val="24"/>
          <w:szCs w:val="24"/>
        </w:rPr>
        <w:t xml:space="preserve"> (</w:t>
      </w:r>
      <w:r w:rsidRPr="007E0914">
        <w:rPr>
          <w:rFonts w:ascii="Times New Roman" w:hAnsi="Times New Roman" w:cs="Times New Roman"/>
          <w:sz w:val="24"/>
          <w:szCs w:val="24"/>
        </w:rPr>
        <w:t xml:space="preserve">1933) argued that the reach of the British Empire and </w:t>
      </w:r>
      <w:r w:rsidR="00D50E7D" w:rsidRPr="00D50E7D">
        <w:rPr>
          <w:rFonts w:ascii="Times New Roman" w:hAnsi="Times New Roman" w:cs="Times New Roman"/>
          <w:sz w:val="24"/>
          <w:szCs w:val="24"/>
        </w:rPr>
        <w:t>“firm friendship of fascist nations” underpi</w:t>
      </w:r>
      <w:r w:rsidR="00D50E7D">
        <w:rPr>
          <w:rFonts w:ascii="Times New Roman" w:hAnsi="Times New Roman" w:cs="Times New Roman"/>
          <w:sz w:val="24"/>
          <w:szCs w:val="24"/>
        </w:rPr>
        <w:t>n</w:t>
      </w:r>
      <w:r w:rsidR="00D50E7D" w:rsidRPr="00D50E7D">
        <w:rPr>
          <w:rFonts w:ascii="Times New Roman" w:hAnsi="Times New Roman" w:cs="Times New Roman"/>
          <w:sz w:val="24"/>
          <w:szCs w:val="24"/>
        </w:rPr>
        <w:t>n</w:t>
      </w:r>
      <w:r w:rsidR="00D50E7D">
        <w:rPr>
          <w:rFonts w:ascii="Times New Roman" w:hAnsi="Times New Roman" w:cs="Times New Roman"/>
          <w:sz w:val="24"/>
          <w:szCs w:val="24"/>
        </w:rPr>
        <w:t>ing</w:t>
      </w:r>
      <w:r w:rsidR="00D50E7D" w:rsidRPr="00D50E7D">
        <w:rPr>
          <w:rFonts w:ascii="Times New Roman" w:hAnsi="Times New Roman" w:cs="Times New Roman"/>
          <w:sz w:val="24"/>
          <w:szCs w:val="24"/>
        </w:rPr>
        <w:t xml:space="preserve"> the creation of a new Europe</w:t>
      </w:r>
      <w:r w:rsidR="00D50E7D">
        <w:rPr>
          <w:rFonts w:ascii="Times New Roman" w:hAnsi="Times New Roman" w:cs="Times New Roman"/>
          <w:sz w:val="24"/>
          <w:szCs w:val="24"/>
        </w:rPr>
        <w:t xml:space="preserve"> and broader</w:t>
      </w:r>
      <w:r w:rsidR="00D50E7D" w:rsidRPr="00D50E7D">
        <w:rPr>
          <w:rFonts w:ascii="Times New Roman" w:hAnsi="Times New Roman" w:cs="Times New Roman"/>
          <w:sz w:val="24"/>
          <w:szCs w:val="24"/>
        </w:rPr>
        <w:t xml:space="preserve"> </w:t>
      </w:r>
      <w:r w:rsidRPr="007E0914">
        <w:rPr>
          <w:rFonts w:ascii="Times New Roman" w:hAnsi="Times New Roman" w:cs="Times New Roman"/>
          <w:sz w:val="24"/>
          <w:szCs w:val="24"/>
        </w:rPr>
        <w:t xml:space="preserve">co-operation among fascist states would guarantee “peace over at least a quarter of the earth’s surface”. </w:t>
      </w:r>
      <w:r w:rsidR="00242A0D">
        <w:rPr>
          <w:rFonts w:ascii="Times New Roman" w:hAnsi="Times New Roman" w:cs="Times New Roman"/>
          <w:sz w:val="24"/>
          <w:szCs w:val="24"/>
        </w:rPr>
        <w:t>The B</w:t>
      </w:r>
      <w:r w:rsidRPr="007E0914">
        <w:rPr>
          <w:rFonts w:ascii="Times New Roman" w:hAnsi="Times New Roman" w:cs="Times New Roman"/>
          <w:sz w:val="24"/>
          <w:szCs w:val="24"/>
        </w:rPr>
        <w:t xml:space="preserve">UF </w:t>
      </w:r>
      <w:r>
        <w:rPr>
          <w:rFonts w:ascii="Times New Roman" w:hAnsi="Times New Roman" w:cs="Times New Roman"/>
          <w:sz w:val="24"/>
          <w:szCs w:val="24"/>
        </w:rPr>
        <w:t xml:space="preserve">disapproved of the League of Nations </w:t>
      </w:r>
      <w:r w:rsidR="00242A0D">
        <w:rPr>
          <w:rFonts w:ascii="Times New Roman" w:hAnsi="Times New Roman" w:cs="Times New Roman"/>
          <w:sz w:val="24"/>
          <w:szCs w:val="24"/>
        </w:rPr>
        <w:t xml:space="preserve">and its principles of mutual support, </w:t>
      </w:r>
      <w:r w:rsidR="00DC5313">
        <w:rPr>
          <w:rFonts w:ascii="Times New Roman" w:hAnsi="Times New Roman" w:cs="Times New Roman"/>
          <w:sz w:val="24"/>
          <w:szCs w:val="24"/>
        </w:rPr>
        <w:t>argu</w:t>
      </w:r>
      <w:r w:rsidR="00242A0D">
        <w:rPr>
          <w:rFonts w:ascii="Times New Roman" w:hAnsi="Times New Roman" w:cs="Times New Roman"/>
          <w:sz w:val="24"/>
          <w:szCs w:val="24"/>
        </w:rPr>
        <w:t>ing</w:t>
      </w:r>
      <w:r w:rsidR="00DC5313">
        <w:rPr>
          <w:rFonts w:ascii="Times New Roman" w:hAnsi="Times New Roman" w:cs="Times New Roman"/>
          <w:sz w:val="24"/>
          <w:szCs w:val="24"/>
        </w:rPr>
        <w:t xml:space="preserve"> it should be abolished and </w:t>
      </w:r>
      <w:r w:rsidRPr="007E0914">
        <w:rPr>
          <w:rFonts w:ascii="Times New Roman" w:hAnsi="Times New Roman" w:cs="Times New Roman"/>
          <w:sz w:val="24"/>
          <w:szCs w:val="24"/>
        </w:rPr>
        <w:t>replace</w:t>
      </w:r>
      <w:r w:rsidR="00DC5313">
        <w:rPr>
          <w:rFonts w:ascii="Times New Roman" w:hAnsi="Times New Roman" w:cs="Times New Roman"/>
          <w:sz w:val="24"/>
          <w:szCs w:val="24"/>
        </w:rPr>
        <w:t>d</w:t>
      </w:r>
      <w:r>
        <w:rPr>
          <w:rFonts w:ascii="Times New Roman" w:hAnsi="Times New Roman" w:cs="Times New Roman"/>
          <w:sz w:val="24"/>
          <w:szCs w:val="24"/>
        </w:rPr>
        <w:t xml:space="preserve"> </w:t>
      </w:r>
      <w:r w:rsidRPr="007E0914">
        <w:rPr>
          <w:rFonts w:ascii="Times New Roman" w:hAnsi="Times New Roman" w:cs="Times New Roman"/>
          <w:sz w:val="24"/>
          <w:szCs w:val="24"/>
        </w:rPr>
        <w:t xml:space="preserve">with what Mosley called “real League of Nations” that would emerge as a result of </w:t>
      </w:r>
      <w:r w:rsidR="00DC5313">
        <w:rPr>
          <w:rFonts w:ascii="Times New Roman" w:hAnsi="Times New Roman" w:cs="Times New Roman"/>
          <w:sz w:val="24"/>
          <w:szCs w:val="24"/>
        </w:rPr>
        <w:t xml:space="preserve">this </w:t>
      </w:r>
      <w:r w:rsidRPr="007E0914">
        <w:rPr>
          <w:rFonts w:ascii="Times New Roman" w:hAnsi="Times New Roman" w:cs="Times New Roman"/>
          <w:sz w:val="24"/>
          <w:szCs w:val="24"/>
        </w:rPr>
        <w:t>“universal Fascism”</w:t>
      </w:r>
      <w:r>
        <w:rPr>
          <w:rFonts w:ascii="Times New Roman" w:hAnsi="Times New Roman" w:cs="Times New Roman"/>
          <w:sz w:val="24"/>
          <w:szCs w:val="24"/>
        </w:rPr>
        <w:t xml:space="preserve"> (Mosley, 1935). </w:t>
      </w:r>
      <w:r w:rsidRPr="007E0914">
        <w:rPr>
          <w:rFonts w:ascii="Times New Roman" w:hAnsi="Times New Roman" w:cs="Times New Roman"/>
          <w:sz w:val="24"/>
          <w:szCs w:val="24"/>
        </w:rPr>
        <w:t xml:space="preserve">  Attacks on the inefficacy of the League of Nations and its collective security goals came from </w:t>
      </w:r>
      <w:r w:rsidR="00DC5313">
        <w:rPr>
          <w:rFonts w:ascii="Times New Roman" w:hAnsi="Times New Roman" w:cs="Times New Roman"/>
          <w:sz w:val="24"/>
          <w:szCs w:val="24"/>
        </w:rPr>
        <w:t xml:space="preserve">others </w:t>
      </w:r>
      <w:r>
        <w:rPr>
          <w:rFonts w:ascii="Times New Roman" w:hAnsi="Times New Roman" w:cs="Times New Roman"/>
          <w:sz w:val="24"/>
          <w:szCs w:val="24"/>
        </w:rPr>
        <w:t xml:space="preserve">in the BUF’s publicity operation, </w:t>
      </w:r>
      <w:r w:rsidRPr="007E0914">
        <w:rPr>
          <w:rFonts w:ascii="Times New Roman" w:hAnsi="Times New Roman" w:cs="Times New Roman"/>
          <w:sz w:val="24"/>
          <w:szCs w:val="24"/>
        </w:rPr>
        <w:t xml:space="preserve"> including </w:t>
      </w:r>
      <w:r w:rsidR="00DC5313">
        <w:rPr>
          <w:rFonts w:ascii="Times New Roman" w:hAnsi="Times New Roman" w:cs="Times New Roman"/>
          <w:sz w:val="24"/>
          <w:szCs w:val="24"/>
        </w:rPr>
        <w:t xml:space="preserve">a </w:t>
      </w:r>
      <w:r w:rsidRPr="007E0914">
        <w:rPr>
          <w:rFonts w:ascii="Times New Roman" w:hAnsi="Times New Roman" w:cs="Times New Roman"/>
          <w:sz w:val="24"/>
          <w:szCs w:val="24"/>
        </w:rPr>
        <w:t xml:space="preserve">racialized critique from William Joyce (1935), who described the </w:t>
      </w:r>
      <w:r w:rsidR="00DC5313">
        <w:rPr>
          <w:rFonts w:ascii="Times New Roman" w:hAnsi="Times New Roman" w:cs="Times New Roman"/>
          <w:sz w:val="24"/>
          <w:szCs w:val="24"/>
        </w:rPr>
        <w:t xml:space="preserve">League </w:t>
      </w:r>
      <w:r w:rsidRPr="007E0914">
        <w:rPr>
          <w:rFonts w:ascii="Times New Roman" w:hAnsi="Times New Roman" w:cs="Times New Roman"/>
          <w:sz w:val="24"/>
          <w:szCs w:val="24"/>
        </w:rPr>
        <w:t xml:space="preserve">as a plot to “surrender white civilization to </w:t>
      </w:r>
      <w:r w:rsidRPr="007E0914">
        <w:rPr>
          <w:rFonts w:ascii="Times New Roman" w:hAnsi="Times New Roman" w:cs="Times New Roman"/>
          <w:sz w:val="24"/>
          <w:szCs w:val="24"/>
        </w:rPr>
        <w:lastRenderedPageBreak/>
        <w:t xml:space="preserve">the Orient” in an article in </w:t>
      </w:r>
      <w:r w:rsidRPr="001A7E3B">
        <w:rPr>
          <w:rFonts w:ascii="Times New Roman" w:hAnsi="Times New Roman" w:cs="Times New Roman"/>
          <w:i/>
          <w:sz w:val="24"/>
          <w:szCs w:val="24"/>
        </w:rPr>
        <w:t>Fascist Quarterly</w:t>
      </w:r>
      <w:r w:rsidRPr="007E0914">
        <w:rPr>
          <w:rFonts w:ascii="Times New Roman" w:hAnsi="Times New Roman" w:cs="Times New Roman"/>
          <w:sz w:val="24"/>
          <w:szCs w:val="24"/>
        </w:rPr>
        <w:t xml:space="preserve">.  </w:t>
      </w:r>
      <w:r w:rsidR="00DC5313">
        <w:rPr>
          <w:rFonts w:ascii="Times New Roman" w:hAnsi="Times New Roman" w:cs="Times New Roman"/>
          <w:sz w:val="24"/>
          <w:szCs w:val="24"/>
        </w:rPr>
        <w:t xml:space="preserve">He </w:t>
      </w:r>
      <w:r w:rsidRPr="007E0914">
        <w:rPr>
          <w:rFonts w:ascii="Times New Roman" w:hAnsi="Times New Roman" w:cs="Times New Roman"/>
          <w:sz w:val="24"/>
          <w:szCs w:val="24"/>
        </w:rPr>
        <w:t xml:space="preserve">argued that imperial power was critical in enabling global peace, and that peace in Abyssinia, China or India would only be possible with “a power strong enough to enforce it.”  </w:t>
      </w:r>
      <w:r w:rsidR="00DC5313">
        <w:rPr>
          <w:rFonts w:ascii="Times New Roman" w:hAnsi="Times New Roman" w:cs="Times New Roman"/>
          <w:sz w:val="24"/>
          <w:szCs w:val="24"/>
        </w:rPr>
        <w:t>Joyce r</w:t>
      </w:r>
      <w:r w:rsidRPr="007E0914">
        <w:rPr>
          <w:rFonts w:ascii="Times New Roman" w:hAnsi="Times New Roman" w:cs="Times New Roman"/>
          <w:sz w:val="24"/>
          <w:szCs w:val="24"/>
        </w:rPr>
        <w:t xml:space="preserve">eturned to the role of empire in a 1937 article in </w:t>
      </w:r>
      <w:r w:rsidRPr="001A7E3B">
        <w:rPr>
          <w:rFonts w:ascii="Times New Roman" w:hAnsi="Times New Roman" w:cs="Times New Roman"/>
          <w:i/>
          <w:sz w:val="24"/>
          <w:szCs w:val="24"/>
        </w:rPr>
        <w:t>Action</w:t>
      </w:r>
      <w:r w:rsidRPr="007E0914">
        <w:rPr>
          <w:rFonts w:ascii="Times New Roman" w:hAnsi="Times New Roman" w:cs="Times New Roman"/>
          <w:sz w:val="24"/>
          <w:szCs w:val="24"/>
        </w:rPr>
        <w:t xml:space="preserve"> (p. 6) entitled “Fascist Peace”, in which he argued that co-operation between the fascist empires of Britain, Germany and Italy on matters such as access to natural resources and markets would deliver a “new imperialism” that would prevent “another civil war of the w</w:t>
      </w:r>
      <w:r w:rsidR="00DC5313">
        <w:rPr>
          <w:rFonts w:ascii="Times New Roman" w:hAnsi="Times New Roman" w:cs="Times New Roman"/>
          <w:sz w:val="24"/>
          <w:szCs w:val="24"/>
        </w:rPr>
        <w:t>hite race”</w:t>
      </w:r>
      <w:r w:rsidRPr="007E0914">
        <w:rPr>
          <w:rFonts w:ascii="Times New Roman" w:hAnsi="Times New Roman" w:cs="Times New Roman"/>
          <w:sz w:val="24"/>
          <w:szCs w:val="24"/>
        </w:rPr>
        <w:t xml:space="preserve">.   </w:t>
      </w:r>
    </w:p>
    <w:p w14:paraId="0D5B76B7" w14:textId="7B97161B" w:rsidR="007E06D3" w:rsidRPr="00CA4317" w:rsidRDefault="00CA4317" w:rsidP="009D7B12">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i</w:t>
      </w:r>
      <w:r w:rsidRPr="00CA4317">
        <w:rPr>
          <w:rFonts w:ascii="Times New Roman" w:hAnsi="Times New Roman" w:cs="Times New Roman"/>
          <w:b/>
          <w:i/>
          <w:sz w:val="24"/>
          <w:szCs w:val="24"/>
        </w:rPr>
        <w:t>v</w:t>
      </w:r>
      <w:r>
        <w:rPr>
          <w:rFonts w:ascii="Times New Roman" w:hAnsi="Times New Roman" w:cs="Times New Roman"/>
          <w:b/>
          <w:i/>
          <w:sz w:val="24"/>
          <w:szCs w:val="24"/>
        </w:rPr>
        <w:t>.</w:t>
      </w:r>
      <w:r w:rsidRPr="00CA4317">
        <w:rPr>
          <w:rFonts w:ascii="Times New Roman" w:hAnsi="Times New Roman" w:cs="Times New Roman"/>
          <w:b/>
          <w:i/>
          <w:sz w:val="24"/>
          <w:szCs w:val="24"/>
        </w:rPr>
        <w:t xml:space="preserve"> </w:t>
      </w:r>
      <w:r w:rsidR="00947370" w:rsidRPr="00CA4317">
        <w:rPr>
          <w:rFonts w:ascii="Times New Roman" w:hAnsi="Times New Roman" w:cs="Times New Roman"/>
          <w:b/>
          <w:i/>
          <w:sz w:val="24"/>
          <w:szCs w:val="24"/>
        </w:rPr>
        <w:t xml:space="preserve">The British </w:t>
      </w:r>
      <w:r w:rsidR="007E06D3" w:rsidRPr="00CA4317">
        <w:rPr>
          <w:rFonts w:ascii="Times New Roman" w:hAnsi="Times New Roman" w:cs="Times New Roman"/>
          <w:b/>
          <w:i/>
          <w:sz w:val="24"/>
          <w:szCs w:val="24"/>
        </w:rPr>
        <w:t>Empire and the fascist peace</w:t>
      </w:r>
    </w:p>
    <w:p w14:paraId="37EAB51B" w14:textId="553A81BE" w:rsidR="009629D9" w:rsidRPr="009629D9" w:rsidRDefault="00947370" w:rsidP="009629D9">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7E06D3" w:rsidRPr="007E06D3">
        <w:rPr>
          <w:rFonts w:ascii="Times New Roman" w:hAnsi="Times New Roman" w:cs="Times New Roman"/>
          <w:sz w:val="24"/>
          <w:szCs w:val="24"/>
        </w:rPr>
        <w:t xml:space="preserve">he BUF’s </w:t>
      </w:r>
      <w:r>
        <w:rPr>
          <w:rFonts w:ascii="Times New Roman" w:hAnsi="Times New Roman" w:cs="Times New Roman"/>
          <w:sz w:val="24"/>
          <w:szCs w:val="24"/>
        </w:rPr>
        <w:t>presentation of</w:t>
      </w:r>
      <w:r w:rsidR="007E06D3" w:rsidRPr="007E06D3">
        <w:rPr>
          <w:rFonts w:ascii="Times New Roman" w:hAnsi="Times New Roman" w:cs="Times New Roman"/>
          <w:sz w:val="24"/>
          <w:szCs w:val="24"/>
        </w:rPr>
        <w:t xml:space="preserve"> Empire </w:t>
      </w:r>
      <w:r>
        <w:rPr>
          <w:rFonts w:ascii="Times New Roman" w:hAnsi="Times New Roman" w:cs="Times New Roman"/>
          <w:sz w:val="24"/>
          <w:szCs w:val="24"/>
        </w:rPr>
        <w:t xml:space="preserve">in its publicity </w:t>
      </w:r>
      <w:r w:rsidR="007E06D3" w:rsidRPr="007E06D3">
        <w:rPr>
          <w:rFonts w:ascii="Times New Roman" w:hAnsi="Times New Roman" w:cs="Times New Roman"/>
          <w:sz w:val="24"/>
          <w:szCs w:val="24"/>
        </w:rPr>
        <w:t xml:space="preserve">and the </w:t>
      </w:r>
      <w:r>
        <w:rPr>
          <w:rFonts w:ascii="Times New Roman" w:hAnsi="Times New Roman" w:cs="Times New Roman"/>
          <w:sz w:val="24"/>
          <w:szCs w:val="24"/>
        </w:rPr>
        <w:t xml:space="preserve">emphasis on </w:t>
      </w:r>
      <w:r w:rsidR="007E06D3" w:rsidRPr="007E06D3">
        <w:rPr>
          <w:rFonts w:ascii="Times New Roman" w:hAnsi="Times New Roman" w:cs="Times New Roman"/>
          <w:sz w:val="24"/>
          <w:szCs w:val="24"/>
        </w:rPr>
        <w:t xml:space="preserve">heroic empire builders in creating a global peace </w:t>
      </w:r>
      <w:r>
        <w:rPr>
          <w:rFonts w:ascii="Times New Roman" w:hAnsi="Times New Roman" w:cs="Times New Roman"/>
          <w:sz w:val="24"/>
          <w:szCs w:val="24"/>
        </w:rPr>
        <w:t xml:space="preserve">adopted a quite distinct tone from </w:t>
      </w:r>
      <w:r w:rsidR="007E06D3" w:rsidRPr="007E06D3">
        <w:rPr>
          <w:rFonts w:ascii="Times New Roman" w:hAnsi="Times New Roman" w:cs="Times New Roman"/>
          <w:sz w:val="24"/>
          <w:szCs w:val="24"/>
        </w:rPr>
        <w:t xml:space="preserve">the Nazi’s use of Britain’s imperial </w:t>
      </w:r>
      <w:r>
        <w:rPr>
          <w:rFonts w:ascii="Times New Roman" w:hAnsi="Times New Roman" w:cs="Times New Roman"/>
          <w:sz w:val="24"/>
          <w:szCs w:val="24"/>
        </w:rPr>
        <w:t>heritage</w:t>
      </w:r>
      <w:r w:rsidR="007E06D3" w:rsidRPr="007E06D3">
        <w:rPr>
          <w:rFonts w:ascii="Times New Roman" w:hAnsi="Times New Roman" w:cs="Times New Roman"/>
          <w:sz w:val="24"/>
          <w:szCs w:val="24"/>
        </w:rPr>
        <w:t xml:space="preserve">. Germany sought to </w:t>
      </w:r>
      <w:r>
        <w:rPr>
          <w:rFonts w:ascii="Times New Roman" w:hAnsi="Times New Roman" w:cs="Times New Roman"/>
          <w:sz w:val="24"/>
          <w:szCs w:val="24"/>
        </w:rPr>
        <w:t xml:space="preserve">gain a </w:t>
      </w:r>
      <w:r w:rsidR="007E06D3" w:rsidRPr="007E06D3">
        <w:rPr>
          <w:rFonts w:ascii="Times New Roman" w:hAnsi="Times New Roman" w:cs="Times New Roman"/>
          <w:sz w:val="24"/>
          <w:szCs w:val="24"/>
        </w:rPr>
        <w:t xml:space="preserve">new empire through war and was far more aggressive in </w:t>
      </w:r>
      <w:r>
        <w:rPr>
          <w:rFonts w:ascii="Times New Roman" w:hAnsi="Times New Roman" w:cs="Times New Roman"/>
          <w:sz w:val="24"/>
          <w:szCs w:val="24"/>
        </w:rPr>
        <w:t>its</w:t>
      </w:r>
      <w:r w:rsidR="00242A0D">
        <w:rPr>
          <w:rFonts w:ascii="Times New Roman" w:hAnsi="Times New Roman" w:cs="Times New Roman"/>
          <w:sz w:val="24"/>
          <w:szCs w:val="24"/>
        </w:rPr>
        <w:t xml:space="preserve"> use of </w:t>
      </w:r>
      <w:r>
        <w:rPr>
          <w:rFonts w:ascii="Times New Roman" w:hAnsi="Times New Roman" w:cs="Times New Roman"/>
          <w:sz w:val="24"/>
          <w:szCs w:val="24"/>
        </w:rPr>
        <w:t>expansionist</w:t>
      </w:r>
      <w:r w:rsidR="009629D9">
        <w:rPr>
          <w:rFonts w:ascii="Times New Roman" w:hAnsi="Times New Roman" w:cs="Times New Roman"/>
          <w:sz w:val="24"/>
          <w:szCs w:val="24"/>
        </w:rPr>
        <w:t xml:space="preserve"> propaganda. In contrast, </w:t>
      </w:r>
      <w:r w:rsidR="009629D9" w:rsidRPr="009629D9">
        <w:rPr>
          <w:rFonts w:ascii="Times New Roman" w:hAnsi="Times New Roman" w:cs="Times New Roman"/>
          <w:sz w:val="24"/>
          <w:szCs w:val="24"/>
        </w:rPr>
        <w:t xml:space="preserve">BUF’s messages on global peace and international co-operation were intertwined with claims of superiority derived from Britain’s </w:t>
      </w:r>
      <w:r w:rsidR="009629D9">
        <w:rPr>
          <w:rFonts w:ascii="Times New Roman" w:hAnsi="Times New Roman" w:cs="Times New Roman"/>
          <w:sz w:val="24"/>
          <w:szCs w:val="24"/>
        </w:rPr>
        <w:t xml:space="preserve">recent </w:t>
      </w:r>
      <w:r w:rsidR="009629D9" w:rsidRPr="009629D9">
        <w:rPr>
          <w:rFonts w:ascii="Times New Roman" w:hAnsi="Times New Roman" w:cs="Times New Roman"/>
          <w:sz w:val="24"/>
          <w:szCs w:val="24"/>
        </w:rPr>
        <w:t>Imperial experience and the prospects of a fascist future that built upon this heritage with co-operation</w:t>
      </w:r>
      <w:r w:rsidR="00242A0D">
        <w:rPr>
          <w:rFonts w:ascii="Times New Roman" w:hAnsi="Times New Roman" w:cs="Times New Roman"/>
          <w:sz w:val="24"/>
          <w:szCs w:val="24"/>
        </w:rPr>
        <w:t xml:space="preserve"> between a</w:t>
      </w:r>
      <w:r w:rsidR="009629D9" w:rsidRPr="009629D9">
        <w:rPr>
          <w:rFonts w:ascii="Times New Roman" w:hAnsi="Times New Roman" w:cs="Times New Roman"/>
          <w:sz w:val="24"/>
          <w:szCs w:val="24"/>
        </w:rPr>
        <w:t xml:space="preserve"> the new brotherhood of fascist nations. In this ideological formulation, transnational co-operation amongst the new fascist states would prevent global conflict: </w:t>
      </w:r>
    </w:p>
    <w:p w14:paraId="7DC8A2CE" w14:textId="42329C75" w:rsidR="009629D9" w:rsidRDefault="009629D9" w:rsidP="009629D9">
      <w:pPr>
        <w:spacing w:line="360" w:lineRule="auto"/>
        <w:ind w:left="720"/>
        <w:jc w:val="both"/>
        <w:rPr>
          <w:rFonts w:ascii="Times New Roman" w:hAnsi="Times New Roman" w:cs="Times New Roman"/>
          <w:sz w:val="24"/>
          <w:szCs w:val="24"/>
        </w:rPr>
      </w:pPr>
      <w:r w:rsidRPr="009629D9">
        <w:rPr>
          <w:rFonts w:ascii="Times New Roman" w:hAnsi="Times New Roman" w:cs="Times New Roman"/>
          <w:sz w:val="24"/>
          <w:szCs w:val="24"/>
        </w:rPr>
        <w:t>Mosley and his recruits regarded the renewal of the British Empire, led by fascist frontiersmen and supported by fellow fascist Empires in Germany and Italy, as the key to world peace.  In the end it was the BUF’s enthusiasm for this kind of fascist internationalism that provoked the government to intern its leading members and outlaw the organisation. (Liburd, 2018, p. 296)</w:t>
      </w:r>
    </w:p>
    <w:p w14:paraId="6A275A82" w14:textId="5FD26F52" w:rsidR="007E06D3" w:rsidRDefault="00D50E7D" w:rsidP="009D7B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Imperial power, geographical reach and trading ties made the British Empire an important component in the BUF’s peace propaganda. </w:t>
      </w:r>
      <w:r w:rsidRPr="00D50E7D">
        <w:rPr>
          <w:rFonts w:ascii="Times New Roman" w:hAnsi="Times New Roman" w:cs="Times New Roman"/>
          <w:sz w:val="24"/>
          <w:szCs w:val="24"/>
        </w:rPr>
        <w:t xml:space="preserve">An early issue of </w:t>
      </w:r>
      <w:r w:rsidRPr="00D50E7D">
        <w:rPr>
          <w:rFonts w:ascii="Times New Roman" w:hAnsi="Times New Roman" w:cs="Times New Roman"/>
          <w:i/>
          <w:sz w:val="24"/>
          <w:szCs w:val="24"/>
        </w:rPr>
        <w:t>The Blackshirt</w:t>
      </w:r>
      <w:r w:rsidRPr="00D50E7D">
        <w:rPr>
          <w:rFonts w:ascii="Times New Roman" w:hAnsi="Times New Roman" w:cs="Times New Roman"/>
          <w:sz w:val="24"/>
          <w:szCs w:val="24"/>
        </w:rPr>
        <w:t xml:space="preserve"> (1933</w:t>
      </w:r>
      <w:r w:rsidR="00242A0D">
        <w:rPr>
          <w:rFonts w:ascii="Times New Roman" w:hAnsi="Times New Roman" w:cs="Times New Roman"/>
          <w:sz w:val="24"/>
          <w:szCs w:val="24"/>
        </w:rPr>
        <w:t>b</w:t>
      </w:r>
      <w:r w:rsidRPr="00D50E7D">
        <w:rPr>
          <w:rFonts w:ascii="Times New Roman" w:hAnsi="Times New Roman" w:cs="Times New Roman"/>
          <w:sz w:val="24"/>
          <w:szCs w:val="24"/>
        </w:rPr>
        <w:t xml:space="preserve">, p. 42) announced, under the banner headline, </w:t>
      </w:r>
      <w:r>
        <w:rPr>
          <w:rFonts w:ascii="Times New Roman" w:hAnsi="Times New Roman" w:cs="Times New Roman"/>
          <w:sz w:val="24"/>
          <w:szCs w:val="24"/>
        </w:rPr>
        <w:t>“</w:t>
      </w:r>
      <w:r w:rsidRPr="00D50E7D">
        <w:rPr>
          <w:rFonts w:ascii="Times New Roman" w:hAnsi="Times New Roman" w:cs="Times New Roman"/>
          <w:sz w:val="24"/>
          <w:szCs w:val="24"/>
        </w:rPr>
        <w:t>Fascism and Peace</w:t>
      </w:r>
      <w:r>
        <w:rPr>
          <w:rFonts w:ascii="Times New Roman" w:hAnsi="Times New Roman" w:cs="Times New Roman"/>
          <w:sz w:val="24"/>
          <w:szCs w:val="24"/>
        </w:rPr>
        <w:t>”</w:t>
      </w:r>
      <w:r w:rsidRPr="00D50E7D">
        <w:rPr>
          <w:rFonts w:ascii="Times New Roman" w:hAnsi="Times New Roman" w:cs="Times New Roman"/>
          <w:sz w:val="24"/>
          <w:szCs w:val="24"/>
        </w:rPr>
        <w:t>, that economic reorganization of Britain and its Empire was the only basis for lasting peace. In another issue of the BUF’s in house publication, the leader pages argued that fascism was “the enemy of chaos” at national and inte</w:t>
      </w:r>
      <w:r w:rsidR="00947370">
        <w:rPr>
          <w:rFonts w:ascii="Times New Roman" w:hAnsi="Times New Roman" w:cs="Times New Roman"/>
          <w:sz w:val="24"/>
          <w:szCs w:val="24"/>
        </w:rPr>
        <w:t>r</w:t>
      </w:r>
      <w:r w:rsidRPr="00D50E7D">
        <w:rPr>
          <w:rFonts w:ascii="Times New Roman" w:hAnsi="Times New Roman" w:cs="Times New Roman"/>
          <w:sz w:val="24"/>
          <w:szCs w:val="24"/>
        </w:rPr>
        <w:t>national level and would become “the architect of peace” (</w:t>
      </w:r>
      <w:r w:rsidR="00F32530" w:rsidRPr="00F32530">
        <w:rPr>
          <w:rFonts w:ascii="Times New Roman" w:hAnsi="Times New Roman" w:cs="Times New Roman"/>
          <w:i/>
          <w:sz w:val="24"/>
          <w:szCs w:val="24"/>
        </w:rPr>
        <w:t>The Blackshirt</w:t>
      </w:r>
      <w:r w:rsidR="00F32530">
        <w:rPr>
          <w:rFonts w:ascii="Times New Roman" w:hAnsi="Times New Roman" w:cs="Times New Roman"/>
          <w:sz w:val="24"/>
          <w:szCs w:val="24"/>
        </w:rPr>
        <w:t xml:space="preserve">, </w:t>
      </w:r>
      <w:r w:rsidRPr="00D50E7D">
        <w:rPr>
          <w:rFonts w:ascii="Times New Roman" w:hAnsi="Times New Roman" w:cs="Times New Roman"/>
          <w:sz w:val="24"/>
          <w:szCs w:val="24"/>
        </w:rPr>
        <w:t>1933</w:t>
      </w:r>
      <w:r w:rsidR="00242A0D">
        <w:rPr>
          <w:rFonts w:ascii="Times New Roman" w:hAnsi="Times New Roman" w:cs="Times New Roman"/>
          <w:sz w:val="24"/>
          <w:szCs w:val="24"/>
        </w:rPr>
        <w:t>c</w:t>
      </w:r>
      <w:r w:rsidR="009629D9">
        <w:rPr>
          <w:rFonts w:ascii="Times New Roman" w:hAnsi="Times New Roman" w:cs="Times New Roman"/>
          <w:sz w:val="24"/>
          <w:szCs w:val="24"/>
        </w:rPr>
        <w:t>, p. 12</w:t>
      </w:r>
      <w:r w:rsidRPr="00D50E7D">
        <w:rPr>
          <w:rFonts w:ascii="Times New Roman" w:hAnsi="Times New Roman" w:cs="Times New Roman"/>
          <w:sz w:val="24"/>
          <w:szCs w:val="24"/>
        </w:rPr>
        <w:t>).</w:t>
      </w:r>
    </w:p>
    <w:p w14:paraId="166F9229" w14:textId="4B03D1DF" w:rsidR="00327DB0" w:rsidRPr="004C0A85" w:rsidRDefault="00E66372" w:rsidP="0066713A">
      <w:pPr>
        <w:spacing w:line="360" w:lineRule="auto"/>
        <w:jc w:val="both"/>
        <w:rPr>
          <w:rFonts w:ascii="Times New Roman" w:hAnsi="Times New Roman" w:cs="Times New Roman"/>
          <w:sz w:val="24"/>
          <w:szCs w:val="24"/>
        </w:rPr>
      </w:pPr>
      <w:r w:rsidRPr="004C0A85">
        <w:rPr>
          <w:rFonts w:ascii="Times New Roman" w:hAnsi="Times New Roman" w:cs="Times New Roman"/>
          <w:sz w:val="24"/>
          <w:szCs w:val="24"/>
        </w:rPr>
        <w:t xml:space="preserve">Over time – and specifically as 1939 approached – the BUF promoted a foreign policy stance </w:t>
      </w:r>
      <w:r w:rsidR="00327DB0" w:rsidRPr="004C0A85">
        <w:rPr>
          <w:rFonts w:ascii="Times New Roman" w:hAnsi="Times New Roman" w:cs="Times New Roman"/>
          <w:sz w:val="24"/>
          <w:szCs w:val="24"/>
        </w:rPr>
        <w:t xml:space="preserve">that </w:t>
      </w:r>
      <w:r w:rsidRPr="004C0A85">
        <w:rPr>
          <w:rFonts w:ascii="Times New Roman" w:hAnsi="Times New Roman" w:cs="Times New Roman"/>
          <w:sz w:val="24"/>
          <w:szCs w:val="24"/>
        </w:rPr>
        <w:t>was</w:t>
      </w:r>
      <w:r w:rsidR="00947370" w:rsidRPr="004C0A85">
        <w:rPr>
          <w:rFonts w:ascii="Times New Roman" w:hAnsi="Times New Roman" w:cs="Times New Roman"/>
          <w:sz w:val="24"/>
          <w:szCs w:val="24"/>
        </w:rPr>
        <w:t xml:space="preserve"> explicitly </w:t>
      </w:r>
      <w:r w:rsidR="00E74952" w:rsidRPr="004C0A85">
        <w:rPr>
          <w:rFonts w:ascii="Times New Roman" w:hAnsi="Times New Roman" w:cs="Times New Roman"/>
          <w:sz w:val="24"/>
          <w:szCs w:val="24"/>
        </w:rPr>
        <w:t xml:space="preserve">opposed to entering any </w:t>
      </w:r>
      <w:r w:rsidR="00242A0D">
        <w:rPr>
          <w:rFonts w:ascii="Times New Roman" w:hAnsi="Times New Roman" w:cs="Times New Roman"/>
          <w:sz w:val="24"/>
          <w:szCs w:val="24"/>
        </w:rPr>
        <w:t xml:space="preserve">new </w:t>
      </w:r>
      <w:r w:rsidR="00E74952" w:rsidRPr="004C0A85">
        <w:rPr>
          <w:rFonts w:ascii="Times New Roman" w:hAnsi="Times New Roman" w:cs="Times New Roman"/>
          <w:sz w:val="24"/>
          <w:szCs w:val="24"/>
        </w:rPr>
        <w:t>war</w:t>
      </w:r>
      <w:r w:rsidR="00242A0D">
        <w:rPr>
          <w:rFonts w:ascii="Times New Roman" w:hAnsi="Times New Roman" w:cs="Times New Roman"/>
          <w:sz w:val="24"/>
          <w:szCs w:val="24"/>
        </w:rPr>
        <w:t>s</w:t>
      </w:r>
      <w:r w:rsidR="00947370" w:rsidRPr="004C0A85">
        <w:rPr>
          <w:rFonts w:ascii="Times New Roman" w:hAnsi="Times New Roman" w:cs="Times New Roman"/>
          <w:sz w:val="24"/>
          <w:szCs w:val="24"/>
        </w:rPr>
        <w:t xml:space="preserve">. </w:t>
      </w:r>
      <w:r w:rsidR="0066713A">
        <w:rPr>
          <w:rFonts w:ascii="Times New Roman" w:hAnsi="Times New Roman" w:cs="Times New Roman"/>
          <w:sz w:val="24"/>
          <w:szCs w:val="24"/>
        </w:rPr>
        <w:t xml:space="preserve">Mosley </w:t>
      </w:r>
      <w:r w:rsidR="00760306">
        <w:rPr>
          <w:rFonts w:ascii="Times New Roman" w:hAnsi="Times New Roman" w:cs="Times New Roman"/>
          <w:sz w:val="24"/>
          <w:szCs w:val="24"/>
        </w:rPr>
        <w:t xml:space="preserve">(1939) </w:t>
      </w:r>
      <w:r w:rsidR="0066713A">
        <w:rPr>
          <w:rFonts w:ascii="Times New Roman" w:hAnsi="Times New Roman" w:cs="Times New Roman"/>
          <w:sz w:val="24"/>
          <w:szCs w:val="24"/>
        </w:rPr>
        <w:t xml:space="preserve">retrofitted the “Britain First” slogan which had been used to signify the primacy of Britain’s economic interests to </w:t>
      </w:r>
      <w:r w:rsidR="00242A0D">
        <w:rPr>
          <w:rFonts w:ascii="Times New Roman" w:hAnsi="Times New Roman" w:cs="Times New Roman"/>
          <w:sz w:val="24"/>
          <w:szCs w:val="24"/>
        </w:rPr>
        <w:t xml:space="preserve">a a </w:t>
      </w:r>
      <w:r w:rsidR="00242A0D">
        <w:rPr>
          <w:rFonts w:ascii="Times New Roman" w:hAnsi="Times New Roman" w:cs="Times New Roman"/>
          <w:sz w:val="24"/>
          <w:szCs w:val="24"/>
        </w:rPr>
        <w:lastRenderedPageBreak/>
        <w:t xml:space="preserve">policy of </w:t>
      </w:r>
      <w:r w:rsidR="00760306">
        <w:rPr>
          <w:rFonts w:ascii="Times New Roman" w:hAnsi="Times New Roman" w:cs="Times New Roman"/>
          <w:sz w:val="24"/>
          <w:szCs w:val="24"/>
        </w:rPr>
        <w:t xml:space="preserve">avoiding wars that </w:t>
      </w:r>
      <w:r w:rsidR="00DC3CF1">
        <w:rPr>
          <w:rFonts w:ascii="Times New Roman" w:hAnsi="Times New Roman" w:cs="Times New Roman"/>
          <w:sz w:val="24"/>
          <w:szCs w:val="24"/>
        </w:rPr>
        <w:t xml:space="preserve">were not </w:t>
      </w:r>
      <w:r w:rsidR="00760306">
        <w:rPr>
          <w:rFonts w:ascii="Times New Roman" w:hAnsi="Times New Roman" w:cs="Times New Roman"/>
          <w:sz w:val="24"/>
          <w:szCs w:val="24"/>
        </w:rPr>
        <w:t xml:space="preserve">in Britain’s interest, publishing a booklet in 1939 entitled </w:t>
      </w:r>
      <w:r w:rsidR="0066713A" w:rsidRPr="00760306">
        <w:rPr>
          <w:rFonts w:ascii="Times New Roman" w:hAnsi="Times New Roman" w:cs="Times New Roman"/>
          <w:i/>
          <w:sz w:val="24"/>
          <w:szCs w:val="24"/>
        </w:rPr>
        <w:t xml:space="preserve">Our peace policy : The policy of British Union was is and will be, Britain </w:t>
      </w:r>
      <w:r w:rsidR="00760306" w:rsidRPr="00760306">
        <w:rPr>
          <w:rFonts w:ascii="Times New Roman" w:hAnsi="Times New Roman" w:cs="Times New Roman"/>
          <w:i/>
          <w:sz w:val="24"/>
          <w:szCs w:val="24"/>
        </w:rPr>
        <w:t>F</w:t>
      </w:r>
      <w:r w:rsidR="0066713A" w:rsidRPr="00760306">
        <w:rPr>
          <w:rFonts w:ascii="Times New Roman" w:hAnsi="Times New Roman" w:cs="Times New Roman"/>
          <w:i/>
          <w:sz w:val="24"/>
          <w:szCs w:val="24"/>
        </w:rPr>
        <w:t>irst</w:t>
      </w:r>
      <w:r w:rsidR="00760306">
        <w:rPr>
          <w:rFonts w:ascii="Times New Roman" w:hAnsi="Times New Roman" w:cs="Times New Roman"/>
          <w:i/>
          <w:sz w:val="24"/>
          <w:szCs w:val="24"/>
        </w:rPr>
        <w:t>.</w:t>
      </w:r>
      <w:r w:rsidR="0066713A">
        <w:rPr>
          <w:rFonts w:ascii="Times New Roman" w:hAnsi="Times New Roman" w:cs="Times New Roman"/>
          <w:sz w:val="24"/>
          <w:szCs w:val="24"/>
        </w:rPr>
        <w:t xml:space="preserve"> </w:t>
      </w:r>
      <w:r w:rsidR="00760306">
        <w:rPr>
          <w:rFonts w:ascii="Times New Roman" w:hAnsi="Times New Roman" w:cs="Times New Roman"/>
          <w:sz w:val="24"/>
          <w:szCs w:val="24"/>
        </w:rPr>
        <w:t xml:space="preserve">The BUF’s </w:t>
      </w:r>
      <w:r w:rsidR="00947370" w:rsidRPr="004C0A85">
        <w:rPr>
          <w:rFonts w:ascii="Times New Roman" w:hAnsi="Times New Roman" w:cs="Times New Roman"/>
          <w:sz w:val="24"/>
          <w:szCs w:val="24"/>
        </w:rPr>
        <w:t>campaign</w:t>
      </w:r>
      <w:r w:rsidR="00760306">
        <w:rPr>
          <w:rFonts w:ascii="Times New Roman" w:hAnsi="Times New Roman" w:cs="Times New Roman"/>
          <w:sz w:val="24"/>
          <w:szCs w:val="24"/>
        </w:rPr>
        <w:t xml:space="preserve"> </w:t>
      </w:r>
      <w:r w:rsidR="00947370" w:rsidRPr="004C0A85">
        <w:rPr>
          <w:rFonts w:ascii="Times New Roman" w:hAnsi="Times New Roman" w:cs="Times New Roman"/>
          <w:sz w:val="24"/>
          <w:szCs w:val="24"/>
        </w:rPr>
        <w:t>against war with Germany</w:t>
      </w:r>
      <w:r w:rsidR="00760306">
        <w:rPr>
          <w:rFonts w:ascii="Times New Roman" w:hAnsi="Times New Roman" w:cs="Times New Roman"/>
          <w:sz w:val="24"/>
          <w:szCs w:val="24"/>
        </w:rPr>
        <w:t xml:space="preserve"> was undertaken by a </w:t>
      </w:r>
      <w:r w:rsidR="00947370" w:rsidRPr="004C0A85">
        <w:rPr>
          <w:rFonts w:ascii="Times New Roman" w:hAnsi="Times New Roman" w:cs="Times New Roman"/>
          <w:sz w:val="24"/>
          <w:szCs w:val="24"/>
        </w:rPr>
        <w:t xml:space="preserve">tired and depleted BUF publicity team </w:t>
      </w:r>
      <w:r w:rsidR="00760306">
        <w:rPr>
          <w:rFonts w:ascii="Times New Roman" w:hAnsi="Times New Roman" w:cs="Times New Roman"/>
          <w:sz w:val="24"/>
          <w:szCs w:val="24"/>
        </w:rPr>
        <w:t xml:space="preserve">who were by now </w:t>
      </w:r>
      <w:r w:rsidR="00947370" w:rsidRPr="004C0A85">
        <w:rPr>
          <w:rFonts w:ascii="Times New Roman" w:hAnsi="Times New Roman" w:cs="Times New Roman"/>
          <w:sz w:val="24"/>
          <w:szCs w:val="24"/>
        </w:rPr>
        <w:t xml:space="preserve">reduced to re-using  slogans from the Abyssinia campaign including, “Mind Britain’s Business” and “Britain Fights for Britain Only”’ </w:t>
      </w:r>
      <w:r w:rsidR="00760306">
        <w:rPr>
          <w:rFonts w:ascii="Times New Roman" w:hAnsi="Times New Roman" w:cs="Times New Roman"/>
          <w:sz w:val="24"/>
          <w:szCs w:val="24"/>
        </w:rPr>
        <w:t>to promote a foreign policy proposition that was d</w:t>
      </w:r>
      <w:r w:rsidR="00DC3CF1">
        <w:rPr>
          <w:rFonts w:ascii="Times New Roman" w:hAnsi="Times New Roman" w:cs="Times New Roman"/>
          <w:sz w:val="24"/>
          <w:szCs w:val="24"/>
        </w:rPr>
        <w:t xml:space="preserve">istinct from </w:t>
      </w:r>
      <w:r w:rsidR="00760306">
        <w:rPr>
          <w:rFonts w:ascii="Times New Roman" w:hAnsi="Times New Roman" w:cs="Times New Roman"/>
          <w:sz w:val="24"/>
          <w:szCs w:val="24"/>
        </w:rPr>
        <w:t xml:space="preserve">the more bellicose propaganda of fascist movements in Europe, </w:t>
      </w:r>
      <w:r w:rsidR="007E06D3" w:rsidRPr="004C0A85">
        <w:rPr>
          <w:rFonts w:ascii="Times New Roman" w:hAnsi="Times New Roman" w:cs="Times New Roman"/>
          <w:sz w:val="24"/>
          <w:szCs w:val="24"/>
        </w:rPr>
        <w:t>a</w:t>
      </w:r>
      <w:r w:rsidR="00E74952" w:rsidRPr="004C0A85">
        <w:rPr>
          <w:rFonts w:ascii="Times New Roman" w:hAnsi="Times New Roman" w:cs="Times New Roman"/>
          <w:sz w:val="24"/>
          <w:szCs w:val="24"/>
        </w:rPr>
        <w:t xml:space="preserve">s Cullen (1987, </w:t>
      </w:r>
      <w:r w:rsidR="00327DB0" w:rsidRPr="004C0A85">
        <w:rPr>
          <w:rFonts w:ascii="Times New Roman" w:hAnsi="Times New Roman" w:cs="Times New Roman"/>
          <w:sz w:val="24"/>
          <w:szCs w:val="24"/>
        </w:rPr>
        <w:t>p.128</w:t>
      </w:r>
      <w:r w:rsidR="00E74952" w:rsidRPr="004C0A85">
        <w:rPr>
          <w:rFonts w:ascii="Times New Roman" w:hAnsi="Times New Roman" w:cs="Times New Roman"/>
          <w:sz w:val="24"/>
          <w:szCs w:val="24"/>
        </w:rPr>
        <w:t>) explained:</w:t>
      </w:r>
    </w:p>
    <w:p w14:paraId="4F8C719D" w14:textId="7080B015" w:rsidR="00327DB0" w:rsidRPr="001170A2" w:rsidRDefault="00327DB0" w:rsidP="001170A2">
      <w:pPr>
        <w:spacing w:line="360" w:lineRule="auto"/>
        <w:ind w:left="720"/>
        <w:jc w:val="both"/>
        <w:rPr>
          <w:rFonts w:ascii="Times New Roman" w:hAnsi="Times New Roman" w:cs="Times New Roman"/>
          <w:sz w:val="24"/>
          <w:szCs w:val="24"/>
        </w:rPr>
      </w:pPr>
      <w:r w:rsidRPr="004C0A85">
        <w:rPr>
          <w:rFonts w:ascii="Times New Roman" w:hAnsi="Times New Roman" w:cs="Times New Roman"/>
          <w:sz w:val="24"/>
          <w:szCs w:val="24"/>
        </w:rPr>
        <w:t xml:space="preserve">One facet of the BUF's developing policy in the 1930s was its adherence to a consistent </w:t>
      </w:r>
      <w:r w:rsidRPr="001170A2">
        <w:rPr>
          <w:rFonts w:ascii="Times New Roman" w:hAnsi="Times New Roman" w:cs="Times New Roman"/>
          <w:sz w:val="24"/>
          <w:szCs w:val="24"/>
        </w:rPr>
        <w:t>anti-war outlook</w:t>
      </w:r>
      <w:r w:rsidR="007E06D3" w:rsidRPr="001170A2">
        <w:rPr>
          <w:rFonts w:ascii="Times New Roman" w:hAnsi="Times New Roman" w:cs="Times New Roman"/>
          <w:sz w:val="24"/>
          <w:szCs w:val="24"/>
        </w:rPr>
        <w:t xml:space="preserve"> […] </w:t>
      </w:r>
      <w:r w:rsidRPr="001170A2">
        <w:rPr>
          <w:rFonts w:ascii="Times New Roman" w:hAnsi="Times New Roman" w:cs="Times New Roman"/>
          <w:sz w:val="24"/>
          <w:szCs w:val="24"/>
        </w:rPr>
        <w:t>In this, the BUF must be seen as</w:t>
      </w:r>
      <w:r w:rsidR="00E74952" w:rsidRPr="001170A2">
        <w:rPr>
          <w:rFonts w:ascii="Times New Roman" w:hAnsi="Times New Roman" w:cs="Times New Roman"/>
          <w:sz w:val="24"/>
          <w:szCs w:val="24"/>
        </w:rPr>
        <w:t xml:space="preserve"> </w:t>
      </w:r>
      <w:r w:rsidRPr="001170A2">
        <w:rPr>
          <w:rFonts w:ascii="Times New Roman" w:hAnsi="Times New Roman" w:cs="Times New Roman"/>
          <w:sz w:val="24"/>
          <w:szCs w:val="24"/>
        </w:rPr>
        <w:t xml:space="preserve">surprisingly different from other manifestations of fascism. </w:t>
      </w:r>
    </w:p>
    <w:p w14:paraId="3CAD7F4E" w14:textId="452A2CDD" w:rsidR="00243FB7" w:rsidRPr="001170A2" w:rsidRDefault="00DC3CF1" w:rsidP="001170A2">
      <w:pPr>
        <w:spacing w:line="360" w:lineRule="auto"/>
        <w:jc w:val="both"/>
        <w:rPr>
          <w:rFonts w:ascii="Times New Roman" w:hAnsi="Times New Roman" w:cs="Times New Roman"/>
          <w:sz w:val="24"/>
          <w:szCs w:val="24"/>
        </w:rPr>
      </w:pPr>
      <w:r w:rsidRPr="001170A2">
        <w:rPr>
          <w:rFonts w:ascii="Times New Roman" w:hAnsi="Times New Roman" w:cs="Times New Roman"/>
          <w:sz w:val="24"/>
          <w:szCs w:val="24"/>
        </w:rPr>
        <w:t>One field where t</w:t>
      </w:r>
      <w:r w:rsidR="00760306" w:rsidRPr="001170A2">
        <w:rPr>
          <w:rFonts w:ascii="Times New Roman" w:hAnsi="Times New Roman" w:cs="Times New Roman"/>
          <w:sz w:val="24"/>
          <w:szCs w:val="24"/>
        </w:rPr>
        <w:t xml:space="preserve">he BUF was more in step with German and Italian fascism </w:t>
      </w:r>
      <w:r w:rsidRPr="001170A2">
        <w:rPr>
          <w:rFonts w:ascii="Times New Roman" w:hAnsi="Times New Roman" w:cs="Times New Roman"/>
          <w:sz w:val="24"/>
          <w:szCs w:val="24"/>
        </w:rPr>
        <w:t xml:space="preserve">was </w:t>
      </w:r>
      <w:r w:rsidR="00760306" w:rsidRPr="001170A2">
        <w:rPr>
          <w:rFonts w:ascii="Times New Roman" w:hAnsi="Times New Roman" w:cs="Times New Roman"/>
          <w:sz w:val="24"/>
          <w:szCs w:val="24"/>
        </w:rPr>
        <w:t xml:space="preserve">its increased emphasis on anti-semitism and the way its anti-war PR rhetoric was </w:t>
      </w:r>
      <w:r w:rsidR="00C84D93" w:rsidRPr="001170A2">
        <w:rPr>
          <w:rFonts w:ascii="Times New Roman" w:hAnsi="Times New Roman" w:cs="Times New Roman"/>
          <w:sz w:val="24"/>
          <w:szCs w:val="24"/>
        </w:rPr>
        <w:t xml:space="preserve"> rac</w:t>
      </w:r>
      <w:r w:rsidR="00760306" w:rsidRPr="001170A2">
        <w:rPr>
          <w:rFonts w:ascii="Times New Roman" w:hAnsi="Times New Roman" w:cs="Times New Roman"/>
          <w:sz w:val="24"/>
          <w:szCs w:val="24"/>
        </w:rPr>
        <w:t>i</w:t>
      </w:r>
      <w:r w:rsidR="00C84D93" w:rsidRPr="001170A2">
        <w:rPr>
          <w:rFonts w:ascii="Times New Roman" w:hAnsi="Times New Roman" w:cs="Times New Roman"/>
          <w:sz w:val="24"/>
          <w:szCs w:val="24"/>
        </w:rPr>
        <w:t>alised</w:t>
      </w:r>
      <w:r w:rsidR="00760306" w:rsidRPr="001170A2">
        <w:rPr>
          <w:rFonts w:ascii="Times New Roman" w:hAnsi="Times New Roman" w:cs="Times New Roman"/>
          <w:sz w:val="24"/>
          <w:szCs w:val="24"/>
        </w:rPr>
        <w:t xml:space="preserve">, </w:t>
      </w:r>
      <w:r w:rsidR="00C84D93" w:rsidRPr="001170A2">
        <w:rPr>
          <w:rFonts w:ascii="Times New Roman" w:hAnsi="Times New Roman" w:cs="Times New Roman"/>
          <w:sz w:val="24"/>
          <w:szCs w:val="24"/>
        </w:rPr>
        <w:t>as the</w:t>
      </w:r>
      <w:r w:rsidR="00760306" w:rsidRPr="001170A2">
        <w:rPr>
          <w:rFonts w:ascii="Times New Roman" w:hAnsi="Times New Roman" w:cs="Times New Roman"/>
          <w:sz w:val="24"/>
          <w:szCs w:val="24"/>
        </w:rPr>
        <w:t xml:space="preserve"> movement</w:t>
      </w:r>
      <w:r w:rsidR="00C84D93" w:rsidRPr="001170A2">
        <w:rPr>
          <w:rFonts w:ascii="Times New Roman" w:hAnsi="Times New Roman" w:cs="Times New Roman"/>
          <w:sz w:val="24"/>
          <w:szCs w:val="24"/>
        </w:rPr>
        <w:t xml:space="preserve"> argued that Jewish interests were dragging Britain into a war in which it had no rel</w:t>
      </w:r>
      <w:r w:rsidRPr="001170A2">
        <w:rPr>
          <w:rFonts w:ascii="Times New Roman" w:hAnsi="Times New Roman" w:cs="Times New Roman"/>
          <w:sz w:val="24"/>
          <w:szCs w:val="24"/>
        </w:rPr>
        <w:t>evant</w:t>
      </w:r>
      <w:r w:rsidR="00C84D93" w:rsidRPr="001170A2">
        <w:rPr>
          <w:rFonts w:ascii="Times New Roman" w:hAnsi="Times New Roman" w:cs="Times New Roman"/>
          <w:sz w:val="24"/>
          <w:szCs w:val="24"/>
        </w:rPr>
        <w:t xml:space="preserve"> concern</w:t>
      </w:r>
      <w:r w:rsidRPr="001170A2">
        <w:rPr>
          <w:rFonts w:ascii="Times New Roman" w:hAnsi="Times New Roman" w:cs="Times New Roman"/>
          <w:sz w:val="24"/>
          <w:szCs w:val="24"/>
        </w:rPr>
        <w:t>s</w:t>
      </w:r>
      <w:r w:rsidR="00C84D93" w:rsidRPr="001170A2">
        <w:rPr>
          <w:rFonts w:ascii="Times New Roman" w:hAnsi="Times New Roman" w:cs="Times New Roman"/>
          <w:sz w:val="24"/>
          <w:szCs w:val="24"/>
        </w:rPr>
        <w:t xml:space="preserve">  </w:t>
      </w:r>
      <w:r w:rsidRPr="001170A2">
        <w:rPr>
          <w:rFonts w:ascii="Times New Roman" w:hAnsi="Times New Roman" w:cs="Times New Roman"/>
          <w:sz w:val="24"/>
          <w:szCs w:val="24"/>
        </w:rPr>
        <w:t>(</w:t>
      </w:r>
      <w:r w:rsidR="00760306" w:rsidRPr="001170A2">
        <w:rPr>
          <w:rFonts w:ascii="Times New Roman" w:hAnsi="Times New Roman" w:cs="Times New Roman"/>
          <w:sz w:val="24"/>
          <w:szCs w:val="24"/>
        </w:rPr>
        <w:t>Rowe</w:t>
      </w:r>
      <w:r w:rsidRPr="001170A2">
        <w:rPr>
          <w:rFonts w:ascii="Times New Roman" w:hAnsi="Times New Roman" w:cs="Times New Roman"/>
          <w:sz w:val="24"/>
          <w:szCs w:val="24"/>
        </w:rPr>
        <w:t xml:space="preserve">, </w:t>
      </w:r>
      <w:r w:rsidR="00760306" w:rsidRPr="001170A2">
        <w:rPr>
          <w:rFonts w:ascii="Times New Roman" w:hAnsi="Times New Roman" w:cs="Times New Roman"/>
          <w:sz w:val="24"/>
          <w:szCs w:val="24"/>
        </w:rPr>
        <w:t xml:space="preserve">1998, p.77 ) </w:t>
      </w:r>
      <w:r w:rsidR="00243FB7" w:rsidRPr="001170A2">
        <w:rPr>
          <w:rFonts w:ascii="Times New Roman" w:hAnsi="Times New Roman" w:cs="Times New Roman"/>
          <w:sz w:val="24"/>
          <w:szCs w:val="24"/>
        </w:rPr>
        <w:t xml:space="preserve"> One author of BUF policy leaflets, A.K. Chesterton, a distant cousin of the writer G.K Chesterton, who had worked as a journalist and public relations officer before joining the BUF</w:t>
      </w:r>
      <w:r w:rsidR="004C0A85" w:rsidRPr="001170A2">
        <w:rPr>
          <w:rFonts w:ascii="Times New Roman" w:hAnsi="Times New Roman" w:cs="Times New Roman"/>
          <w:sz w:val="24"/>
          <w:szCs w:val="24"/>
        </w:rPr>
        <w:t>, was an active promoter of this linkage between Jewish interests and unnecessary war entanglements</w:t>
      </w:r>
      <w:r w:rsidR="00243FB7" w:rsidRPr="001170A2">
        <w:rPr>
          <w:rFonts w:ascii="Times New Roman" w:hAnsi="Times New Roman" w:cs="Times New Roman"/>
          <w:sz w:val="24"/>
          <w:szCs w:val="24"/>
        </w:rPr>
        <w:t>.</w:t>
      </w:r>
      <w:r w:rsidR="004C0A85" w:rsidRPr="001170A2">
        <w:rPr>
          <w:rFonts w:ascii="Times New Roman" w:hAnsi="Times New Roman" w:cs="Times New Roman"/>
          <w:sz w:val="24"/>
          <w:szCs w:val="24"/>
        </w:rPr>
        <w:t xml:space="preserve"> </w:t>
      </w:r>
      <w:r w:rsidR="00243FB7" w:rsidRPr="001170A2">
        <w:rPr>
          <w:rFonts w:ascii="Times New Roman" w:hAnsi="Times New Roman" w:cs="Times New Roman"/>
          <w:sz w:val="24"/>
          <w:szCs w:val="24"/>
        </w:rPr>
        <w:t>Chesterton was paid £30 (around £1,800 today) for six weeks work (BUF Trust Ltd., 1936)</w:t>
      </w:r>
      <w:r w:rsidR="004C0A85" w:rsidRPr="001170A2">
        <w:rPr>
          <w:rFonts w:ascii="Times New Roman" w:hAnsi="Times New Roman" w:cs="Times New Roman"/>
          <w:sz w:val="24"/>
          <w:szCs w:val="24"/>
        </w:rPr>
        <w:t xml:space="preserve"> and o</w:t>
      </w:r>
      <w:r w:rsidR="00243FB7" w:rsidRPr="001170A2">
        <w:rPr>
          <w:rFonts w:ascii="Times New Roman" w:hAnsi="Times New Roman" w:cs="Times New Roman"/>
          <w:sz w:val="24"/>
          <w:szCs w:val="24"/>
        </w:rPr>
        <w:t xml:space="preserve">ne of his publicity outputs during this period was a BUF booklet entitled Fascism and the Press, which was sold for threepence. The booklet gives a flavour of the BUF’s messaging of the time, which combined  praise for Viscount Rothermere </w:t>
      </w:r>
      <w:r w:rsidR="009629D9" w:rsidRPr="001170A2">
        <w:rPr>
          <w:rFonts w:ascii="Times New Roman" w:hAnsi="Times New Roman" w:cs="Times New Roman"/>
          <w:sz w:val="24"/>
          <w:szCs w:val="24"/>
        </w:rPr>
        <w:t xml:space="preserve">with </w:t>
      </w:r>
      <w:r w:rsidR="00243FB7" w:rsidRPr="001170A2">
        <w:rPr>
          <w:rFonts w:ascii="Times New Roman" w:hAnsi="Times New Roman" w:cs="Times New Roman"/>
          <w:sz w:val="24"/>
          <w:szCs w:val="24"/>
        </w:rPr>
        <w:t>hostility to Jewish commercial interests. More specifically, Chesterton’s words crystallise how the Britain First foreign policy of opposition to war with German could be combined</w:t>
      </w:r>
      <w:r w:rsidR="009629D9" w:rsidRPr="001170A2">
        <w:rPr>
          <w:rFonts w:ascii="Times New Roman" w:hAnsi="Times New Roman" w:cs="Times New Roman"/>
          <w:sz w:val="24"/>
          <w:szCs w:val="24"/>
        </w:rPr>
        <w:t xml:space="preserve"> with</w:t>
      </w:r>
      <w:r w:rsidR="00243FB7" w:rsidRPr="001170A2">
        <w:rPr>
          <w:rFonts w:ascii="Times New Roman" w:hAnsi="Times New Roman" w:cs="Times New Roman"/>
          <w:sz w:val="24"/>
          <w:szCs w:val="24"/>
        </w:rPr>
        <w:t xml:space="preserve"> anti-semitism in a way that pre-emptively la</w:t>
      </w:r>
      <w:r w:rsidR="009629D9" w:rsidRPr="001170A2">
        <w:rPr>
          <w:rFonts w:ascii="Times New Roman" w:hAnsi="Times New Roman" w:cs="Times New Roman"/>
          <w:sz w:val="24"/>
          <w:szCs w:val="24"/>
        </w:rPr>
        <w:t>id</w:t>
      </w:r>
      <w:r w:rsidR="00243FB7" w:rsidRPr="001170A2">
        <w:rPr>
          <w:rFonts w:ascii="Times New Roman" w:hAnsi="Times New Roman" w:cs="Times New Roman"/>
          <w:sz w:val="24"/>
          <w:szCs w:val="24"/>
        </w:rPr>
        <w:t xml:space="preserve"> the blame for any future wars with international Jewry:</w:t>
      </w:r>
    </w:p>
    <w:p w14:paraId="1A762D4A" w14:textId="66F99B91" w:rsidR="00C84D93" w:rsidRPr="001170A2" w:rsidRDefault="00243FB7" w:rsidP="001170A2">
      <w:pPr>
        <w:spacing w:line="360" w:lineRule="auto"/>
        <w:ind w:left="720"/>
        <w:jc w:val="both"/>
        <w:rPr>
          <w:rFonts w:ascii="Times New Roman" w:hAnsi="Times New Roman" w:cs="Times New Roman"/>
          <w:sz w:val="24"/>
          <w:szCs w:val="24"/>
        </w:rPr>
      </w:pPr>
      <w:r w:rsidRPr="001170A2">
        <w:rPr>
          <w:rFonts w:ascii="Times New Roman" w:hAnsi="Times New Roman" w:cs="Times New Roman"/>
          <w:sz w:val="24"/>
          <w:szCs w:val="24"/>
        </w:rPr>
        <w:t>No matter how equivocal  may be one’s private feelings towards the Rothermere Press, it would be ungracious to neglect a mention of the sane and magnificent stand made by this group of newspapers against the dangerous maniacs who are intent upon the blasting to pieces of new generations of British manhood in Jewish quarrels remote from our own shores. (Chesterton, 1936, p. 3).</w:t>
      </w:r>
    </w:p>
    <w:p w14:paraId="0B0999A6" w14:textId="304ECFD8" w:rsidR="00C01906" w:rsidRPr="001170A2" w:rsidRDefault="00C01906" w:rsidP="001170A2">
      <w:pPr>
        <w:spacing w:after="160" w:line="360" w:lineRule="auto"/>
        <w:jc w:val="both"/>
        <w:rPr>
          <w:rFonts w:ascii="Times New Roman" w:eastAsia="Calibri" w:hAnsi="Times New Roman" w:cs="Times New Roman"/>
          <w:sz w:val="24"/>
          <w:szCs w:val="24"/>
        </w:rPr>
      </w:pPr>
      <w:r w:rsidRPr="001170A2">
        <w:rPr>
          <w:rFonts w:ascii="Times New Roman" w:eastAsia="Calibri" w:hAnsi="Times New Roman" w:cs="Times New Roman"/>
          <w:sz w:val="24"/>
          <w:szCs w:val="24"/>
        </w:rPr>
        <w:t xml:space="preserve">Widespread public aversion to the prospect of another war </w:t>
      </w:r>
      <w:r w:rsidR="001170A2" w:rsidRPr="001170A2">
        <w:rPr>
          <w:rFonts w:ascii="Times New Roman" w:eastAsia="Calibri" w:hAnsi="Times New Roman" w:cs="Times New Roman"/>
          <w:sz w:val="24"/>
          <w:szCs w:val="24"/>
        </w:rPr>
        <w:t xml:space="preserve">had been </w:t>
      </w:r>
      <w:r w:rsidRPr="001170A2">
        <w:rPr>
          <w:rFonts w:ascii="Times New Roman" w:eastAsia="Calibri" w:hAnsi="Times New Roman" w:cs="Times New Roman"/>
          <w:sz w:val="24"/>
          <w:szCs w:val="24"/>
        </w:rPr>
        <w:t xml:space="preserve">reflected in the emergence of numerous organisations advocating peace and by the late 1930s, groups with diverse origins had come together to campaign against war. Some had religious origins, such as the Christian </w:t>
      </w:r>
      <w:r w:rsidRPr="001170A2">
        <w:rPr>
          <w:rFonts w:ascii="Times New Roman" w:eastAsia="Calibri" w:hAnsi="Times New Roman" w:cs="Times New Roman"/>
          <w:sz w:val="24"/>
          <w:szCs w:val="24"/>
        </w:rPr>
        <w:lastRenderedPageBreak/>
        <w:t xml:space="preserve">Quaker Friends Peace Committee, while others had emerged from the political sphere, such as the radical socialist No More War Movement and the anti-war grouping in the Conservative Party. </w:t>
      </w:r>
      <w:r w:rsidR="001170A2" w:rsidRPr="001170A2">
        <w:rPr>
          <w:rFonts w:ascii="Times New Roman" w:eastAsia="Calibri" w:hAnsi="Times New Roman" w:cs="Times New Roman"/>
          <w:sz w:val="24"/>
          <w:szCs w:val="24"/>
        </w:rPr>
        <w:t xml:space="preserve"> </w:t>
      </w:r>
      <w:r w:rsidRPr="001170A2">
        <w:rPr>
          <w:rFonts w:ascii="Times New Roman" w:eastAsia="Calibri" w:hAnsi="Times New Roman" w:cs="Times New Roman"/>
          <w:sz w:val="24"/>
          <w:szCs w:val="24"/>
        </w:rPr>
        <w:t xml:space="preserve">As Daniel Todman (2018, p. 70) has pointed out, while absolute pacifists were “always only a small but vocal minority” there was a “much larger liberal constituency which hoped that international co-operation might eliminate the causes of war.”  Mosley sought to appeal to sections of this constituency with his refreshed use of the </w:t>
      </w:r>
      <w:r w:rsidR="00242A0D">
        <w:rPr>
          <w:rFonts w:ascii="Times New Roman" w:eastAsia="Calibri" w:hAnsi="Times New Roman" w:cs="Times New Roman"/>
          <w:sz w:val="24"/>
          <w:szCs w:val="24"/>
        </w:rPr>
        <w:t>“</w:t>
      </w:r>
      <w:r w:rsidRPr="001170A2">
        <w:rPr>
          <w:rFonts w:ascii="Times New Roman" w:eastAsia="Calibri" w:hAnsi="Times New Roman" w:cs="Times New Roman"/>
          <w:sz w:val="24"/>
          <w:szCs w:val="24"/>
        </w:rPr>
        <w:t>Mind Britain’s Business</w:t>
      </w:r>
      <w:r w:rsidR="00242A0D">
        <w:rPr>
          <w:rFonts w:ascii="Times New Roman" w:eastAsia="Calibri" w:hAnsi="Times New Roman" w:cs="Times New Roman"/>
          <w:sz w:val="24"/>
          <w:szCs w:val="24"/>
        </w:rPr>
        <w:t>”</w:t>
      </w:r>
      <w:r w:rsidRPr="001170A2">
        <w:rPr>
          <w:rFonts w:ascii="Times New Roman" w:eastAsia="Calibri" w:hAnsi="Times New Roman" w:cs="Times New Roman"/>
          <w:sz w:val="24"/>
          <w:szCs w:val="24"/>
        </w:rPr>
        <w:t xml:space="preserve"> messaging and public meetings against war, including what one supporter claimed was the “the biggest ever demonstration for peace in the world” at </w:t>
      </w:r>
      <w:r w:rsidR="001170A2" w:rsidRPr="001170A2">
        <w:rPr>
          <w:rFonts w:ascii="Times New Roman" w:eastAsia="Calibri" w:hAnsi="Times New Roman" w:cs="Times New Roman"/>
          <w:sz w:val="24"/>
          <w:szCs w:val="24"/>
        </w:rPr>
        <w:t xml:space="preserve">an </w:t>
      </w:r>
      <w:r w:rsidRPr="001170A2">
        <w:rPr>
          <w:rFonts w:ascii="Times New Roman" w:eastAsia="Calibri" w:hAnsi="Times New Roman" w:cs="Times New Roman"/>
          <w:sz w:val="24"/>
          <w:szCs w:val="24"/>
        </w:rPr>
        <w:t>Earls Court rally in July 1939, which attracted 20,000 (Calder, p. 112).</w:t>
      </w:r>
    </w:p>
    <w:p w14:paraId="358FF9AF" w14:textId="59BE46A7" w:rsidR="00C01906" w:rsidRPr="001170A2" w:rsidRDefault="00C01906" w:rsidP="001170A2">
      <w:pPr>
        <w:spacing w:after="160" w:line="360" w:lineRule="auto"/>
        <w:jc w:val="both"/>
        <w:rPr>
          <w:rFonts w:ascii="Times New Roman" w:eastAsia="Times New Roman" w:hAnsi="Times New Roman" w:cs="Times New Roman"/>
          <w:i/>
          <w:color w:val="666666"/>
          <w:sz w:val="24"/>
          <w:szCs w:val="24"/>
          <w:lang w:eastAsia="en-GB"/>
        </w:rPr>
      </w:pPr>
      <w:r w:rsidRPr="001170A2">
        <w:rPr>
          <w:rFonts w:ascii="Times New Roman" w:eastAsia="Calibri" w:hAnsi="Times New Roman" w:cs="Times New Roman"/>
          <w:sz w:val="24"/>
          <w:szCs w:val="24"/>
        </w:rPr>
        <w:t xml:space="preserve">The </w:t>
      </w:r>
      <w:r w:rsidR="001170A2">
        <w:rPr>
          <w:rFonts w:ascii="Times New Roman" w:eastAsia="Calibri" w:hAnsi="Times New Roman" w:cs="Times New Roman"/>
          <w:sz w:val="24"/>
          <w:szCs w:val="24"/>
        </w:rPr>
        <w:t xml:space="preserve">BUF </w:t>
      </w:r>
      <w:r w:rsidRPr="001170A2">
        <w:rPr>
          <w:rFonts w:ascii="Times New Roman" w:eastAsia="Calibri" w:hAnsi="Times New Roman" w:cs="Times New Roman"/>
          <w:sz w:val="24"/>
          <w:szCs w:val="24"/>
        </w:rPr>
        <w:t>supporter, Robert Edwards</w:t>
      </w:r>
      <w:r w:rsidR="00C2331E" w:rsidRPr="001170A2">
        <w:rPr>
          <w:rFonts w:ascii="Times New Roman" w:eastAsia="Calibri" w:hAnsi="Times New Roman" w:cs="Times New Roman"/>
          <w:sz w:val="24"/>
          <w:szCs w:val="24"/>
        </w:rPr>
        <w:t xml:space="preserve"> </w:t>
      </w:r>
      <w:r w:rsidR="001170A2">
        <w:rPr>
          <w:rFonts w:ascii="Times New Roman" w:eastAsia="Calibri" w:hAnsi="Times New Roman" w:cs="Times New Roman"/>
          <w:sz w:val="24"/>
          <w:szCs w:val="24"/>
        </w:rPr>
        <w:t>(n.d.)</w:t>
      </w:r>
      <w:r w:rsidRPr="001170A2">
        <w:rPr>
          <w:rFonts w:ascii="Times New Roman" w:eastAsia="Calibri" w:hAnsi="Times New Roman" w:cs="Times New Roman"/>
          <w:sz w:val="24"/>
          <w:szCs w:val="24"/>
        </w:rPr>
        <w:t xml:space="preserve"> reported that </w:t>
      </w:r>
      <w:r w:rsidR="001170A2">
        <w:rPr>
          <w:rFonts w:ascii="Times New Roman" w:eastAsia="Calibri" w:hAnsi="Times New Roman" w:cs="Times New Roman"/>
          <w:sz w:val="24"/>
          <w:szCs w:val="24"/>
        </w:rPr>
        <w:t xml:space="preserve">Mosley’s </w:t>
      </w:r>
      <w:r w:rsidRPr="001170A2">
        <w:rPr>
          <w:rFonts w:ascii="Times New Roman" w:eastAsia="Times New Roman" w:hAnsi="Times New Roman" w:cs="Times New Roman"/>
          <w:color w:val="223300"/>
          <w:sz w:val="24"/>
          <w:szCs w:val="24"/>
          <w:lang w:eastAsia="en-GB"/>
        </w:rPr>
        <w:t xml:space="preserve">message at Earls Court was </w:t>
      </w:r>
      <w:r w:rsidR="001170A2">
        <w:rPr>
          <w:rFonts w:ascii="Times New Roman" w:eastAsia="Times New Roman" w:hAnsi="Times New Roman" w:cs="Times New Roman"/>
          <w:color w:val="223300"/>
          <w:sz w:val="24"/>
          <w:szCs w:val="24"/>
          <w:lang w:eastAsia="en-GB"/>
        </w:rPr>
        <w:t>“</w:t>
      </w:r>
      <w:r w:rsidRPr="001170A2">
        <w:rPr>
          <w:rFonts w:ascii="Times New Roman" w:eastAsia="Times New Roman" w:hAnsi="Times New Roman" w:cs="Times New Roman"/>
          <w:color w:val="223300"/>
          <w:sz w:val="24"/>
          <w:szCs w:val="24"/>
          <w:lang w:eastAsia="en-GB"/>
        </w:rPr>
        <w:t>an appeal from the heart of a soldier from the trenches”:</w:t>
      </w:r>
    </w:p>
    <w:p w14:paraId="6F6A7946" w14:textId="113A9116" w:rsidR="00C01906" w:rsidRPr="001170A2" w:rsidRDefault="00C01906" w:rsidP="001170A2">
      <w:pPr>
        <w:shd w:val="clear" w:color="auto" w:fill="FFFFFF"/>
        <w:spacing w:before="100" w:beforeAutospacing="1" w:after="0" w:line="360" w:lineRule="auto"/>
        <w:ind w:left="720"/>
        <w:jc w:val="both"/>
        <w:rPr>
          <w:rFonts w:ascii="Times New Roman" w:eastAsia="Times New Roman" w:hAnsi="Times New Roman" w:cs="Times New Roman"/>
          <w:color w:val="666666"/>
          <w:sz w:val="24"/>
          <w:szCs w:val="24"/>
          <w:lang w:eastAsia="en-GB"/>
        </w:rPr>
      </w:pPr>
      <w:r w:rsidRPr="001170A2">
        <w:rPr>
          <w:rFonts w:ascii="Times New Roman" w:eastAsia="Times New Roman" w:hAnsi="Times New Roman" w:cs="Times New Roman"/>
          <w:bCs/>
          <w:color w:val="223300"/>
          <w:sz w:val="24"/>
          <w:szCs w:val="24"/>
          <w:lang w:eastAsia="en-GB"/>
        </w:rPr>
        <w:t>This is a demonstration of </w:t>
      </w:r>
      <w:r w:rsidRPr="001170A2">
        <w:rPr>
          <w:rFonts w:ascii="Times New Roman" w:eastAsia="Times New Roman" w:hAnsi="Times New Roman" w:cs="Times New Roman"/>
          <w:bCs/>
          <w:iCs/>
          <w:color w:val="223300"/>
          <w:sz w:val="24"/>
          <w:szCs w:val="24"/>
          <w:lang w:eastAsia="en-GB"/>
        </w:rPr>
        <w:t>Britain First</w:t>
      </w:r>
      <w:r w:rsidRPr="001170A2">
        <w:rPr>
          <w:rFonts w:ascii="Times New Roman" w:eastAsia="Times New Roman" w:hAnsi="Times New Roman" w:cs="Times New Roman"/>
          <w:bCs/>
          <w:color w:val="223300"/>
          <w:sz w:val="24"/>
          <w:szCs w:val="24"/>
          <w:lang w:eastAsia="en-GB"/>
        </w:rPr>
        <w:t> and, therefore, is a demonstration of world peace. This, the greatest gathering of the English under one roof assembled, tells the Government … ‘At last we have had enough’. We are here to tell them there is something for them to do here in Britain … Enough we have had of alien quarrels, enough threats of foreign war, enough diversions from what matters to the British people, our own land, our own Empire and our problems. We say to the parties tonight, ‘If any country in the world attacks Britain or threatens to attack Britain, then every single member of this great audience of British Union would fight for Britai</w:t>
      </w:r>
      <w:r w:rsidR="001170A2">
        <w:rPr>
          <w:rFonts w:ascii="Times New Roman" w:eastAsia="Times New Roman" w:hAnsi="Times New Roman" w:cs="Times New Roman"/>
          <w:bCs/>
          <w:color w:val="223300"/>
          <w:sz w:val="24"/>
          <w:szCs w:val="24"/>
          <w:lang w:eastAsia="en-GB"/>
        </w:rPr>
        <w:t>n</w:t>
      </w:r>
      <w:r w:rsidRPr="001170A2">
        <w:rPr>
          <w:rFonts w:ascii="Times New Roman" w:eastAsia="Times New Roman" w:hAnsi="Times New Roman" w:cs="Times New Roman"/>
          <w:bCs/>
          <w:color w:val="223300"/>
          <w:sz w:val="24"/>
          <w:szCs w:val="24"/>
          <w:lang w:eastAsia="en-GB"/>
        </w:rPr>
        <w:t>.</w:t>
      </w:r>
      <w:r w:rsidR="001170A2">
        <w:rPr>
          <w:rFonts w:ascii="Times New Roman" w:eastAsia="Times New Roman" w:hAnsi="Times New Roman" w:cs="Times New Roman"/>
          <w:bCs/>
          <w:color w:val="223300"/>
          <w:sz w:val="24"/>
          <w:szCs w:val="24"/>
          <w:lang w:eastAsia="en-GB"/>
        </w:rPr>
        <w:t xml:space="preserve"> (Edwards, n.d.)</w:t>
      </w:r>
    </w:p>
    <w:p w14:paraId="1B51EE1B" w14:textId="77777777" w:rsidR="004C1D26" w:rsidRDefault="00242A0D" w:rsidP="004C1D26">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C2331E" w:rsidRPr="001170A2">
        <w:rPr>
          <w:rFonts w:ascii="Times New Roman" w:hAnsi="Times New Roman" w:cs="Times New Roman"/>
          <w:sz w:val="24"/>
          <w:szCs w:val="24"/>
        </w:rPr>
        <w:t>fter the outbreak of war in September 1939, the BUF’s ex-director of publicity John Beckett, who was now running the British People’s Party (BPP), was at the centre of another attempt to build another broad based alliance against war when he founded the British Council for a Christian Settlement in Europe (BCCSE) with help from the Lab</w:t>
      </w:r>
      <w:r w:rsidR="001170A2">
        <w:rPr>
          <w:rFonts w:ascii="Times New Roman" w:hAnsi="Times New Roman" w:cs="Times New Roman"/>
          <w:sz w:val="24"/>
          <w:szCs w:val="24"/>
        </w:rPr>
        <w:t xml:space="preserve">our Party activist Ben Greene </w:t>
      </w:r>
      <w:r w:rsidR="00C2331E" w:rsidRPr="001170A2">
        <w:rPr>
          <w:rFonts w:ascii="Times New Roman" w:hAnsi="Times New Roman" w:cs="Times New Roman"/>
          <w:sz w:val="24"/>
          <w:szCs w:val="24"/>
        </w:rPr>
        <w:t xml:space="preserve">and others. Alongside members of the pro-Nazi right, senior retired military commanders from </w:t>
      </w:r>
      <w:r w:rsidR="00C2331E" w:rsidRPr="00242A0D">
        <w:rPr>
          <w:rFonts w:ascii="Times New Roman" w:hAnsi="Times New Roman" w:cs="Times New Roman"/>
          <w:sz w:val="24"/>
          <w:szCs w:val="24"/>
        </w:rPr>
        <w:t>World  I,</w:t>
      </w:r>
      <w:r w:rsidR="00C2331E" w:rsidRPr="001170A2">
        <w:rPr>
          <w:rFonts w:ascii="Times New Roman" w:hAnsi="Times New Roman" w:cs="Times New Roman"/>
          <w:sz w:val="24"/>
          <w:szCs w:val="24"/>
        </w:rPr>
        <w:t xml:space="preserve"> the grouping included Christian objectors such as the left wing Methodist minister Donald Soper, the designer Eric Gill and author Laurence Housman.  The anti-war faction of the Conservative Party got involved in the group and its views were “faithfully represented” in the monthly magazine, </w:t>
      </w:r>
      <w:r w:rsidR="00C2331E" w:rsidRPr="00242A0D">
        <w:rPr>
          <w:rFonts w:ascii="Times New Roman" w:hAnsi="Times New Roman" w:cs="Times New Roman"/>
          <w:i/>
          <w:sz w:val="24"/>
          <w:szCs w:val="24"/>
        </w:rPr>
        <w:t>Truth,</w:t>
      </w:r>
      <w:r w:rsidR="00C2331E" w:rsidRPr="001170A2">
        <w:rPr>
          <w:rFonts w:ascii="Times New Roman" w:hAnsi="Times New Roman" w:cs="Times New Roman"/>
          <w:sz w:val="24"/>
          <w:szCs w:val="24"/>
        </w:rPr>
        <w:t xml:space="preserve"> which was secretly controlled by another skilled propagandist and fixer, Sir Joseph Ball of the Conservative Research Department (Beckett, 2017, p.249).  The diversity of the alliance was on public view at meetings such as the 3 April 1940 gathering at Kingsway Hall in London, at which vendors for the communists’ Daily Worker stood </w:t>
      </w:r>
      <w:r w:rsidR="00C2331E" w:rsidRPr="001170A2">
        <w:rPr>
          <w:rFonts w:ascii="Times New Roman" w:hAnsi="Times New Roman" w:cs="Times New Roman"/>
          <w:sz w:val="24"/>
          <w:szCs w:val="24"/>
        </w:rPr>
        <w:lastRenderedPageBreak/>
        <w:t>alongside Peace Pledge Union members and pro-Nazi British fascists who were also selling publication</w:t>
      </w:r>
      <w:r w:rsidR="004C1D26">
        <w:rPr>
          <w:rFonts w:ascii="Times New Roman" w:hAnsi="Times New Roman" w:cs="Times New Roman"/>
          <w:sz w:val="24"/>
          <w:szCs w:val="24"/>
        </w:rPr>
        <w:t>s.</w:t>
      </w:r>
    </w:p>
    <w:p w14:paraId="2200D650" w14:textId="6E9F628B" w:rsidR="004C1D26" w:rsidRPr="001170A2" w:rsidRDefault="004C1D26" w:rsidP="004C1D26">
      <w:pPr>
        <w:spacing w:line="360" w:lineRule="auto"/>
        <w:jc w:val="both"/>
        <w:rPr>
          <w:rFonts w:ascii="Times New Roman" w:hAnsi="Times New Roman" w:cs="Times New Roman"/>
          <w:sz w:val="24"/>
          <w:szCs w:val="24"/>
        </w:rPr>
      </w:pPr>
      <w:r w:rsidRPr="004C1D26">
        <w:rPr>
          <w:rFonts w:ascii="Times New Roman" w:hAnsi="Times New Roman" w:cs="Times New Roman"/>
          <w:sz w:val="24"/>
          <w:szCs w:val="24"/>
        </w:rPr>
        <w:t>Some aspects of BUF messaging against war in Germany – even in the late 1930s – w</w:t>
      </w:r>
      <w:r>
        <w:rPr>
          <w:rFonts w:ascii="Times New Roman" w:hAnsi="Times New Roman" w:cs="Times New Roman"/>
          <w:sz w:val="24"/>
          <w:szCs w:val="24"/>
        </w:rPr>
        <w:t>ere</w:t>
      </w:r>
      <w:r w:rsidRPr="004C1D26">
        <w:rPr>
          <w:rFonts w:ascii="Times New Roman" w:hAnsi="Times New Roman" w:cs="Times New Roman"/>
          <w:sz w:val="24"/>
          <w:szCs w:val="24"/>
        </w:rPr>
        <w:t xml:space="preserve"> in synch with the public mood against war which manifested itself in the public celebrations after Prime Minister Chamberlin’s final flight to Munich in September 1938. According to studies conducted by Mass Observation in 1938, “the looming prospect of war was terrifying, particularly to those who could look back to the suffering of the last great conflict” (Todman, 2016, p. 144). </w:t>
      </w:r>
      <w:r>
        <w:rPr>
          <w:rFonts w:ascii="Times New Roman" w:hAnsi="Times New Roman" w:cs="Times New Roman"/>
          <w:sz w:val="24"/>
          <w:szCs w:val="24"/>
        </w:rPr>
        <w:t xml:space="preserve"> Even </w:t>
      </w:r>
      <w:r w:rsidRPr="004C1D26">
        <w:rPr>
          <w:rFonts w:ascii="Times New Roman" w:hAnsi="Times New Roman" w:cs="Times New Roman"/>
          <w:sz w:val="24"/>
          <w:szCs w:val="24"/>
        </w:rPr>
        <w:t xml:space="preserve">Chamberlin himself </w:t>
      </w:r>
      <w:r>
        <w:rPr>
          <w:rFonts w:ascii="Times New Roman" w:hAnsi="Times New Roman" w:cs="Times New Roman"/>
          <w:sz w:val="24"/>
          <w:szCs w:val="24"/>
        </w:rPr>
        <w:t xml:space="preserve">had </w:t>
      </w:r>
      <w:r w:rsidRPr="004C1D26">
        <w:rPr>
          <w:rFonts w:ascii="Times New Roman" w:hAnsi="Times New Roman" w:cs="Times New Roman"/>
          <w:sz w:val="24"/>
          <w:szCs w:val="24"/>
        </w:rPr>
        <w:t>used terms not too far removed from themes propagated by the BUF - and also by peace campaigners - when he broadcast to the nation on 27 September 1938 that it was simply “horrible, fantastic, incredible” that Britain was preparing for war as a result of “a quarrel in a faraway country between people of whom we know nothing” (Self, 2006,  p. 321)</w:t>
      </w:r>
    </w:p>
    <w:p w14:paraId="71FED95B" w14:textId="77099068" w:rsidR="00A32B69" w:rsidRPr="00CA4317" w:rsidRDefault="00CA4317" w:rsidP="00CA4317">
      <w:pPr>
        <w:pStyle w:val="ListParagraph"/>
        <w:numPr>
          <w:ilvl w:val="0"/>
          <w:numId w:val="13"/>
        </w:numPr>
        <w:spacing w:line="360" w:lineRule="auto"/>
        <w:jc w:val="both"/>
        <w:rPr>
          <w:rFonts w:ascii="Times New Roman" w:hAnsi="Times New Roman" w:cs="Times New Roman"/>
          <w:b/>
          <w:i/>
          <w:sz w:val="24"/>
          <w:szCs w:val="24"/>
        </w:rPr>
      </w:pPr>
      <w:r w:rsidRPr="00CA4317">
        <w:rPr>
          <w:rFonts w:ascii="Times New Roman" w:hAnsi="Times New Roman" w:cs="Times New Roman"/>
          <w:b/>
          <w:i/>
          <w:sz w:val="24"/>
          <w:szCs w:val="24"/>
        </w:rPr>
        <w:t>The propaganda a</w:t>
      </w:r>
      <w:r w:rsidR="00A32B69" w:rsidRPr="00CA4317">
        <w:rPr>
          <w:rFonts w:ascii="Times New Roman" w:hAnsi="Times New Roman" w:cs="Times New Roman"/>
          <w:b/>
          <w:i/>
          <w:sz w:val="24"/>
          <w:szCs w:val="24"/>
        </w:rPr>
        <w:t xml:space="preserve">ctors </w:t>
      </w:r>
    </w:p>
    <w:p w14:paraId="10266EDF" w14:textId="11ADBBCC" w:rsidR="00A32B69" w:rsidRPr="00242A0D" w:rsidRDefault="001170A2" w:rsidP="00A32B69">
      <w:pPr>
        <w:spacing w:line="360" w:lineRule="auto"/>
        <w:jc w:val="both"/>
        <w:rPr>
          <w:rFonts w:ascii="Times New Roman" w:hAnsi="Times New Roman" w:cs="Times New Roman"/>
          <w:sz w:val="24"/>
          <w:szCs w:val="24"/>
        </w:rPr>
      </w:pPr>
      <w:r w:rsidRPr="00242A0D">
        <w:rPr>
          <w:rFonts w:ascii="Times New Roman" w:hAnsi="Times New Roman" w:cs="Times New Roman"/>
          <w:sz w:val="24"/>
          <w:szCs w:val="24"/>
        </w:rPr>
        <w:t>T</w:t>
      </w:r>
      <w:r w:rsidR="00A32B69" w:rsidRPr="00242A0D">
        <w:rPr>
          <w:rFonts w:ascii="Times New Roman" w:hAnsi="Times New Roman" w:cs="Times New Roman"/>
          <w:sz w:val="24"/>
          <w:szCs w:val="24"/>
        </w:rPr>
        <w:t>he first two years of the BUF’s existence depended heavily upon the leadership role played by Sir Oswald Mosley as charismatic orator and chief publicity agent for the BUF. According to Pugh’s (2005, p. 132) account of British fascism,</w:t>
      </w:r>
      <w:r w:rsidR="00A32B69" w:rsidRPr="00242A0D">
        <w:t xml:space="preserve"> “d</w:t>
      </w:r>
      <w:r w:rsidR="00A32B69" w:rsidRPr="00242A0D">
        <w:rPr>
          <w:rFonts w:ascii="Times New Roman" w:hAnsi="Times New Roman" w:cs="Times New Roman"/>
          <w:sz w:val="24"/>
          <w:szCs w:val="24"/>
        </w:rPr>
        <w:t>espite his occasional misjudgements, there is no doubt that Mosley was the BUF’s chief asset […] His main weapon proved to be his masterly platform performances, which numbered about two hundred a year”. The combination of speeches in halls and open air venues around the UK coupled with the sale of publications proved a reasonably successful publicity plan in the first stages of the organisation’s evolution with membership rising to a peak of 40,000 (Todman, 2016, p.45). Yet this was still far from success in an era when the Labour Party had 447,000 members, according to Todman, and the Conservative Party was estimated to have over one million members.</w:t>
      </w:r>
      <w:r w:rsidRPr="00242A0D">
        <w:rPr>
          <w:rFonts w:ascii="Times New Roman" w:hAnsi="Times New Roman" w:cs="Times New Roman"/>
          <w:sz w:val="24"/>
          <w:szCs w:val="24"/>
        </w:rPr>
        <w:t xml:space="preserve"> </w:t>
      </w:r>
    </w:p>
    <w:p w14:paraId="7C0D230E" w14:textId="0B977135" w:rsidR="00A32B69" w:rsidRDefault="00A32B69" w:rsidP="00A32B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BUF appointed John Beckett as Director of Publicity and Publications in 1934, alongside William Joyce who was appointed Director of Propaganda, according to an organisational chart of the BUF (Scheme A, 1934).  Known to colleagues as “the Mighty Atom” and paid £300 a year (Pugh, 2005, p. 133) Joyce was responsible for research and training BUF speakers.   Joyce was a speaker for the BUF himself, as well as an organiser and had a reputation for violent and anti-Semitic rhetoric, as well as for orchestrating confrontational street events, including the notorious march </w:t>
      </w:r>
      <w:r w:rsidRPr="00743162">
        <w:rPr>
          <w:rFonts w:ascii="Times New Roman" w:hAnsi="Times New Roman" w:cs="Times New Roman"/>
          <w:sz w:val="24"/>
          <w:szCs w:val="24"/>
        </w:rPr>
        <w:t xml:space="preserve">in London’s East End </w:t>
      </w:r>
      <w:r>
        <w:rPr>
          <w:rFonts w:ascii="Times New Roman" w:hAnsi="Times New Roman" w:cs="Times New Roman"/>
          <w:sz w:val="24"/>
          <w:szCs w:val="24"/>
        </w:rPr>
        <w:t xml:space="preserve">that resulted in the Battle of Cable Street on 4 October 1936. In 1939, Joyce moved to Germany and broadcast German propaganda on a radio </w:t>
      </w:r>
      <w:r>
        <w:rPr>
          <w:rFonts w:ascii="Times New Roman" w:hAnsi="Times New Roman" w:cs="Times New Roman"/>
          <w:sz w:val="24"/>
          <w:szCs w:val="24"/>
        </w:rPr>
        <w:lastRenderedPageBreak/>
        <w:t xml:space="preserve">programme, </w:t>
      </w:r>
      <w:r w:rsidRPr="006F002A">
        <w:rPr>
          <w:rFonts w:ascii="Times New Roman" w:hAnsi="Times New Roman" w:cs="Times New Roman"/>
          <w:i/>
          <w:sz w:val="24"/>
          <w:szCs w:val="24"/>
        </w:rPr>
        <w:t>Germany Calling</w:t>
      </w:r>
      <w:r>
        <w:rPr>
          <w:rFonts w:ascii="Times New Roman" w:hAnsi="Times New Roman" w:cs="Times New Roman"/>
          <w:sz w:val="24"/>
          <w:szCs w:val="24"/>
        </w:rPr>
        <w:t xml:space="preserve">, throughout World War II back to the UK in English as Lord Haw-Haw. After his arrest in 1945 by the British Army, he was returned to England, tried at the Old Bailey and was the last person in the country to be hung for treason. </w:t>
      </w:r>
    </w:p>
    <w:p w14:paraId="1F06CC52" w14:textId="700D8459" w:rsidR="00A32B69" w:rsidRDefault="00A32B69" w:rsidP="00A32B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By the time he joined the BUF in 1934, John Beckett was already a skilled campaigner, publicist and political entrepreneur, in contrast to what he identified on arrival </w:t>
      </w:r>
      <w:r w:rsidRPr="00CB5B07">
        <w:rPr>
          <w:rFonts w:ascii="Times New Roman" w:hAnsi="Times New Roman" w:cs="Times New Roman"/>
          <w:sz w:val="24"/>
          <w:szCs w:val="24"/>
        </w:rPr>
        <w:t xml:space="preserve">at the BUF headquarters in London’s King’s Road </w:t>
      </w:r>
      <w:r>
        <w:rPr>
          <w:rFonts w:ascii="Times New Roman" w:hAnsi="Times New Roman" w:cs="Times New Roman"/>
          <w:sz w:val="24"/>
          <w:szCs w:val="24"/>
        </w:rPr>
        <w:t xml:space="preserve">as a “huge staff of badly paid and useless people” (Beckett, 2017, p. 204) that had gathered under Mosely. Beckett had set up the National Union of Ex-Servicemen in 1918 to campaign for veteran welfare, and then worked as election agent and secretary to the future Labour Party Prime Minister, Clement Attlee, sharing his rambling house in London when Attlee was Mayor of Stepney. In this role, John Beckett deployed all his “flair for a phrase, a slogan, a propaganda method” (Beckett, 2017, p. 42) in selling Attlee to the electors of Limehouse in the 1922 general election, after which Attlee was returned as Member of Parliament (MP). Beckett then followed Attlee into the House of Commons as a Labour MP in 1924, as the youngest MP of the time.  His competence, experience and talent as a political communicator was recognised by Mosley in his BUF salary of £700 a year, according to a book by his son Francis Beckett (2017, p. 165) although this is contradicted by Nicholas Mosley (1983, p.77) who put the figure at £600.   </w:t>
      </w:r>
    </w:p>
    <w:p w14:paraId="62D91F8F" w14:textId="7B05277F" w:rsidR="00A32B69" w:rsidRDefault="00A32B69" w:rsidP="00A32B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Beckett’s role was to edit the BUF’s two weekly newspapers </w:t>
      </w:r>
      <w:r w:rsidRPr="00F669E5">
        <w:rPr>
          <w:rFonts w:ascii="Times New Roman" w:hAnsi="Times New Roman" w:cs="Times New Roman"/>
          <w:i/>
          <w:sz w:val="24"/>
          <w:szCs w:val="24"/>
        </w:rPr>
        <w:t>Action</w:t>
      </w:r>
      <w:r>
        <w:rPr>
          <w:rFonts w:ascii="Times New Roman" w:hAnsi="Times New Roman" w:cs="Times New Roman"/>
          <w:sz w:val="24"/>
          <w:szCs w:val="24"/>
        </w:rPr>
        <w:t xml:space="preserve"> and </w:t>
      </w:r>
      <w:r w:rsidRPr="00F669E5">
        <w:rPr>
          <w:rFonts w:ascii="Times New Roman" w:hAnsi="Times New Roman" w:cs="Times New Roman"/>
          <w:i/>
          <w:sz w:val="24"/>
          <w:szCs w:val="24"/>
        </w:rPr>
        <w:t>The Blackshirt</w:t>
      </w:r>
      <w:r>
        <w:rPr>
          <w:rFonts w:ascii="Times New Roman" w:hAnsi="Times New Roman" w:cs="Times New Roman"/>
          <w:sz w:val="24"/>
          <w:szCs w:val="24"/>
        </w:rPr>
        <w:t xml:space="preserve">, as well as </w:t>
      </w:r>
      <w:r w:rsidRPr="00F669E5">
        <w:rPr>
          <w:rFonts w:ascii="Times New Roman" w:hAnsi="Times New Roman" w:cs="Times New Roman"/>
          <w:i/>
          <w:sz w:val="24"/>
          <w:szCs w:val="24"/>
        </w:rPr>
        <w:t>Fascist Quarterly</w:t>
      </w:r>
      <w:r>
        <w:rPr>
          <w:rFonts w:ascii="Times New Roman" w:hAnsi="Times New Roman" w:cs="Times New Roman"/>
          <w:sz w:val="24"/>
          <w:szCs w:val="24"/>
        </w:rPr>
        <w:t xml:space="preserve"> and to manage publication and distribution of all publicity material, including policy pamphlets. In this role, he proved himself a “talented propagandist […] as Clement Attlee and the Gateshead Labour Party had discovered” and someone who knew how to make the BUF publications “at once a propaganda vehicle and a paper that people really want to read” (Beckett, 2017, pp.207-208).  </w:t>
      </w:r>
    </w:p>
    <w:p w14:paraId="363530EE" w14:textId="2EC17665" w:rsidR="00EC4B7E" w:rsidRPr="00CA4317" w:rsidRDefault="00CA4317" w:rsidP="00CA4317">
      <w:pPr>
        <w:pStyle w:val="ListParagraph"/>
        <w:numPr>
          <w:ilvl w:val="0"/>
          <w:numId w:val="13"/>
        </w:numPr>
        <w:spacing w:line="360" w:lineRule="auto"/>
        <w:jc w:val="both"/>
        <w:rPr>
          <w:rFonts w:ascii="Times New Roman" w:hAnsi="Times New Roman" w:cs="Times New Roman"/>
          <w:b/>
          <w:i/>
          <w:sz w:val="24"/>
          <w:szCs w:val="24"/>
        </w:rPr>
      </w:pPr>
      <w:r w:rsidRPr="00CA4317">
        <w:rPr>
          <w:rFonts w:ascii="Times New Roman" w:hAnsi="Times New Roman" w:cs="Times New Roman"/>
          <w:b/>
          <w:i/>
          <w:sz w:val="24"/>
          <w:szCs w:val="24"/>
        </w:rPr>
        <w:t>T</w:t>
      </w:r>
      <w:r w:rsidR="008F2E63" w:rsidRPr="00CA4317">
        <w:rPr>
          <w:rFonts w:ascii="Times New Roman" w:hAnsi="Times New Roman" w:cs="Times New Roman"/>
          <w:b/>
          <w:i/>
          <w:sz w:val="24"/>
          <w:szCs w:val="24"/>
        </w:rPr>
        <w:t xml:space="preserve">he </w:t>
      </w:r>
      <w:r w:rsidRPr="00CA4317">
        <w:rPr>
          <w:rFonts w:ascii="Times New Roman" w:hAnsi="Times New Roman" w:cs="Times New Roman"/>
          <w:b/>
          <w:i/>
          <w:sz w:val="24"/>
          <w:szCs w:val="24"/>
        </w:rPr>
        <w:t xml:space="preserve">institutional </w:t>
      </w:r>
      <w:r w:rsidR="008F2E63" w:rsidRPr="00CA4317">
        <w:rPr>
          <w:rFonts w:ascii="Times New Roman" w:hAnsi="Times New Roman" w:cs="Times New Roman"/>
          <w:b/>
          <w:i/>
          <w:sz w:val="24"/>
          <w:szCs w:val="24"/>
        </w:rPr>
        <w:t xml:space="preserve">supporters: </w:t>
      </w:r>
      <w:r w:rsidR="00EC4B7E" w:rsidRPr="00CA4317">
        <w:rPr>
          <w:rFonts w:ascii="Times New Roman" w:hAnsi="Times New Roman" w:cs="Times New Roman"/>
          <w:b/>
          <w:i/>
          <w:sz w:val="24"/>
          <w:szCs w:val="24"/>
        </w:rPr>
        <w:t>Viscount Rothermere</w:t>
      </w:r>
      <w:r w:rsidR="000D2F26" w:rsidRPr="00CA4317">
        <w:rPr>
          <w:rFonts w:ascii="Times New Roman" w:hAnsi="Times New Roman" w:cs="Times New Roman"/>
          <w:b/>
          <w:i/>
          <w:sz w:val="24"/>
          <w:szCs w:val="24"/>
        </w:rPr>
        <w:t xml:space="preserve"> and Benito Mussolini</w:t>
      </w:r>
    </w:p>
    <w:p w14:paraId="571CA01F" w14:textId="2F5A1B82" w:rsidR="00350353" w:rsidRDefault="00FF0B79" w:rsidP="00260EFC">
      <w:pPr>
        <w:spacing w:line="360" w:lineRule="auto"/>
        <w:jc w:val="both"/>
        <w:rPr>
          <w:rFonts w:ascii="Times New Roman" w:hAnsi="Times New Roman" w:cs="Times New Roman"/>
          <w:sz w:val="24"/>
          <w:szCs w:val="24"/>
        </w:rPr>
      </w:pPr>
      <w:r>
        <w:rPr>
          <w:rFonts w:ascii="Times New Roman" w:hAnsi="Times New Roman" w:cs="Times New Roman"/>
          <w:sz w:val="24"/>
          <w:szCs w:val="24"/>
        </w:rPr>
        <w:t>In January 1934</w:t>
      </w:r>
      <w:r w:rsidR="006A0BB5">
        <w:rPr>
          <w:rFonts w:ascii="Times New Roman" w:hAnsi="Times New Roman" w:cs="Times New Roman"/>
          <w:sz w:val="24"/>
          <w:szCs w:val="24"/>
        </w:rPr>
        <w:t>,</w:t>
      </w:r>
      <w:r>
        <w:rPr>
          <w:rFonts w:ascii="Times New Roman" w:hAnsi="Times New Roman" w:cs="Times New Roman"/>
          <w:sz w:val="24"/>
          <w:szCs w:val="24"/>
        </w:rPr>
        <w:t xml:space="preserve"> </w:t>
      </w:r>
      <w:r w:rsidR="00080A33">
        <w:rPr>
          <w:rFonts w:ascii="Times New Roman" w:hAnsi="Times New Roman" w:cs="Times New Roman"/>
          <w:sz w:val="24"/>
          <w:szCs w:val="24"/>
        </w:rPr>
        <w:t>t</w:t>
      </w:r>
      <w:r>
        <w:rPr>
          <w:rFonts w:ascii="Times New Roman" w:hAnsi="Times New Roman" w:cs="Times New Roman"/>
          <w:sz w:val="24"/>
          <w:szCs w:val="24"/>
        </w:rPr>
        <w:t xml:space="preserve">he British Union of Fascists received </w:t>
      </w:r>
      <w:r w:rsidR="004B47D0">
        <w:rPr>
          <w:rFonts w:ascii="Times New Roman" w:hAnsi="Times New Roman" w:cs="Times New Roman"/>
          <w:sz w:val="24"/>
          <w:szCs w:val="24"/>
        </w:rPr>
        <w:t xml:space="preserve">a </w:t>
      </w:r>
      <w:r w:rsidR="00D010DB">
        <w:rPr>
          <w:rFonts w:ascii="Times New Roman" w:hAnsi="Times New Roman" w:cs="Times New Roman"/>
          <w:sz w:val="24"/>
          <w:szCs w:val="24"/>
        </w:rPr>
        <w:t xml:space="preserve">publicity </w:t>
      </w:r>
      <w:r w:rsidR="004B47D0">
        <w:rPr>
          <w:rFonts w:ascii="Times New Roman" w:hAnsi="Times New Roman" w:cs="Times New Roman"/>
          <w:sz w:val="24"/>
          <w:szCs w:val="24"/>
        </w:rPr>
        <w:t>boost</w:t>
      </w:r>
      <w:r w:rsidR="00D010DB">
        <w:rPr>
          <w:rFonts w:ascii="Times New Roman" w:hAnsi="Times New Roman" w:cs="Times New Roman"/>
          <w:sz w:val="24"/>
          <w:szCs w:val="24"/>
        </w:rPr>
        <w:t xml:space="preserve"> </w:t>
      </w:r>
      <w:r>
        <w:rPr>
          <w:rFonts w:ascii="Times New Roman" w:hAnsi="Times New Roman" w:cs="Times New Roman"/>
          <w:sz w:val="24"/>
          <w:szCs w:val="24"/>
        </w:rPr>
        <w:t xml:space="preserve">in the form of </w:t>
      </w:r>
      <w:r w:rsidR="00EE7EBB">
        <w:rPr>
          <w:rFonts w:ascii="Times New Roman" w:hAnsi="Times New Roman" w:cs="Times New Roman"/>
          <w:sz w:val="24"/>
          <w:szCs w:val="24"/>
        </w:rPr>
        <w:t xml:space="preserve">an opinion article on the cover of </w:t>
      </w:r>
      <w:r w:rsidR="006A0BB5">
        <w:rPr>
          <w:rFonts w:ascii="Times New Roman" w:hAnsi="Times New Roman" w:cs="Times New Roman"/>
          <w:sz w:val="24"/>
          <w:szCs w:val="24"/>
        </w:rPr>
        <w:t xml:space="preserve">the </w:t>
      </w:r>
      <w:r w:rsidR="006A0BB5" w:rsidRPr="00381757">
        <w:rPr>
          <w:rFonts w:ascii="Times New Roman" w:hAnsi="Times New Roman" w:cs="Times New Roman"/>
          <w:i/>
          <w:sz w:val="24"/>
          <w:szCs w:val="24"/>
        </w:rPr>
        <w:t>Daily Mail</w:t>
      </w:r>
      <w:r w:rsidR="006A0BB5">
        <w:rPr>
          <w:rFonts w:ascii="Times New Roman" w:hAnsi="Times New Roman" w:cs="Times New Roman"/>
          <w:sz w:val="24"/>
          <w:szCs w:val="24"/>
        </w:rPr>
        <w:t>,</w:t>
      </w:r>
      <w:r w:rsidR="00EE7EBB">
        <w:rPr>
          <w:rFonts w:ascii="Times New Roman" w:hAnsi="Times New Roman" w:cs="Times New Roman"/>
          <w:sz w:val="24"/>
          <w:szCs w:val="24"/>
        </w:rPr>
        <w:t xml:space="preserve"> headlined, “Hurrah for the Blackshirts”. The article was written by the </w:t>
      </w:r>
      <w:r w:rsidR="00D010DB">
        <w:rPr>
          <w:rFonts w:ascii="Times New Roman" w:hAnsi="Times New Roman" w:cs="Times New Roman"/>
          <w:sz w:val="24"/>
          <w:szCs w:val="24"/>
        </w:rPr>
        <w:t xml:space="preserve">paper’s </w:t>
      </w:r>
      <w:r w:rsidR="00EE7EBB">
        <w:rPr>
          <w:rFonts w:ascii="Times New Roman" w:hAnsi="Times New Roman" w:cs="Times New Roman"/>
          <w:sz w:val="24"/>
          <w:szCs w:val="24"/>
        </w:rPr>
        <w:t xml:space="preserve">owner, </w:t>
      </w:r>
      <w:r w:rsidR="006A0BB5">
        <w:rPr>
          <w:rFonts w:ascii="Times New Roman" w:hAnsi="Times New Roman" w:cs="Times New Roman"/>
          <w:sz w:val="24"/>
          <w:szCs w:val="24"/>
        </w:rPr>
        <w:t>Viscount Rothermere</w:t>
      </w:r>
      <w:r w:rsidR="00EE7EBB">
        <w:rPr>
          <w:rFonts w:ascii="Times New Roman" w:hAnsi="Times New Roman" w:cs="Times New Roman"/>
          <w:sz w:val="24"/>
          <w:szCs w:val="24"/>
        </w:rPr>
        <w:t xml:space="preserve">, who declared that going forward, the BUF would have the support of all papers in the Rothermere Press group, which included the </w:t>
      </w:r>
      <w:r w:rsidR="00EE7EBB" w:rsidRPr="00080A33">
        <w:rPr>
          <w:rFonts w:ascii="Times New Roman" w:hAnsi="Times New Roman" w:cs="Times New Roman"/>
          <w:i/>
          <w:sz w:val="24"/>
          <w:szCs w:val="24"/>
        </w:rPr>
        <w:t xml:space="preserve">Daily Mail, Evening News </w:t>
      </w:r>
      <w:r w:rsidR="00EE7EBB">
        <w:rPr>
          <w:rFonts w:ascii="Times New Roman" w:hAnsi="Times New Roman" w:cs="Times New Roman"/>
          <w:sz w:val="24"/>
          <w:szCs w:val="24"/>
        </w:rPr>
        <w:t xml:space="preserve">and </w:t>
      </w:r>
      <w:r w:rsidR="00EE7EBB" w:rsidRPr="00080A33">
        <w:rPr>
          <w:rFonts w:ascii="Times New Roman" w:hAnsi="Times New Roman" w:cs="Times New Roman"/>
          <w:i/>
          <w:sz w:val="24"/>
          <w:szCs w:val="24"/>
        </w:rPr>
        <w:t>Sunday Dispatch.</w:t>
      </w:r>
      <w:r w:rsidR="000713B0">
        <w:rPr>
          <w:rFonts w:ascii="Times New Roman" w:hAnsi="Times New Roman" w:cs="Times New Roman"/>
          <w:sz w:val="24"/>
          <w:szCs w:val="24"/>
        </w:rPr>
        <w:t xml:space="preserve"> The article </w:t>
      </w:r>
      <w:r w:rsidR="00EC4B7E">
        <w:rPr>
          <w:rFonts w:ascii="Times New Roman" w:hAnsi="Times New Roman" w:cs="Times New Roman"/>
          <w:sz w:val="24"/>
          <w:szCs w:val="24"/>
        </w:rPr>
        <w:t xml:space="preserve">enthused about </w:t>
      </w:r>
      <w:r w:rsidR="000713B0">
        <w:rPr>
          <w:rFonts w:ascii="Times New Roman" w:hAnsi="Times New Roman" w:cs="Times New Roman"/>
          <w:sz w:val="24"/>
          <w:szCs w:val="24"/>
        </w:rPr>
        <w:t>the “Blackshirt movement</w:t>
      </w:r>
      <w:r w:rsidR="00AA1F51">
        <w:rPr>
          <w:rFonts w:ascii="Times New Roman" w:hAnsi="Times New Roman" w:cs="Times New Roman"/>
          <w:sz w:val="24"/>
          <w:szCs w:val="24"/>
        </w:rPr>
        <w:t xml:space="preserve">” </w:t>
      </w:r>
      <w:r w:rsidR="00D93FC5">
        <w:rPr>
          <w:rFonts w:ascii="Times New Roman" w:hAnsi="Times New Roman" w:cs="Times New Roman"/>
          <w:sz w:val="24"/>
          <w:szCs w:val="24"/>
        </w:rPr>
        <w:t xml:space="preserve">and </w:t>
      </w:r>
      <w:r w:rsidR="004C56EB">
        <w:rPr>
          <w:rFonts w:ascii="Times New Roman" w:hAnsi="Times New Roman" w:cs="Times New Roman"/>
          <w:sz w:val="24"/>
          <w:szCs w:val="24"/>
        </w:rPr>
        <w:t>praised i</w:t>
      </w:r>
      <w:r w:rsidR="000713B0">
        <w:rPr>
          <w:rFonts w:ascii="Times New Roman" w:hAnsi="Times New Roman" w:cs="Times New Roman"/>
          <w:sz w:val="24"/>
          <w:szCs w:val="24"/>
        </w:rPr>
        <w:t>ts organised effort to break the “stranglehold which senile politicians have so long maintained on our public affairs”</w:t>
      </w:r>
      <w:r w:rsidR="00C33B9F">
        <w:rPr>
          <w:rFonts w:ascii="Times New Roman" w:hAnsi="Times New Roman" w:cs="Times New Roman"/>
          <w:sz w:val="24"/>
          <w:szCs w:val="24"/>
        </w:rPr>
        <w:t xml:space="preserve">, in a reference to the old gang of aging politicians and military who were blamed by the BUF in its publicity for Britain’s </w:t>
      </w:r>
      <w:r w:rsidR="00C33B9F">
        <w:rPr>
          <w:rFonts w:ascii="Times New Roman" w:hAnsi="Times New Roman" w:cs="Times New Roman"/>
          <w:sz w:val="24"/>
          <w:szCs w:val="24"/>
        </w:rPr>
        <w:lastRenderedPageBreak/>
        <w:t>failings</w:t>
      </w:r>
      <w:r w:rsidR="004C56EB">
        <w:rPr>
          <w:rFonts w:ascii="Times New Roman" w:hAnsi="Times New Roman" w:cs="Times New Roman"/>
          <w:sz w:val="24"/>
          <w:szCs w:val="24"/>
        </w:rPr>
        <w:t>.</w:t>
      </w:r>
      <w:r w:rsidR="00C33B9F">
        <w:rPr>
          <w:rFonts w:ascii="Times New Roman" w:hAnsi="Times New Roman" w:cs="Times New Roman"/>
          <w:sz w:val="24"/>
          <w:szCs w:val="24"/>
        </w:rPr>
        <w:t xml:space="preserve"> </w:t>
      </w:r>
      <w:r w:rsidR="004C56EB">
        <w:rPr>
          <w:rFonts w:ascii="Times New Roman" w:hAnsi="Times New Roman" w:cs="Times New Roman"/>
          <w:sz w:val="24"/>
          <w:szCs w:val="24"/>
        </w:rPr>
        <w:t xml:space="preserve">Alongside </w:t>
      </w:r>
      <w:r w:rsidR="00C33B9F">
        <w:rPr>
          <w:rFonts w:ascii="Times New Roman" w:hAnsi="Times New Roman" w:cs="Times New Roman"/>
          <w:sz w:val="24"/>
          <w:szCs w:val="24"/>
        </w:rPr>
        <w:t xml:space="preserve">nationalistic </w:t>
      </w:r>
      <w:r w:rsidR="004C56EB">
        <w:rPr>
          <w:rFonts w:ascii="Times New Roman" w:hAnsi="Times New Roman" w:cs="Times New Roman"/>
          <w:sz w:val="24"/>
          <w:szCs w:val="24"/>
        </w:rPr>
        <w:t>admiration and encouragement for the Blackshirts, the article</w:t>
      </w:r>
      <w:r w:rsidR="00C33B9F">
        <w:rPr>
          <w:rFonts w:ascii="Times New Roman" w:hAnsi="Times New Roman" w:cs="Times New Roman"/>
          <w:sz w:val="24"/>
          <w:szCs w:val="24"/>
        </w:rPr>
        <w:t xml:space="preserve"> placed its support for the BUF and optimism about its future in a European context, </w:t>
      </w:r>
      <w:r w:rsidR="000713B0">
        <w:rPr>
          <w:rFonts w:ascii="Times New Roman" w:hAnsi="Times New Roman" w:cs="Times New Roman"/>
          <w:sz w:val="24"/>
          <w:szCs w:val="24"/>
        </w:rPr>
        <w:t>prais</w:t>
      </w:r>
      <w:r w:rsidR="00C33B9F">
        <w:rPr>
          <w:rFonts w:ascii="Times New Roman" w:hAnsi="Times New Roman" w:cs="Times New Roman"/>
          <w:sz w:val="24"/>
          <w:szCs w:val="24"/>
        </w:rPr>
        <w:t xml:space="preserve">ing the quality of </w:t>
      </w:r>
      <w:r w:rsidR="000713B0">
        <w:rPr>
          <w:rFonts w:ascii="Times New Roman" w:hAnsi="Times New Roman" w:cs="Times New Roman"/>
          <w:sz w:val="24"/>
          <w:szCs w:val="24"/>
        </w:rPr>
        <w:t>governance of Germany and Italy as “the best ruled nations in Europe today”</w:t>
      </w:r>
      <w:r w:rsidR="00AA1F51">
        <w:rPr>
          <w:rFonts w:ascii="Times New Roman" w:hAnsi="Times New Roman" w:cs="Times New Roman"/>
          <w:sz w:val="24"/>
          <w:szCs w:val="24"/>
        </w:rPr>
        <w:t xml:space="preserve">. </w:t>
      </w:r>
      <w:r w:rsidR="00096D71">
        <w:rPr>
          <w:rFonts w:ascii="Times New Roman" w:hAnsi="Times New Roman" w:cs="Times New Roman"/>
          <w:sz w:val="24"/>
          <w:szCs w:val="24"/>
        </w:rPr>
        <w:t xml:space="preserve"> </w:t>
      </w:r>
      <w:r w:rsidR="00A16F86">
        <w:rPr>
          <w:rFonts w:ascii="Times New Roman" w:hAnsi="Times New Roman" w:cs="Times New Roman"/>
          <w:sz w:val="24"/>
          <w:szCs w:val="24"/>
        </w:rPr>
        <w:t xml:space="preserve">Rothermere’s </w:t>
      </w:r>
      <w:r w:rsidR="00AA1F51">
        <w:rPr>
          <w:rFonts w:ascii="Times New Roman" w:hAnsi="Times New Roman" w:cs="Times New Roman"/>
          <w:sz w:val="24"/>
          <w:szCs w:val="24"/>
        </w:rPr>
        <w:t xml:space="preserve">written </w:t>
      </w:r>
      <w:r w:rsidR="00A16F86">
        <w:rPr>
          <w:rFonts w:ascii="Times New Roman" w:hAnsi="Times New Roman" w:cs="Times New Roman"/>
          <w:sz w:val="24"/>
          <w:szCs w:val="24"/>
        </w:rPr>
        <w:t xml:space="preserve">endorsement was </w:t>
      </w:r>
      <w:r w:rsidR="000713B0">
        <w:rPr>
          <w:rFonts w:ascii="Times New Roman" w:hAnsi="Times New Roman" w:cs="Times New Roman"/>
          <w:sz w:val="24"/>
          <w:szCs w:val="24"/>
        </w:rPr>
        <w:t>important in itself</w:t>
      </w:r>
      <w:r w:rsidR="00EE7EBB">
        <w:rPr>
          <w:rFonts w:ascii="Times New Roman" w:hAnsi="Times New Roman" w:cs="Times New Roman"/>
          <w:sz w:val="24"/>
          <w:szCs w:val="24"/>
        </w:rPr>
        <w:t xml:space="preserve">, </w:t>
      </w:r>
      <w:r w:rsidR="00AA1F51">
        <w:rPr>
          <w:rFonts w:ascii="Times New Roman" w:hAnsi="Times New Roman" w:cs="Times New Roman"/>
          <w:sz w:val="24"/>
          <w:szCs w:val="24"/>
        </w:rPr>
        <w:t>but more valuable was the practical boost in the form of free editorial publicity in three newspapers</w:t>
      </w:r>
      <w:r w:rsidR="004C56EB">
        <w:rPr>
          <w:rFonts w:ascii="Times New Roman" w:hAnsi="Times New Roman" w:cs="Times New Roman"/>
          <w:sz w:val="24"/>
          <w:szCs w:val="24"/>
        </w:rPr>
        <w:t xml:space="preserve">. The Rothermere papers </w:t>
      </w:r>
      <w:r w:rsidR="00AA1F51">
        <w:rPr>
          <w:rFonts w:ascii="Times New Roman" w:hAnsi="Times New Roman" w:cs="Times New Roman"/>
          <w:sz w:val="24"/>
          <w:szCs w:val="24"/>
        </w:rPr>
        <w:t>were used to promote BUF events in the same wa</w:t>
      </w:r>
      <w:r w:rsidR="004B47D0">
        <w:rPr>
          <w:rFonts w:ascii="Times New Roman" w:hAnsi="Times New Roman" w:cs="Times New Roman"/>
          <w:sz w:val="24"/>
          <w:szCs w:val="24"/>
        </w:rPr>
        <w:t>y</w:t>
      </w:r>
      <w:r w:rsidR="00AA1F51">
        <w:rPr>
          <w:rFonts w:ascii="Times New Roman" w:hAnsi="Times New Roman" w:cs="Times New Roman"/>
          <w:sz w:val="24"/>
          <w:szCs w:val="24"/>
        </w:rPr>
        <w:t xml:space="preserve"> a modern </w:t>
      </w:r>
      <w:r w:rsidR="004B47D0">
        <w:rPr>
          <w:rFonts w:ascii="Times New Roman" w:hAnsi="Times New Roman" w:cs="Times New Roman"/>
          <w:sz w:val="24"/>
          <w:szCs w:val="24"/>
        </w:rPr>
        <w:t xml:space="preserve">commercial </w:t>
      </w:r>
      <w:r w:rsidR="00AA1F51">
        <w:rPr>
          <w:rFonts w:ascii="Times New Roman" w:hAnsi="Times New Roman" w:cs="Times New Roman"/>
          <w:sz w:val="24"/>
          <w:szCs w:val="24"/>
        </w:rPr>
        <w:t>media partner</w:t>
      </w:r>
      <w:r w:rsidR="004B47D0">
        <w:rPr>
          <w:rFonts w:ascii="Times New Roman" w:hAnsi="Times New Roman" w:cs="Times New Roman"/>
          <w:sz w:val="24"/>
          <w:szCs w:val="24"/>
        </w:rPr>
        <w:t>ship would work</w:t>
      </w:r>
      <w:r w:rsidR="00AA1F51">
        <w:rPr>
          <w:rFonts w:ascii="Times New Roman" w:hAnsi="Times New Roman" w:cs="Times New Roman"/>
          <w:sz w:val="24"/>
          <w:szCs w:val="24"/>
        </w:rPr>
        <w:t xml:space="preserve"> today</w:t>
      </w:r>
      <w:r w:rsidR="00837811">
        <w:rPr>
          <w:rFonts w:ascii="Times New Roman" w:hAnsi="Times New Roman" w:cs="Times New Roman"/>
          <w:sz w:val="24"/>
          <w:szCs w:val="24"/>
        </w:rPr>
        <w:t>, as well as allowing Mosely a platform for his policy in the form of opinion articles</w:t>
      </w:r>
      <w:r w:rsidR="00AA1F51">
        <w:rPr>
          <w:rFonts w:ascii="Times New Roman" w:hAnsi="Times New Roman" w:cs="Times New Roman"/>
          <w:sz w:val="24"/>
          <w:szCs w:val="24"/>
        </w:rPr>
        <w:t xml:space="preserve">. </w:t>
      </w:r>
      <w:r w:rsidR="00481736">
        <w:rPr>
          <w:rFonts w:ascii="Times New Roman" w:hAnsi="Times New Roman" w:cs="Times New Roman"/>
          <w:sz w:val="24"/>
          <w:szCs w:val="24"/>
        </w:rPr>
        <w:t xml:space="preserve"> </w:t>
      </w:r>
    </w:p>
    <w:p w14:paraId="202B1504" w14:textId="00379F1B" w:rsidR="00260EFC" w:rsidRDefault="00260EFC" w:rsidP="00260EFC">
      <w:pPr>
        <w:spacing w:line="360" w:lineRule="auto"/>
        <w:jc w:val="both"/>
        <w:rPr>
          <w:rFonts w:ascii="Times New Roman" w:hAnsi="Times New Roman" w:cs="Times New Roman"/>
          <w:sz w:val="24"/>
          <w:szCs w:val="24"/>
        </w:rPr>
      </w:pPr>
      <w:r w:rsidRPr="00260EFC">
        <w:rPr>
          <w:rFonts w:ascii="Times New Roman" w:hAnsi="Times New Roman" w:cs="Times New Roman"/>
          <w:sz w:val="24"/>
          <w:szCs w:val="24"/>
        </w:rPr>
        <w:t xml:space="preserve">Wilfred Risdon stood down from his paid propaganda role after violence by stewards at the 7 June 1934 BUF rally at Olympia in London led to criticism and a fall-off of support from middle class supporters who were </w:t>
      </w:r>
      <w:r w:rsidR="00BF493E">
        <w:rPr>
          <w:rFonts w:ascii="Times New Roman" w:hAnsi="Times New Roman" w:cs="Times New Roman"/>
          <w:sz w:val="24"/>
          <w:szCs w:val="24"/>
        </w:rPr>
        <w:t xml:space="preserve">unsettled by </w:t>
      </w:r>
      <w:r w:rsidRPr="00260EFC">
        <w:rPr>
          <w:rFonts w:ascii="Times New Roman" w:hAnsi="Times New Roman" w:cs="Times New Roman"/>
          <w:sz w:val="24"/>
          <w:szCs w:val="24"/>
        </w:rPr>
        <w:t xml:space="preserve"> the violent approach of the Blackshirts, with its tone providing an unwelcome association with the bloodshed that was unleashed in Germany days later by Adolph Hitler in Germany in the so-called night of the long knives. In the resulting public controversy conducted in the press, “one of the first casualties on the fascist side of the propaganda war was Lord Rothermere” (Mosley, 1983, p. 64) and by July</w:t>
      </w:r>
      <w:r w:rsidR="00BF493E">
        <w:rPr>
          <w:rFonts w:ascii="Times New Roman" w:hAnsi="Times New Roman" w:cs="Times New Roman"/>
          <w:sz w:val="24"/>
          <w:szCs w:val="24"/>
        </w:rPr>
        <w:t>, he</w:t>
      </w:r>
      <w:r w:rsidR="004C56EB">
        <w:rPr>
          <w:rFonts w:ascii="Times New Roman" w:hAnsi="Times New Roman" w:cs="Times New Roman"/>
          <w:sz w:val="24"/>
          <w:szCs w:val="24"/>
        </w:rPr>
        <w:t xml:space="preserve"> </w:t>
      </w:r>
      <w:r w:rsidRPr="00260EFC">
        <w:rPr>
          <w:rFonts w:ascii="Times New Roman" w:hAnsi="Times New Roman" w:cs="Times New Roman"/>
          <w:sz w:val="24"/>
          <w:szCs w:val="24"/>
        </w:rPr>
        <w:t>had withdrawn his support from the BUF.</w:t>
      </w:r>
    </w:p>
    <w:p w14:paraId="5346EDCD" w14:textId="5A1E8B18" w:rsidR="00F77972" w:rsidRPr="00F77972" w:rsidRDefault="00455043" w:rsidP="00F779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Around the same time, </w:t>
      </w:r>
      <w:r w:rsidR="00260EFC" w:rsidRPr="00260EFC">
        <w:rPr>
          <w:rFonts w:ascii="Times New Roman" w:hAnsi="Times New Roman" w:cs="Times New Roman"/>
          <w:sz w:val="24"/>
          <w:szCs w:val="24"/>
        </w:rPr>
        <w:t xml:space="preserve">Benito Mussolini </w:t>
      </w:r>
      <w:r>
        <w:rPr>
          <w:rFonts w:ascii="Times New Roman" w:hAnsi="Times New Roman" w:cs="Times New Roman"/>
          <w:sz w:val="24"/>
          <w:szCs w:val="24"/>
        </w:rPr>
        <w:t xml:space="preserve">began </w:t>
      </w:r>
      <w:r w:rsidR="00260EFC" w:rsidRPr="00260EFC">
        <w:rPr>
          <w:rFonts w:ascii="Times New Roman" w:hAnsi="Times New Roman" w:cs="Times New Roman"/>
          <w:sz w:val="24"/>
          <w:szCs w:val="24"/>
        </w:rPr>
        <w:t>provid</w:t>
      </w:r>
      <w:r>
        <w:rPr>
          <w:rFonts w:ascii="Times New Roman" w:hAnsi="Times New Roman" w:cs="Times New Roman"/>
          <w:sz w:val="24"/>
          <w:szCs w:val="24"/>
        </w:rPr>
        <w:t xml:space="preserve">ing </w:t>
      </w:r>
      <w:r w:rsidR="00260EFC" w:rsidRPr="00260EFC">
        <w:rPr>
          <w:rFonts w:ascii="Times New Roman" w:hAnsi="Times New Roman" w:cs="Times New Roman"/>
          <w:sz w:val="24"/>
          <w:szCs w:val="24"/>
        </w:rPr>
        <w:t>fund</w:t>
      </w:r>
      <w:r>
        <w:rPr>
          <w:rFonts w:ascii="Times New Roman" w:hAnsi="Times New Roman" w:cs="Times New Roman"/>
          <w:sz w:val="24"/>
          <w:szCs w:val="24"/>
        </w:rPr>
        <w:t>s</w:t>
      </w:r>
      <w:r w:rsidR="004C56EB">
        <w:rPr>
          <w:rFonts w:ascii="Times New Roman" w:hAnsi="Times New Roman" w:cs="Times New Roman"/>
          <w:sz w:val="24"/>
          <w:szCs w:val="24"/>
        </w:rPr>
        <w:t xml:space="preserve"> </w:t>
      </w:r>
      <w:r>
        <w:rPr>
          <w:rFonts w:ascii="Times New Roman" w:hAnsi="Times New Roman" w:cs="Times New Roman"/>
          <w:sz w:val="24"/>
          <w:szCs w:val="24"/>
        </w:rPr>
        <w:t>that would total a</w:t>
      </w:r>
      <w:r w:rsidR="004C56EB" w:rsidRPr="004C56EB">
        <w:rPr>
          <w:rFonts w:ascii="Times New Roman" w:hAnsi="Times New Roman" w:cs="Times New Roman"/>
          <w:sz w:val="24"/>
          <w:szCs w:val="24"/>
        </w:rPr>
        <w:t xml:space="preserve">round £120,000 (over seven million pounds in 2019 values) </w:t>
      </w:r>
      <w:r>
        <w:rPr>
          <w:rFonts w:ascii="Times New Roman" w:hAnsi="Times New Roman" w:cs="Times New Roman"/>
          <w:sz w:val="24"/>
          <w:szCs w:val="24"/>
        </w:rPr>
        <w:t>f</w:t>
      </w:r>
      <w:r w:rsidR="00260EFC" w:rsidRPr="00260EFC">
        <w:rPr>
          <w:rFonts w:ascii="Times New Roman" w:hAnsi="Times New Roman" w:cs="Times New Roman"/>
          <w:sz w:val="24"/>
          <w:szCs w:val="24"/>
        </w:rPr>
        <w:t xml:space="preserve">or the BUF </w:t>
      </w:r>
      <w:r w:rsidR="00BF493E">
        <w:rPr>
          <w:rFonts w:ascii="Times New Roman" w:hAnsi="Times New Roman" w:cs="Times New Roman"/>
          <w:sz w:val="24"/>
          <w:szCs w:val="24"/>
        </w:rPr>
        <w:t xml:space="preserve">between </w:t>
      </w:r>
      <w:r>
        <w:rPr>
          <w:rFonts w:ascii="Times New Roman" w:hAnsi="Times New Roman" w:cs="Times New Roman"/>
          <w:sz w:val="24"/>
          <w:szCs w:val="24"/>
        </w:rPr>
        <w:t>1</w:t>
      </w:r>
      <w:r w:rsidR="00260EFC" w:rsidRPr="00260EFC">
        <w:rPr>
          <w:rFonts w:ascii="Times New Roman" w:hAnsi="Times New Roman" w:cs="Times New Roman"/>
          <w:sz w:val="24"/>
          <w:szCs w:val="24"/>
        </w:rPr>
        <w:t>933-1937</w:t>
      </w:r>
      <w:r w:rsidR="004C56EB">
        <w:rPr>
          <w:rFonts w:ascii="Times New Roman" w:hAnsi="Times New Roman" w:cs="Times New Roman"/>
          <w:sz w:val="24"/>
          <w:szCs w:val="24"/>
        </w:rPr>
        <w:t xml:space="preserve">. Evidence of the transfer of funds exists </w:t>
      </w:r>
      <w:r w:rsidR="00260EFC" w:rsidRPr="00260EFC">
        <w:rPr>
          <w:rFonts w:ascii="Times New Roman" w:hAnsi="Times New Roman" w:cs="Times New Roman"/>
          <w:sz w:val="24"/>
          <w:szCs w:val="24"/>
        </w:rPr>
        <w:t>in various communications between the Italian Foreign Office and the Italian Embassy in London, including a telegram of 25 August</w:t>
      </w:r>
      <w:r w:rsidR="006746CB">
        <w:rPr>
          <w:rFonts w:ascii="Times New Roman" w:hAnsi="Times New Roman" w:cs="Times New Roman"/>
          <w:sz w:val="24"/>
          <w:szCs w:val="24"/>
        </w:rPr>
        <w:t xml:space="preserve"> to the BUF</w:t>
      </w:r>
      <w:r w:rsidR="00BF493E">
        <w:rPr>
          <w:rFonts w:ascii="Times New Roman" w:hAnsi="Times New Roman" w:cs="Times New Roman"/>
          <w:sz w:val="24"/>
          <w:szCs w:val="24"/>
        </w:rPr>
        <w:t xml:space="preserve"> </w:t>
      </w:r>
      <w:r w:rsidR="006746CB">
        <w:rPr>
          <w:rFonts w:ascii="Times New Roman" w:hAnsi="Times New Roman" w:cs="Times New Roman"/>
          <w:sz w:val="24"/>
          <w:szCs w:val="24"/>
        </w:rPr>
        <w:t xml:space="preserve"> </w:t>
      </w:r>
      <w:r w:rsidR="00260EFC" w:rsidRPr="00260EFC">
        <w:rPr>
          <w:rFonts w:ascii="Times New Roman" w:hAnsi="Times New Roman" w:cs="Times New Roman"/>
          <w:sz w:val="24"/>
          <w:szCs w:val="24"/>
        </w:rPr>
        <w:t xml:space="preserve"> (Ministry of Foreign Affairs, 1933)</w:t>
      </w:r>
      <w:r>
        <w:rPr>
          <w:rFonts w:ascii="Times New Roman" w:hAnsi="Times New Roman" w:cs="Times New Roman"/>
          <w:sz w:val="24"/>
          <w:szCs w:val="24"/>
        </w:rPr>
        <w:t>. The copy of the telegraph in Mosely’s personal papers</w:t>
      </w:r>
      <w:r w:rsidR="00260EFC" w:rsidRPr="00260EFC">
        <w:rPr>
          <w:rFonts w:ascii="Times New Roman" w:hAnsi="Times New Roman" w:cs="Times New Roman"/>
          <w:sz w:val="24"/>
          <w:szCs w:val="24"/>
        </w:rPr>
        <w:t xml:space="preserve"> </w:t>
      </w:r>
      <w:r>
        <w:rPr>
          <w:rFonts w:ascii="Times New Roman" w:hAnsi="Times New Roman" w:cs="Times New Roman"/>
          <w:sz w:val="24"/>
          <w:szCs w:val="24"/>
        </w:rPr>
        <w:t xml:space="preserve">records </w:t>
      </w:r>
      <w:r w:rsidR="00260EFC" w:rsidRPr="00260EFC">
        <w:rPr>
          <w:rFonts w:ascii="Times New Roman" w:hAnsi="Times New Roman" w:cs="Times New Roman"/>
          <w:sz w:val="24"/>
          <w:szCs w:val="24"/>
        </w:rPr>
        <w:t>the dispatch</w:t>
      </w:r>
      <w:r w:rsidR="00122A6F">
        <w:rPr>
          <w:rFonts w:ascii="Times New Roman" w:hAnsi="Times New Roman" w:cs="Times New Roman"/>
          <w:sz w:val="24"/>
          <w:szCs w:val="24"/>
        </w:rPr>
        <w:t xml:space="preserve"> </w:t>
      </w:r>
      <w:r>
        <w:rPr>
          <w:rFonts w:ascii="Times New Roman" w:hAnsi="Times New Roman" w:cs="Times New Roman"/>
          <w:sz w:val="24"/>
          <w:szCs w:val="24"/>
        </w:rPr>
        <w:t>o</w:t>
      </w:r>
      <w:r w:rsidR="00122A6F">
        <w:rPr>
          <w:rFonts w:ascii="Times New Roman" w:hAnsi="Times New Roman" w:cs="Times New Roman"/>
          <w:sz w:val="24"/>
          <w:szCs w:val="24"/>
        </w:rPr>
        <w:t xml:space="preserve">f bundles of cash </w:t>
      </w:r>
      <w:r w:rsidR="00260EFC" w:rsidRPr="00260EFC">
        <w:rPr>
          <w:rFonts w:ascii="Times New Roman" w:hAnsi="Times New Roman" w:cs="Times New Roman"/>
          <w:sz w:val="24"/>
          <w:szCs w:val="24"/>
        </w:rPr>
        <w:t>in five differen</w:t>
      </w:r>
      <w:r w:rsidR="00122A6F">
        <w:rPr>
          <w:rFonts w:ascii="Times New Roman" w:hAnsi="Times New Roman" w:cs="Times New Roman"/>
          <w:sz w:val="24"/>
          <w:szCs w:val="24"/>
        </w:rPr>
        <w:t>t</w:t>
      </w:r>
      <w:r w:rsidR="00260EFC" w:rsidRPr="00260EFC">
        <w:rPr>
          <w:rFonts w:ascii="Times New Roman" w:hAnsi="Times New Roman" w:cs="Times New Roman"/>
          <w:sz w:val="24"/>
          <w:szCs w:val="24"/>
        </w:rPr>
        <w:t xml:space="preserve"> currencies </w:t>
      </w:r>
      <w:r>
        <w:rPr>
          <w:rFonts w:ascii="Times New Roman" w:hAnsi="Times New Roman" w:cs="Times New Roman"/>
          <w:sz w:val="24"/>
          <w:szCs w:val="24"/>
        </w:rPr>
        <w:t xml:space="preserve">which were </w:t>
      </w:r>
      <w:r w:rsidR="004C56EB">
        <w:rPr>
          <w:rFonts w:ascii="Times New Roman" w:hAnsi="Times New Roman" w:cs="Times New Roman"/>
          <w:sz w:val="24"/>
          <w:szCs w:val="24"/>
        </w:rPr>
        <w:t xml:space="preserve">smuggled in the diplomatic bag </w:t>
      </w:r>
      <w:r>
        <w:rPr>
          <w:rFonts w:ascii="Times New Roman" w:hAnsi="Times New Roman" w:cs="Times New Roman"/>
          <w:sz w:val="24"/>
          <w:szCs w:val="24"/>
        </w:rPr>
        <w:t xml:space="preserve">from the Foreign Ministry in Rome to London </w:t>
      </w:r>
      <w:r w:rsidR="00260EFC" w:rsidRPr="00260EFC">
        <w:rPr>
          <w:rFonts w:ascii="Times New Roman" w:hAnsi="Times New Roman" w:cs="Times New Roman"/>
          <w:sz w:val="24"/>
          <w:szCs w:val="24"/>
        </w:rPr>
        <w:t xml:space="preserve">to fund </w:t>
      </w:r>
      <w:r w:rsidR="004C56EB">
        <w:rPr>
          <w:rFonts w:ascii="Times New Roman" w:hAnsi="Times New Roman" w:cs="Times New Roman"/>
          <w:sz w:val="24"/>
          <w:szCs w:val="24"/>
        </w:rPr>
        <w:t>the BUF</w:t>
      </w:r>
      <w:r w:rsidR="00260EFC" w:rsidRPr="00260EFC">
        <w:rPr>
          <w:rFonts w:ascii="Times New Roman" w:hAnsi="Times New Roman" w:cs="Times New Roman"/>
          <w:sz w:val="24"/>
          <w:szCs w:val="24"/>
        </w:rPr>
        <w:t xml:space="preserve">. </w:t>
      </w:r>
      <w:r w:rsidR="00F77972" w:rsidRPr="00F77972">
        <w:rPr>
          <w:rFonts w:ascii="Times New Roman" w:hAnsi="Times New Roman" w:cs="Times New Roman"/>
          <w:sz w:val="24"/>
          <w:szCs w:val="24"/>
        </w:rPr>
        <w:t xml:space="preserve">The </w:t>
      </w:r>
      <w:r>
        <w:rPr>
          <w:rFonts w:ascii="Times New Roman" w:hAnsi="Times New Roman" w:cs="Times New Roman"/>
          <w:sz w:val="24"/>
          <w:szCs w:val="24"/>
        </w:rPr>
        <w:t xml:space="preserve">BUF’s Italian sponsors took a keen interest in BUF’s publicity matters. The </w:t>
      </w:r>
      <w:r w:rsidR="00F77972" w:rsidRPr="00F77972">
        <w:rPr>
          <w:rFonts w:ascii="Times New Roman" w:hAnsi="Times New Roman" w:cs="Times New Roman"/>
          <w:sz w:val="24"/>
          <w:szCs w:val="24"/>
        </w:rPr>
        <w:t>Italian ambassador</w:t>
      </w:r>
      <w:r w:rsidR="004C56EB">
        <w:rPr>
          <w:rFonts w:ascii="Times New Roman" w:hAnsi="Times New Roman" w:cs="Times New Roman"/>
          <w:sz w:val="24"/>
          <w:szCs w:val="24"/>
        </w:rPr>
        <w:t xml:space="preserve"> to Britain</w:t>
      </w:r>
      <w:r w:rsidR="00F77972" w:rsidRPr="00F77972">
        <w:rPr>
          <w:rFonts w:ascii="Times New Roman" w:hAnsi="Times New Roman" w:cs="Times New Roman"/>
          <w:sz w:val="24"/>
          <w:szCs w:val="24"/>
        </w:rPr>
        <w:t>, Count Grandi, reported to Mussolini in favourable terms on the publicity arrangement between Rothermere and the BUF</w:t>
      </w:r>
      <w:r>
        <w:rPr>
          <w:rFonts w:ascii="Times New Roman" w:hAnsi="Times New Roman" w:cs="Times New Roman"/>
          <w:sz w:val="24"/>
          <w:szCs w:val="24"/>
        </w:rPr>
        <w:t xml:space="preserve">, for example, as well as personally </w:t>
      </w:r>
      <w:r w:rsidR="00F77972" w:rsidRPr="00F77972">
        <w:rPr>
          <w:rFonts w:ascii="Times New Roman" w:hAnsi="Times New Roman" w:cs="Times New Roman"/>
          <w:sz w:val="24"/>
          <w:szCs w:val="24"/>
        </w:rPr>
        <w:t>encourag</w:t>
      </w:r>
      <w:r>
        <w:rPr>
          <w:rFonts w:ascii="Times New Roman" w:hAnsi="Times New Roman" w:cs="Times New Roman"/>
          <w:sz w:val="24"/>
          <w:szCs w:val="24"/>
        </w:rPr>
        <w:t xml:space="preserve">ing </w:t>
      </w:r>
      <w:r w:rsidR="00F77972" w:rsidRPr="00F77972">
        <w:rPr>
          <w:rFonts w:ascii="Times New Roman" w:hAnsi="Times New Roman" w:cs="Times New Roman"/>
          <w:sz w:val="24"/>
          <w:szCs w:val="24"/>
        </w:rPr>
        <w:t xml:space="preserve">Mosely </w:t>
      </w:r>
      <w:r w:rsidR="004C56EB">
        <w:rPr>
          <w:rFonts w:ascii="Times New Roman" w:hAnsi="Times New Roman" w:cs="Times New Roman"/>
          <w:sz w:val="24"/>
          <w:szCs w:val="24"/>
        </w:rPr>
        <w:t xml:space="preserve">to further cultivate </w:t>
      </w:r>
      <w:r w:rsidR="00BC7F9C">
        <w:rPr>
          <w:rFonts w:ascii="Times New Roman" w:hAnsi="Times New Roman" w:cs="Times New Roman"/>
          <w:sz w:val="24"/>
          <w:szCs w:val="24"/>
        </w:rPr>
        <w:t xml:space="preserve">the relationship: </w:t>
      </w:r>
      <w:r w:rsidR="004C56EB">
        <w:rPr>
          <w:rFonts w:ascii="Times New Roman" w:hAnsi="Times New Roman" w:cs="Times New Roman"/>
          <w:sz w:val="24"/>
          <w:szCs w:val="24"/>
        </w:rPr>
        <w:t xml:space="preserve"> </w:t>
      </w:r>
      <w:r w:rsidR="00F77972" w:rsidRPr="00F77972">
        <w:rPr>
          <w:rFonts w:ascii="Times New Roman" w:hAnsi="Times New Roman" w:cs="Times New Roman"/>
          <w:sz w:val="24"/>
          <w:szCs w:val="24"/>
        </w:rPr>
        <w:t xml:space="preserve"> </w:t>
      </w:r>
    </w:p>
    <w:p w14:paraId="41C6BE3E" w14:textId="527CACE0" w:rsidR="00F77972" w:rsidRDefault="00F77972" w:rsidP="00F77972">
      <w:pPr>
        <w:spacing w:line="360" w:lineRule="auto"/>
        <w:ind w:left="720"/>
        <w:jc w:val="both"/>
        <w:rPr>
          <w:rFonts w:ascii="Times New Roman" w:hAnsi="Times New Roman" w:cs="Times New Roman"/>
          <w:sz w:val="24"/>
          <w:szCs w:val="24"/>
        </w:rPr>
      </w:pPr>
      <w:r w:rsidRPr="00F77972">
        <w:rPr>
          <w:rFonts w:ascii="Times New Roman" w:hAnsi="Times New Roman" w:cs="Times New Roman"/>
          <w:sz w:val="24"/>
          <w:szCs w:val="24"/>
        </w:rPr>
        <w:t xml:space="preserve">In the </w:t>
      </w:r>
      <w:r w:rsidR="006746CB">
        <w:rPr>
          <w:rFonts w:ascii="Times New Roman" w:hAnsi="Times New Roman" w:cs="Times New Roman"/>
          <w:sz w:val="24"/>
          <w:szCs w:val="24"/>
        </w:rPr>
        <w:t xml:space="preserve">many </w:t>
      </w:r>
      <w:r w:rsidRPr="00F77972">
        <w:rPr>
          <w:rFonts w:ascii="Times New Roman" w:hAnsi="Times New Roman" w:cs="Times New Roman"/>
          <w:sz w:val="24"/>
          <w:szCs w:val="24"/>
        </w:rPr>
        <w:t xml:space="preserve">conversations I had with Mosley before Christmas I managed to overcome his doubts by pointing out the immediate and practical advantages that would accrue to his movement by suddenly gaining, without effort or expense, the group of newspapers which because of its circulation and influence on the masses in Great Britain (above all in the provinces) is by far the strongest of them all. (Mosley, 1983, p. 43)      </w:t>
      </w:r>
    </w:p>
    <w:p w14:paraId="36EB8707" w14:textId="5ACB35D2" w:rsidR="009629D9" w:rsidRPr="00CA4317" w:rsidRDefault="009629D9" w:rsidP="00CA4317">
      <w:pPr>
        <w:pStyle w:val="ListParagraph"/>
        <w:numPr>
          <w:ilvl w:val="0"/>
          <w:numId w:val="13"/>
        </w:numPr>
        <w:spacing w:line="360" w:lineRule="auto"/>
        <w:jc w:val="both"/>
        <w:rPr>
          <w:rFonts w:ascii="Times New Roman" w:hAnsi="Times New Roman" w:cs="Times New Roman"/>
          <w:b/>
          <w:i/>
          <w:sz w:val="24"/>
          <w:szCs w:val="24"/>
        </w:rPr>
      </w:pPr>
      <w:r w:rsidRPr="00CA4317">
        <w:rPr>
          <w:rFonts w:ascii="Times New Roman" w:hAnsi="Times New Roman" w:cs="Times New Roman"/>
          <w:b/>
          <w:i/>
          <w:sz w:val="24"/>
          <w:szCs w:val="24"/>
        </w:rPr>
        <w:t>Italy, Abyssinia and the 1935 “Mind Britain’s Business” campaign</w:t>
      </w:r>
    </w:p>
    <w:p w14:paraId="55F0AB24" w14:textId="77777777" w:rsidR="001170A2" w:rsidRDefault="009629D9" w:rsidP="001D36F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w:t>
      </w:r>
      <w:r w:rsidR="00534510">
        <w:rPr>
          <w:rFonts w:ascii="Times New Roman" w:hAnsi="Times New Roman" w:cs="Times New Roman"/>
          <w:sz w:val="24"/>
          <w:szCs w:val="24"/>
        </w:rPr>
        <w:t>ne return on th</w:t>
      </w:r>
      <w:r w:rsidR="00C74BCF">
        <w:rPr>
          <w:rFonts w:ascii="Times New Roman" w:hAnsi="Times New Roman" w:cs="Times New Roman"/>
          <w:sz w:val="24"/>
          <w:szCs w:val="24"/>
        </w:rPr>
        <w:t>e Itali</w:t>
      </w:r>
      <w:r w:rsidR="00087AB0">
        <w:rPr>
          <w:rFonts w:ascii="Times New Roman" w:hAnsi="Times New Roman" w:cs="Times New Roman"/>
          <w:sz w:val="24"/>
          <w:szCs w:val="24"/>
        </w:rPr>
        <w:t>a</w:t>
      </w:r>
      <w:r w:rsidR="00C74BCF">
        <w:rPr>
          <w:rFonts w:ascii="Times New Roman" w:hAnsi="Times New Roman" w:cs="Times New Roman"/>
          <w:sz w:val="24"/>
          <w:szCs w:val="24"/>
        </w:rPr>
        <w:t xml:space="preserve">ns’ </w:t>
      </w:r>
      <w:r w:rsidR="001170A2">
        <w:rPr>
          <w:rFonts w:ascii="Times New Roman" w:hAnsi="Times New Roman" w:cs="Times New Roman"/>
          <w:sz w:val="24"/>
          <w:szCs w:val="24"/>
        </w:rPr>
        <w:t xml:space="preserve">substantial </w:t>
      </w:r>
      <w:r w:rsidR="00C74BCF">
        <w:rPr>
          <w:rFonts w:ascii="Times New Roman" w:hAnsi="Times New Roman" w:cs="Times New Roman"/>
          <w:sz w:val="24"/>
          <w:szCs w:val="24"/>
        </w:rPr>
        <w:t xml:space="preserve">investment in the BUF </w:t>
      </w:r>
      <w:r w:rsidR="001D36F1">
        <w:rPr>
          <w:rFonts w:ascii="Times New Roman" w:hAnsi="Times New Roman" w:cs="Times New Roman"/>
          <w:sz w:val="24"/>
          <w:szCs w:val="24"/>
        </w:rPr>
        <w:t xml:space="preserve">was </w:t>
      </w:r>
      <w:r w:rsidR="00534510">
        <w:rPr>
          <w:rFonts w:ascii="Times New Roman" w:hAnsi="Times New Roman" w:cs="Times New Roman"/>
          <w:sz w:val="24"/>
          <w:szCs w:val="24"/>
        </w:rPr>
        <w:t xml:space="preserve">the </w:t>
      </w:r>
      <w:r w:rsidR="001170A2">
        <w:rPr>
          <w:rFonts w:ascii="Times New Roman" w:hAnsi="Times New Roman" w:cs="Times New Roman"/>
          <w:sz w:val="24"/>
          <w:szCs w:val="24"/>
        </w:rPr>
        <w:t xml:space="preserve">PR </w:t>
      </w:r>
      <w:r w:rsidR="00F77972">
        <w:rPr>
          <w:rFonts w:ascii="Times New Roman" w:hAnsi="Times New Roman" w:cs="Times New Roman"/>
          <w:sz w:val="24"/>
          <w:szCs w:val="24"/>
        </w:rPr>
        <w:t>campaign organised by the BUF’s Publicity Director, John Beckett, against any</w:t>
      </w:r>
      <w:r w:rsidR="00534510" w:rsidRPr="00534510">
        <w:rPr>
          <w:rFonts w:ascii="Times New Roman" w:hAnsi="Times New Roman" w:cs="Times New Roman"/>
          <w:sz w:val="24"/>
          <w:szCs w:val="24"/>
        </w:rPr>
        <w:t xml:space="preserve"> </w:t>
      </w:r>
      <w:r w:rsidR="00F77972">
        <w:rPr>
          <w:rFonts w:ascii="Times New Roman" w:hAnsi="Times New Roman" w:cs="Times New Roman"/>
          <w:sz w:val="24"/>
          <w:szCs w:val="24"/>
        </w:rPr>
        <w:t xml:space="preserve">military </w:t>
      </w:r>
      <w:r w:rsidR="00534510" w:rsidRPr="00534510">
        <w:rPr>
          <w:rFonts w:ascii="Times New Roman" w:hAnsi="Times New Roman" w:cs="Times New Roman"/>
          <w:sz w:val="24"/>
          <w:szCs w:val="24"/>
        </w:rPr>
        <w:t>intervention</w:t>
      </w:r>
      <w:r w:rsidR="00F77972">
        <w:rPr>
          <w:rFonts w:ascii="Times New Roman" w:hAnsi="Times New Roman" w:cs="Times New Roman"/>
          <w:sz w:val="24"/>
          <w:szCs w:val="24"/>
        </w:rPr>
        <w:t xml:space="preserve"> by British forces or other nations</w:t>
      </w:r>
      <w:r w:rsidR="00534510" w:rsidRPr="00534510">
        <w:rPr>
          <w:rFonts w:ascii="Times New Roman" w:hAnsi="Times New Roman" w:cs="Times New Roman"/>
          <w:sz w:val="24"/>
          <w:szCs w:val="24"/>
        </w:rPr>
        <w:t xml:space="preserve"> in response to Mussolini’s invasion of Abyssinia in October 1935</w:t>
      </w:r>
      <w:r w:rsidR="00F77972">
        <w:rPr>
          <w:rFonts w:ascii="Times New Roman" w:hAnsi="Times New Roman" w:cs="Times New Roman"/>
          <w:sz w:val="24"/>
          <w:szCs w:val="24"/>
        </w:rPr>
        <w:t xml:space="preserve">. </w:t>
      </w:r>
      <w:r w:rsidR="00C74BCF" w:rsidRPr="00C74BCF">
        <w:rPr>
          <w:rFonts w:ascii="Times New Roman" w:hAnsi="Times New Roman" w:cs="Times New Roman"/>
          <w:sz w:val="24"/>
          <w:szCs w:val="24"/>
        </w:rPr>
        <w:t xml:space="preserve">Mosley was in Italy for much of 1935 soliciting further funds from Mussolini and during this period, John Beckett “effectively took control of strategy and propaganda” for the movement </w:t>
      </w:r>
      <w:r w:rsidR="00C74BCF">
        <w:rPr>
          <w:rFonts w:ascii="Times New Roman" w:hAnsi="Times New Roman" w:cs="Times New Roman"/>
          <w:sz w:val="24"/>
          <w:szCs w:val="24"/>
        </w:rPr>
        <w:t>(</w:t>
      </w:r>
      <w:r w:rsidR="00C74BCF" w:rsidRPr="00C74BCF">
        <w:rPr>
          <w:rFonts w:ascii="Times New Roman" w:hAnsi="Times New Roman" w:cs="Times New Roman"/>
          <w:sz w:val="24"/>
          <w:szCs w:val="24"/>
        </w:rPr>
        <w:t>Beckett</w:t>
      </w:r>
      <w:r w:rsidR="00C74BCF">
        <w:rPr>
          <w:rFonts w:ascii="Times New Roman" w:hAnsi="Times New Roman" w:cs="Times New Roman"/>
          <w:sz w:val="24"/>
          <w:szCs w:val="24"/>
        </w:rPr>
        <w:t xml:space="preserve">, </w:t>
      </w:r>
      <w:r w:rsidR="00C74BCF" w:rsidRPr="00C74BCF">
        <w:rPr>
          <w:rFonts w:ascii="Times New Roman" w:hAnsi="Times New Roman" w:cs="Times New Roman"/>
          <w:sz w:val="24"/>
          <w:szCs w:val="24"/>
        </w:rPr>
        <w:t>2017, p. 206)</w:t>
      </w:r>
      <w:r w:rsidR="00C74BCF">
        <w:rPr>
          <w:rFonts w:ascii="Times New Roman" w:hAnsi="Times New Roman" w:cs="Times New Roman"/>
          <w:sz w:val="24"/>
          <w:szCs w:val="24"/>
        </w:rPr>
        <w:t>.</w:t>
      </w:r>
      <w:r w:rsidR="00F77972">
        <w:rPr>
          <w:rFonts w:ascii="Times New Roman" w:hAnsi="Times New Roman" w:cs="Times New Roman"/>
          <w:sz w:val="24"/>
          <w:szCs w:val="24"/>
        </w:rPr>
        <w:t xml:space="preserve"> </w:t>
      </w:r>
    </w:p>
    <w:p w14:paraId="2AE2D396" w14:textId="3F30270D" w:rsidR="001170A2" w:rsidRPr="001170A2" w:rsidRDefault="001170A2" w:rsidP="00F00023">
      <w:pPr>
        <w:spacing w:line="360" w:lineRule="auto"/>
        <w:jc w:val="both"/>
        <w:rPr>
          <w:rFonts w:ascii="Times New Roman" w:hAnsi="Times New Roman" w:cs="Times New Roman"/>
          <w:sz w:val="24"/>
          <w:szCs w:val="24"/>
          <w:u w:val="single"/>
        </w:rPr>
      </w:pPr>
      <w:r w:rsidRPr="0037466D">
        <w:rPr>
          <w:rFonts w:ascii="Times New Roman" w:hAnsi="Times New Roman" w:cs="Times New Roman"/>
          <w:sz w:val="24"/>
          <w:szCs w:val="24"/>
        </w:rPr>
        <w:t xml:space="preserve">The invasion provided a platform for the BUF to </w:t>
      </w:r>
      <w:r w:rsidR="0037466D" w:rsidRPr="0037466D">
        <w:rPr>
          <w:rFonts w:ascii="Times New Roman" w:hAnsi="Times New Roman" w:cs="Times New Roman"/>
          <w:sz w:val="24"/>
          <w:szCs w:val="24"/>
        </w:rPr>
        <w:t xml:space="preserve">promote its policy </w:t>
      </w:r>
      <w:r w:rsidRPr="0037466D">
        <w:rPr>
          <w:rFonts w:ascii="Times New Roman" w:hAnsi="Times New Roman" w:cs="Times New Roman"/>
          <w:sz w:val="24"/>
          <w:szCs w:val="24"/>
        </w:rPr>
        <w:t xml:space="preserve">cocktail of fascism, racism, </w:t>
      </w:r>
      <w:r w:rsidR="00242A0D">
        <w:rPr>
          <w:rFonts w:ascii="Times New Roman" w:hAnsi="Times New Roman" w:cs="Times New Roman"/>
          <w:sz w:val="24"/>
          <w:szCs w:val="24"/>
        </w:rPr>
        <w:t xml:space="preserve">and </w:t>
      </w:r>
      <w:r w:rsidR="00F00023">
        <w:rPr>
          <w:rFonts w:ascii="Times New Roman" w:hAnsi="Times New Roman" w:cs="Times New Roman"/>
          <w:sz w:val="24"/>
          <w:szCs w:val="24"/>
        </w:rPr>
        <w:t xml:space="preserve">an </w:t>
      </w:r>
      <w:r w:rsidR="0037466D" w:rsidRPr="0037466D">
        <w:rPr>
          <w:rFonts w:ascii="Times New Roman" w:hAnsi="Times New Roman" w:cs="Times New Roman"/>
          <w:sz w:val="24"/>
          <w:szCs w:val="24"/>
        </w:rPr>
        <w:t xml:space="preserve">anti-war </w:t>
      </w:r>
      <w:r w:rsidR="00F00023">
        <w:rPr>
          <w:rFonts w:ascii="Times New Roman" w:hAnsi="Times New Roman" w:cs="Times New Roman"/>
          <w:sz w:val="24"/>
          <w:szCs w:val="24"/>
        </w:rPr>
        <w:t>“</w:t>
      </w:r>
      <w:r w:rsidR="0037466D" w:rsidRPr="0037466D">
        <w:rPr>
          <w:rFonts w:ascii="Times New Roman" w:hAnsi="Times New Roman" w:cs="Times New Roman"/>
          <w:sz w:val="24"/>
          <w:szCs w:val="24"/>
        </w:rPr>
        <w:t>Mind Britain’s Business</w:t>
      </w:r>
      <w:r w:rsidR="00F00023">
        <w:rPr>
          <w:rFonts w:ascii="Times New Roman" w:hAnsi="Times New Roman" w:cs="Times New Roman"/>
          <w:sz w:val="24"/>
          <w:szCs w:val="24"/>
        </w:rPr>
        <w:t>”</w:t>
      </w:r>
      <w:r w:rsidR="0037466D" w:rsidRPr="0037466D">
        <w:rPr>
          <w:rFonts w:ascii="Times New Roman" w:hAnsi="Times New Roman" w:cs="Times New Roman"/>
          <w:sz w:val="24"/>
          <w:szCs w:val="24"/>
        </w:rPr>
        <w:t xml:space="preserve"> stance alongside promotion of what it saw as the right sort of imperialism. </w:t>
      </w:r>
      <w:r w:rsidR="0037466D">
        <w:rPr>
          <w:rFonts w:ascii="Times New Roman" w:hAnsi="Times New Roman" w:cs="Times New Roman"/>
          <w:sz w:val="24"/>
          <w:szCs w:val="24"/>
        </w:rPr>
        <w:t xml:space="preserve">Writing in </w:t>
      </w:r>
      <w:r w:rsidR="0037466D" w:rsidRPr="0037466D">
        <w:rPr>
          <w:rFonts w:ascii="Times New Roman" w:hAnsi="Times New Roman" w:cs="Times New Roman"/>
          <w:i/>
          <w:sz w:val="24"/>
          <w:szCs w:val="24"/>
        </w:rPr>
        <w:t>Action</w:t>
      </w:r>
      <w:r w:rsidR="0037466D">
        <w:rPr>
          <w:rFonts w:ascii="Times New Roman" w:hAnsi="Times New Roman" w:cs="Times New Roman"/>
          <w:sz w:val="24"/>
          <w:szCs w:val="24"/>
        </w:rPr>
        <w:t>, t</w:t>
      </w:r>
      <w:r w:rsidR="0037466D" w:rsidRPr="0037466D">
        <w:rPr>
          <w:rFonts w:ascii="Times New Roman" w:hAnsi="Times New Roman" w:cs="Times New Roman"/>
          <w:sz w:val="24"/>
          <w:szCs w:val="24"/>
        </w:rPr>
        <w:t>he Mosley henchman Alexander Raven Thomson</w:t>
      </w:r>
      <w:r w:rsidRPr="0037466D">
        <w:rPr>
          <w:rFonts w:ascii="Times New Roman" w:hAnsi="Times New Roman" w:cs="Times New Roman"/>
          <w:sz w:val="24"/>
          <w:szCs w:val="24"/>
        </w:rPr>
        <w:t xml:space="preserve"> </w:t>
      </w:r>
      <w:r w:rsidR="0037466D" w:rsidRPr="0037466D">
        <w:rPr>
          <w:rFonts w:ascii="Times New Roman" w:hAnsi="Times New Roman" w:cs="Times New Roman"/>
          <w:sz w:val="24"/>
          <w:szCs w:val="24"/>
        </w:rPr>
        <w:t xml:space="preserve">– a philosopher who contributed to the BUF on policy matters - praised </w:t>
      </w:r>
      <w:r w:rsidRPr="0037466D">
        <w:rPr>
          <w:rFonts w:ascii="Times New Roman" w:hAnsi="Times New Roman" w:cs="Times New Roman"/>
          <w:sz w:val="24"/>
          <w:szCs w:val="24"/>
        </w:rPr>
        <w:t>the invasion</w:t>
      </w:r>
      <w:r w:rsidR="0037466D" w:rsidRPr="0037466D">
        <w:rPr>
          <w:rFonts w:ascii="Times New Roman" w:hAnsi="Times New Roman" w:cs="Times New Roman"/>
          <w:sz w:val="24"/>
          <w:szCs w:val="24"/>
        </w:rPr>
        <w:t xml:space="preserve"> and suppression of the Abyssinians</w:t>
      </w:r>
      <w:r w:rsidRPr="0037466D">
        <w:rPr>
          <w:rFonts w:ascii="Times New Roman" w:hAnsi="Times New Roman" w:cs="Times New Roman"/>
          <w:sz w:val="24"/>
          <w:szCs w:val="24"/>
        </w:rPr>
        <w:t xml:space="preserve"> as modern imperial heroism</w:t>
      </w:r>
      <w:r w:rsidR="0037466D" w:rsidRPr="0037466D">
        <w:rPr>
          <w:rFonts w:ascii="Times New Roman" w:hAnsi="Times New Roman" w:cs="Times New Roman"/>
          <w:sz w:val="24"/>
          <w:szCs w:val="24"/>
        </w:rPr>
        <w:t xml:space="preserve"> that could be </w:t>
      </w:r>
      <w:r w:rsidRPr="0037466D">
        <w:rPr>
          <w:rFonts w:ascii="Times New Roman" w:hAnsi="Times New Roman" w:cs="Times New Roman"/>
          <w:sz w:val="24"/>
          <w:szCs w:val="24"/>
        </w:rPr>
        <w:t>compared to the reconquering of the Sudan in the 1890s by Kitchener</w:t>
      </w:r>
      <w:r w:rsidR="00F00023">
        <w:rPr>
          <w:rFonts w:ascii="Times New Roman" w:hAnsi="Times New Roman" w:cs="Times New Roman"/>
          <w:sz w:val="24"/>
          <w:szCs w:val="24"/>
        </w:rPr>
        <w:t>. According to Thompson, Mussolini was</w:t>
      </w:r>
      <w:r w:rsidR="0037466D">
        <w:rPr>
          <w:rFonts w:ascii="Times New Roman" w:hAnsi="Times New Roman" w:cs="Times New Roman"/>
          <w:sz w:val="24"/>
          <w:szCs w:val="24"/>
        </w:rPr>
        <w:t xml:space="preserve"> </w:t>
      </w:r>
      <w:r w:rsidR="00F00023" w:rsidRPr="00F00023">
        <w:rPr>
          <w:rFonts w:ascii="Times New Roman" w:hAnsi="Times New Roman" w:cs="Times New Roman"/>
          <w:sz w:val="24"/>
          <w:szCs w:val="24"/>
        </w:rPr>
        <w:t>simply</w:t>
      </w:r>
      <w:r w:rsidR="00F00023">
        <w:rPr>
          <w:rFonts w:ascii="Times New Roman" w:hAnsi="Times New Roman" w:cs="Times New Roman"/>
          <w:sz w:val="24"/>
          <w:szCs w:val="24"/>
        </w:rPr>
        <w:t xml:space="preserve"> dealing with “</w:t>
      </w:r>
      <w:r w:rsidR="00F00023" w:rsidRPr="00F00023">
        <w:rPr>
          <w:rFonts w:ascii="Times New Roman" w:hAnsi="Times New Roman" w:cs="Times New Roman"/>
          <w:sz w:val="24"/>
          <w:szCs w:val="24"/>
        </w:rPr>
        <w:t>barbarism with a strong hand</w:t>
      </w:r>
      <w:r w:rsidR="00F00023">
        <w:rPr>
          <w:rFonts w:ascii="Times New Roman" w:hAnsi="Times New Roman" w:cs="Times New Roman"/>
          <w:sz w:val="24"/>
          <w:szCs w:val="24"/>
        </w:rPr>
        <w:t>” and courageously taking on “</w:t>
      </w:r>
      <w:r w:rsidRPr="0037466D">
        <w:rPr>
          <w:rFonts w:ascii="Times New Roman" w:hAnsi="Times New Roman" w:cs="Times New Roman"/>
          <w:sz w:val="24"/>
          <w:szCs w:val="24"/>
        </w:rPr>
        <w:t xml:space="preserve">a barbaric </w:t>
      </w:r>
      <w:r w:rsidRPr="00F57576">
        <w:rPr>
          <w:rFonts w:ascii="Times New Roman" w:hAnsi="Times New Roman" w:cs="Times New Roman"/>
          <w:sz w:val="24"/>
          <w:szCs w:val="24"/>
        </w:rPr>
        <w:t>enemy with a reputation for bravery and military skill</w:t>
      </w:r>
      <w:r w:rsidR="00F00023" w:rsidRPr="00F57576">
        <w:rPr>
          <w:rFonts w:ascii="Times New Roman" w:hAnsi="Times New Roman" w:cs="Times New Roman"/>
          <w:sz w:val="24"/>
          <w:szCs w:val="24"/>
        </w:rPr>
        <w:t>” (Thomson, 1936</w:t>
      </w:r>
      <w:r w:rsidR="00F57576">
        <w:rPr>
          <w:rFonts w:ascii="Times New Roman" w:hAnsi="Times New Roman" w:cs="Times New Roman"/>
          <w:sz w:val="24"/>
          <w:szCs w:val="24"/>
        </w:rPr>
        <w:t>, p. 3</w:t>
      </w:r>
      <w:r w:rsidR="00F00023" w:rsidRPr="00F57576">
        <w:rPr>
          <w:rFonts w:ascii="Times New Roman" w:hAnsi="Times New Roman" w:cs="Times New Roman"/>
          <w:sz w:val="24"/>
          <w:szCs w:val="24"/>
        </w:rPr>
        <w:t xml:space="preserve">). </w:t>
      </w:r>
      <w:r w:rsidR="00F57576" w:rsidRPr="00F57576">
        <w:rPr>
          <w:rFonts w:ascii="Times New Roman" w:hAnsi="Times New Roman" w:cs="Times New Roman"/>
          <w:sz w:val="24"/>
          <w:szCs w:val="24"/>
        </w:rPr>
        <w:t xml:space="preserve"> </w:t>
      </w:r>
      <w:r w:rsidR="00F57576">
        <w:rPr>
          <w:rFonts w:ascii="Times New Roman" w:hAnsi="Times New Roman" w:cs="Times New Roman"/>
          <w:sz w:val="24"/>
          <w:szCs w:val="24"/>
        </w:rPr>
        <w:t>In a</w:t>
      </w:r>
      <w:r w:rsidR="00F57576" w:rsidRPr="00F57576">
        <w:rPr>
          <w:rFonts w:ascii="Times New Roman" w:hAnsi="Times New Roman" w:cs="Times New Roman"/>
          <w:sz w:val="24"/>
          <w:szCs w:val="24"/>
        </w:rPr>
        <w:t xml:space="preserve">nother article in </w:t>
      </w:r>
      <w:r w:rsidR="00F57576" w:rsidRPr="00F57576">
        <w:rPr>
          <w:rFonts w:ascii="Times New Roman" w:hAnsi="Times New Roman" w:cs="Times New Roman"/>
          <w:i/>
          <w:sz w:val="24"/>
          <w:szCs w:val="24"/>
        </w:rPr>
        <w:t>Action</w:t>
      </w:r>
      <w:r w:rsidR="00F57576">
        <w:rPr>
          <w:rFonts w:ascii="Times New Roman" w:hAnsi="Times New Roman" w:cs="Times New Roman"/>
          <w:i/>
          <w:sz w:val="24"/>
          <w:szCs w:val="24"/>
        </w:rPr>
        <w:t xml:space="preserve">, </w:t>
      </w:r>
      <w:r w:rsidR="00F57576" w:rsidRPr="00F57576">
        <w:rPr>
          <w:rFonts w:ascii="Times New Roman" w:hAnsi="Times New Roman" w:cs="Times New Roman"/>
          <w:sz w:val="24"/>
          <w:szCs w:val="24"/>
        </w:rPr>
        <w:t xml:space="preserve"> </w:t>
      </w:r>
      <w:r w:rsidRPr="00F57576">
        <w:rPr>
          <w:rFonts w:ascii="Times New Roman" w:hAnsi="Times New Roman" w:cs="Times New Roman"/>
          <w:sz w:val="24"/>
          <w:szCs w:val="24"/>
        </w:rPr>
        <w:t>Robert Gordon-Canning</w:t>
      </w:r>
      <w:r w:rsidR="00F57576">
        <w:rPr>
          <w:rFonts w:ascii="Times New Roman" w:hAnsi="Times New Roman" w:cs="Times New Roman"/>
          <w:sz w:val="24"/>
          <w:szCs w:val="24"/>
        </w:rPr>
        <w:t xml:space="preserve"> (1936, p. 13)</w:t>
      </w:r>
      <w:r w:rsidRPr="00F57576">
        <w:rPr>
          <w:rFonts w:ascii="Times New Roman" w:hAnsi="Times New Roman" w:cs="Times New Roman"/>
          <w:sz w:val="24"/>
          <w:szCs w:val="24"/>
        </w:rPr>
        <w:t xml:space="preserve">, who wrote </w:t>
      </w:r>
      <w:r w:rsidR="00F57576" w:rsidRPr="00F57576">
        <w:rPr>
          <w:rFonts w:ascii="Times New Roman" w:hAnsi="Times New Roman" w:cs="Times New Roman"/>
          <w:sz w:val="24"/>
          <w:szCs w:val="24"/>
        </w:rPr>
        <w:t>o</w:t>
      </w:r>
      <w:r w:rsidRPr="00F57576">
        <w:rPr>
          <w:rFonts w:ascii="Times New Roman" w:hAnsi="Times New Roman" w:cs="Times New Roman"/>
          <w:sz w:val="24"/>
          <w:szCs w:val="24"/>
        </w:rPr>
        <w:t xml:space="preserve">n foreign affairs </w:t>
      </w:r>
      <w:r w:rsidR="00F57576">
        <w:rPr>
          <w:rFonts w:ascii="Times New Roman" w:hAnsi="Times New Roman" w:cs="Times New Roman"/>
          <w:sz w:val="24"/>
          <w:szCs w:val="24"/>
        </w:rPr>
        <w:t xml:space="preserve">for </w:t>
      </w:r>
      <w:r w:rsidR="00F57576" w:rsidRPr="00F57576">
        <w:rPr>
          <w:rFonts w:ascii="Times New Roman" w:hAnsi="Times New Roman" w:cs="Times New Roman"/>
          <w:sz w:val="24"/>
          <w:szCs w:val="24"/>
        </w:rPr>
        <w:t>BUF</w:t>
      </w:r>
      <w:r w:rsidRPr="00F57576">
        <w:rPr>
          <w:rFonts w:ascii="Times New Roman" w:hAnsi="Times New Roman" w:cs="Times New Roman"/>
          <w:sz w:val="24"/>
          <w:szCs w:val="24"/>
        </w:rPr>
        <w:t xml:space="preserve"> </w:t>
      </w:r>
      <w:r w:rsidR="00F57576">
        <w:rPr>
          <w:rFonts w:ascii="Times New Roman" w:hAnsi="Times New Roman" w:cs="Times New Roman"/>
          <w:sz w:val="24"/>
          <w:szCs w:val="24"/>
        </w:rPr>
        <w:t xml:space="preserve">leaflets, magazines and other </w:t>
      </w:r>
      <w:r w:rsidR="00F57576" w:rsidRPr="00F57576">
        <w:rPr>
          <w:rFonts w:ascii="Times New Roman" w:hAnsi="Times New Roman" w:cs="Times New Roman"/>
          <w:sz w:val="24"/>
          <w:szCs w:val="24"/>
        </w:rPr>
        <w:t>publicity outlets</w:t>
      </w:r>
      <w:r w:rsidR="00F57576">
        <w:rPr>
          <w:rFonts w:ascii="Times New Roman" w:hAnsi="Times New Roman" w:cs="Times New Roman"/>
          <w:sz w:val="24"/>
          <w:szCs w:val="24"/>
        </w:rPr>
        <w:t>,</w:t>
      </w:r>
      <w:r w:rsidR="00F57576" w:rsidRPr="00F57576">
        <w:rPr>
          <w:rFonts w:ascii="Times New Roman" w:hAnsi="Times New Roman" w:cs="Times New Roman"/>
          <w:sz w:val="24"/>
          <w:szCs w:val="24"/>
        </w:rPr>
        <w:t xml:space="preserve"> saw the invasion as “car</w:t>
      </w:r>
      <w:r w:rsidRPr="00F57576">
        <w:rPr>
          <w:rFonts w:ascii="Times New Roman" w:hAnsi="Times New Roman" w:cs="Times New Roman"/>
          <w:sz w:val="24"/>
          <w:szCs w:val="24"/>
        </w:rPr>
        <w:t>rying the reign of peace to</w:t>
      </w:r>
      <w:r w:rsidR="00F00023" w:rsidRPr="00F57576">
        <w:t xml:space="preserve"> </w:t>
      </w:r>
      <w:r w:rsidR="00F00023" w:rsidRPr="00F57576">
        <w:rPr>
          <w:rFonts w:ascii="Times New Roman" w:hAnsi="Times New Roman" w:cs="Times New Roman"/>
          <w:sz w:val="24"/>
          <w:szCs w:val="24"/>
        </w:rPr>
        <w:t>warring tribes and bringing to these backward and barbaric races the science of the West.</w:t>
      </w:r>
      <w:r w:rsidR="00F57576" w:rsidRPr="00F57576">
        <w:rPr>
          <w:rFonts w:ascii="Times New Roman" w:hAnsi="Times New Roman" w:cs="Times New Roman"/>
          <w:sz w:val="24"/>
          <w:szCs w:val="24"/>
        </w:rPr>
        <w:t>”</w:t>
      </w:r>
    </w:p>
    <w:p w14:paraId="2A5DE06B" w14:textId="07BCD78F" w:rsidR="001D36F1" w:rsidRPr="001D36F1" w:rsidRDefault="00F77972" w:rsidP="001D36F1">
      <w:p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00534510" w:rsidRPr="00534510">
        <w:rPr>
          <w:rFonts w:ascii="Times New Roman" w:hAnsi="Times New Roman" w:cs="Times New Roman"/>
          <w:sz w:val="24"/>
          <w:szCs w:val="24"/>
        </w:rPr>
        <w:t>nder the slogan he had cre</w:t>
      </w:r>
      <w:r>
        <w:rPr>
          <w:rFonts w:ascii="Times New Roman" w:hAnsi="Times New Roman" w:cs="Times New Roman"/>
          <w:sz w:val="24"/>
          <w:szCs w:val="24"/>
        </w:rPr>
        <w:t>ated, “Mind Britain’s Business”, Beckett shrewdly judged</w:t>
      </w:r>
      <w:r w:rsidRPr="00F77972">
        <w:rPr>
          <w:rFonts w:ascii="Times New Roman" w:hAnsi="Times New Roman" w:cs="Times New Roman"/>
          <w:sz w:val="24"/>
          <w:szCs w:val="24"/>
        </w:rPr>
        <w:t xml:space="preserve"> that the </w:t>
      </w:r>
      <w:r w:rsidR="004C56EB">
        <w:rPr>
          <w:rFonts w:ascii="Times New Roman" w:hAnsi="Times New Roman" w:cs="Times New Roman"/>
          <w:sz w:val="24"/>
          <w:szCs w:val="24"/>
        </w:rPr>
        <w:t xml:space="preserve">British </w:t>
      </w:r>
      <w:r w:rsidRPr="00F77972">
        <w:rPr>
          <w:rFonts w:ascii="Times New Roman" w:hAnsi="Times New Roman" w:cs="Times New Roman"/>
          <w:sz w:val="24"/>
          <w:szCs w:val="24"/>
        </w:rPr>
        <w:t>population had little appetite for a war with a third party in a faraway place</w:t>
      </w:r>
      <w:r>
        <w:rPr>
          <w:rFonts w:ascii="Times New Roman" w:hAnsi="Times New Roman" w:cs="Times New Roman"/>
          <w:sz w:val="24"/>
          <w:szCs w:val="24"/>
        </w:rPr>
        <w:t xml:space="preserve"> and orchestrated a nationwide campaign agains</w:t>
      </w:r>
      <w:r w:rsidR="004C56EB">
        <w:rPr>
          <w:rFonts w:ascii="Times New Roman" w:hAnsi="Times New Roman" w:cs="Times New Roman"/>
          <w:sz w:val="24"/>
          <w:szCs w:val="24"/>
        </w:rPr>
        <w:t xml:space="preserve">t any military action. </w:t>
      </w:r>
      <w:r w:rsidR="00C33B9F">
        <w:rPr>
          <w:rFonts w:ascii="Times New Roman" w:hAnsi="Times New Roman" w:cs="Times New Roman"/>
          <w:sz w:val="24"/>
          <w:szCs w:val="24"/>
        </w:rPr>
        <w:t xml:space="preserve"> </w:t>
      </w:r>
      <w:r w:rsidR="001D36F1" w:rsidRPr="001D36F1">
        <w:rPr>
          <w:rFonts w:ascii="Times New Roman" w:hAnsi="Times New Roman" w:cs="Times New Roman"/>
          <w:sz w:val="24"/>
          <w:szCs w:val="24"/>
        </w:rPr>
        <w:t>Varied tactics were used, including some which might today be referred to as guerrilla marketing, such as the chalking the slogan “Mind Britain’s Business” on walls in public places, as he recalled in an unpublished biography he wrote while interned during World War II:</w:t>
      </w:r>
    </w:p>
    <w:p w14:paraId="6D44B472" w14:textId="77777777" w:rsidR="001D36F1" w:rsidRDefault="001D36F1" w:rsidP="001D36F1">
      <w:pPr>
        <w:spacing w:line="360" w:lineRule="auto"/>
        <w:ind w:left="720"/>
        <w:jc w:val="both"/>
        <w:rPr>
          <w:rFonts w:ascii="Times New Roman" w:hAnsi="Times New Roman" w:cs="Times New Roman"/>
          <w:sz w:val="24"/>
          <w:szCs w:val="24"/>
        </w:rPr>
      </w:pPr>
      <w:r w:rsidRPr="001D36F1">
        <w:rPr>
          <w:rFonts w:ascii="Times New Roman" w:hAnsi="Times New Roman" w:cs="Times New Roman"/>
          <w:sz w:val="24"/>
          <w:szCs w:val="24"/>
        </w:rPr>
        <w:t xml:space="preserve">We issued several million leaflets, organized meetings throughout the country, and initiated a great chalking campaign which roused considerable press comment. (Beckett, 1940). </w:t>
      </w:r>
    </w:p>
    <w:p w14:paraId="4BE608C3" w14:textId="668D1068" w:rsidR="0097538A" w:rsidRDefault="001D36F1" w:rsidP="001D36F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33B9F" w:rsidRPr="00C33B9F">
        <w:rPr>
          <w:rFonts w:ascii="Times New Roman" w:hAnsi="Times New Roman" w:cs="Times New Roman"/>
          <w:sz w:val="24"/>
          <w:szCs w:val="24"/>
        </w:rPr>
        <w:t>Mind Britain’s Business</w:t>
      </w:r>
      <w:r>
        <w:rPr>
          <w:rFonts w:ascii="Times New Roman" w:hAnsi="Times New Roman" w:cs="Times New Roman"/>
          <w:sz w:val="24"/>
          <w:szCs w:val="24"/>
        </w:rPr>
        <w:t>”</w:t>
      </w:r>
      <w:r w:rsidR="00C33B9F" w:rsidRPr="00C33B9F">
        <w:rPr>
          <w:rFonts w:ascii="Times New Roman" w:hAnsi="Times New Roman" w:cs="Times New Roman"/>
          <w:sz w:val="24"/>
          <w:szCs w:val="24"/>
        </w:rPr>
        <w:t xml:space="preserve"> was a cannily devised political campaign PR campaign devised to influence British </w:t>
      </w:r>
      <w:r w:rsidR="003E49FB">
        <w:rPr>
          <w:rFonts w:ascii="Times New Roman" w:hAnsi="Times New Roman" w:cs="Times New Roman"/>
          <w:sz w:val="24"/>
          <w:szCs w:val="24"/>
        </w:rPr>
        <w:t>public opinion and put pressure on the government at a time when “ministers faced the prospect that the left and middle wing of public opinion embodied in the Peace Ballot would expect the UK to stick by its responsibilities to a fellow member of the League” (Todman,</w:t>
      </w:r>
      <w:r w:rsidR="00F57576">
        <w:rPr>
          <w:rFonts w:ascii="Times New Roman" w:hAnsi="Times New Roman" w:cs="Times New Roman"/>
          <w:sz w:val="24"/>
          <w:szCs w:val="24"/>
        </w:rPr>
        <w:t xml:space="preserve"> 2016, </w:t>
      </w:r>
      <w:r w:rsidR="003E49FB">
        <w:rPr>
          <w:rFonts w:ascii="Times New Roman" w:hAnsi="Times New Roman" w:cs="Times New Roman"/>
          <w:sz w:val="24"/>
          <w:szCs w:val="24"/>
        </w:rPr>
        <w:t xml:space="preserve">p. 77). </w:t>
      </w:r>
      <w:r>
        <w:rPr>
          <w:rFonts w:ascii="Times New Roman" w:hAnsi="Times New Roman" w:cs="Times New Roman"/>
          <w:sz w:val="24"/>
          <w:szCs w:val="24"/>
        </w:rPr>
        <w:t xml:space="preserve">In propaganda terms, it also </w:t>
      </w:r>
      <w:r w:rsidR="00C33B9F" w:rsidRPr="00A32B69">
        <w:rPr>
          <w:rFonts w:ascii="Times New Roman" w:hAnsi="Times New Roman" w:cs="Times New Roman"/>
          <w:sz w:val="24"/>
          <w:szCs w:val="24"/>
        </w:rPr>
        <w:t xml:space="preserve">represented “a true quid pro quo” in the form of a return on Italy’s investment in  funding the BUF (Thurlow, 1986  p.62).  </w:t>
      </w:r>
    </w:p>
    <w:p w14:paraId="0173A298" w14:textId="5E4C0D33" w:rsidR="00760306" w:rsidRPr="00CA4317" w:rsidRDefault="007E3BF6" w:rsidP="00CA4317">
      <w:pPr>
        <w:pStyle w:val="ListParagraph"/>
        <w:numPr>
          <w:ilvl w:val="0"/>
          <w:numId w:val="14"/>
        </w:numPr>
        <w:spacing w:line="360" w:lineRule="auto"/>
        <w:jc w:val="both"/>
        <w:rPr>
          <w:rFonts w:ascii="Times New Roman" w:hAnsi="Times New Roman" w:cs="Times New Roman"/>
          <w:b/>
          <w:sz w:val="24"/>
          <w:szCs w:val="24"/>
        </w:rPr>
      </w:pPr>
      <w:r w:rsidRPr="00CA4317">
        <w:rPr>
          <w:rFonts w:ascii="Times New Roman" w:hAnsi="Times New Roman" w:cs="Times New Roman"/>
          <w:b/>
          <w:sz w:val="24"/>
          <w:szCs w:val="24"/>
        </w:rPr>
        <w:lastRenderedPageBreak/>
        <w:t>Discussion:</w:t>
      </w:r>
      <w:r w:rsidRPr="00CA4317">
        <w:rPr>
          <w:rFonts w:ascii="Times New Roman" w:hAnsi="Times New Roman" w:cs="Times New Roman"/>
          <w:b/>
          <w:sz w:val="24"/>
          <w:szCs w:val="24"/>
        </w:rPr>
        <w:br/>
        <w:t>The institutional effects of the BUF’s foreign policy publicity and propaganda</w:t>
      </w:r>
    </w:p>
    <w:p w14:paraId="1F517A49" w14:textId="36705CFD" w:rsidR="00B100AB" w:rsidRDefault="00F57576" w:rsidP="00B100AB">
      <w:pPr>
        <w:spacing w:line="360" w:lineRule="auto"/>
        <w:jc w:val="both"/>
        <w:rPr>
          <w:rFonts w:ascii="Times New Roman" w:hAnsi="Times New Roman" w:cs="Times New Roman"/>
          <w:sz w:val="24"/>
          <w:szCs w:val="24"/>
        </w:rPr>
      </w:pPr>
      <w:r w:rsidRPr="00B100AB">
        <w:rPr>
          <w:rFonts w:ascii="Times New Roman" w:hAnsi="Times New Roman" w:cs="Times New Roman"/>
          <w:sz w:val="24"/>
          <w:szCs w:val="24"/>
        </w:rPr>
        <w:t xml:space="preserve">The BUF’s founding message was </w:t>
      </w:r>
      <w:r w:rsidR="00B100AB">
        <w:rPr>
          <w:rFonts w:ascii="Times New Roman" w:hAnsi="Times New Roman" w:cs="Times New Roman"/>
          <w:sz w:val="24"/>
          <w:szCs w:val="24"/>
        </w:rPr>
        <w:t>“</w:t>
      </w:r>
      <w:r w:rsidRPr="00B100AB">
        <w:rPr>
          <w:rFonts w:ascii="Times New Roman" w:hAnsi="Times New Roman" w:cs="Times New Roman"/>
          <w:sz w:val="24"/>
          <w:szCs w:val="24"/>
        </w:rPr>
        <w:t>Britain First</w:t>
      </w:r>
      <w:r w:rsidR="00B100AB">
        <w:rPr>
          <w:rFonts w:ascii="Times New Roman" w:hAnsi="Times New Roman" w:cs="Times New Roman"/>
          <w:sz w:val="24"/>
          <w:szCs w:val="24"/>
        </w:rPr>
        <w:t>”</w:t>
      </w:r>
      <w:r w:rsidRPr="00B100AB">
        <w:rPr>
          <w:rFonts w:ascii="Times New Roman" w:hAnsi="Times New Roman" w:cs="Times New Roman"/>
          <w:sz w:val="24"/>
          <w:szCs w:val="24"/>
        </w:rPr>
        <w:t xml:space="preserve"> and in </w:t>
      </w:r>
      <w:r w:rsidR="00B100AB">
        <w:rPr>
          <w:rFonts w:ascii="Times New Roman" w:hAnsi="Times New Roman" w:cs="Times New Roman"/>
          <w:sz w:val="24"/>
          <w:szCs w:val="24"/>
        </w:rPr>
        <w:t xml:space="preserve">its early </w:t>
      </w:r>
      <w:r w:rsidRPr="00B100AB">
        <w:rPr>
          <w:rFonts w:ascii="Times New Roman" w:hAnsi="Times New Roman" w:cs="Times New Roman"/>
          <w:sz w:val="24"/>
          <w:szCs w:val="24"/>
        </w:rPr>
        <w:t>p</w:t>
      </w:r>
      <w:r w:rsidR="00264252" w:rsidRPr="00B100AB">
        <w:rPr>
          <w:rFonts w:ascii="Times New Roman" w:hAnsi="Times New Roman" w:cs="Times New Roman"/>
          <w:sz w:val="24"/>
          <w:szCs w:val="24"/>
        </w:rPr>
        <w:t xml:space="preserve">ropaganda formulation, Britain's enemies </w:t>
      </w:r>
      <w:r w:rsidR="00B100AB">
        <w:rPr>
          <w:rFonts w:ascii="Times New Roman" w:hAnsi="Times New Roman" w:cs="Times New Roman"/>
          <w:sz w:val="24"/>
          <w:szCs w:val="24"/>
        </w:rPr>
        <w:t xml:space="preserve">were domestic and </w:t>
      </w:r>
      <w:r w:rsidR="00264252" w:rsidRPr="00B100AB">
        <w:rPr>
          <w:rFonts w:ascii="Times New Roman" w:hAnsi="Times New Roman" w:cs="Times New Roman"/>
          <w:sz w:val="24"/>
          <w:szCs w:val="24"/>
        </w:rPr>
        <w:t xml:space="preserve">lay within the </w:t>
      </w:r>
      <w:r w:rsidR="00B100AB">
        <w:rPr>
          <w:rFonts w:ascii="Times New Roman" w:hAnsi="Times New Roman" w:cs="Times New Roman"/>
          <w:sz w:val="24"/>
          <w:szCs w:val="24"/>
        </w:rPr>
        <w:t>“</w:t>
      </w:r>
      <w:r w:rsidR="00264252" w:rsidRPr="00B100AB">
        <w:rPr>
          <w:rFonts w:ascii="Times New Roman" w:hAnsi="Times New Roman" w:cs="Times New Roman"/>
          <w:sz w:val="24"/>
          <w:szCs w:val="24"/>
        </w:rPr>
        <w:t>old gang</w:t>
      </w:r>
      <w:r w:rsidR="00B100AB">
        <w:rPr>
          <w:rFonts w:ascii="Times New Roman" w:hAnsi="Times New Roman" w:cs="Times New Roman"/>
          <w:sz w:val="24"/>
          <w:szCs w:val="24"/>
        </w:rPr>
        <w:t>”</w:t>
      </w:r>
      <w:r w:rsidR="00264252" w:rsidRPr="00B100AB">
        <w:rPr>
          <w:rFonts w:ascii="Times New Roman" w:hAnsi="Times New Roman" w:cs="Times New Roman"/>
          <w:sz w:val="24"/>
          <w:szCs w:val="24"/>
        </w:rPr>
        <w:t xml:space="preserve"> of politicians, Army Generals and Jewish business interests who had co</w:t>
      </w:r>
      <w:r w:rsidRPr="00B100AB">
        <w:rPr>
          <w:rFonts w:ascii="Times New Roman" w:hAnsi="Times New Roman" w:cs="Times New Roman"/>
          <w:sz w:val="24"/>
          <w:szCs w:val="24"/>
        </w:rPr>
        <w:t xml:space="preserve">ntrolled and spoilt the nation, particularly through the large scale of deaths and injuries suffered by the military in World War I.  </w:t>
      </w:r>
      <w:r w:rsidR="00B100AB" w:rsidRPr="00B100AB">
        <w:rPr>
          <w:rFonts w:ascii="Times New Roman" w:hAnsi="Times New Roman" w:cs="Times New Roman"/>
          <w:sz w:val="24"/>
          <w:szCs w:val="24"/>
        </w:rPr>
        <w:t xml:space="preserve">Mosely, himself a World War I veteran, had been motivated in politics by the need to provide employment and security for ex-servicemen after the suffering of World War I </w:t>
      </w:r>
      <w:r w:rsidR="007E3BF6">
        <w:rPr>
          <w:rFonts w:ascii="Times New Roman" w:hAnsi="Times New Roman" w:cs="Times New Roman"/>
          <w:sz w:val="24"/>
          <w:szCs w:val="24"/>
        </w:rPr>
        <w:t>and the economic shock of the depression from 1929 onwards</w:t>
      </w:r>
      <w:r w:rsidR="00B100AB" w:rsidRPr="00B100AB">
        <w:rPr>
          <w:rFonts w:ascii="Times New Roman" w:hAnsi="Times New Roman" w:cs="Times New Roman"/>
          <w:sz w:val="24"/>
          <w:szCs w:val="24"/>
        </w:rPr>
        <w:t xml:space="preserve">. </w:t>
      </w:r>
      <w:r w:rsidR="00B100AB">
        <w:rPr>
          <w:rFonts w:ascii="Times New Roman" w:hAnsi="Times New Roman" w:cs="Times New Roman"/>
          <w:sz w:val="24"/>
          <w:szCs w:val="24"/>
        </w:rPr>
        <w:t>The BUF Director of Pu</w:t>
      </w:r>
      <w:r w:rsidR="007E3BF6">
        <w:rPr>
          <w:rFonts w:ascii="Times New Roman" w:hAnsi="Times New Roman" w:cs="Times New Roman"/>
          <w:sz w:val="24"/>
          <w:szCs w:val="24"/>
        </w:rPr>
        <w:t xml:space="preserve">blicity John Beckett had been an activist </w:t>
      </w:r>
      <w:r w:rsidR="00B100AB">
        <w:rPr>
          <w:rFonts w:ascii="Times New Roman" w:hAnsi="Times New Roman" w:cs="Times New Roman"/>
          <w:sz w:val="24"/>
          <w:szCs w:val="24"/>
        </w:rPr>
        <w:t>for veteran welfare and t</w:t>
      </w:r>
      <w:r w:rsidR="00B100AB" w:rsidRPr="00B100AB">
        <w:rPr>
          <w:rFonts w:ascii="Times New Roman" w:hAnsi="Times New Roman" w:cs="Times New Roman"/>
          <w:sz w:val="24"/>
          <w:szCs w:val="24"/>
        </w:rPr>
        <w:t xml:space="preserve">he overall ethos of the Great War ex-serviceman </w:t>
      </w:r>
      <w:r w:rsidR="007E3BF6">
        <w:rPr>
          <w:rFonts w:ascii="Times New Roman" w:hAnsi="Times New Roman" w:cs="Times New Roman"/>
          <w:sz w:val="24"/>
          <w:szCs w:val="24"/>
        </w:rPr>
        <w:t xml:space="preserve">was pervasive in the </w:t>
      </w:r>
      <w:r w:rsidR="00B100AB" w:rsidRPr="00B100AB">
        <w:rPr>
          <w:rFonts w:ascii="Times New Roman" w:hAnsi="Times New Roman" w:cs="Times New Roman"/>
          <w:sz w:val="24"/>
          <w:szCs w:val="24"/>
        </w:rPr>
        <w:t>BUF’s ideas</w:t>
      </w:r>
      <w:r w:rsidR="007E3BF6">
        <w:rPr>
          <w:rFonts w:ascii="Times New Roman" w:hAnsi="Times New Roman" w:cs="Times New Roman"/>
          <w:sz w:val="24"/>
          <w:szCs w:val="24"/>
        </w:rPr>
        <w:t xml:space="preserve">, modes of operating </w:t>
      </w:r>
      <w:r w:rsidR="00B100AB" w:rsidRPr="00B100AB">
        <w:rPr>
          <w:rFonts w:ascii="Times New Roman" w:hAnsi="Times New Roman" w:cs="Times New Roman"/>
          <w:sz w:val="24"/>
          <w:szCs w:val="24"/>
        </w:rPr>
        <w:t>and in its foreign policy propositions</w:t>
      </w:r>
      <w:r w:rsidR="00B100AB">
        <w:rPr>
          <w:rFonts w:ascii="Times New Roman" w:hAnsi="Times New Roman" w:cs="Times New Roman"/>
          <w:sz w:val="24"/>
          <w:szCs w:val="24"/>
        </w:rPr>
        <w:t xml:space="preserve">. </w:t>
      </w:r>
      <w:r w:rsidR="007E3BF6">
        <w:rPr>
          <w:rFonts w:ascii="Times New Roman" w:hAnsi="Times New Roman" w:cs="Times New Roman"/>
          <w:sz w:val="24"/>
          <w:szCs w:val="24"/>
        </w:rPr>
        <w:t xml:space="preserve">One result was </w:t>
      </w:r>
      <w:r w:rsidR="00B100AB">
        <w:rPr>
          <w:rFonts w:ascii="Times New Roman" w:hAnsi="Times New Roman" w:cs="Times New Roman"/>
          <w:sz w:val="24"/>
          <w:szCs w:val="24"/>
        </w:rPr>
        <w:t>l</w:t>
      </w:r>
      <w:r w:rsidRPr="00B100AB">
        <w:rPr>
          <w:rFonts w:ascii="Times New Roman" w:hAnsi="Times New Roman" w:cs="Times New Roman"/>
          <w:sz w:val="24"/>
          <w:szCs w:val="24"/>
        </w:rPr>
        <w:t xml:space="preserve">arge numbers of ex-soldiers </w:t>
      </w:r>
      <w:r w:rsidR="00B100AB">
        <w:rPr>
          <w:rFonts w:ascii="Times New Roman" w:hAnsi="Times New Roman" w:cs="Times New Roman"/>
          <w:sz w:val="24"/>
          <w:szCs w:val="24"/>
        </w:rPr>
        <w:t xml:space="preserve">being </w:t>
      </w:r>
      <w:r w:rsidRPr="00B100AB">
        <w:rPr>
          <w:rFonts w:ascii="Times New Roman" w:hAnsi="Times New Roman" w:cs="Times New Roman"/>
          <w:sz w:val="24"/>
          <w:szCs w:val="24"/>
        </w:rPr>
        <w:t>drawn to the BUF’s combination of revolution</w:t>
      </w:r>
      <w:r w:rsidR="00B100AB">
        <w:rPr>
          <w:rFonts w:ascii="Times New Roman" w:hAnsi="Times New Roman" w:cs="Times New Roman"/>
          <w:sz w:val="24"/>
          <w:szCs w:val="24"/>
        </w:rPr>
        <w:t xml:space="preserve"> and </w:t>
      </w:r>
      <w:r w:rsidRPr="00B100AB">
        <w:rPr>
          <w:rFonts w:ascii="Times New Roman" w:hAnsi="Times New Roman" w:cs="Times New Roman"/>
          <w:sz w:val="24"/>
          <w:szCs w:val="24"/>
        </w:rPr>
        <w:t xml:space="preserve">a militaristic </w:t>
      </w:r>
      <w:r w:rsidR="00B100AB">
        <w:rPr>
          <w:rFonts w:ascii="Times New Roman" w:hAnsi="Times New Roman" w:cs="Times New Roman"/>
          <w:sz w:val="24"/>
          <w:szCs w:val="24"/>
        </w:rPr>
        <w:t>style, without the prospect of war</w:t>
      </w:r>
      <w:r w:rsidRPr="00B100AB">
        <w:rPr>
          <w:rFonts w:ascii="Times New Roman" w:hAnsi="Times New Roman" w:cs="Times New Roman"/>
          <w:sz w:val="24"/>
          <w:szCs w:val="24"/>
        </w:rPr>
        <w:t xml:space="preserve">. </w:t>
      </w:r>
      <w:r w:rsidR="00B100AB">
        <w:rPr>
          <w:rFonts w:ascii="Times New Roman" w:hAnsi="Times New Roman" w:cs="Times New Roman"/>
          <w:sz w:val="24"/>
          <w:szCs w:val="24"/>
        </w:rPr>
        <w:t>In the domestic arena, this perspective l</w:t>
      </w:r>
      <w:r w:rsidRPr="00B100AB">
        <w:rPr>
          <w:rFonts w:ascii="Times New Roman" w:hAnsi="Times New Roman" w:cs="Times New Roman"/>
          <w:sz w:val="24"/>
          <w:szCs w:val="24"/>
        </w:rPr>
        <w:t>ed to BUF policy formulations that placed the interests of ex-servicemen against the “old gangs” that controlled politics and the military and who had been responsible for the failings and slaughter of the 1914-1918 war.</w:t>
      </w:r>
      <w:r w:rsidR="00B100AB">
        <w:rPr>
          <w:rFonts w:ascii="Times New Roman" w:hAnsi="Times New Roman" w:cs="Times New Roman"/>
          <w:sz w:val="24"/>
          <w:szCs w:val="24"/>
        </w:rPr>
        <w:t xml:space="preserve"> In the field of international relations, t</w:t>
      </w:r>
      <w:r w:rsidR="00264252" w:rsidRPr="00B100AB">
        <w:rPr>
          <w:rFonts w:ascii="Times New Roman" w:hAnsi="Times New Roman" w:cs="Times New Roman"/>
          <w:sz w:val="24"/>
          <w:szCs w:val="24"/>
        </w:rPr>
        <w:t xml:space="preserve">he BUF did not identify and seek confrontation with external threats, but advocated a fascist peace </w:t>
      </w:r>
      <w:r w:rsidR="007E3BF6">
        <w:rPr>
          <w:rFonts w:ascii="Times New Roman" w:hAnsi="Times New Roman" w:cs="Times New Roman"/>
          <w:sz w:val="24"/>
          <w:szCs w:val="24"/>
        </w:rPr>
        <w:t xml:space="preserve">that would </w:t>
      </w:r>
      <w:r w:rsidR="00264252" w:rsidRPr="00B100AB">
        <w:rPr>
          <w:rFonts w:ascii="Times New Roman" w:hAnsi="Times New Roman" w:cs="Times New Roman"/>
          <w:sz w:val="24"/>
          <w:szCs w:val="24"/>
        </w:rPr>
        <w:t xml:space="preserve">result </w:t>
      </w:r>
      <w:r w:rsidR="007E3BF6">
        <w:rPr>
          <w:rFonts w:ascii="Times New Roman" w:hAnsi="Times New Roman" w:cs="Times New Roman"/>
          <w:sz w:val="24"/>
          <w:szCs w:val="24"/>
        </w:rPr>
        <w:t>from</w:t>
      </w:r>
      <w:r w:rsidR="00264252" w:rsidRPr="00B100AB">
        <w:rPr>
          <w:rFonts w:ascii="Times New Roman" w:hAnsi="Times New Roman" w:cs="Times New Roman"/>
          <w:sz w:val="24"/>
          <w:szCs w:val="24"/>
        </w:rPr>
        <w:t xml:space="preserve"> co-operation with other fascist powers.</w:t>
      </w:r>
      <w:r w:rsidR="00B100AB">
        <w:rPr>
          <w:rFonts w:ascii="Times New Roman" w:hAnsi="Times New Roman" w:cs="Times New Roman"/>
          <w:sz w:val="24"/>
          <w:szCs w:val="24"/>
        </w:rPr>
        <w:t xml:space="preserve"> The content and tone of this messaging was quite distinct from the more bellicose propaganda – and policy ambitions – of Italy and Germany, and did not feature in the thinking or propaganda of Goebbels, for example</w:t>
      </w:r>
      <w:r w:rsidR="005339FF">
        <w:rPr>
          <w:rFonts w:ascii="Times New Roman" w:hAnsi="Times New Roman" w:cs="Times New Roman"/>
          <w:sz w:val="24"/>
          <w:szCs w:val="24"/>
        </w:rPr>
        <w:t xml:space="preserve">, nor of </w:t>
      </w:r>
      <w:r w:rsidR="005339FF" w:rsidRPr="005339FF">
        <w:rPr>
          <w:rFonts w:ascii="Times New Roman" w:hAnsi="Times New Roman" w:cs="Times New Roman"/>
          <w:sz w:val="24"/>
          <w:szCs w:val="24"/>
        </w:rPr>
        <w:t>Mussolini</w:t>
      </w:r>
      <w:r w:rsidR="005339FF">
        <w:rPr>
          <w:rFonts w:ascii="Times New Roman" w:hAnsi="Times New Roman" w:cs="Times New Roman"/>
          <w:sz w:val="24"/>
          <w:szCs w:val="24"/>
        </w:rPr>
        <w:t xml:space="preserve">, who maintained a constant </w:t>
      </w:r>
      <w:r w:rsidR="005339FF" w:rsidRPr="005339FF">
        <w:rPr>
          <w:rFonts w:ascii="Times New Roman" w:hAnsi="Times New Roman" w:cs="Times New Roman"/>
          <w:sz w:val="24"/>
          <w:szCs w:val="24"/>
        </w:rPr>
        <w:t>belief in the inherent value of war</w:t>
      </w:r>
      <w:r w:rsidR="005339FF">
        <w:rPr>
          <w:rFonts w:ascii="Times New Roman" w:hAnsi="Times New Roman" w:cs="Times New Roman"/>
          <w:sz w:val="24"/>
          <w:szCs w:val="24"/>
        </w:rPr>
        <w:t>, even after failing to execute it successfully in Italy</w:t>
      </w:r>
      <w:r w:rsidR="005339FF" w:rsidRPr="005339FF">
        <w:rPr>
          <w:rFonts w:ascii="Times New Roman" w:hAnsi="Times New Roman" w:cs="Times New Roman"/>
          <w:sz w:val="24"/>
          <w:szCs w:val="24"/>
        </w:rPr>
        <w:t>.</w:t>
      </w:r>
    </w:p>
    <w:p w14:paraId="13742C6B" w14:textId="76888A9B" w:rsidR="00584A79" w:rsidRPr="00B100AB" w:rsidRDefault="005339FF" w:rsidP="00B100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the BUF’s enthusiasm for Mussolini’s intervention in Abyssinia demonstrated, the BUF could not be described as a </w:t>
      </w:r>
      <w:r w:rsidR="00584A79" w:rsidRPr="00B100AB">
        <w:rPr>
          <w:rFonts w:ascii="Times New Roman" w:hAnsi="Times New Roman" w:cs="Times New Roman"/>
          <w:sz w:val="24"/>
          <w:szCs w:val="24"/>
        </w:rPr>
        <w:t xml:space="preserve">pacifist </w:t>
      </w:r>
      <w:r>
        <w:rPr>
          <w:rFonts w:ascii="Times New Roman" w:hAnsi="Times New Roman" w:cs="Times New Roman"/>
          <w:sz w:val="24"/>
          <w:szCs w:val="24"/>
        </w:rPr>
        <w:t xml:space="preserve">movement. However, the movement’s commitment to veterans’ concerns </w:t>
      </w:r>
      <w:r w:rsidR="007E3BF6">
        <w:rPr>
          <w:rFonts w:ascii="Times New Roman" w:hAnsi="Times New Roman" w:cs="Times New Roman"/>
          <w:sz w:val="24"/>
          <w:szCs w:val="24"/>
        </w:rPr>
        <w:t xml:space="preserve">about a repeat of the 1914-1918 war </w:t>
      </w:r>
      <w:r>
        <w:rPr>
          <w:rFonts w:ascii="Times New Roman" w:hAnsi="Times New Roman" w:cs="Times New Roman"/>
          <w:sz w:val="24"/>
          <w:szCs w:val="24"/>
        </w:rPr>
        <w:t xml:space="preserve">meant </w:t>
      </w:r>
      <w:r w:rsidR="007E3BF6">
        <w:rPr>
          <w:rFonts w:ascii="Times New Roman" w:hAnsi="Times New Roman" w:cs="Times New Roman"/>
          <w:sz w:val="24"/>
          <w:szCs w:val="24"/>
        </w:rPr>
        <w:t xml:space="preserve">it was never </w:t>
      </w:r>
      <w:r w:rsidR="00584A79" w:rsidRPr="00B100AB">
        <w:rPr>
          <w:rFonts w:ascii="Times New Roman" w:hAnsi="Times New Roman" w:cs="Times New Roman"/>
          <w:sz w:val="24"/>
          <w:szCs w:val="24"/>
        </w:rPr>
        <w:t>bellicose in outlook</w:t>
      </w:r>
      <w:r w:rsidR="007E3BF6">
        <w:rPr>
          <w:rFonts w:ascii="Times New Roman" w:hAnsi="Times New Roman" w:cs="Times New Roman"/>
          <w:sz w:val="24"/>
          <w:szCs w:val="24"/>
        </w:rPr>
        <w:t xml:space="preserve">. The tone and content of BUF publicity was distinct from the </w:t>
      </w:r>
      <w:r w:rsidR="00584A79" w:rsidRPr="00B100AB">
        <w:rPr>
          <w:rFonts w:ascii="Times New Roman" w:hAnsi="Times New Roman" w:cs="Times New Roman"/>
          <w:sz w:val="24"/>
          <w:szCs w:val="24"/>
        </w:rPr>
        <w:t xml:space="preserve">way </w:t>
      </w:r>
      <w:r w:rsidRPr="005339FF">
        <w:rPr>
          <w:rFonts w:ascii="Times New Roman" w:hAnsi="Times New Roman" w:cs="Times New Roman"/>
          <w:sz w:val="24"/>
          <w:szCs w:val="24"/>
        </w:rPr>
        <w:t>milit</w:t>
      </w:r>
      <w:r>
        <w:rPr>
          <w:rFonts w:ascii="Times New Roman" w:hAnsi="Times New Roman" w:cs="Times New Roman"/>
          <w:sz w:val="24"/>
          <w:szCs w:val="24"/>
        </w:rPr>
        <w:t>arism</w:t>
      </w:r>
      <w:r w:rsidRPr="005339FF">
        <w:rPr>
          <w:rFonts w:ascii="Times New Roman" w:hAnsi="Times New Roman" w:cs="Times New Roman"/>
          <w:sz w:val="24"/>
          <w:szCs w:val="24"/>
        </w:rPr>
        <w:t xml:space="preserve"> and territorially ambitious aggression</w:t>
      </w:r>
      <w:r>
        <w:rPr>
          <w:rFonts w:ascii="Times New Roman" w:hAnsi="Times New Roman" w:cs="Times New Roman"/>
          <w:sz w:val="24"/>
          <w:szCs w:val="24"/>
        </w:rPr>
        <w:t xml:space="preserve"> was integrated into </w:t>
      </w:r>
      <w:r w:rsidR="00584A79" w:rsidRPr="00B100AB">
        <w:rPr>
          <w:rFonts w:ascii="Times New Roman" w:hAnsi="Times New Roman" w:cs="Times New Roman"/>
          <w:sz w:val="24"/>
          <w:szCs w:val="24"/>
        </w:rPr>
        <w:t>German and Italian fascis</w:t>
      </w:r>
      <w:r>
        <w:rPr>
          <w:rFonts w:ascii="Times New Roman" w:hAnsi="Times New Roman" w:cs="Times New Roman"/>
          <w:sz w:val="24"/>
          <w:szCs w:val="24"/>
        </w:rPr>
        <w:t xml:space="preserve">t propaganda. </w:t>
      </w:r>
      <w:r w:rsidR="004472A0">
        <w:rPr>
          <w:rFonts w:ascii="Times New Roman" w:hAnsi="Times New Roman" w:cs="Times New Roman"/>
          <w:sz w:val="24"/>
          <w:szCs w:val="24"/>
        </w:rPr>
        <w:t xml:space="preserve">German propaganda of this time conveyed a </w:t>
      </w:r>
      <w:r w:rsidRPr="005339FF">
        <w:rPr>
          <w:rFonts w:ascii="Times New Roman" w:hAnsi="Times New Roman" w:cs="Times New Roman"/>
          <w:sz w:val="24"/>
          <w:szCs w:val="24"/>
        </w:rPr>
        <w:t xml:space="preserve">martial outlook </w:t>
      </w:r>
      <w:r w:rsidR="004472A0">
        <w:rPr>
          <w:rFonts w:ascii="Times New Roman" w:hAnsi="Times New Roman" w:cs="Times New Roman"/>
          <w:sz w:val="24"/>
          <w:szCs w:val="24"/>
        </w:rPr>
        <w:t xml:space="preserve">that had also been seen on the streets in the form of </w:t>
      </w:r>
      <w:r w:rsidRPr="005339FF">
        <w:rPr>
          <w:rFonts w:ascii="Times New Roman" w:hAnsi="Times New Roman" w:cs="Times New Roman"/>
          <w:sz w:val="24"/>
          <w:szCs w:val="24"/>
        </w:rPr>
        <w:t>the violence of its storm</w:t>
      </w:r>
      <w:r w:rsidR="004472A0">
        <w:rPr>
          <w:rFonts w:ascii="Times New Roman" w:hAnsi="Times New Roman" w:cs="Times New Roman"/>
          <w:sz w:val="24"/>
          <w:szCs w:val="24"/>
        </w:rPr>
        <w:t xml:space="preserve"> </w:t>
      </w:r>
      <w:r w:rsidRPr="005339FF">
        <w:rPr>
          <w:rFonts w:ascii="Times New Roman" w:hAnsi="Times New Roman" w:cs="Times New Roman"/>
          <w:sz w:val="24"/>
          <w:szCs w:val="24"/>
        </w:rPr>
        <w:t xml:space="preserve">troopers, </w:t>
      </w:r>
      <w:r w:rsidR="004472A0">
        <w:rPr>
          <w:rFonts w:ascii="Times New Roman" w:hAnsi="Times New Roman" w:cs="Times New Roman"/>
          <w:sz w:val="24"/>
          <w:szCs w:val="24"/>
        </w:rPr>
        <w:t xml:space="preserve">while in Italy, war featured as a desirable inevitability of the fascist project in propaganda that </w:t>
      </w:r>
      <w:r w:rsidRPr="005339FF">
        <w:rPr>
          <w:rFonts w:ascii="Times New Roman" w:hAnsi="Times New Roman" w:cs="Times New Roman"/>
          <w:sz w:val="24"/>
          <w:szCs w:val="24"/>
        </w:rPr>
        <w:t>promot</w:t>
      </w:r>
      <w:r w:rsidR="004472A0">
        <w:rPr>
          <w:rFonts w:ascii="Times New Roman" w:hAnsi="Times New Roman" w:cs="Times New Roman"/>
          <w:sz w:val="24"/>
          <w:szCs w:val="24"/>
        </w:rPr>
        <w:t>ed</w:t>
      </w:r>
      <w:r w:rsidRPr="005339FF">
        <w:rPr>
          <w:rFonts w:ascii="Times New Roman" w:hAnsi="Times New Roman" w:cs="Times New Roman"/>
          <w:sz w:val="24"/>
          <w:szCs w:val="24"/>
        </w:rPr>
        <w:t xml:space="preserve"> </w:t>
      </w:r>
      <w:r w:rsidR="004472A0">
        <w:rPr>
          <w:rFonts w:ascii="Times New Roman" w:hAnsi="Times New Roman" w:cs="Times New Roman"/>
          <w:sz w:val="24"/>
          <w:szCs w:val="24"/>
        </w:rPr>
        <w:t xml:space="preserve">the possibilities of </w:t>
      </w:r>
      <w:r w:rsidRPr="005339FF">
        <w:rPr>
          <w:rFonts w:ascii="Times New Roman" w:hAnsi="Times New Roman" w:cs="Times New Roman"/>
          <w:sz w:val="24"/>
          <w:szCs w:val="24"/>
        </w:rPr>
        <w:t xml:space="preserve">dynamic conflict by the </w:t>
      </w:r>
      <w:r w:rsidRPr="007E3BF6">
        <w:rPr>
          <w:rFonts w:ascii="Times New Roman" w:hAnsi="Times New Roman" w:cs="Times New Roman"/>
          <w:i/>
          <w:sz w:val="24"/>
          <w:szCs w:val="24"/>
        </w:rPr>
        <w:t>Arditi</w:t>
      </w:r>
      <w:r w:rsidRPr="005339FF">
        <w:rPr>
          <w:rFonts w:ascii="Times New Roman" w:hAnsi="Times New Roman" w:cs="Times New Roman"/>
          <w:sz w:val="24"/>
          <w:szCs w:val="24"/>
        </w:rPr>
        <w:t xml:space="preserve"> </w:t>
      </w:r>
      <w:r w:rsidR="007E3BF6">
        <w:rPr>
          <w:rFonts w:ascii="Times New Roman" w:hAnsi="Times New Roman" w:cs="Times New Roman"/>
          <w:sz w:val="24"/>
          <w:szCs w:val="24"/>
        </w:rPr>
        <w:t>special forces</w:t>
      </w:r>
      <w:r w:rsidR="004472A0">
        <w:rPr>
          <w:rFonts w:ascii="Times New Roman" w:hAnsi="Times New Roman" w:cs="Times New Roman"/>
          <w:sz w:val="24"/>
          <w:szCs w:val="24"/>
        </w:rPr>
        <w:t xml:space="preserve">. In contrast, </w:t>
      </w:r>
      <w:r w:rsidRPr="005339FF">
        <w:rPr>
          <w:rFonts w:ascii="Times New Roman" w:hAnsi="Times New Roman" w:cs="Times New Roman"/>
          <w:sz w:val="24"/>
          <w:szCs w:val="24"/>
        </w:rPr>
        <w:t>BUF political public relations from the outset emphasised themes of peace</w:t>
      </w:r>
      <w:r w:rsidR="004472A0">
        <w:rPr>
          <w:rFonts w:ascii="Times New Roman" w:hAnsi="Times New Roman" w:cs="Times New Roman"/>
          <w:sz w:val="24"/>
          <w:szCs w:val="24"/>
        </w:rPr>
        <w:t xml:space="preserve">, achieved through a combination of </w:t>
      </w:r>
      <w:r>
        <w:rPr>
          <w:rFonts w:ascii="Times New Roman" w:hAnsi="Times New Roman" w:cs="Times New Roman"/>
          <w:sz w:val="24"/>
          <w:szCs w:val="24"/>
        </w:rPr>
        <w:t xml:space="preserve">economic </w:t>
      </w:r>
      <w:r w:rsidR="00584A79" w:rsidRPr="00B100AB">
        <w:rPr>
          <w:rFonts w:ascii="Times New Roman" w:hAnsi="Times New Roman" w:cs="Times New Roman"/>
          <w:sz w:val="24"/>
          <w:szCs w:val="24"/>
        </w:rPr>
        <w:t xml:space="preserve">isolationism </w:t>
      </w:r>
      <w:r>
        <w:rPr>
          <w:rFonts w:ascii="Times New Roman" w:hAnsi="Times New Roman" w:cs="Times New Roman"/>
          <w:sz w:val="24"/>
          <w:szCs w:val="24"/>
        </w:rPr>
        <w:t xml:space="preserve">within the British Empire </w:t>
      </w:r>
      <w:r w:rsidR="00584A79" w:rsidRPr="00B100AB">
        <w:rPr>
          <w:rFonts w:ascii="Times New Roman" w:hAnsi="Times New Roman" w:cs="Times New Roman"/>
          <w:sz w:val="24"/>
          <w:szCs w:val="24"/>
        </w:rPr>
        <w:t xml:space="preserve">combined with comradeship with fellow fascist nations. </w:t>
      </w:r>
      <w:r w:rsidR="004472A0">
        <w:rPr>
          <w:rFonts w:ascii="Times New Roman" w:hAnsi="Times New Roman" w:cs="Times New Roman"/>
          <w:sz w:val="24"/>
          <w:szCs w:val="24"/>
        </w:rPr>
        <w:t xml:space="preserve">In the BUF’s </w:t>
      </w:r>
      <w:r w:rsidR="004472A0">
        <w:rPr>
          <w:rFonts w:ascii="Times New Roman" w:hAnsi="Times New Roman" w:cs="Times New Roman"/>
          <w:sz w:val="24"/>
          <w:szCs w:val="24"/>
        </w:rPr>
        <w:lastRenderedPageBreak/>
        <w:t xml:space="preserve">propaganda formulations, </w:t>
      </w:r>
      <w:r w:rsidR="00584A79" w:rsidRPr="00B100AB">
        <w:rPr>
          <w:rFonts w:ascii="Times New Roman" w:hAnsi="Times New Roman" w:cs="Times New Roman"/>
          <w:sz w:val="24"/>
          <w:szCs w:val="24"/>
        </w:rPr>
        <w:t xml:space="preserve">hyper-patriotism, allied to </w:t>
      </w:r>
      <w:r w:rsidR="004472A0">
        <w:rPr>
          <w:rFonts w:ascii="Times New Roman" w:hAnsi="Times New Roman" w:cs="Times New Roman"/>
          <w:sz w:val="24"/>
          <w:szCs w:val="24"/>
        </w:rPr>
        <w:t xml:space="preserve">this </w:t>
      </w:r>
      <w:r w:rsidR="00584A79" w:rsidRPr="00B100AB">
        <w:rPr>
          <w:rFonts w:ascii="Times New Roman" w:hAnsi="Times New Roman" w:cs="Times New Roman"/>
          <w:sz w:val="24"/>
          <w:szCs w:val="24"/>
        </w:rPr>
        <w:t>insular economic standpoint</w:t>
      </w:r>
      <w:r w:rsidR="004472A0">
        <w:rPr>
          <w:rFonts w:ascii="Times New Roman" w:hAnsi="Times New Roman" w:cs="Times New Roman"/>
          <w:sz w:val="24"/>
          <w:szCs w:val="24"/>
        </w:rPr>
        <w:t xml:space="preserve"> as a result of </w:t>
      </w:r>
      <w:r w:rsidR="00584A79" w:rsidRPr="00B100AB">
        <w:rPr>
          <w:rFonts w:ascii="Times New Roman" w:hAnsi="Times New Roman" w:cs="Times New Roman"/>
          <w:sz w:val="24"/>
          <w:szCs w:val="24"/>
        </w:rPr>
        <w:t xml:space="preserve">a self-contained Empire would </w:t>
      </w:r>
      <w:r w:rsidR="004472A0">
        <w:rPr>
          <w:rFonts w:ascii="Times New Roman" w:hAnsi="Times New Roman" w:cs="Times New Roman"/>
          <w:sz w:val="24"/>
          <w:szCs w:val="24"/>
        </w:rPr>
        <w:t xml:space="preserve">ensure peace by </w:t>
      </w:r>
      <w:r w:rsidR="00584A79" w:rsidRPr="00B100AB">
        <w:rPr>
          <w:rFonts w:ascii="Times New Roman" w:hAnsi="Times New Roman" w:cs="Times New Roman"/>
          <w:sz w:val="24"/>
          <w:szCs w:val="24"/>
        </w:rPr>
        <w:t>leav</w:t>
      </w:r>
      <w:r w:rsidR="004472A0">
        <w:rPr>
          <w:rFonts w:ascii="Times New Roman" w:hAnsi="Times New Roman" w:cs="Times New Roman"/>
          <w:sz w:val="24"/>
          <w:szCs w:val="24"/>
        </w:rPr>
        <w:t>ing</w:t>
      </w:r>
      <w:r w:rsidR="00584A79" w:rsidRPr="00B100AB">
        <w:rPr>
          <w:rFonts w:ascii="Times New Roman" w:hAnsi="Times New Roman" w:cs="Times New Roman"/>
          <w:sz w:val="24"/>
          <w:szCs w:val="24"/>
        </w:rPr>
        <w:t xml:space="preserve"> other nations </w:t>
      </w:r>
      <w:r w:rsidR="004472A0">
        <w:rPr>
          <w:rFonts w:ascii="Times New Roman" w:hAnsi="Times New Roman" w:cs="Times New Roman"/>
          <w:sz w:val="24"/>
          <w:szCs w:val="24"/>
        </w:rPr>
        <w:t xml:space="preserve">free to </w:t>
      </w:r>
      <w:r w:rsidR="00584A79" w:rsidRPr="00B100AB">
        <w:rPr>
          <w:rFonts w:ascii="Times New Roman" w:hAnsi="Times New Roman" w:cs="Times New Roman"/>
          <w:sz w:val="24"/>
          <w:szCs w:val="24"/>
        </w:rPr>
        <w:t xml:space="preserve">trade around the revitalized Britain.   </w:t>
      </w:r>
    </w:p>
    <w:p w14:paraId="6886C5E4" w14:textId="2A751C83" w:rsidR="002F72F2" w:rsidRDefault="002F72F2" w:rsidP="002F72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extent to which the BUF should </w:t>
      </w:r>
      <w:r w:rsidR="004472A0">
        <w:rPr>
          <w:rFonts w:ascii="Times New Roman" w:hAnsi="Times New Roman" w:cs="Times New Roman"/>
          <w:sz w:val="24"/>
          <w:szCs w:val="24"/>
        </w:rPr>
        <w:t xml:space="preserve">have </w:t>
      </w:r>
      <w:r>
        <w:rPr>
          <w:rFonts w:ascii="Times New Roman" w:hAnsi="Times New Roman" w:cs="Times New Roman"/>
          <w:sz w:val="24"/>
          <w:szCs w:val="24"/>
        </w:rPr>
        <w:t>adopt</w:t>
      </w:r>
      <w:r w:rsidR="004472A0">
        <w:rPr>
          <w:rFonts w:ascii="Times New Roman" w:hAnsi="Times New Roman" w:cs="Times New Roman"/>
          <w:sz w:val="24"/>
          <w:szCs w:val="24"/>
        </w:rPr>
        <w:t>ed</w:t>
      </w:r>
      <w:r>
        <w:rPr>
          <w:rFonts w:ascii="Times New Roman" w:hAnsi="Times New Roman" w:cs="Times New Roman"/>
          <w:sz w:val="24"/>
          <w:szCs w:val="24"/>
        </w:rPr>
        <w:t xml:space="preserve"> a distinctly British tone in its publicity or a more internationalist approach – and whether Germany or Italy should be the favoured model to emulate – was discussed and contested within the BUF. One</w:t>
      </w:r>
      <w:r w:rsidR="005F7230">
        <w:rPr>
          <w:rFonts w:ascii="Times New Roman" w:hAnsi="Times New Roman" w:cs="Times New Roman"/>
          <w:sz w:val="24"/>
          <w:szCs w:val="24"/>
        </w:rPr>
        <w:t xml:space="preserve"> member of the </w:t>
      </w:r>
      <w:r>
        <w:rPr>
          <w:rFonts w:ascii="Times New Roman" w:hAnsi="Times New Roman" w:cs="Times New Roman"/>
          <w:sz w:val="24"/>
          <w:szCs w:val="24"/>
        </w:rPr>
        <w:t xml:space="preserve">movement </w:t>
      </w:r>
      <w:r w:rsidR="005F7230">
        <w:rPr>
          <w:rFonts w:ascii="Times New Roman" w:hAnsi="Times New Roman" w:cs="Times New Roman"/>
          <w:sz w:val="24"/>
          <w:szCs w:val="24"/>
        </w:rPr>
        <w:t xml:space="preserve">reflecting on the </w:t>
      </w:r>
      <w:r w:rsidR="005F7230" w:rsidRPr="005F7230">
        <w:rPr>
          <w:rFonts w:ascii="Times New Roman" w:hAnsi="Times New Roman" w:cs="Times New Roman"/>
          <w:sz w:val="24"/>
          <w:szCs w:val="24"/>
        </w:rPr>
        <w:t>efficacy of its publicity and propaganda</w:t>
      </w:r>
      <w:r>
        <w:rPr>
          <w:rFonts w:ascii="Times New Roman" w:hAnsi="Times New Roman" w:cs="Times New Roman"/>
          <w:sz w:val="24"/>
          <w:szCs w:val="24"/>
        </w:rPr>
        <w:t>,</w:t>
      </w:r>
      <w:r w:rsidR="005F7230" w:rsidRPr="005F7230">
        <w:rPr>
          <w:rFonts w:ascii="Times New Roman" w:hAnsi="Times New Roman" w:cs="Times New Roman"/>
          <w:sz w:val="24"/>
          <w:szCs w:val="24"/>
        </w:rPr>
        <w:t xml:space="preserve"> was critical of the way the BUF had</w:t>
      </w:r>
      <w:r w:rsidR="005F7230">
        <w:rPr>
          <w:rFonts w:ascii="Times New Roman" w:hAnsi="Times New Roman" w:cs="Times New Roman"/>
          <w:sz w:val="24"/>
          <w:szCs w:val="24"/>
        </w:rPr>
        <w:t xml:space="preserve"> already </w:t>
      </w:r>
      <w:r w:rsidR="005F7230" w:rsidRPr="005F7230">
        <w:rPr>
          <w:rFonts w:ascii="Times New Roman" w:hAnsi="Times New Roman" w:cs="Times New Roman"/>
          <w:sz w:val="24"/>
          <w:szCs w:val="24"/>
        </w:rPr>
        <w:t xml:space="preserve">“become identified in the public mind with the Hitler Movement, chiefly through the fault of our own speakers and the tone adopted in the </w:t>
      </w:r>
      <w:r w:rsidR="005F7230" w:rsidRPr="002F72F2">
        <w:rPr>
          <w:rFonts w:ascii="Times New Roman" w:hAnsi="Times New Roman" w:cs="Times New Roman"/>
          <w:i/>
          <w:sz w:val="24"/>
          <w:szCs w:val="24"/>
        </w:rPr>
        <w:t>The Blackshirt</w:t>
      </w:r>
      <w:r w:rsidR="005F7230" w:rsidRPr="005F7230">
        <w:rPr>
          <w:rFonts w:ascii="Times New Roman" w:hAnsi="Times New Roman" w:cs="Times New Roman"/>
          <w:sz w:val="24"/>
          <w:szCs w:val="24"/>
        </w:rPr>
        <w:t>” (Guenault, 1934, p.4)</w:t>
      </w:r>
      <w:r w:rsidR="005F7230">
        <w:rPr>
          <w:rFonts w:ascii="Times New Roman" w:hAnsi="Times New Roman" w:cs="Times New Roman"/>
          <w:sz w:val="24"/>
          <w:szCs w:val="24"/>
        </w:rPr>
        <w:t xml:space="preserve"> </w:t>
      </w:r>
      <w:r w:rsidR="005F7230" w:rsidRPr="005F7230">
        <w:rPr>
          <w:rFonts w:ascii="Times New Roman" w:hAnsi="Times New Roman" w:cs="Times New Roman"/>
          <w:sz w:val="24"/>
          <w:szCs w:val="24"/>
        </w:rPr>
        <w:t xml:space="preserve">rather than the more attractive aspects of Italian fascism and propaganda. </w:t>
      </w:r>
      <w:r>
        <w:rPr>
          <w:rFonts w:ascii="Times New Roman" w:hAnsi="Times New Roman" w:cs="Times New Roman"/>
          <w:sz w:val="24"/>
          <w:szCs w:val="24"/>
        </w:rPr>
        <w:t>Later academic reflection has concurred with these contemporary concerns, with Thorpe (1989) concluding that the BUF s</w:t>
      </w:r>
      <w:r w:rsidRPr="002F72F2">
        <w:rPr>
          <w:rFonts w:ascii="Times New Roman" w:hAnsi="Times New Roman" w:cs="Times New Roman"/>
          <w:sz w:val="24"/>
          <w:szCs w:val="24"/>
        </w:rPr>
        <w:t>uffered from its close identification with the excesses of Italian fascism and German Nazism in the public mind</w:t>
      </w:r>
      <w:r>
        <w:rPr>
          <w:rFonts w:ascii="Times New Roman" w:hAnsi="Times New Roman" w:cs="Times New Roman"/>
          <w:sz w:val="24"/>
          <w:szCs w:val="24"/>
        </w:rPr>
        <w:t xml:space="preserve">, while various </w:t>
      </w:r>
      <w:r w:rsidRPr="002F72F2">
        <w:rPr>
          <w:rFonts w:ascii="Times New Roman" w:hAnsi="Times New Roman" w:cs="Times New Roman"/>
          <w:sz w:val="24"/>
          <w:szCs w:val="24"/>
        </w:rPr>
        <w:t>acti</w:t>
      </w:r>
      <w:r>
        <w:rPr>
          <w:rFonts w:ascii="Times New Roman" w:hAnsi="Times New Roman" w:cs="Times New Roman"/>
          <w:sz w:val="24"/>
          <w:szCs w:val="24"/>
        </w:rPr>
        <w:t>ons by</w:t>
      </w:r>
      <w:r w:rsidRPr="002F72F2">
        <w:rPr>
          <w:rFonts w:ascii="Times New Roman" w:hAnsi="Times New Roman" w:cs="Times New Roman"/>
          <w:sz w:val="24"/>
          <w:szCs w:val="24"/>
        </w:rPr>
        <w:t xml:space="preserve"> fascist states </w:t>
      </w:r>
      <w:r w:rsidR="008B5D7D">
        <w:rPr>
          <w:rFonts w:ascii="Times New Roman" w:hAnsi="Times New Roman" w:cs="Times New Roman"/>
          <w:sz w:val="24"/>
          <w:szCs w:val="24"/>
        </w:rPr>
        <w:t xml:space="preserve"> - </w:t>
      </w:r>
      <w:r w:rsidR="008B5D7D" w:rsidRPr="008B5D7D">
        <w:rPr>
          <w:rFonts w:ascii="Times New Roman" w:hAnsi="Times New Roman" w:cs="Times New Roman"/>
          <w:sz w:val="24"/>
          <w:szCs w:val="24"/>
        </w:rPr>
        <w:t>e.g night of long knives, support for Franco and Mussolini’s invasion of Abyssinia.</w:t>
      </w:r>
      <w:r w:rsidR="008B5D7D">
        <w:rPr>
          <w:rFonts w:ascii="Times New Roman" w:hAnsi="Times New Roman" w:cs="Times New Roman"/>
          <w:sz w:val="24"/>
          <w:szCs w:val="24"/>
        </w:rPr>
        <w:t>- also rebounded negatively:</w:t>
      </w:r>
      <w:r w:rsidRPr="002F72F2">
        <w:rPr>
          <w:rFonts w:ascii="Times New Roman" w:hAnsi="Times New Roman" w:cs="Times New Roman"/>
          <w:sz w:val="24"/>
          <w:szCs w:val="24"/>
        </w:rPr>
        <w:t xml:space="preserve">  </w:t>
      </w:r>
    </w:p>
    <w:p w14:paraId="626DF14D" w14:textId="51F7EB40" w:rsidR="002F72F2" w:rsidRPr="002F72F2" w:rsidRDefault="002F72F2" w:rsidP="002F72F2">
      <w:pPr>
        <w:spacing w:line="360" w:lineRule="auto"/>
        <w:ind w:left="720"/>
        <w:jc w:val="both"/>
        <w:rPr>
          <w:rFonts w:ascii="Times New Roman" w:hAnsi="Times New Roman" w:cs="Times New Roman"/>
          <w:sz w:val="24"/>
          <w:szCs w:val="24"/>
        </w:rPr>
      </w:pPr>
      <w:r w:rsidRPr="002F72F2">
        <w:rPr>
          <w:rFonts w:ascii="Times New Roman" w:hAnsi="Times New Roman" w:cs="Times New Roman"/>
          <w:sz w:val="24"/>
          <w:szCs w:val="24"/>
        </w:rPr>
        <w:t>In spite of BUF propaganda that its programme and organisation sprang entirely from British traditions, its unfortunate similarities with aspects of foreign movements were obvious to all. The most visible sign of this was the uniform until it was banned by the Public Order Act of 1936. The Blackshirt reminded the public of Mussolini’s Italy and the jackboots of Hitler’s Germany.</w:t>
      </w:r>
      <w:r>
        <w:rPr>
          <w:rFonts w:ascii="Times New Roman" w:hAnsi="Times New Roman" w:cs="Times New Roman"/>
          <w:sz w:val="24"/>
          <w:szCs w:val="24"/>
        </w:rPr>
        <w:t xml:space="preserve"> (Thorpe, 1989)</w:t>
      </w:r>
    </w:p>
    <w:p w14:paraId="25CCF3B3" w14:textId="71791302" w:rsidR="005F7230" w:rsidRDefault="002F72F2" w:rsidP="005F7230">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5C5669">
        <w:rPr>
          <w:rFonts w:ascii="Times New Roman" w:hAnsi="Times New Roman" w:cs="Times New Roman"/>
          <w:sz w:val="24"/>
          <w:szCs w:val="24"/>
        </w:rPr>
        <w:t xml:space="preserve">n 1934, as part of a wide-ranging </w:t>
      </w:r>
      <w:r w:rsidR="00BE1B5E">
        <w:rPr>
          <w:rFonts w:ascii="Times New Roman" w:hAnsi="Times New Roman" w:cs="Times New Roman"/>
          <w:sz w:val="24"/>
          <w:szCs w:val="24"/>
        </w:rPr>
        <w:t>review of the BUF’s overall operations</w:t>
      </w:r>
      <w:r w:rsidR="00DB0594">
        <w:rPr>
          <w:rFonts w:ascii="Times New Roman" w:hAnsi="Times New Roman" w:cs="Times New Roman"/>
          <w:sz w:val="24"/>
          <w:szCs w:val="24"/>
        </w:rPr>
        <w:t xml:space="preserve"> requested by Mosely</w:t>
      </w:r>
      <w:r w:rsidR="00BE1B5E">
        <w:rPr>
          <w:rFonts w:ascii="Times New Roman" w:hAnsi="Times New Roman" w:cs="Times New Roman"/>
          <w:sz w:val="24"/>
          <w:szCs w:val="24"/>
        </w:rPr>
        <w:t>, Major General J.F.C. Fuller</w:t>
      </w:r>
      <w:r w:rsidR="00DB0594">
        <w:rPr>
          <w:rFonts w:ascii="Times New Roman" w:hAnsi="Times New Roman" w:cs="Times New Roman"/>
          <w:sz w:val="24"/>
          <w:szCs w:val="24"/>
        </w:rPr>
        <w:t xml:space="preserve"> looked into the workings of the BUF’s publicity and propaganda outputs</w:t>
      </w:r>
      <w:r w:rsidR="00EB259E">
        <w:rPr>
          <w:rFonts w:ascii="Times New Roman" w:hAnsi="Times New Roman" w:cs="Times New Roman"/>
          <w:sz w:val="24"/>
          <w:szCs w:val="24"/>
        </w:rPr>
        <w:t xml:space="preserve">. </w:t>
      </w:r>
      <w:r w:rsidR="00DB0594">
        <w:rPr>
          <w:rFonts w:ascii="Times New Roman" w:hAnsi="Times New Roman" w:cs="Times New Roman"/>
          <w:sz w:val="24"/>
          <w:szCs w:val="24"/>
        </w:rPr>
        <w:t xml:space="preserve">Fuller </w:t>
      </w:r>
      <w:r w:rsidR="004472A0">
        <w:rPr>
          <w:rFonts w:ascii="Times New Roman" w:hAnsi="Times New Roman" w:cs="Times New Roman"/>
          <w:sz w:val="24"/>
          <w:szCs w:val="24"/>
        </w:rPr>
        <w:t>(</w:t>
      </w:r>
      <w:r w:rsidR="00DB0594">
        <w:rPr>
          <w:rFonts w:ascii="Times New Roman" w:hAnsi="Times New Roman" w:cs="Times New Roman"/>
          <w:sz w:val="24"/>
          <w:szCs w:val="24"/>
        </w:rPr>
        <w:t>1934</w:t>
      </w:r>
      <w:r w:rsidR="003F0A72">
        <w:rPr>
          <w:rFonts w:ascii="Times New Roman" w:hAnsi="Times New Roman" w:cs="Times New Roman"/>
          <w:sz w:val="24"/>
          <w:szCs w:val="24"/>
        </w:rPr>
        <w:t>, p. 4</w:t>
      </w:r>
      <w:r w:rsidR="00DB0594">
        <w:rPr>
          <w:rFonts w:ascii="Times New Roman" w:hAnsi="Times New Roman" w:cs="Times New Roman"/>
          <w:sz w:val="24"/>
          <w:szCs w:val="24"/>
        </w:rPr>
        <w:t>)</w:t>
      </w:r>
      <w:r w:rsidR="007E0BA7">
        <w:rPr>
          <w:rFonts w:ascii="Times New Roman" w:hAnsi="Times New Roman" w:cs="Times New Roman"/>
          <w:sz w:val="24"/>
          <w:szCs w:val="24"/>
        </w:rPr>
        <w:t xml:space="preserve">, </w:t>
      </w:r>
      <w:r w:rsidR="00F7315F">
        <w:rPr>
          <w:rFonts w:ascii="Times New Roman" w:hAnsi="Times New Roman" w:cs="Times New Roman"/>
          <w:sz w:val="24"/>
          <w:szCs w:val="24"/>
        </w:rPr>
        <w:t>observ</w:t>
      </w:r>
      <w:r w:rsidR="004472A0">
        <w:rPr>
          <w:rFonts w:ascii="Times New Roman" w:hAnsi="Times New Roman" w:cs="Times New Roman"/>
          <w:sz w:val="24"/>
          <w:szCs w:val="24"/>
        </w:rPr>
        <w:t>ed</w:t>
      </w:r>
      <w:r w:rsidR="00F7315F">
        <w:rPr>
          <w:rFonts w:ascii="Times New Roman" w:hAnsi="Times New Roman" w:cs="Times New Roman"/>
          <w:sz w:val="24"/>
          <w:szCs w:val="24"/>
        </w:rPr>
        <w:t xml:space="preserve"> that “f</w:t>
      </w:r>
      <w:r w:rsidR="00F7315F" w:rsidRPr="00F7315F">
        <w:rPr>
          <w:rFonts w:ascii="Times New Roman" w:hAnsi="Times New Roman" w:cs="Times New Roman"/>
          <w:sz w:val="24"/>
          <w:szCs w:val="24"/>
        </w:rPr>
        <w:t>ew things are more disastrous than uncontrolled and divergent propaganda."</w:t>
      </w:r>
      <w:r w:rsidR="007E0BA7">
        <w:rPr>
          <w:rFonts w:ascii="Times New Roman" w:hAnsi="Times New Roman" w:cs="Times New Roman"/>
          <w:sz w:val="24"/>
          <w:szCs w:val="24"/>
        </w:rPr>
        <w:t xml:space="preserve"> </w:t>
      </w:r>
      <w:r w:rsidR="005F7230">
        <w:rPr>
          <w:rFonts w:ascii="Times New Roman" w:hAnsi="Times New Roman" w:cs="Times New Roman"/>
          <w:sz w:val="24"/>
          <w:szCs w:val="24"/>
        </w:rPr>
        <w:t xml:space="preserve">To some extent at least, the apparent divergence can also be read as </w:t>
      </w:r>
      <w:r w:rsidR="007120F3">
        <w:rPr>
          <w:rFonts w:ascii="Times New Roman" w:hAnsi="Times New Roman" w:cs="Times New Roman"/>
          <w:sz w:val="24"/>
          <w:szCs w:val="24"/>
        </w:rPr>
        <w:t xml:space="preserve">a sign of the </w:t>
      </w:r>
      <w:r w:rsidR="005F7230">
        <w:rPr>
          <w:rFonts w:ascii="Times New Roman" w:hAnsi="Times New Roman" w:cs="Times New Roman"/>
          <w:sz w:val="24"/>
          <w:szCs w:val="24"/>
        </w:rPr>
        <w:t>adaptability</w:t>
      </w:r>
      <w:r w:rsidR="007120F3">
        <w:rPr>
          <w:rFonts w:ascii="Times New Roman" w:hAnsi="Times New Roman" w:cs="Times New Roman"/>
          <w:sz w:val="24"/>
          <w:szCs w:val="24"/>
        </w:rPr>
        <w:t xml:space="preserve"> of BUF messaging over time, moving </w:t>
      </w:r>
      <w:r w:rsidR="004472A0">
        <w:rPr>
          <w:rFonts w:ascii="Times New Roman" w:hAnsi="Times New Roman" w:cs="Times New Roman"/>
          <w:sz w:val="24"/>
          <w:szCs w:val="24"/>
        </w:rPr>
        <w:t xml:space="preserve">on </w:t>
      </w:r>
      <w:r w:rsidR="007120F3">
        <w:rPr>
          <w:rFonts w:ascii="Times New Roman" w:hAnsi="Times New Roman" w:cs="Times New Roman"/>
          <w:sz w:val="24"/>
          <w:szCs w:val="24"/>
        </w:rPr>
        <w:t xml:space="preserve">from a </w:t>
      </w:r>
      <w:r w:rsidR="004472A0">
        <w:rPr>
          <w:rFonts w:ascii="Times New Roman" w:hAnsi="Times New Roman" w:cs="Times New Roman"/>
          <w:sz w:val="24"/>
          <w:szCs w:val="24"/>
        </w:rPr>
        <w:t xml:space="preserve">well-timed </w:t>
      </w:r>
      <w:r w:rsidR="007120F3">
        <w:rPr>
          <w:rFonts w:ascii="Times New Roman" w:hAnsi="Times New Roman" w:cs="Times New Roman"/>
          <w:sz w:val="24"/>
          <w:szCs w:val="24"/>
        </w:rPr>
        <w:t xml:space="preserve">focus on the economy in the 1930s immediately after the depression to an anti-war stance as Britain moved to a war footing in the late 1930s.  The BUF appeared to make a distinction between </w:t>
      </w:r>
      <w:r w:rsidR="005F7230">
        <w:rPr>
          <w:rFonts w:ascii="Times New Roman" w:hAnsi="Times New Roman" w:cs="Times New Roman"/>
          <w:sz w:val="24"/>
          <w:szCs w:val="24"/>
        </w:rPr>
        <w:t xml:space="preserve">the “mythic ideological core” of </w:t>
      </w:r>
      <w:r w:rsidR="007120F3">
        <w:rPr>
          <w:rFonts w:ascii="Times New Roman" w:hAnsi="Times New Roman" w:cs="Times New Roman"/>
          <w:sz w:val="24"/>
          <w:szCs w:val="24"/>
        </w:rPr>
        <w:t xml:space="preserve">its thinking </w:t>
      </w:r>
      <w:r w:rsidR="005F7230">
        <w:rPr>
          <w:rFonts w:ascii="Times New Roman" w:hAnsi="Times New Roman" w:cs="Times New Roman"/>
          <w:sz w:val="24"/>
          <w:szCs w:val="24"/>
        </w:rPr>
        <w:t>and its “surface ideology” (</w:t>
      </w:r>
      <w:r w:rsidR="007120F3">
        <w:rPr>
          <w:rFonts w:ascii="Times New Roman" w:hAnsi="Times New Roman" w:cs="Times New Roman"/>
          <w:sz w:val="24"/>
          <w:szCs w:val="24"/>
        </w:rPr>
        <w:t xml:space="preserve">Drabik, </w:t>
      </w:r>
      <w:r w:rsidR="005F7230">
        <w:rPr>
          <w:rFonts w:ascii="Times New Roman" w:hAnsi="Times New Roman" w:cs="Times New Roman"/>
          <w:sz w:val="24"/>
          <w:szCs w:val="24"/>
        </w:rPr>
        <w:t>p.216)</w:t>
      </w:r>
      <w:r w:rsidR="004472A0">
        <w:rPr>
          <w:rFonts w:ascii="Times New Roman" w:hAnsi="Times New Roman" w:cs="Times New Roman"/>
          <w:sz w:val="24"/>
          <w:szCs w:val="24"/>
        </w:rPr>
        <w:t xml:space="preserve"> and t</w:t>
      </w:r>
      <w:r w:rsidR="007120F3">
        <w:rPr>
          <w:rFonts w:ascii="Times New Roman" w:hAnsi="Times New Roman" w:cs="Times New Roman"/>
          <w:sz w:val="24"/>
          <w:szCs w:val="24"/>
        </w:rPr>
        <w:t xml:space="preserve">his separation of </w:t>
      </w:r>
      <w:r w:rsidR="005F7230">
        <w:rPr>
          <w:rFonts w:ascii="Times New Roman" w:hAnsi="Times New Roman" w:cs="Times New Roman"/>
          <w:sz w:val="24"/>
          <w:szCs w:val="24"/>
        </w:rPr>
        <w:t xml:space="preserve"> the core from day to day policy choices</w:t>
      </w:r>
      <w:r w:rsidR="004472A0">
        <w:rPr>
          <w:rFonts w:ascii="Times New Roman" w:hAnsi="Times New Roman" w:cs="Times New Roman"/>
          <w:sz w:val="24"/>
          <w:szCs w:val="24"/>
        </w:rPr>
        <w:t xml:space="preserve"> enabled </w:t>
      </w:r>
      <w:r w:rsidR="005F7230">
        <w:rPr>
          <w:rFonts w:ascii="Times New Roman" w:hAnsi="Times New Roman" w:cs="Times New Roman"/>
          <w:sz w:val="24"/>
          <w:szCs w:val="24"/>
        </w:rPr>
        <w:t xml:space="preserve">the Blackshirts to pragmatically amend their political programme, placing emphasis on different propaganda </w:t>
      </w:r>
      <w:r w:rsidR="007120F3">
        <w:rPr>
          <w:rFonts w:ascii="Times New Roman" w:hAnsi="Times New Roman" w:cs="Times New Roman"/>
          <w:sz w:val="24"/>
          <w:szCs w:val="24"/>
        </w:rPr>
        <w:t xml:space="preserve">messages </w:t>
      </w:r>
      <w:r w:rsidR="005F7230">
        <w:rPr>
          <w:rFonts w:ascii="Times New Roman" w:hAnsi="Times New Roman" w:cs="Times New Roman"/>
          <w:sz w:val="24"/>
          <w:szCs w:val="24"/>
        </w:rPr>
        <w:t xml:space="preserve">over time, while the main goal of national birth remained unchanged. </w:t>
      </w:r>
    </w:p>
    <w:p w14:paraId="3FE27059" w14:textId="4CDB14C2" w:rsidR="00974D0A" w:rsidRDefault="002E4FF0" w:rsidP="00F44A61">
      <w:pPr>
        <w:spacing w:line="360" w:lineRule="auto"/>
        <w:jc w:val="both"/>
        <w:rPr>
          <w:rFonts w:ascii="Times New Roman" w:hAnsi="Times New Roman" w:cs="Times New Roman"/>
          <w:sz w:val="24"/>
          <w:szCs w:val="24"/>
        </w:rPr>
      </w:pPr>
      <w:r w:rsidRPr="002E4FF0">
        <w:rPr>
          <w:rFonts w:ascii="Times New Roman" w:hAnsi="Times New Roman" w:cs="Times New Roman"/>
          <w:sz w:val="24"/>
          <w:szCs w:val="24"/>
        </w:rPr>
        <w:t xml:space="preserve">Sloganeering was </w:t>
      </w:r>
      <w:r>
        <w:rPr>
          <w:rFonts w:ascii="Times New Roman" w:hAnsi="Times New Roman" w:cs="Times New Roman"/>
          <w:sz w:val="24"/>
          <w:szCs w:val="24"/>
        </w:rPr>
        <w:t xml:space="preserve">very much </w:t>
      </w:r>
      <w:r w:rsidRPr="002E4FF0">
        <w:rPr>
          <w:rFonts w:ascii="Times New Roman" w:hAnsi="Times New Roman" w:cs="Times New Roman"/>
          <w:sz w:val="24"/>
          <w:szCs w:val="24"/>
        </w:rPr>
        <w:t xml:space="preserve">part of </w:t>
      </w:r>
      <w:r>
        <w:rPr>
          <w:rFonts w:ascii="Times New Roman" w:hAnsi="Times New Roman" w:cs="Times New Roman"/>
          <w:sz w:val="24"/>
          <w:szCs w:val="24"/>
        </w:rPr>
        <w:t xml:space="preserve">the BUF’s </w:t>
      </w:r>
      <w:r w:rsidRPr="002E4FF0">
        <w:rPr>
          <w:rFonts w:ascii="Times New Roman" w:hAnsi="Times New Roman" w:cs="Times New Roman"/>
          <w:sz w:val="24"/>
          <w:szCs w:val="24"/>
        </w:rPr>
        <w:t xml:space="preserve">commitment to simple language </w:t>
      </w:r>
      <w:r w:rsidR="0044278A">
        <w:rPr>
          <w:rFonts w:ascii="Times New Roman" w:hAnsi="Times New Roman" w:cs="Times New Roman"/>
          <w:sz w:val="24"/>
          <w:szCs w:val="24"/>
        </w:rPr>
        <w:t>to promote complex</w:t>
      </w:r>
      <w:r>
        <w:rPr>
          <w:rFonts w:ascii="Times New Roman" w:hAnsi="Times New Roman" w:cs="Times New Roman"/>
          <w:sz w:val="24"/>
          <w:szCs w:val="24"/>
        </w:rPr>
        <w:t xml:space="preserve"> policy propositions and get its</w:t>
      </w:r>
      <w:r w:rsidRPr="002E4FF0">
        <w:rPr>
          <w:rFonts w:ascii="Times New Roman" w:hAnsi="Times New Roman" w:cs="Times New Roman"/>
          <w:sz w:val="24"/>
          <w:szCs w:val="24"/>
        </w:rPr>
        <w:t xml:space="preserve"> message</w:t>
      </w:r>
      <w:r>
        <w:rPr>
          <w:rFonts w:ascii="Times New Roman" w:hAnsi="Times New Roman" w:cs="Times New Roman"/>
          <w:sz w:val="24"/>
          <w:szCs w:val="24"/>
        </w:rPr>
        <w:t xml:space="preserve"> to a mass audience. As already explicated </w:t>
      </w:r>
      <w:r>
        <w:rPr>
          <w:rFonts w:ascii="Times New Roman" w:hAnsi="Times New Roman" w:cs="Times New Roman"/>
          <w:sz w:val="24"/>
          <w:szCs w:val="24"/>
        </w:rPr>
        <w:lastRenderedPageBreak/>
        <w:t xml:space="preserve">here, John Beckett was a skilled campaigner with a gift for coining an appealing phrase such as the “Mind Britain’s Business” slogan that was used in the campaign against intervening in the war in Abyssinia against Mussolini’s forces. </w:t>
      </w:r>
      <w:r w:rsidR="008B5D7D">
        <w:rPr>
          <w:rFonts w:ascii="Times New Roman" w:hAnsi="Times New Roman" w:cs="Times New Roman"/>
          <w:sz w:val="24"/>
          <w:szCs w:val="24"/>
        </w:rPr>
        <w:t xml:space="preserve">As well as getting these messages distributed through publications, posters and leaflets, another favoured </w:t>
      </w:r>
      <w:r w:rsidR="008B5D7D" w:rsidRPr="008B5D7D">
        <w:rPr>
          <w:rFonts w:ascii="Times New Roman" w:hAnsi="Times New Roman" w:cs="Times New Roman"/>
          <w:sz w:val="24"/>
          <w:szCs w:val="24"/>
        </w:rPr>
        <w:t xml:space="preserve">form of propaganda was </w:t>
      </w:r>
      <w:r w:rsidR="008B5D7D">
        <w:rPr>
          <w:rFonts w:ascii="Times New Roman" w:hAnsi="Times New Roman" w:cs="Times New Roman"/>
          <w:sz w:val="24"/>
          <w:szCs w:val="24"/>
        </w:rPr>
        <w:t>simply</w:t>
      </w:r>
      <w:r w:rsidR="008B5D7D" w:rsidRPr="008B5D7D">
        <w:rPr>
          <w:rFonts w:ascii="Times New Roman" w:hAnsi="Times New Roman" w:cs="Times New Roman"/>
          <w:sz w:val="24"/>
          <w:szCs w:val="24"/>
        </w:rPr>
        <w:t xml:space="preserve"> painting </w:t>
      </w:r>
      <w:r w:rsidR="008B5D7D">
        <w:rPr>
          <w:rFonts w:ascii="Times New Roman" w:hAnsi="Times New Roman" w:cs="Times New Roman"/>
          <w:sz w:val="24"/>
          <w:szCs w:val="24"/>
        </w:rPr>
        <w:t xml:space="preserve">the slogans on </w:t>
      </w:r>
      <w:r w:rsidR="008B5D7D" w:rsidRPr="008B5D7D">
        <w:rPr>
          <w:rFonts w:ascii="Times New Roman" w:hAnsi="Times New Roman" w:cs="Times New Roman"/>
          <w:sz w:val="24"/>
          <w:szCs w:val="24"/>
        </w:rPr>
        <w:t xml:space="preserve">walls and buildings. </w:t>
      </w:r>
      <w:r>
        <w:rPr>
          <w:rFonts w:ascii="Times New Roman" w:hAnsi="Times New Roman" w:cs="Times New Roman"/>
          <w:sz w:val="24"/>
          <w:szCs w:val="24"/>
        </w:rPr>
        <w:t xml:space="preserve">The simple, strident nationalistic slogans of the BUF, such as “Britain First”, are reflected in the modern usage of “America First” by President Trump in the 2016 US election and ever since to promote his nationalistic, protectionist, unilateral and isolationist political project (although the phrase dates back to World War I, when used by both President Woodrow Wilson to promote US neutrality). There are also continuities between the BUF slogans </w:t>
      </w:r>
      <w:r w:rsidR="00846F90">
        <w:rPr>
          <w:rFonts w:ascii="Times New Roman" w:hAnsi="Times New Roman" w:cs="Times New Roman"/>
          <w:sz w:val="24"/>
          <w:szCs w:val="24"/>
        </w:rPr>
        <w:t>of isolationism and the “Take Back Control” slogan and others used by Vote Leave and Leave.EU in the 2016 Brexit referendum.</w:t>
      </w:r>
      <w:r>
        <w:rPr>
          <w:rFonts w:ascii="Times New Roman" w:hAnsi="Times New Roman" w:cs="Times New Roman"/>
          <w:sz w:val="24"/>
          <w:szCs w:val="24"/>
        </w:rPr>
        <w:t xml:space="preserve"> </w:t>
      </w:r>
    </w:p>
    <w:p w14:paraId="74AB14FC" w14:textId="5F414CCF" w:rsidR="009B6918" w:rsidRDefault="008B5D7D" w:rsidP="001779CA">
      <w:pPr>
        <w:spacing w:line="360" w:lineRule="auto"/>
        <w:jc w:val="both"/>
        <w:rPr>
          <w:rFonts w:ascii="Times New Roman" w:hAnsi="Times New Roman" w:cs="Times New Roman"/>
          <w:sz w:val="24"/>
          <w:szCs w:val="24"/>
        </w:rPr>
      </w:pPr>
      <w:r>
        <w:rPr>
          <w:rFonts w:ascii="Times New Roman" w:hAnsi="Times New Roman" w:cs="Times New Roman"/>
          <w:sz w:val="24"/>
          <w:szCs w:val="24"/>
        </w:rPr>
        <w:t>Beyond shrewd messaging, t</w:t>
      </w:r>
      <w:r w:rsidR="00846F90">
        <w:rPr>
          <w:rFonts w:ascii="Times New Roman" w:hAnsi="Times New Roman" w:cs="Times New Roman"/>
          <w:sz w:val="24"/>
          <w:szCs w:val="24"/>
        </w:rPr>
        <w:t>he BUF displayed a</w:t>
      </w:r>
      <w:r w:rsidR="00F44A61" w:rsidRPr="00F44A61">
        <w:rPr>
          <w:rFonts w:ascii="Times New Roman" w:hAnsi="Times New Roman" w:cs="Times New Roman"/>
          <w:sz w:val="24"/>
          <w:szCs w:val="24"/>
        </w:rPr>
        <w:t xml:space="preserve"> shrewd </w:t>
      </w:r>
      <w:r w:rsidR="00846F90">
        <w:rPr>
          <w:rFonts w:ascii="Times New Roman" w:hAnsi="Times New Roman" w:cs="Times New Roman"/>
          <w:sz w:val="24"/>
          <w:szCs w:val="24"/>
        </w:rPr>
        <w:t xml:space="preserve">understanding of the press and of ways to </w:t>
      </w:r>
      <w:r w:rsidR="00F44A61" w:rsidRPr="00F44A61">
        <w:rPr>
          <w:rFonts w:ascii="Times New Roman" w:hAnsi="Times New Roman" w:cs="Times New Roman"/>
          <w:sz w:val="24"/>
          <w:szCs w:val="24"/>
        </w:rPr>
        <w:t xml:space="preserve">use different media </w:t>
      </w:r>
      <w:r w:rsidR="009F01F6">
        <w:rPr>
          <w:rFonts w:ascii="Times New Roman" w:hAnsi="Times New Roman" w:cs="Times New Roman"/>
          <w:sz w:val="24"/>
          <w:szCs w:val="24"/>
        </w:rPr>
        <w:t>channels</w:t>
      </w:r>
      <w:r>
        <w:rPr>
          <w:rFonts w:ascii="Times New Roman" w:hAnsi="Times New Roman" w:cs="Times New Roman"/>
          <w:sz w:val="24"/>
          <w:szCs w:val="24"/>
        </w:rPr>
        <w:t xml:space="preserve"> in order to maximise distribution</w:t>
      </w:r>
      <w:r w:rsidR="007200F1">
        <w:rPr>
          <w:rFonts w:ascii="Times New Roman" w:hAnsi="Times New Roman" w:cs="Times New Roman"/>
          <w:sz w:val="24"/>
          <w:szCs w:val="24"/>
        </w:rPr>
        <w:t>.</w:t>
      </w:r>
      <w:r w:rsidR="009B6918">
        <w:rPr>
          <w:rFonts w:ascii="Times New Roman" w:hAnsi="Times New Roman" w:cs="Times New Roman"/>
          <w:sz w:val="24"/>
          <w:szCs w:val="24"/>
        </w:rPr>
        <w:t xml:space="preserve"> The extensive publishing operation of the BUF at its peak showed its willingness to create and deploy owned media as part of its propaganda and publicity outreach. After his ban from BBC Radio and the effective press boycott, around 1937, Mosley set up a company, Air Time Ltd., which was intended to act as a commercial radio </w:t>
      </w:r>
      <w:r>
        <w:rPr>
          <w:rFonts w:ascii="Times New Roman" w:hAnsi="Times New Roman" w:cs="Times New Roman"/>
          <w:sz w:val="24"/>
          <w:szCs w:val="24"/>
        </w:rPr>
        <w:t xml:space="preserve">station carrying advertisements </w:t>
      </w:r>
      <w:r w:rsidR="009B6918">
        <w:rPr>
          <w:rFonts w:ascii="Times New Roman" w:hAnsi="Times New Roman" w:cs="Times New Roman"/>
          <w:sz w:val="24"/>
          <w:szCs w:val="24"/>
        </w:rPr>
        <w:t xml:space="preserve">that would broadcast to Britain from transmitters outside UK jurisdiction in Sark to the South and the German island of Heligoland to the East. Mosley intended to use the radio station to propagate the BUF message and generate revenue for the movement through advertising. The intention was to offer what is today called a talk radio station, of the type that has proved so popular and effective in building an audience and spreading right-wing ideas in the USA.  </w:t>
      </w:r>
    </w:p>
    <w:p w14:paraId="52E5596E" w14:textId="67AFC3CE" w:rsidR="003A200E" w:rsidRDefault="009B6918" w:rsidP="001779CA">
      <w:pPr>
        <w:spacing w:line="360" w:lineRule="auto"/>
        <w:jc w:val="both"/>
        <w:rPr>
          <w:rFonts w:ascii="Times New Roman" w:eastAsiaTheme="minorEastAsia" w:hAnsi="Times New Roman" w:cs="Times New Roman"/>
          <w:color w:val="000000" w:themeColor="text1"/>
          <w:kern w:val="24"/>
          <w:sz w:val="24"/>
          <w:szCs w:val="24"/>
        </w:rPr>
      </w:pPr>
      <w:r>
        <w:rPr>
          <w:rFonts w:ascii="Times New Roman" w:hAnsi="Times New Roman" w:cs="Times New Roman"/>
          <w:sz w:val="24"/>
          <w:szCs w:val="24"/>
        </w:rPr>
        <w:t>For the BUF, as for Trump</w:t>
      </w:r>
      <w:r w:rsidR="00BD135C">
        <w:rPr>
          <w:rFonts w:ascii="Times New Roman" w:hAnsi="Times New Roman" w:cs="Times New Roman"/>
          <w:sz w:val="24"/>
          <w:szCs w:val="24"/>
        </w:rPr>
        <w:t>, the Tea Party movement in the USA</w:t>
      </w:r>
      <w:r>
        <w:rPr>
          <w:rFonts w:ascii="Times New Roman" w:hAnsi="Times New Roman" w:cs="Times New Roman"/>
          <w:sz w:val="24"/>
          <w:szCs w:val="24"/>
        </w:rPr>
        <w:t xml:space="preserve"> and </w:t>
      </w:r>
      <w:r w:rsidR="00BD135C">
        <w:rPr>
          <w:rFonts w:ascii="Times New Roman" w:hAnsi="Times New Roman" w:cs="Times New Roman"/>
          <w:sz w:val="24"/>
          <w:szCs w:val="24"/>
        </w:rPr>
        <w:t xml:space="preserve">in the </w:t>
      </w:r>
      <w:r>
        <w:rPr>
          <w:rFonts w:ascii="Times New Roman" w:hAnsi="Times New Roman" w:cs="Times New Roman"/>
          <w:sz w:val="24"/>
          <w:szCs w:val="24"/>
        </w:rPr>
        <w:t>Brexit Party</w:t>
      </w:r>
      <w:r w:rsidR="00BD135C">
        <w:rPr>
          <w:rFonts w:ascii="Times New Roman" w:hAnsi="Times New Roman" w:cs="Times New Roman"/>
          <w:sz w:val="24"/>
          <w:szCs w:val="24"/>
        </w:rPr>
        <w:t>’s Nigel Farage in the UK</w:t>
      </w:r>
      <w:r>
        <w:rPr>
          <w:rFonts w:ascii="Times New Roman" w:hAnsi="Times New Roman" w:cs="Times New Roman"/>
          <w:sz w:val="24"/>
          <w:szCs w:val="24"/>
        </w:rPr>
        <w:t xml:space="preserve">, </w:t>
      </w:r>
      <w:r w:rsidR="00BD135C">
        <w:rPr>
          <w:rFonts w:ascii="Times New Roman" w:hAnsi="Times New Roman" w:cs="Times New Roman"/>
          <w:sz w:val="24"/>
          <w:szCs w:val="24"/>
        </w:rPr>
        <w:t xml:space="preserve">meetings </w:t>
      </w:r>
      <w:r w:rsidR="0044278A">
        <w:rPr>
          <w:rFonts w:ascii="Times New Roman" w:hAnsi="Times New Roman" w:cs="Times New Roman"/>
          <w:sz w:val="24"/>
          <w:szCs w:val="24"/>
        </w:rPr>
        <w:t xml:space="preserve">and rallies were a focal point of publicity outreach that </w:t>
      </w:r>
      <w:r w:rsidR="00BD135C">
        <w:rPr>
          <w:rFonts w:ascii="Times New Roman" w:hAnsi="Times New Roman" w:cs="Times New Roman"/>
          <w:sz w:val="24"/>
          <w:szCs w:val="24"/>
        </w:rPr>
        <w:t>provide</w:t>
      </w:r>
      <w:r w:rsidR="0044278A">
        <w:rPr>
          <w:rFonts w:ascii="Times New Roman" w:hAnsi="Times New Roman" w:cs="Times New Roman"/>
          <w:sz w:val="24"/>
          <w:szCs w:val="24"/>
        </w:rPr>
        <w:t xml:space="preserve">d the opportunity </w:t>
      </w:r>
      <w:r w:rsidR="00BD135C">
        <w:rPr>
          <w:rFonts w:ascii="Times New Roman" w:hAnsi="Times New Roman" w:cs="Times New Roman"/>
          <w:sz w:val="24"/>
          <w:szCs w:val="24"/>
        </w:rPr>
        <w:t xml:space="preserve">for a performance by a charismatic leader and merchandising opportunities – of baseball hats and sweatshirts today, and policy leaflets and expensive tailored black shirts back in the 1930s for the BUF. In all cases, the rallies function as important outreach events in themselves, </w:t>
      </w:r>
      <w:r w:rsidR="0044278A">
        <w:rPr>
          <w:rFonts w:ascii="Times New Roman" w:hAnsi="Times New Roman" w:cs="Times New Roman"/>
          <w:sz w:val="24"/>
          <w:szCs w:val="24"/>
        </w:rPr>
        <w:t xml:space="preserve">formed a </w:t>
      </w:r>
      <w:r w:rsidR="00BD135C">
        <w:rPr>
          <w:rFonts w:ascii="Times New Roman" w:hAnsi="Times New Roman" w:cs="Times New Roman"/>
          <w:sz w:val="24"/>
          <w:szCs w:val="24"/>
        </w:rPr>
        <w:t>spectacle for the media to report</w:t>
      </w:r>
      <w:r w:rsidR="0044278A">
        <w:rPr>
          <w:rFonts w:ascii="Times New Roman" w:hAnsi="Times New Roman" w:cs="Times New Roman"/>
          <w:sz w:val="24"/>
          <w:szCs w:val="24"/>
        </w:rPr>
        <w:t xml:space="preserve"> and enabled a form of </w:t>
      </w:r>
      <w:r w:rsidR="008F2E63" w:rsidRPr="008F2E63">
        <w:rPr>
          <w:rFonts w:ascii="Times New Roman" w:eastAsiaTheme="minorEastAsia" w:hAnsi="Times New Roman" w:cs="Times New Roman"/>
          <w:color w:val="000000" w:themeColor="text1"/>
          <w:kern w:val="24"/>
          <w:sz w:val="24"/>
          <w:szCs w:val="24"/>
        </w:rPr>
        <w:t>political fandom</w:t>
      </w:r>
      <w:r w:rsidR="0044278A">
        <w:rPr>
          <w:rFonts w:ascii="Times New Roman" w:eastAsiaTheme="minorEastAsia" w:hAnsi="Times New Roman" w:cs="Times New Roman"/>
          <w:color w:val="000000" w:themeColor="text1"/>
          <w:kern w:val="24"/>
          <w:sz w:val="24"/>
          <w:szCs w:val="24"/>
        </w:rPr>
        <w:t xml:space="preserve"> or celebrity</w:t>
      </w:r>
      <w:r w:rsidR="003A200E">
        <w:rPr>
          <w:rFonts w:ascii="Times New Roman" w:eastAsiaTheme="minorEastAsia" w:hAnsi="Times New Roman" w:cs="Times New Roman"/>
          <w:color w:val="000000" w:themeColor="text1"/>
          <w:kern w:val="24"/>
          <w:sz w:val="24"/>
          <w:szCs w:val="24"/>
        </w:rPr>
        <w:t xml:space="preserve"> based on emotional appeal rather than policy propositions alone</w:t>
      </w:r>
      <w:r w:rsidR="008F2E63" w:rsidRPr="008F2E63">
        <w:rPr>
          <w:rFonts w:ascii="Times New Roman" w:eastAsiaTheme="minorEastAsia" w:hAnsi="Times New Roman" w:cs="Times New Roman"/>
          <w:color w:val="000000" w:themeColor="text1"/>
          <w:kern w:val="24"/>
          <w:sz w:val="24"/>
          <w:szCs w:val="24"/>
        </w:rPr>
        <w:t>, as seen today with Donald Trump</w:t>
      </w:r>
      <w:r w:rsidR="003A200E">
        <w:rPr>
          <w:rFonts w:ascii="Times New Roman" w:eastAsiaTheme="minorEastAsia" w:hAnsi="Times New Roman" w:cs="Times New Roman"/>
          <w:color w:val="000000" w:themeColor="text1"/>
          <w:kern w:val="24"/>
          <w:sz w:val="24"/>
          <w:szCs w:val="24"/>
        </w:rPr>
        <w:t xml:space="preserve"> and </w:t>
      </w:r>
      <w:r w:rsidR="008F2E63" w:rsidRPr="008F2E63">
        <w:rPr>
          <w:rFonts w:ascii="Times New Roman" w:eastAsiaTheme="minorEastAsia" w:hAnsi="Times New Roman" w:cs="Times New Roman"/>
          <w:color w:val="000000" w:themeColor="text1"/>
          <w:kern w:val="24"/>
          <w:sz w:val="24"/>
          <w:szCs w:val="24"/>
        </w:rPr>
        <w:t>Nigel Farage</w:t>
      </w:r>
      <w:r w:rsidR="003A200E">
        <w:rPr>
          <w:rFonts w:ascii="Times New Roman" w:eastAsiaTheme="minorEastAsia" w:hAnsi="Times New Roman" w:cs="Times New Roman"/>
          <w:color w:val="000000" w:themeColor="text1"/>
          <w:kern w:val="24"/>
          <w:sz w:val="24"/>
          <w:szCs w:val="24"/>
        </w:rPr>
        <w:t xml:space="preserve">. Both these modern political entrepreneurs </w:t>
      </w:r>
      <w:r w:rsidR="008F2E63" w:rsidRPr="008F2E63">
        <w:rPr>
          <w:rFonts w:ascii="Times New Roman" w:eastAsiaTheme="minorEastAsia" w:hAnsi="Times New Roman" w:cs="Times New Roman"/>
          <w:color w:val="000000" w:themeColor="text1"/>
          <w:kern w:val="24"/>
          <w:sz w:val="24"/>
          <w:szCs w:val="24"/>
        </w:rPr>
        <w:t>deploy a similar political public relations of performativity</w:t>
      </w:r>
      <w:r w:rsidR="003A200E">
        <w:rPr>
          <w:rFonts w:ascii="Times New Roman" w:eastAsiaTheme="minorEastAsia" w:hAnsi="Times New Roman" w:cs="Times New Roman"/>
          <w:color w:val="000000" w:themeColor="text1"/>
          <w:kern w:val="24"/>
          <w:sz w:val="24"/>
          <w:szCs w:val="24"/>
        </w:rPr>
        <w:t xml:space="preserve"> to Mosley</w:t>
      </w:r>
      <w:r w:rsidR="0044278A">
        <w:rPr>
          <w:rFonts w:ascii="Times New Roman" w:eastAsiaTheme="minorEastAsia" w:hAnsi="Times New Roman" w:cs="Times New Roman"/>
          <w:color w:val="000000" w:themeColor="text1"/>
          <w:kern w:val="24"/>
          <w:sz w:val="24"/>
          <w:szCs w:val="24"/>
        </w:rPr>
        <w:t>, that goes beyond their role as political leaders to a</w:t>
      </w:r>
      <w:r w:rsidR="003A200E">
        <w:rPr>
          <w:rFonts w:ascii="Times New Roman" w:eastAsiaTheme="minorEastAsia" w:hAnsi="Times New Roman" w:cs="Times New Roman"/>
          <w:color w:val="000000" w:themeColor="text1"/>
          <w:kern w:val="24"/>
          <w:sz w:val="24"/>
          <w:szCs w:val="24"/>
        </w:rPr>
        <w:t xml:space="preserve">n </w:t>
      </w:r>
      <w:r w:rsidR="0044278A">
        <w:rPr>
          <w:rFonts w:ascii="Times New Roman" w:eastAsiaTheme="minorEastAsia" w:hAnsi="Times New Roman" w:cs="Times New Roman"/>
          <w:color w:val="000000" w:themeColor="text1"/>
          <w:kern w:val="24"/>
          <w:sz w:val="24"/>
          <w:szCs w:val="24"/>
        </w:rPr>
        <w:t xml:space="preserve">emotional </w:t>
      </w:r>
      <w:r w:rsidR="003A200E">
        <w:rPr>
          <w:rFonts w:ascii="Times New Roman" w:eastAsiaTheme="minorEastAsia" w:hAnsi="Times New Roman" w:cs="Times New Roman"/>
          <w:color w:val="000000" w:themeColor="text1"/>
          <w:kern w:val="24"/>
          <w:sz w:val="24"/>
          <w:szCs w:val="24"/>
        </w:rPr>
        <w:t xml:space="preserve">and performative </w:t>
      </w:r>
      <w:r w:rsidR="0044278A">
        <w:rPr>
          <w:rFonts w:ascii="Times New Roman" w:eastAsiaTheme="minorEastAsia" w:hAnsi="Times New Roman" w:cs="Times New Roman"/>
          <w:color w:val="000000" w:themeColor="text1"/>
          <w:kern w:val="24"/>
          <w:sz w:val="24"/>
          <w:szCs w:val="24"/>
        </w:rPr>
        <w:t xml:space="preserve">style of communication </w:t>
      </w:r>
      <w:r w:rsidR="003A200E">
        <w:rPr>
          <w:rFonts w:ascii="Times New Roman" w:eastAsiaTheme="minorEastAsia" w:hAnsi="Times New Roman" w:cs="Times New Roman"/>
          <w:color w:val="000000" w:themeColor="text1"/>
          <w:kern w:val="24"/>
          <w:sz w:val="24"/>
          <w:szCs w:val="24"/>
        </w:rPr>
        <w:t xml:space="preserve">that owes more to </w:t>
      </w:r>
      <w:r w:rsidR="0044278A">
        <w:rPr>
          <w:rFonts w:ascii="Times New Roman" w:eastAsiaTheme="minorEastAsia" w:hAnsi="Times New Roman" w:cs="Times New Roman"/>
          <w:color w:val="000000" w:themeColor="text1"/>
          <w:kern w:val="24"/>
          <w:sz w:val="24"/>
          <w:szCs w:val="24"/>
        </w:rPr>
        <w:t>the world of celebrity</w:t>
      </w:r>
      <w:r w:rsidR="003A200E">
        <w:rPr>
          <w:rFonts w:ascii="Times New Roman" w:eastAsiaTheme="minorEastAsia" w:hAnsi="Times New Roman" w:cs="Times New Roman"/>
          <w:color w:val="000000" w:themeColor="text1"/>
          <w:kern w:val="24"/>
          <w:sz w:val="24"/>
          <w:szCs w:val="24"/>
        </w:rPr>
        <w:t xml:space="preserve"> tha</w:t>
      </w:r>
      <w:r w:rsidR="00087AB0">
        <w:rPr>
          <w:rFonts w:ascii="Times New Roman" w:eastAsiaTheme="minorEastAsia" w:hAnsi="Times New Roman" w:cs="Times New Roman"/>
          <w:color w:val="000000" w:themeColor="text1"/>
          <w:kern w:val="24"/>
          <w:sz w:val="24"/>
          <w:szCs w:val="24"/>
        </w:rPr>
        <w:t>n</w:t>
      </w:r>
      <w:r w:rsidR="003A200E">
        <w:rPr>
          <w:rFonts w:ascii="Times New Roman" w:eastAsiaTheme="minorEastAsia" w:hAnsi="Times New Roman" w:cs="Times New Roman"/>
          <w:color w:val="000000" w:themeColor="text1"/>
          <w:kern w:val="24"/>
          <w:sz w:val="24"/>
          <w:szCs w:val="24"/>
        </w:rPr>
        <w:t xml:space="preserve"> policy exposition, in a mode of political communication, that Mosley himself </w:t>
      </w:r>
      <w:r w:rsidR="003A200E">
        <w:rPr>
          <w:rFonts w:ascii="Times New Roman" w:eastAsiaTheme="minorEastAsia" w:hAnsi="Times New Roman" w:cs="Times New Roman"/>
          <w:color w:val="000000" w:themeColor="text1"/>
          <w:kern w:val="24"/>
          <w:sz w:val="24"/>
          <w:szCs w:val="24"/>
        </w:rPr>
        <w:lastRenderedPageBreak/>
        <w:t>alluded to at the outset of the BUF when he stated that his aim was to appeal to those who feel rather than those who think.</w:t>
      </w:r>
    </w:p>
    <w:p w14:paraId="3D96C191" w14:textId="64BC28F6" w:rsidR="00022A7E" w:rsidRPr="00CA4317" w:rsidRDefault="00846F90" w:rsidP="00CA4317">
      <w:pPr>
        <w:pStyle w:val="ListParagraph"/>
        <w:numPr>
          <w:ilvl w:val="0"/>
          <w:numId w:val="14"/>
        </w:numPr>
        <w:spacing w:line="360" w:lineRule="auto"/>
        <w:jc w:val="both"/>
        <w:rPr>
          <w:rFonts w:ascii="Times New Roman" w:hAnsi="Times New Roman" w:cs="Times New Roman"/>
          <w:sz w:val="24"/>
          <w:szCs w:val="24"/>
        </w:rPr>
      </w:pPr>
      <w:r w:rsidRPr="00CA4317">
        <w:rPr>
          <w:rFonts w:ascii="Times New Roman" w:hAnsi="Times New Roman" w:cs="Times New Roman"/>
          <w:b/>
          <w:sz w:val="24"/>
          <w:szCs w:val="24"/>
        </w:rPr>
        <w:t>Conclusion</w:t>
      </w:r>
      <w:r w:rsidR="00D57D43" w:rsidRPr="00CA4317">
        <w:rPr>
          <w:rFonts w:ascii="Times New Roman" w:hAnsi="Times New Roman" w:cs="Times New Roman"/>
          <w:b/>
          <w:sz w:val="24"/>
          <w:szCs w:val="24"/>
        </w:rPr>
        <w:t xml:space="preserve"> </w:t>
      </w:r>
    </w:p>
    <w:p w14:paraId="7C801DB9" w14:textId="4B829959" w:rsidR="009F01F6" w:rsidRDefault="000C309D" w:rsidP="00D050B7">
      <w:pPr>
        <w:spacing w:line="360" w:lineRule="auto"/>
        <w:jc w:val="both"/>
        <w:rPr>
          <w:rFonts w:ascii="Times New Roman" w:hAnsi="Times New Roman" w:cs="Times New Roman"/>
          <w:sz w:val="24"/>
          <w:szCs w:val="24"/>
        </w:rPr>
      </w:pPr>
      <w:r w:rsidRPr="008B5D7D">
        <w:rPr>
          <w:rFonts w:ascii="Times New Roman" w:hAnsi="Times New Roman" w:cs="Times New Roman"/>
          <w:sz w:val="24"/>
          <w:szCs w:val="24"/>
        </w:rPr>
        <w:t>Like the fascist politics it sought to propagate, t</w:t>
      </w:r>
      <w:r w:rsidR="008D6B6F" w:rsidRPr="008B5D7D">
        <w:rPr>
          <w:rFonts w:ascii="Times New Roman" w:hAnsi="Times New Roman" w:cs="Times New Roman"/>
          <w:sz w:val="24"/>
          <w:szCs w:val="24"/>
        </w:rPr>
        <w:t xml:space="preserve">he publicity and propaganda of the BUF </w:t>
      </w:r>
      <w:r w:rsidRPr="008B5D7D">
        <w:rPr>
          <w:rFonts w:ascii="Times New Roman" w:hAnsi="Times New Roman" w:cs="Times New Roman"/>
          <w:sz w:val="24"/>
          <w:szCs w:val="24"/>
        </w:rPr>
        <w:t xml:space="preserve">had transnational </w:t>
      </w:r>
      <w:r w:rsidR="008B5D7D">
        <w:rPr>
          <w:rFonts w:ascii="Times New Roman" w:hAnsi="Times New Roman" w:cs="Times New Roman"/>
          <w:sz w:val="24"/>
          <w:szCs w:val="24"/>
        </w:rPr>
        <w:t>cha</w:t>
      </w:r>
      <w:r w:rsidRPr="008B5D7D">
        <w:rPr>
          <w:rFonts w:ascii="Times New Roman" w:hAnsi="Times New Roman" w:cs="Times New Roman"/>
          <w:sz w:val="24"/>
          <w:szCs w:val="24"/>
        </w:rPr>
        <w:t>racteristics</w:t>
      </w:r>
      <w:r w:rsidR="00856881" w:rsidRPr="008B5D7D">
        <w:rPr>
          <w:rFonts w:ascii="Times New Roman" w:hAnsi="Times New Roman" w:cs="Times New Roman"/>
          <w:sz w:val="24"/>
          <w:szCs w:val="24"/>
        </w:rPr>
        <w:t xml:space="preserve"> </w:t>
      </w:r>
      <w:r w:rsidR="008B5D7D">
        <w:rPr>
          <w:rFonts w:ascii="Times New Roman" w:hAnsi="Times New Roman" w:cs="Times New Roman"/>
          <w:sz w:val="24"/>
          <w:szCs w:val="24"/>
        </w:rPr>
        <w:t xml:space="preserve">and ambitions </w:t>
      </w:r>
      <w:r w:rsidR="00856881" w:rsidRPr="008B5D7D">
        <w:rPr>
          <w:rFonts w:ascii="Times New Roman" w:hAnsi="Times New Roman" w:cs="Times New Roman"/>
          <w:sz w:val="24"/>
          <w:szCs w:val="24"/>
        </w:rPr>
        <w:t xml:space="preserve">alongside </w:t>
      </w:r>
      <w:r w:rsidR="008B5D7D">
        <w:rPr>
          <w:rFonts w:ascii="Times New Roman" w:hAnsi="Times New Roman" w:cs="Times New Roman"/>
          <w:sz w:val="24"/>
          <w:szCs w:val="24"/>
        </w:rPr>
        <w:t xml:space="preserve">the </w:t>
      </w:r>
      <w:r w:rsidR="00856881" w:rsidRPr="008B5D7D">
        <w:rPr>
          <w:rFonts w:ascii="Times New Roman" w:hAnsi="Times New Roman" w:cs="Times New Roman"/>
          <w:sz w:val="24"/>
          <w:szCs w:val="24"/>
        </w:rPr>
        <w:t>nationalist rhetoric</w:t>
      </w:r>
      <w:r w:rsidR="008B5D7D">
        <w:rPr>
          <w:rFonts w:ascii="Times New Roman" w:hAnsi="Times New Roman" w:cs="Times New Roman"/>
          <w:sz w:val="24"/>
          <w:szCs w:val="24"/>
        </w:rPr>
        <w:t xml:space="preserve"> of “Britain First”</w:t>
      </w:r>
      <w:r w:rsidRPr="008B5D7D">
        <w:rPr>
          <w:rFonts w:ascii="Times New Roman" w:hAnsi="Times New Roman" w:cs="Times New Roman"/>
          <w:sz w:val="24"/>
          <w:szCs w:val="24"/>
        </w:rPr>
        <w:t xml:space="preserve">.  This essay has presented examples </w:t>
      </w:r>
      <w:r w:rsidR="00856881" w:rsidRPr="008B5D7D">
        <w:rPr>
          <w:rFonts w:ascii="Times New Roman" w:hAnsi="Times New Roman" w:cs="Times New Roman"/>
          <w:sz w:val="24"/>
          <w:szCs w:val="24"/>
        </w:rPr>
        <w:t xml:space="preserve">in </w:t>
      </w:r>
      <w:r w:rsidRPr="008B5D7D">
        <w:rPr>
          <w:rFonts w:ascii="Times New Roman" w:hAnsi="Times New Roman" w:cs="Times New Roman"/>
          <w:sz w:val="24"/>
          <w:szCs w:val="24"/>
        </w:rPr>
        <w:t>the historical record of transnational co-ordination</w:t>
      </w:r>
      <w:r w:rsidR="00856881" w:rsidRPr="008B5D7D">
        <w:rPr>
          <w:rFonts w:ascii="Times New Roman" w:hAnsi="Times New Roman" w:cs="Times New Roman"/>
          <w:sz w:val="24"/>
          <w:szCs w:val="24"/>
        </w:rPr>
        <w:t xml:space="preserve">, </w:t>
      </w:r>
      <w:r w:rsidRPr="008B5D7D">
        <w:rPr>
          <w:rFonts w:ascii="Times New Roman" w:hAnsi="Times New Roman" w:cs="Times New Roman"/>
          <w:sz w:val="24"/>
          <w:szCs w:val="24"/>
        </w:rPr>
        <w:t xml:space="preserve">co-operation </w:t>
      </w:r>
      <w:r w:rsidR="00856881" w:rsidRPr="008B5D7D">
        <w:rPr>
          <w:rFonts w:ascii="Times New Roman" w:hAnsi="Times New Roman" w:cs="Times New Roman"/>
          <w:sz w:val="24"/>
          <w:szCs w:val="24"/>
        </w:rPr>
        <w:t>and funding for</w:t>
      </w:r>
      <w:r w:rsidRPr="008B5D7D">
        <w:rPr>
          <w:rFonts w:ascii="Times New Roman" w:hAnsi="Times New Roman" w:cs="Times New Roman"/>
          <w:sz w:val="24"/>
          <w:szCs w:val="24"/>
        </w:rPr>
        <w:t xml:space="preserve"> </w:t>
      </w:r>
      <w:r w:rsidR="00856881" w:rsidRPr="008B5D7D">
        <w:rPr>
          <w:rFonts w:ascii="Times New Roman" w:hAnsi="Times New Roman" w:cs="Times New Roman"/>
          <w:sz w:val="24"/>
          <w:szCs w:val="24"/>
        </w:rPr>
        <w:t xml:space="preserve">BUF </w:t>
      </w:r>
      <w:r w:rsidRPr="008B5D7D">
        <w:rPr>
          <w:rFonts w:ascii="Times New Roman" w:hAnsi="Times New Roman" w:cs="Times New Roman"/>
          <w:sz w:val="24"/>
          <w:szCs w:val="24"/>
        </w:rPr>
        <w:t>messaging</w:t>
      </w:r>
      <w:r w:rsidR="00856881" w:rsidRPr="008B5D7D">
        <w:rPr>
          <w:rFonts w:ascii="Times New Roman" w:hAnsi="Times New Roman" w:cs="Times New Roman"/>
          <w:sz w:val="24"/>
          <w:szCs w:val="24"/>
        </w:rPr>
        <w:t xml:space="preserve"> that were operated in concert with more local British concerns. In pa</w:t>
      </w:r>
      <w:r w:rsidRPr="008B5D7D">
        <w:rPr>
          <w:rFonts w:ascii="Times New Roman" w:hAnsi="Times New Roman" w:cs="Times New Roman"/>
          <w:sz w:val="24"/>
          <w:szCs w:val="24"/>
        </w:rPr>
        <w:t>rticular</w:t>
      </w:r>
      <w:r w:rsidR="00856881" w:rsidRPr="008B5D7D">
        <w:rPr>
          <w:rFonts w:ascii="Times New Roman" w:hAnsi="Times New Roman" w:cs="Times New Roman"/>
          <w:sz w:val="24"/>
          <w:szCs w:val="24"/>
        </w:rPr>
        <w:t>,</w:t>
      </w:r>
      <w:r w:rsidRPr="008B5D7D">
        <w:rPr>
          <w:rFonts w:ascii="Times New Roman" w:hAnsi="Times New Roman" w:cs="Times New Roman"/>
          <w:sz w:val="24"/>
          <w:szCs w:val="24"/>
        </w:rPr>
        <w:t xml:space="preserve"> the BUF’s 1935 </w:t>
      </w:r>
      <w:r w:rsidR="007E0914" w:rsidRPr="008B5D7D">
        <w:rPr>
          <w:rFonts w:ascii="Times New Roman" w:hAnsi="Times New Roman" w:cs="Times New Roman"/>
          <w:sz w:val="24"/>
          <w:szCs w:val="24"/>
        </w:rPr>
        <w:t>“</w:t>
      </w:r>
      <w:r w:rsidRPr="008B5D7D">
        <w:rPr>
          <w:rFonts w:ascii="Times New Roman" w:hAnsi="Times New Roman" w:cs="Times New Roman"/>
          <w:sz w:val="24"/>
          <w:szCs w:val="24"/>
        </w:rPr>
        <w:t>Mind Britain’s Business</w:t>
      </w:r>
      <w:r w:rsidR="007E0914" w:rsidRPr="008B5D7D">
        <w:rPr>
          <w:rFonts w:ascii="Times New Roman" w:hAnsi="Times New Roman" w:cs="Times New Roman"/>
          <w:sz w:val="24"/>
          <w:szCs w:val="24"/>
        </w:rPr>
        <w:t>”</w:t>
      </w:r>
      <w:r w:rsidRPr="008B5D7D">
        <w:rPr>
          <w:rFonts w:ascii="Times New Roman" w:hAnsi="Times New Roman" w:cs="Times New Roman"/>
          <w:sz w:val="24"/>
          <w:szCs w:val="24"/>
        </w:rPr>
        <w:t xml:space="preserve"> campaign </w:t>
      </w:r>
      <w:r w:rsidR="00856881" w:rsidRPr="008B5D7D">
        <w:rPr>
          <w:rFonts w:ascii="Times New Roman" w:hAnsi="Times New Roman" w:cs="Times New Roman"/>
          <w:sz w:val="24"/>
          <w:szCs w:val="24"/>
        </w:rPr>
        <w:t xml:space="preserve">can be read as an effort to </w:t>
      </w:r>
      <w:r w:rsidRPr="008B5D7D">
        <w:rPr>
          <w:rFonts w:ascii="Times New Roman" w:hAnsi="Times New Roman" w:cs="Times New Roman"/>
          <w:sz w:val="24"/>
          <w:szCs w:val="24"/>
        </w:rPr>
        <w:t xml:space="preserve">simultaneously undermine the League of Nations’ core principle of collective security at the international level and undermine support for British military involvement in any </w:t>
      </w:r>
      <w:r w:rsidR="008B5D7D">
        <w:rPr>
          <w:rFonts w:ascii="Times New Roman" w:hAnsi="Times New Roman" w:cs="Times New Roman"/>
          <w:sz w:val="24"/>
          <w:szCs w:val="24"/>
        </w:rPr>
        <w:t xml:space="preserve">far away </w:t>
      </w:r>
      <w:r w:rsidRPr="008B5D7D">
        <w:rPr>
          <w:rFonts w:ascii="Times New Roman" w:hAnsi="Times New Roman" w:cs="Times New Roman"/>
          <w:sz w:val="24"/>
          <w:szCs w:val="24"/>
        </w:rPr>
        <w:t xml:space="preserve">war </w:t>
      </w:r>
      <w:r w:rsidR="008B5D7D">
        <w:rPr>
          <w:rFonts w:ascii="Times New Roman" w:hAnsi="Times New Roman" w:cs="Times New Roman"/>
          <w:sz w:val="24"/>
          <w:szCs w:val="24"/>
        </w:rPr>
        <w:t xml:space="preserve">under its obligation of mutual support, which in this case was </w:t>
      </w:r>
      <w:r w:rsidR="00D050B7">
        <w:rPr>
          <w:rFonts w:ascii="Times New Roman" w:hAnsi="Times New Roman" w:cs="Times New Roman"/>
          <w:sz w:val="24"/>
          <w:szCs w:val="24"/>
        </w:rPr>
        <w:t xml:space="preserve">the prospect of action against Italy  </w:t>
      </w:r>
      <w:r w:rsidR="008B5D7D">
        <w:rPr>
          <w:rFonts w:ascii="Times New Roman" w:hAnsi="Times New Roman" w:cs="Times New Roman"/>
          <w:sz w:val="24"/>
          <w:szCs w:val="24"/>
        </w:rPr>
        <w:t>to</w:t>
      </w:r>
      <w:r w:rsidRPr="008B5D7D">
        <w:rPr>
          <w:rFonts w:ascii="Times New Roman" w:hAnsi="Times New Roman" w:cs="Times New Roman"/>
          <w:sz w:val="24"/>
          <w:szCs w:val="24"/>
        </w:rPr>
        <w:t xml:space="preserve"> </w:t>
      </w:r>
      <w:r w:rsidR="00856881" w:rsidRPr="008B5D7D">
        <w:rPr>
          <w:rFonts w:ascii="Times New Roman" w:hAnsi="Times New Roman" w:cs="Times New Roman"/>
          <w:sz w:val="24"/>
          <w:szCs w:val="24"/>
        </w:rPr>
        <w:t xml:space="preserve">liberate Abyssinia. The slogan </w:t>
      </w:r>
      <w:r w:rsidR="007E0914" w:rsidRPr="008B5D7D">
        <w:rPr>
          <w:rFonts w:ascii="Times New Roman" w:hAnsi="Times New Roman" w:cs="Times New Roman"/>
          <w:sz w:val="24"/>
          <w:szCs w:val="24"/>
        </w:rPr>
        <w:t>“</w:t>
      </w:r>
      <w:r w:rsidR="00856881" w:rsidRPr="008B5D7D">
        <w:rPr>
          <w:rFonts w:ascii="Times New Roman" w:hAnsi="Times New Roman" w:cs="Times New Roman"/>
          <w:sz w:val="24"/>
          <w:szCs w:val="24"/>
        </w:rPr>
        <w:t>Mind Britain’s Business</w:t>
      </w:r>
      <w:r w:rsidR="007E0914" w:rsidRPr="008B5D7D">
        <w:rPr>
          <w:rFonts w:ascii="Times New Roman" w:hAnsi="Times New Roman" w:cs="Times New Roman"/>
          <w:sz w:val="24"/>
          <w:szCs w:val="24"/>
        </w:rPr>
        <w:t>”</w:t>
      </w:r>
      <w:r w:rsidR="00856881" w:rsidRPr="008B5D7D">
        <w:rPr>
          <w:rFonts w:ascii="Times New Roman" w:hAnsi="Times New Roman" w:cs="Times New Roman"/>
          <w:sz w:val="24"/>
          <w:szCs w:val="24"/>
        </w:rPr>
        <w:t xml:space="preserve"> was used continually by the BUF </w:t>
      </w:r>
      <w:r w:rsidR="00DA2A7D">
        <w:rPr>
          <w:rFonts w:ascii="Times New Roman" w:hAnsi="Times New Roman" w:cs="Times New Roman"/>
          <w:sz w:val="24"/>
          <w:szCs w:val="24"/>
        </w:rPr>
        <w:t xml:space="preserve">and </w:t>
      </w:r>
      <w:r w:rsidR="00856881" w:rsidRPr="008B5D7D">
        <w:rPr>
          <w:rFonts w:ascii="Times New Roman" w:hAnsi="Times New Roman" w:cs="Times New Roman"/>
          <w:sz w:val="24"/>
          <w:szCs w:val="24"/>
        </w:rPr>
        <w:t xml:space="preserve">endured </w:t>
      </w:r>
      <w:r w:rsidR="00DA2A7D">
        <w:rPr>
          <w:rFonts w:ascii="Times New Roman" w:hAnsi="Times New Roman" w:cs="Times New Roman"/>
          <w:sz w:val="24"/>
          <w:szCs w:val="24"/>
        </w:rPr>
        <w:t xml:space="preserve">even after </w:t>
      </w:r>
      <w:r w:rsidR="00856881" w:rsidRPr="008B5D7D">
        <w:rPr>
          <w:rFonts w:ascii="Times New Roman" w:hAnsi="Times New Roman" w:cs="Times New Roman"/>
          <w:sz w:val="24"/>
          <w:szCs w:val="24"/>
        </w:rPr>
        <w:t>the start of World War II</w:t>
      </w:r>
      <w:r w:rsidR="00DA2A7D">
        <w:rPr>
          <w:rFonts w:ascii="Times New Roman" w:hAnsi="Times New Roman" w:cs="Times New Roman"/>
          <w:sz w:val="24"/>
          <w:szCs w:val="24"/>
        </w:rPr>
        <w:t xml:space="preserve">, by which time it </w:t>
      </w:r>
      <w:r w:rsidR="00856881" w:rsidRPr="008B5D7D">
        <w:rPr>
          <w:rFonts w:ascii="Times New Roman" w:hAnsi="Times New Roman" w:cs="Times New Roman"/>
          <w:sz w:val="24"/>
          <w:szCs w:val="24"/>
        </w:rPr>
        <w:t xml:space="preserve">was </w:t>
      </w:r>
      <w:r w:rsidR="007E0914" w:rsidRPr="008B5D7D">
        <w:rPr>
          <w:rFonts w:ascii="Times New Roman" w:hAnsi="Times New Roman" w:cs="Times New Roman"/>
          <w:sz w:val="24"/>
          <w:szCs w:val="24"/>
        </w:rPr>
        <w:t xml:space="preserve">appended </w:t>
      </w:r>
      <w:r w:rsidR="00856881" w:rsidRPr="008B5D7D">
        <w:rPr>
          <w:rFonts w:ascii="Times New Roman" w:hAnsi="Times New Roman" w:cs="Times New Roman"/>
          <w:sz w:val="24"/>
          <w:szCs w:val="24"/>
        </w:rPr>
        <w:t xml:space="preserve">with the equally nationalistic campaign message that </w:t>
      </w:r>
      <w:r w:rsidR="007E0914" w:rsidRPr="008B5D7D">
        <w:rPr>
          <w:rFonts w:ascii="Times New Roman" w:hAnsi="Times New Roman" w:cs="Times New Roman"/>
          <w:sz w:val="24"/>
          <w:szCs w:val="24"/>
        </w:rPr>
        <w:t>“</w:t>
      </w:r>
      <w:r w:rsidR="00856881" w:rsidRPr="008B5D7D">
        <w:rPr>
          <w:rFonts w:ascii="Times New Roman" w:hAnsi="Times New Roman" w:cs="Times New Roman"/>
          <w:sz w:val="24"/>
          <w:szCs w:val="24"/>
        </w:rPr>
        <w:t>Britain only Fights Britain’s Wars</w:t>
      </w:r>
      <w:r w:rsidR="007E0914" w:rsidRPr="008B5D7D">
        <w:rPr>
          <w:rFonts w:ascii="Times New Roman" w:hAnsi="Times New Roman" w:cs="Times New Roman"/>
          <w:sz w:val="24"/>
          <w:szCs w:val="24"/>
        </w:rPr>
        <w:t>”</w:t>
      </w:r>
      <w:r w:rsidR="00856881" w:rsidRPr="008B5D7D">
        <w:rPr>
          <w:rFonts w:ascii="Times New Roman" w:hAnsi="Times New Roman" w:cs="Times New Roman"/>
          <w:sz w:val="24"/>
          <w:szCs w:val="24"/>
        </w:rPr>
        <w:t xml:space="preserve">.  </w:t>
      </w:r>
    </w:p>
    <w:p w14:paraId="26DAEBAB" w14:textId="2221C275" w:rsidR="006F7DCB" w:rsidRDefault="006F7DCB" w:rsidP="006F7DCB">
      <w:pPr>
        <w:spacing w:line="360" w:lineRule="auto"/>
        <w:jc w:val="both"/>
        <w:rPr>
          <w:rFonts w:ascii="Times New Roman" w:hAnsi="Times New Roman" w:cs="Times New Roman"/>
          <w:sz w:val="24"/>
          <w:szCs w:val="24"/>
        </w:rPr>
      </w:pPr>
      <w:r>
        <w:rPr>
          <w:rFonts w:ascii="Times New Roman" w:hAnsi="Times New Roman" w:cs="Times New Roman"/>
          <w:sz w:val="24"/>
          <w:szCs w:val="24"/>
        </w:rPr>
        <w:t>There is little causal evidence of whether or how the</w:t>
      </w:r>
      <w:r w:rsidRPr="000E7D3E">
        <w:rPr>
          <w:rFonts w:ascii="Times New Roman" w:hAnsi="Times New Roman" w:cs="Times New Roman"/>
          <w:sz w:val="24"/>
          <w:szCs w:val="24"/>
        </w:rPr>
        <w:t xml:space="preserve"> BUF’s publicity and</w:t>
      </w:r>
      <w:r>
        <w:rPr>
          <w:rFonts w:ascii="Times New Roman" w:hAnsi="Times New Roman" w:cs="Times New Roman"/>
          <w:sz w:val="24"/>
          <w:szCs w:val="24"/>
        </w:rPr>
        <w:t xml:space="preserve"> </w:t>
      </w:r>
      <w:r w:rsidRPr="000E7D3E">
        <w:rPr>
          <w:rFonts w:ascii="Times New Roman" w:hAnsi="Times New Roman" w:cs="Times New Roman"/>
          <w:sz w:val="24"/>
          <w:szCs w:val="24"/>
        </w:rPr>
        <w:t>propaganda</w:t>
      </w:r>
      <w:r>
        <w:rPr>
          <w:rFonts w:ascii="Times New Roman" w:hAnsi="Times New Roman" w:cs="Times New Roman"/>
          <w:sz w:val="24"/>
          <w:szCs w:val="24"/>
        </w:rPr>
        <w:t xml:space="preserve"> work contributed to growth and decline of the movement in the 1930s, alongside numerous other factors such as Mosley’s leadership and key decisions, policy propositions and the political climate.  The changes in the BUF’s financial position over time and presence of large donors such as Mussolini seem to have been the key driver in determining the level of PR activity, with a corresponding decline once cash flow and membership went down.  The undisputed part of the historical record is that the BUF did not make the transition from a movement to a successful party in the UK political system.  A combination of the British welfare system, the economic management and political stability offered by the National Governments between 1931-1940 produced living conditions that were not as favourable for fascist messages compared to nations such as Germany, Italy, Spain and others in mainland Europe. As Todman (2016, p. 45) observed: “The National Administration had many faults but it did create a feeling of political stability that limited the attraction of more radical alternatives. The British experience of the 1930’s was not a fertile breeding ground for Fascism of Communism. In international comparison, this was a very fortunate escape”.     </w:t>
      </w:r>
    </w:p>
    <w:p w14:paraId="06CA350B" w14:textId="759D2F10" w:rsidR="009F5BB5" w:rsidRDefault="009F5BB5" w:rsidP="009F5BB5">
      <w:pPr>
        <w:spacing w:line="360" w:lineRule="auto"/>
        <w:jc w:val="both"/>
        <w:rPr>
          <w:rFonts w:ascii="Times New Roman" w:hAnsi="Times New Roman" w:cs="Times New Roman"/>
          <w:sz w:val="24"/>
          <w:szCs w:val="24"/>
        </w:rPr>
      </w:pPr>
      <w:r w:rsidRPr="009F5BB5">
        <w:rPr>
          <w:rFonts w:ascii="Times New Roman" w:hAnsi="Times New Roman" w:cs="Times New Roman"/>
          <w:sz w:val="24"/>
          <w:szCs w:val="24"/>
        </w:rPr>
        <w:t xml:space="preserve">In the broader context of national history and cultural memory, any study of the propaganda and publicity of fascism involves questions about the varied understandings of the way fascism manifested itself in different countries and the historical relativity of its importance in national </w:t>
      </w:r>
      <w:r w:rsidRPr="009F5BB5">
        <w:rPr>
          <w:rFonts w:ascii="Times New Roman" w:hAnsi="Times New Roman" w:cs="Times New Roman"/>
          <w:sz w:val="24"/>
          <w:szCs w:val="24"/>
        </w:rPr>
        <w:lastRenderedPageBreak/>
        <w:t>life</w:t>
      </w:r>
      <w:r w:rsidR="00DA2A7D">
        <w:rPr>
          <w:rFonts w:ascii="Times New Roman" w:hAnsi="Times New Roman" w:cs="Times New Roman"/>
          <w:sz w:val="24"/>
          <w:szCs w:val="24"/>
        </w:rPr>
        <w:t xml:space="preserve">. </w:t>
      </w:r>
      <w:r>
        <w:rPr>
          <w:rFonts w:ascii="Times New Roman" w:hAnsi="Times New Roman" w:cs="Times New Roman"/>
          <w:sz w:val="24"/>
          <w:szCs w:val="24"/>
        </w:rPr>
        <w:t>This relativity</w:t>
      </w:r>
      <w:r w:rsidR="000E7D3E">
        <w:rPr>
          <w:rFonts w:ascii="Times New Roman" w:hAnsi="Times New Roman" w:cs="Times New Roman"/>
          <w:sz w:val="24"/>
          <w:szCs w:val="24"/>
        </w:rPr>
        <w:t xml:space="preserve"> had i</w:t>
      </w:r>
      <w:r>
        <w:rPr>
          <w:rFonts w:ascii="Times New Roman" w:hAnsi="Times New Roman" w:cs="Times New Roman"/>
          <w:sz w:val="24"/>
          <w:szCs w:val="24"/>
        </w:rPr>
        <w:t>nfluence</w:t>
      </w:r>
      <w:r w:rsidR="000E7D3E">
        <w:rPr>
          <w:rFonts w:ascii="Times New Roman" w:hAnsi="Times New Roman" w:cs="Times New Roman"/>
          <w:sz w:val="24"/>
          <w:szCs w:val="24"/>
        </w:rPr>
        <w:t>d</w:t>
      </w:r>
      <w:r>
        <w:rPr>
          <w:rFonts w:ascii="Times New Roman" w:hAnsi="Times New Roman" w:cs="Times New Roman"/>
          <w:sz w:val="24"/>
          <w:szCs w:val="24"/>
        </w:rPr>
        <w:t xml:space="preserve"> the historical record in many ways,</w:t>
      </w:r>
      <w:r w:rsidR="000E7D3E">
        <w:rPr>
          <w:rFonts w:ascii="Times New Roman" w:hAnsi="Times New Roman" w:cs="Times New Roman"/>
          <w:sz w:val="24"/>
          <w:szCs w:val="24"/>
        </w:rPr>
        <w:t xml:space="preserve"> </w:t>
      </w:r>
      <w:r w:rsidR="00DA2A7D">
        <w:rPr>
          <w:rFonts w:ascii="Times New Roman" w:hAnsi="Times New Roman" w:cs="Times New Roman"/>
          <w:sz w:val="24"/>
          <w:szCs w:val="24"/>
        </w:rPr>
        <w:t xml:space="preserve">including </w:t>
      </w:r>
      <w:r w:rsidR="000E7D3E">
        <w:rPr>
          <w:rFonts w:ascii="Times New Roman" w:hAnsi="Times New Roman" w:cs="Times New Roman"/>
          <w:sz w:val="24"/>
          <w:szCs w:val="24"/>
        </w:rPr>
        <w:t xml:space="preserve">in contemporary Britain, </w:t>
      </w:r>
      <w:r w:rsidR="00DA2A7D">
        <w:rPr>
          <w:rFonts w:ascii="Times New Roman" w:hAnsi="Times New Roman" w:cs="Times New Roman"/>
          <w:sz w:val="24"/>
          <w:szCs w:val="24"/>
        </w:rPr>
        <w:t>where national memory appears to have pu</w:t>
      </w:r>
      <w:r w:rsidR="000E7D3E">
        <w:rPr>
          <w:rFonts w:ascii="Times New Roman" w:hAnsi="Times New Roman" w:cs="Times New Roman"/>
          <w:sz w:val="24"/>
          <w:szCs w:val="24"/>
        </w:rPr>
        <w:t>t</w:t>
      </w:r>
      <w:r w:rsidR="00DA2A7D">
        <w:rPr>
          <w:rFonts w:ascii="Times New Roman" w:hAnsi="Times New Roman" w:cs="Times New Roman"/>
          <w:sz w:val="24"/>
          <w:szCs w:val="24"/>
        </w:rPr>
        <w:t xml:space="preserve"> </w:t>
      </w:r>
      <w:r w:rsidR="000E7D3E">
        <w:rPr>
          <w:rFonts w:ascii="Times New Roman" w:hAnsi="Times New Roman" w:cs="Times New Roman"/>
          <w:sz w:val="24"/>
          <w:szCs w:val="24"/>
        </w:rPr>
        <w:t>aside the</w:t>
      </w:r>
      <w:r w:rsidR="00FC61D9">
        <w:rPr>
          <w:rFonts w:ascii="Times New Roman" w:hAnsi="Times New Roman" w:cs="Times New Roman"/>
          <w:sz w:val="24"/>
          <w:szCs w:val="24"/>
        </w:rPr>
        <w:t xml:space="preserve"> years </w:t>
      </w:r>
      <w:r w:rsidR="00DA2A7D">
        <w:rPr>
          <w:rFonts w:ascii="Times New Roman" w:hAnsi="Times New Roman" w:cs="Times New Roman"/>
          <w:sz w:val="24"/>
          <w:szCs w:val="24"/>
        </w:rPr>
        <w:t xml:space="preserve">when the country had </w:t>
      </w:r>
      <w:r w:rsidR="00FC61D9">
        <w:rPr>
          <w:rFonts w:ascii="Times New Roman" w:hAnsi="Times New Roman" w:cs="Times New Roman"/>
          <w:sz w:val="24"/>
          <w:szCs w:val="24"/>
        </w:rPr>
        <w:t xml:space="preserve">an active fascist party and </w:t>
      </w:r>
      <w:r w:rsidR="00DA2A7D">
        <w:rPr>
          <w:rFonts w:ascii="Times New Roman" w:hAnsi="Times New Roman" w:cs="Times New Roman"/>
          <w:sz w:val="24"/>
          <w:szCs w:val="24"/>
        </w:rPr>
        <w:t xml:space="preserve">has </w:t>
      </w:r>
      <w:r w:rsidR="00FC61D9">
        <w:rPr>
          <w:rFonts w:ascii="Times New Roman" w:hAnsi="Times New Roman" w:cs="Times New Roman"/>
          <w:sz w:val="24"/>
          <w:szCs w:val="24"/>
        </w:rPr>
        <w:t>focuss</w:t>
      </w:r>
      <w:r w:rsidR="00DA2A7D">
        <w:rPr>
          <w:rFonts w:ascii="Times New Roman" w:hAnsi="Times New Roman" w:cs="Times New Roman"/>
          <w:sz w:val="24"/>
          <w:szCs w:val="24"/>
        </w:rPr>
        <w:t>ed</w:t>
      </w:r>
      <w:r w:rsidR="00FC61D9">
        <w:rPr>
          <w:rFonts w:ascii="Times New Roman" w:hAnsi="Times New Roman" w:cs="Times New Roman"/>
          <w:sz w:val="24"/>
          <w:szCs w:val="24"/>
        </w:rPr>
        <w:t xml:space="preserve"> instead on Britain “</w:t>
      </w:r>
      <w:r w:rsidR="00FC61D9" w:rsidRPr="00FC61D9">
        <w:rPr>
          <w:rFonts w:ascii="Times New Roman" w:hAnsi="Times New Roman" w:cs="Times New Roman"/>
          <w:sz w:val="24"/>
          <w:szCs w:val="24"/>
        </w:rPr>
        <w:t>morally on top of the world, fighting “alone” in what many consider to be the last good war”</w:t>
      </w:r>
      <w:r w:rsidR="00FC61D9">
        <w:rPr>
          <w:rFonts w:ascii="Times New Roman" w:hAnsi="Times New Roman" w:cs="Times New Roman"/>
          <w:sz w:val="24"/>
          <w:szCs w:val="24"/>
        </w:rPr>
        <w:t>, (</w:t>
      </w:r>
      <w:r w:rsidR="00FC61D9" w:rsidRPr="00FC61D9">
        <w:rPr>
          <w:rFonts w:ascii="Times New Roman" w:hAnsi="Times New Roman" w:cs="Times New Roman"/>
          <w:sz w:val="24"/>
          <w:szCs w:val="24"/>
        </w:rPr>
        <w:t>Brendon</w:t>
      </w:r>
      <w:r w:rsidR="00FC61D9">
        <w:rPr>
          <w:rFonts w:ascii="Times New Roman" w:hAnsi="Times New Roman" w:cs="Times New Roman"/>
          <w:sz w:val="24"/>
          <w:szCs w:val="24"/>
        </w:rPr>
        <w:t xml:space="preserve">, </w:t>
      </w:r>
      <w:r w:rsidR="00FC61D9" w:rsidRPr="00FC61D9">
        <w:rPr>
          <w:rFonts w:ascii="Times New Roman" w:hAnsi="Times New Roman" w:cs="Times New Roman"/>
          <w:sz w:val="24"/>
          <w:szCs w:val="24"/>
        </w:rPr>
        <w:t>2017)</w:t>
      </w:r>
      <w:r w:rsidR="00FC61D9">
        <w:rPr>
          <w:rFonts w:ascii="Times New Roman" w:hAnsi="Times New Roman" w:cs="Times New Roman"/>
          <w:sz w:val="24"/>
          <w:szCs w:val="24"/>
        </w:rPr>
        <w:t xml:space="preserve">.  While the BUF archives are extensive, historical relativity </w:t>
      </w:r>
      <w:r w:rsidR="00DA2A7D">
        <w:rPr>
          <w:rFonts w:ascii="Times New Roman" w:hAnsi="Times New Roman" w:cs="Times New Roman"/>
          <w:sz w:val="24"/>
          <w:szCs w:val="24"/>
        </w:rPr>
        <w:t xml:space="preserve">has </w:t>
      </w:r>
      <w:r w:rsidR="00FC61D9">
        <w:rPr>
          <w:rFonts w:ascii="Times New Roman" w:hAnsi="Times New Roman" w:cs="Times New Roman"/>
          <w:sz w:val="24"/>
          <w:szCs w:val="24"/>
        </w:rPr>
        <w:t xml:space="preserve">led to limited secondary sources </w:t>
      </w:r>
      <w:r>
        <w:rPr>
          <w:rFonts w:ascii="Times New Roman" w:hAnsi="Times New Roman" w:cs="Times New Roman"/>
          <w:sz w:val="24"/>
          <w:szCs w:val="24"/>
        </w:rPr>
        <w:t xml:space="preserve">and </w:t>
      </w:r>
      <w:r w:rsidR="00DA2A7D">
        <w:rPr>
          <w:rFonts w:ascii="Times New Roman" w:hAnsi="Times New Roman" w:cs="Times New Roman"/>
          <w:sz w:val="24"/>
          <w:szCs w:val="24"/>
        </w:rPr>
        <w:t>scrutiny of</w:t>
      </w:r>
      <w:r>
        <w:rPr>
          <w:rFonts w:ascii="Times New Roman" w:hAnsi="Times New Roman" w:cs="Times New Roman"/>
          <w:sz w:val="24"/>
          <w:szCs w:val="24"/>
        </w:rPr>
        <w:t xml:space="preserve"> key propaganda actors. There are multiple biographies of Goebbels, for example, and many studies on Nazi propaganda</w:t>
      </w:r>
      <w:r w:rsidR="007120F3">
        <w:rPr>
          <w:rFonts w:ascii="Times New Roman" w:hAnsi="Times New Roman" w:cs="Times New Roman"/>
          <w:sz w:val="24"/>
          <w:szCs w:val="24"/>
        </w:rPr>
        <w:t>. One</w:t>
      </w:r>
      <w:r w:rsidR="00FC61D9">
        <w:rPr>
          <w:rFonts w:ascii="Times New Roman" w:hAnsi="Times New Roman" w:cs="Times New Roman"/>
          <w:sz w:val="24"/>
          <w:szCs w:val="24"/>
        </w:rPr>
        <w:t xml:space="preserve"> limitation of this study is that it </w:t>
      </w:r>
      <w:r w:rsidR="000E7D3E">
        <w:rPr>
          <w:rFonts w:ascii="Times New Roman" w:hAnsi="Times New Roman" w:cs="Times New Roman"/>
          <w:sz w:val="24"/>
          <w:szCs w:val="24"/>
        </w:rPr>
        <w:t xml:space="preserve">relied on a relatively narrow set of </w:t>
      </w:r>
      <w:r w:rsidR="00FC61D9">
        <w:rPr>
          <w:rFonts w:ascii="Times New Roman" w:hAnsi="Times New Roman" w:cs="Times New Roman"/>
          <w:sz w:val="24"/>
          <w:szCs w:val="24"/>
        </w:rPr>
        <w:t xml:space="preserve">biographical </w:t>
      </w:r>
      <w:r w:rsidR="000E7D3E">
        <w:rPr>
          <w:rFonts w:ascii="Times New Roman" w:hAnsi="Times New Roman" w:cs="Times New Roman"/>
          <w:sz w:val="24"/>
          <w:szCs w:val="24"/>
        </w:rPr>
        <w:t>sources</w:t>
      </w:r>
      <w:r w:rsidR="007120F3">
        <w:rPr>
          <w:rFonts w:ascii="Times New Roman" w:hAnsi="Times New Roman" w:cs="Times New Roman"/>
          <w:sz w:val="24"/>
          <w:szCs w:val="24"/>
        </w:rPr>
        <w:t xml:space="preserve">. The only biography of </w:t>
      </w:r>
      <w:r w:rsidR="00FC61D9">
        <w:rPr>
          <w:rFonts w:ascii="Times New Roman" w:hAnsi="Times New Roman" w:cs="Times New Roman"/>
          <w:sz w:val="24"/>
          <w:szCs w:val="24"/>
        </w:rPr>
        <w:t>John Beckett</w:t>
      </w:r>
      <w:r w:rsidR="00DA2A7D">
        <w:rPr>
          <w:rFonts w:ascii="Times New Roman" w:hAnsi="Times New Roman" w:cs="Times New Roman"/>
          <w:sz w:val="24"/>
          <w:szCs w:val="24"/>
        </w:rPr>
        <w:t>, for example,</w:t>
      </w:r>
      <w:r w:rsidR="00FC61D9">
        <w:rPr>
          <w:rFonts w:ascii="Times New Roman" w:hAnsi="Times New Roman" w:cs="Times New Roman"/>
          <w:sz w:val="24"/>
          <w:szCs w:val="24"/>
        </w:rPr>
        <w:t xml:space="preserve"> </w:t>
      </w:r>
      <w:r w:rsidR="007120F3">
        <w:rPr>
          <w:rFonts w:ascii="Times New Roman" w:hAnsi="Times New Roman" w:cs="Times New Roman"/>
          <w:sz w:val="24"/>
          <w:szCs w:val="24"/>
        </w:rPr>
        <w:t xml:space="preserve">was written by his son and the most referenced biography of </w:t>
      </w:r>
      <w:r w:rsidR="00FC61D9">
        <w:rPr>
          <w:rFonts w:ascii="Times New Roman" w:hAnsi="Times New Roman" w:cs="Times New Roman"/>
          <w:sz w:val="24"/>
          <w:szCs w:val="24"/>
        </w:rPr>
        <w:t xml:space="preserve">Sir Oswald Mosley </w:t>
      </w:r>
      <w:r w:rsidR="007120F3">
        <w:rPr>
          <w:rFonts w:ascii="Times New Roman" w:hAnsi="Times New Roman" w:cs="Times New Roman"/>
          <w:sz w:val="24"/>
          <w:szCs w:val="24"/>
        </w:rPr>
        <w:t xml:space="preserve">was </w:t>
      </w:r>
      <w:r w:rsidR="00FC61D9">
        <w:rPr>
          <w:rFonts w:ascii="Times New Roman" w:hAnsi="Times New Roman" w:cs="Times New Roman"/>
          <w:sz w:val="24"/>
          <w:szCs w:val="24"/>
        </w:rPr>
        <w:t>written by</w:t>
      </w:r>
      <w:r w:rsidR="007120F3">
        <w:rPr>
          <w:rFonts w:ascii="Times New Roman" w:hAnsi="Times New Roman" w:cs="Times New Roman"/>
          <w:sz w:val="24"/>
          <w:szCs w:val="24"/>
        </w:rPr>
        <w:t xml:space="preserve"> one of his</w:t>
      </w:r>
      <w:r w:rsidR="00FC61D9">
        <w:rPr>
          <w:rFonts w:ascii="Times New Roman" w:hAnsi="Times New Roman" w:cs="Times New Roman"/>
          <w:sz w:val="24"/>
          <w:szCs w:val="24"/>
        </w:rPr>
        <w:t xml:space="preserve"> </w:t>
      </w:r>
      <w:r w:rsidR="007120F3">
        <w:rPr>
          <w:rFonts w:ascii="Times New Roman" w:hAnsi="Times New Roman" w:cs="Times New Roman"/>
          <w:sz w:val="24"/>
          <w:szCs w:val="24"/>
        </w:rPr>
        <w:t xml:space="preserve">sons. This relative paucity of material on the BUF’s propagandists compared to other European countries is itself perhaps an indication of a careless national memory in Britain on </w:t>
      </w:r>
      <w:r w:rsidR="00DA2A7D">
        <w:rPr>
          <w:rFonts w:ascii="Times New Roman" w:hAnsi="Times New Roman" w:cs="Times New Roman"/>
          <w:sz w:val="24"/>
          <w:szCs w:val="24"/>
        </w:rPr>
        <w:t xml:space="preserve">fascist </w:t>
      </w:r>
      <w:r w:rsidR="007120F3">
        <w:rPr>
          <w:rFonts w:ascii="Times New Roman" w:hAnsi="Times New Roman" w:cs="Times New Roman"/>
          <w:sz w:val="24"/>
          <w:szCs w:val="24"/>
        </w:rPr>
        <w:t>matters in general and on BUF publicity and propaganda in particular.</w:t>
      </w:r>
      <w:r w:rsidR="00FC61D9">
        <w:rPr>
          <w:rFonts w:ascii="Times New Roman" w:hAnsi="Times New Roman" w:cs="Times New Roman"/>
          <w:sz w:val="24"/>
          <w:szCs w:val="24"/>
        </w:rPr>
        <w:t xml:space="preserve"> </w:t>
      </w:r>
      <w:r w:rsidR="000E7D3E">
        <w:rPr>
          <w:rFonts w:ascii="Times New Roman" w:hAnsi="Times New Roman" w:cs="Times New Roman"/>
          <w:sz w:val="24"/>
          <w:szCs w:val="24"/>
        </w:rPr>
        <w:t xml:space="preserve"> </w:t>
      </w:r>
      <w:r w:rsidR="00487B55">
        <w:rPr>
          <w:rFonts w:ascii="Times New Roman" w:hAnsi="Times New Roman" w:cs="Times New Roman"/>
          <w:sz w:val="24"/>
          <w:szCs w:val="24"/>
        </w:rPr>
        <w:t xml:space="preserve"> </w:t>
      </w:r>
    </w:p>
    <w:p w14:paraId="6DF8C3F5" w14:textId="66A38A83" w:rsidR="008F2E63" w:rsidRDefault="00D050B7" w:rsidP="00E15D8A">
      <w:pPr>
        <w:spacing w:line="360" w:lineRule="auto"/>
        <w:jc w:val="both"/>
        <w:rPr>
          <w:rFonts w:ascii="Times New Roman" w:hAnsi="Times New Roman" w:cs="Times New Roman"/>
          <w:sz w:val="24"/>
          <w:szCs w:val="24"/>
        </w:rPr>
      </w:pPr>
      <w:r>
        <w:rPr>
          <w:rFonts w:ascii="Times New Roman" w:hAnsi="Times New Roman" w:cs="Times New Roman"/>
          <w:sz w:val="24"/>
          <w:szCs w:val="24"/>
        </w:rPr>
        <w:t>Despite its institutional volatility as evidenced by frequent changes in personnel and financial precariousness throughout the 1930s, the BUF maintain</w:t>
      </w:r>
      <w:r w:rsidR="00DA2A7D">
        <w:rPr>
          <w:rFonts w:ascii="Times New Roman" w:hAnsi="Times New Roman" w:cs="Times New Roman"/>
          <w:sz w:val="24"/>
          <w:szCs w:val="24"/>
        </w:rPr>
        <w:t>ed a degree of</w:t>
      </w:r>
      <w:r>
        <w:rPr>
          <w:rFonts w:ascii="Times New Roman" w:hAnsi="Times New Roman" w:cs="Times New Roman"/>
          <w:sz w:val="24"/>
          <w:szCs w:val="24"/>
        </w:rPr>
        <w:t xml:space="preserve"> consistency in its messages on foreign policy. </w:t>
      </w:r>
      <w:r w:rsidR="004C483B">
        <w:rPr>
          <w:rFonts w:ascii="Times New Roman" w:hAnsi="Times New Roman" w:cs="Times New Roman"/>
          <w:sz w:val="24"/>
          <w:szCs w:val="24"/>
        </w:rPr>
        <w:t xml:space="preserve"> From the start,</w:t>
      </w:r>
      <w:bookmarkStart w:id="0" w:name="_GoBack"/>
      <w:bookmarkEnd w:id="0"/>
      <w:r w:rsidR="004C483B">
        <w:rPr>
          <w:rFonts w:ascii="Times New Roman" w:hAnsi="Times New Roman" w:cs="Times New Roman"/>
          <w:sz w:val="24"/>
          <w:szCs w:val="24"/>
        </w:rPr>
        <w:t xml:space="preserve"> patriotic support of empire was consistent with its military veteran ethos and was </w:t>
      </w:r>
      <w:r w:rsidR="004C483B" w:rsidRPr="0005795F">
        <w:rPr>
          <w:rFonts w:ascii="Times New Roman" w:hAnsi="Times New Roman" w:cs="Times New Roman"/>
          <w:sz w:val="24"/>
          <w:szCs w:val="24"/>
        </w:rPr>
        <w:t>promoted alongside a vision of a universal fascism</w:t>
      </w:r>
      <w:r w:rsidR="00DA2A7D">
        <w:rPr>
          <w:rFonts w:ascii="Times New Roman" w:hAnsi="Times New Roman" w:cs="Times New Roman"/>
          <w:sz w:val="24"/>
          <w:szCs w:val="24"/>
        </w:rPr>
        <w:t xml:space="preserve"> in which a new order of </w:t>
      </w:r>
      <w:r w:rsidR="004C483B" w:rsidRPr="0005795F">
        <w:rPr>
          <w:rFonts w:ascii="Times New Roman" w:hAnsi="Times New Roman" w:cs="Times New Roman"/>
          <w:sz w:val="24"/>
          <w:szCs w:val="24"/>
        </w:rPr>
        <w:t>fascist states</w:t>
      </w:r>
      <w:r w:rsidR="00DA2A7D">
        <w:rPr>
          <w:rFonts w:ascii="Times New Roman" w:hAnsi="Times New Roman" w:cs="Times New Roman"/>
          <w:sz w:val="24"/>
          <w:szCs w:val="24"/>
        </w:rPr>
        <w:t xml:space="preserve"> entered into international co-operation. </w:t>
      </w:r>
      <w:r w:rsidR="0005795F">
        <w:rPr>
          <w:rFonts w:ascii="Times New Roman" w:hAnsi="Times New Roman" w:cs="Times New Roman"/>
          <w:sz w:val="24"/>
          <w:szCs w:val="24"/>
        </w:rPr>
        <w:t>A</w:t>
      </w:r>
      <w:r w:rsidR="00F922C2" w:rsidRPr="0005795F">
        <w:rPr>
          <w:rFonts w:ascii="Times New Roman" w:hAnsi="Times New Roman" w:cs="Times New Roman"/>
          <w:sz w:val="24"/>
          <w:szCs w:val="24"/>
        </w:rPr>
        <w:t xml:space="preserve">nti-semitism </w:t>
      </w:r>
      <w:r w:rsidR="0005795F">
        <w:rPr>
          <w:rFonts w:ascii="Times New Roman" w:hAnsi="Times New Roman" w:cs="Times New Roman"/>
          <w:sz w:val="24"/>
          <w:szCs w:val="24"/>
        </w:rPr>
        <w:t>was progressively added to the anti-war outlook and between</w:t>
      </w:r>
      <w:r w:rsidR="00E15D8A">
        <w:rPr>
          <w:rFonts w:ascii="Times New Roman" w:hAnsi="Times New Roman" w:cs="Times New Roman"/>
          <w:sz w:val="24"/>
          <w:szCs w:val="24"/>
        </w:rPr>
        <w:t xml:space="preserve"> </w:t>
      </w:r>
      <w:r w:rsidR="00F922C2" w:rsidRPr="0005795F">
        <w:rPr>
          <w:rFonts w:ascii="Times New Roman" w:hAnsi="Times New Roman" w:cs="Times New Roman"/>
          <w:sz w:val="24"/>
          <w:szCs w:val="24"/>
        </w:rPr>
        <w:t>1939-40</w:t>
      </w:r>
      <w:r w:rsidR="00DA2A7D">
        <w:rPr>
          <w:rFonts w:ascii="Times New Roman" w:hAnsi="Times New Roman" w:cs="Times New Roman"/>
          <w:sz w:val="24"/>
          <w:szCs w:val="24"/>
        </w:rPr>
        <w:t>,</w:t>
      </w:r>
      <w:r w:rsidR="00F922C2" w:rsidRPr="0005795F">
        <w:rPr>
          <w:rFonts w:ascii="Times New Roman" w:hAnsi="Times New Roman" w:cs="Times New Roman"/>
          <w:sz w:val="24"/>
          <w:szCs w:val="24"/>
        </w:rPr>
        <w:t xml:space="preserve"> </w:t>
      </w:r>
      <w:r w:rsidR="00DA2A7D">
        <w:rPr>
          <w:rFonts w:ascii="Times New Roman" w:hAnsi="Times New Roman" w:cs="Times New Roman"/>
          <w:sz w:val="24"/>
          <w:szCs w:val="24"/>
        </w:rPr>
        <w:t xml:space="preserve">as </w:t>
      </w:r>
      <w:r w:rsidR="00F922C2" w:rsidRPr="0005795F">
        <w:rPr>
          <w:rFonts w:ascii="Times New Roman" w:hAnsi="Times New Roman" w:cs="Times New Roman"/>
          <w:sz w:val="24"/>
          <w:szCs w:val="24"/>
        </w:rPr>
        <w:t xml:space="preserve">the campaign </w:t>
      </w:r>
      <w:r w:rsidR="0005795F">
        <w:rPr>
          <w:rFonts w:ascii="Times New Roman" w:hAnsi="Times New Roman" w:cs="Times New Roman"/>
          <w:sz w:val="24"/>
          <w:szCs w:val="24"/>
        </w:rPr>
        <w:t>against war with Germany reached its</w:t>
      </w:r>
      <w:r w:rsidR="00F922C2" w:rsidRPr="0005795F">
        <w:rPr>
          <w:rFonts w:ascii="Times New Roman" w:hAnsi="Times New Roman" w:cs="Times New Roman"/>
          <w:sz w:val="24"/>
          <w:szCs w:val="24"/>
        </w:rPr>
        <w:t xml:space="preserve"> climax</w:t>
      </w:r>
      <w:r w:rsidR="00DA2A7D">
        <w:rPr>
          <w:rFonts w:ascii="Times New Roman" w:hAnsi="Times New Roman" w:cs="Times New Roman"/>
          <w:sz w:val="24"/>
          <w:szCs w:val="24"/>
        </w:rPr>
        <w:t xml:space="preserve">. </w:t>
      </w:r>
      <w:r w:rsidR="0005795F">
        <w:rPr>
          <w:rFonts w:ascii="Times New Roman" w:hAnsi="Times New Roman" w:cs="Times New Roman"/>
          <w:sz w:val="24"/>
          <w:szCs w:val="24"/>
        </w:rPr>
        <w:t xml:space="preserve">Mosley’s </w:t>
      </w:r>
      <w:r w:rsidR="00DA2A7D">
        <w:rPr>
          <w:rFonts w:ascii="Times New Roman" w:hAnsi="Times New Roman" w:cs="Times New Roman"/>
          <w:sz w:val="24"/>
          <w:szCs w:val="24"/>
        </w:rPr>
        <w:t xml:space="preserve">sustained </w:t>
      </w:r>
      <w:r w:rsidR="0005795F">
        <w:rPr>
          <w:rFonts w:ascii="Times New Roman" w:hAnsi="Times New Roman" w:cs="Times New Roman"/>
          <w:sz w:val="24"/>
          <w:szCs w:val="24"/>
        </w:rPr>
        <w:t xml:space="preserve">advocacy of </w:t>
      </w:r>
      <w:r w:rsidR="00E15D8A">
        <w:rPr>
          <w:rFonts w:ascii="Times New Roman" w:hAnsi="Times New Roman" w:cs="Times New Roman"/>
          <w:sz w:val="24"/>
          <w:szCs w:val="24"/>
        </w:rPr>
        <w:t xml:space="preserve">a fascist internationalism of </w:t>
      </w:r>
      <w:r w:rsidR="0005795F">
        <w:rPr>
          <w:rFonts w:ascii="Times New Roman" w:hAnsi="Times New Roman" w:cs="Times New Roman"/>
          <w:sz w:val="24"/>
          <w:szCs w:val="24"/>
        </w:rPr>
        <w:t>co-operation with foreign fascist states</w:t>
      </w:r>
      <w:r w:rsidR="00E15D8A">
        <w:rPr>
          <w:rFonts w:ascii="Times New Roman" w:hAnsi="Times New Roman" w:cs="Times New Roman"/>
          <w:sz w:val="24"/>
          <w:szCs w:val="24"/>
        </w:rPr>
        <w:t xml:space="preserve"> </w:t>
      </w:r>
      <w:r w:rsidR="00DA2A7D">
        <w:rPr>
          <w:rFonts w:ascii="Times New Roman" w:hAnsi="Times New Roman" w:cs="Times New Roman"/>
          <w:sz w:val="24"/>
          <w:szCs w:val="24"/>
        </w:rPr>
        <w:t xml:space="preserve">during this time </w:t>
      </w:r>
      <w:r w:rsidR="00E15D8A">
        <w:rPr>
          <w:rFonts w:ascii="Times New Roman" w:hAnsi="Times New Roman" w:cs="Times New Roman"/>
          <w:sz w:val="24"/>
          <w:szCs w:val="24"/>
        </w:rPr>
        <w:t>seal</w:t>
      </w:r>
      <w:r w:rsidR="00DA2A7D">
        <w:rPr>
          <w:rFonts w:ascii="Times New Roman" w:hAnsi="Times New Roman" w:cs="Times New Roman"/>
          <w:sz w:val="24"/>
          <w:szCs w:val="24"/>
        </w:rPr>
        <w:t>ed</w:t>
      </w:r>
      <w:r w:rsidR="00E15D8A">
        <w:rPr>
          <w:rFonts w:ascii="Times New Roman" w:hAnsi="Times New Roman" w:cs="Times New Roman"/>
          <w:sz w:val="24"/>
          <w:szCs w:val="24"/>
        </w:rPr>
        <w:t xml:space="preserve"> his fate. </w:t>
      </w:r>
      <w:r w:rsidR="00DA2A7D">
        <w:rPr>
          <w:rFonts w:ascii="Times New Roman" w:hAnsi="Times New Roman" w:cs="Times New Roman"/>
          <w:sz w:val="24"/>
          <w:szCs w:val="24"/>
        </w:rPr>
        <w:t xml:space="preserve">The BUF’s </w:t>
      </w:r>
      <w:r w:rsidR="00E15D8A" w:rsidRPr="00E15D8A">
        <w:rPr>
          <w:rFonts w:ascii="Times New Roman" w:hAnsi="Times New Roman" w:cs="Times New Roman"/>
          <w:sz w:val="24"/>
          <w:szCs w:val="24"/>
        </w:rPr>
        <w:t>activism against war with Germany was monitored by the security services but allowed until the intensity of military operations in the Battle of France throughout 1939-1940</w:t>
      </w:r>
      <w:r w:rsidR="00E15D8A">
        <w:rPr>
          <w:rFonts w:ascii="Times New Roman" w:hAnsi="Times New Roman" w:cs="Times New Roman"/>
          <w:sz w:val="24"/>
          <w:szCs w:val="24"/>
        </w:rPr>
        <w:t xml:space="preserve">, which </w:t>
      </w:r>
      <w:r w:rsidR="00E15D8A" w:rsidRPr="00E15D8A">
        <w:rPr>
          <w:rFonts w:ascii="Times New Roman" w:hAnsi="Times New Roman" w:cs="Times New Roman"/>
          <w:sz w:val="24"/>
          <w:szCs w:val="24"/>
        </w:rPr>
        <w:t>end</w:t>
      </w:r>
      <w:r w:rsidR="00E15D8A">
        <w:rPr>
          <w:rFonts w:ascii="Times New Roman" w:hAnsi="Times New Roman" w:cs="Times New Roman"/>
          <w:sz w:val="24"/>
          <w:szCs w:val="24"/>
        </w:rPr>
        <w:t>ed</w:t>
      </w:r>
      <w:r w:rsidR="00E15D8A" w:rsidRPr="00E15D8A">
        <w:rPr>
          <w:rFonts w:ascii="Times New Roman" w:hAnsi="Times New Roman" w:cs="Times New Roman"/>
          <w:sz w:val="24"/>
          <w:szCs w:val="24"/>
        </w:rPr>
        <w:t xml:space="preserve"> </w:t>
      </w:r>
      <w:r w:rsidR="00E15D8A">
        <w:rPr>
          <w:rFonts w:ascii="Times New Roman" w:hAnsi="Times New Roman" w:cs="Times New Roman"/>
          <w:sz w:val="24"/>
          <w:szCs w:val="24"/>
        </w:rPr>
        <w:t xml:space="preserve">with </w:t>
      </w:r>
      <w:r w:rsidR="00E15D8A" w:rsidRPr="00E15D8A">
        <w:rPr>
          <w:rFonts w:ascii="Times New Roman" w:hAnsi="Times New Roman" w:cs="Times New Roman"/>
          <w:sz w:val="24"/>
          <w:szCs w:val="24"/>
        </w:rPr>
        <w:t>the evacuation of British forces from Dunkirk between 27 May</w:t>
      </w:r>
      <w:r w:rsidR="00E84875">
        <w:rPr>
          <w:rFonts w:ascii="Times New Roman" w:hAnsi="Times New Roman" w:cs="Times New Roman"/>
          <w:sz w:val="24"/>
          <w:szCs w:val="24"/>
        </w:rPr>
        <w:t xml:space="preserve"> and </w:t>
      </w:r>
      <w:r w:rsidR="00E15D8A" w:rsidRPr="00E15D8A">
        <w:rPr>
          <w:rFonts w:ascii="Times New Roman" w:hAnsi="Times New Roman" w:cs="Times New Roman"/>
          <w:sz w:val="24"/>
          <w:szCs w:val="24"/>
        </w:rPr>
        <w:t>4 June 1940</w:t>
      </w:r>
      <w:r w:rsidR="00E15D8A">
        <w:rPr>
          <w:rFonts w:ascii="Times New Roman" w:hAnsi="Times New Roman" w:cs="Times New Roman"/>
          <w:sz w:val="24"/>
          <w:szCs w:val="24"/>
        </w:rPr>
        <w:t>. Th</w:t>
      </w:r>
      <w:r w:rsidR="00DA2A7D">
        <w:rPr>
          <w:rFonts w:ascii="Times New Roman" w:hAnsi="Times New Roman" w:cs="Times New Roman"/>
          <w:sz w:val="24"/>
          <w:szCs w:val="24"/>
        </w:rPr>
        <w:t>e</w:t>
      </w:r>
      <w:r w:rsidR="00E15D8A" w:rsidRPr="00E15D8A">
        <w:rPr>
          <w:rFonts w:ascii="Times New Roman" w:hAnsi="Times New Roman" w:cs="Times New Roman"/>
          <w:sz w:val="24"/>
          <w:szCs w:val="24"/>
        </w:rPr>
        <w:t xml:space="preserve"> Emergency Powers Act </w:t>
      </w:r>
      <w:r w:rsidR="00DA2A7D">
        <w:rPr>
          <w:rFonts w:ascii="Times New Roman" w:hAnsi="Times New Roman" w:cs="Times New Roman"/>
          <w:sz w:val="24"/>
          <w:szCs w:val="24"/>
        </w:rPr>
        <w:t>was</w:t>
      </w:r>
      <w:r w:rsidR="00E15D8A" w:rsidRPr="00E15D8A">
        <w:rPr>
          <w:rFonts w:ascii="Times New Roman" w:hAnsi="Times New Roman" w:cs="Times New Roman"/>
          <w:sz w:val="24"/>
          <w:szCs w:val="24"/>
        </w:rPr>
        <w:t xml:space="preserve"> rushed into law on 22 May 1940</w:t>
      </w:r>
      <w:r w:rsidR="00E15D8A">
        <w:rPr>
          <w:rFonts w:ascii="Times New Roman" w:hAnsi="Times New Roman" w:cs="Times New Roman"/>
          <w:sz w:val="24"/>
          <w:szCs w:val="24"/>
        </w:rPr>
        <w:t xml:space="preserve"> and </w:t>
      </w:r>
      <w:r w:rsidR="00E15D8A" w:rsidRPr="00E15D8A">
        <w:rPr>
          <w:rFonts w:ascii="Times New Roman" w:hAnsi="Times New Roman" w:cs="Times New Roman"/>
          <w:sz w:val="24"/>
          <w:szCs w:val="24"/>
        </w:rPr>
        <w:t>Mosley was arrested the next day, never charged with a criminal offence but interned under Defence Regulations until release from prison in November 1943, after which he was confined to house arrest until the end of the w</w:t>
      </w:r>
      <w:r w:rsidR="00E84875">
        <w:rPr>
          <w:rFonts w:ascii="Times New Roman" w:hAnsi="Times New Roman" w:cs="Times New Roman"/>
          <w:sz w:val="24"/>
          <w:szCs w:val="24"/>
        </w:rPr>
        <w:t xml:space="preserve">ar. Despite having left the BUF </w:t>
      </w:r>
      <w:r w:rsidR="00DA2A7D">
        <w:rPr>
          <w:rFonts w:ascii="Times New Roman" w:hAnsi="Times New Roman" w:cs="Times New Roman"/>
          <w:sz w:val="24"/>
          <w:szCs w:val="24"/>
        </w:rPr>
        <w:t>in 1937,</w:t>
      </w:r>
      <w:r w:rsidR="00E15D8A" w:rsidRPr="00E15D8A">
        <w:rPr>
          <w:rFonts w:ascii="Times New Roman" w:hAnsi="Times New Roman" w:cs="Times New Roman"/>
          <w:sz w:val="24"/>
          <w:szCs w:val="24"/>
        </w:rPr>
        <w:t xml:space="preserve"> John Beckett’s continued involvement with fascism in Britain led to his arrest in May 1940 also. He was released in October 1943 but confined to a radius of five miles of his house until the end of World War II.</w:t>
      </w:r>
    </w:p>
    <w:p w14:paraId="5E6E005B" w14:textId="3D108C8F" w:rsidR="00111846" w:rsidRDefault="00111846">
      <w:pPr>
        <w:rPr>
          <w:rFonts w:ascii="Times New Roman" w:hAnsi="Times New Roman" w:cs="Times New Roman"/>
          <w:sz w:val="24"/>
          <w:szCs w:val="24"/>
        </w:rPr>
      </w:pPr>
      <w:r>
        <w:rPr>
          <w:rFonts w:ascii="Times New Roman" w:hAnsi="Times New Roman" w:cs="Times New Roman"/>
          <w:sz w:val="24"/>
          <w:szCs w:val="24"/>
        </w:rPr>
        <w:br w:type="page"/>
      </w:r>
    </w:p>
    <w:p w14:paraId="44352586" w14:textId="53F2D678" w:rsidR="00111846" w:rsidRPr="009062C8" w:rsidRDefault="00111846" w:rsidP="00111846">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References </w:t>
      </w:r>
    </w:p>
    <w:p w14:paraId="45ED5C5F" w14:textId="77777777" w:rsidR="00111846"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Allardyce, G. (1979)</w:t>
      </w:r>
      <w:r>
        <w:rPr>
          <w:rFonts w:ascii="Times New Roman" w:eastAsia="Calibri" w:hAnsi="Times New Roman" w:cs="Times New Roman"/>
          <w:sz w:val="24"/>
          <w:szCs w:val="24"/>
        </w:rPr>
        <w:t>,</w:t>
      </w:r>
      <w:r w:rsidRPr="009062C8">
        <w:rPr>
          <w:rFonts w:ascii="Times New Roman" w:eastAsia="Calibri" w:hAnsi="Times New Roman" w:cs="Times New Roman"/>
          <w:sz w:val="24"/>
          <w:szCs w:val="24"/>
        </w:rPr>
        <w:t xml:space="preserve"> “What Fascism Is Not: Thoughts on the Deflation of a Concept”, </w:t>
      </w:r>
      <w:r w:rsidRPr="009062C8">
        <w:rPr>
          <w:rFonts w:ascii="Times New Roman" w:eastAsia="Calibri" w:hAnsi="Times New Roman" w:cs="Times New Roman"/>
          <w:i/>
          <w:sz w:val="24"/>
          <w:szCs w:val="24"/>
        </w:rPr>
        <w:t xml:space="preserve">The </w:t>
      </w:r>
      <w:r w:rsidRPr="007563E7">
        <w:rPr>
          <w:rFonts w:ascii="Times New Roman" w:eastAsia="Calibri" w:hAnsi="Times New Roman" w:cs="Times New Roman"/>
          <w:i/>
          <w:sz w:val="24"/>
          <w:szCs w:val="24"/>
        </w:rPr>
        <w:t>American Historical Review,</w:t>
      </w:r>
      <w:r w:rsidRPr="007563E7">
        <w:rPr>
          <w:rFonts w:ascii="Times New Roman" w:eastAsia="Calibri" w:hAnsi="Times New Roman" w:cs="Times New Roman"/>
          <w:sz w:val="24"/>
          <w:szCs w:val="24"/>
        </w:rPr>
        <w:t xml:space="preserve"> Vol</w:t>
      </w:r>
      <w:r w:rsidRPr="009062C8">
        <w:rPr>
          <w:rFonts w:ascii="Times New Roman" w:eastAsia="Calibri" w:hAnsi="Times New Roman" w:cs="Times New Roman"/>
          <w:sz w:val="24"/>
          <w:szCs w:val="24"/>
        </w:rPr>
        <w:t xml:space="preserve">. 84 No. 2, pp. 367-388. </w:t>
      </w:r>
    </w:p>
    <w:p w14:paraId="3DFD886C" w14:textId="77777777" w:rsidR="00111846" w:rsidRPr="00164F14" w:rsidRDefault="00111846" w:rsidP="00111846">
      <w:pPr>
        <w:spacing w:line="360" w:lineRule="auto"/>
        <w:jc w:val="both"/>
        <w:rPr>
          <w:rFonts w:ascii="Times New Roman" w:eastAsia="Calibri" w:hAnsi="Times New Roman" w:cs="Times New Roman"/>
          <w:sz w:val="24"/>
          <w:szCs w:val="24"/>
        </w:rPr>
      </w:pPr>
      <w:r w:rsidRPr="00164F14">
        <w:rPr>
          <w:rFonts w:ascii="Times New Roman" w:eastAsia="Calibri" w:hAnsi="Times New Roman" w:cs="Times New Roman"/>
          <w:sz w:val="24"/>
          <w:szCs w:val="24"/>
        </w:rPr>
        <w:t>Bannerman</w:t>
      </w:r>
      <w:r>
        <w:rPr>
          <w:rFonts w:ascii="Times New Roman" w:eastAsia="Calibri" w:hAnsi="Times New Roman" w:cs="Times New Roman"/>
          <w:sz w:val="24"/>
          <w:szCs w:val="24"/>
        </w:rPr>
        <w:t>,</w:t>
      </w:r>
      <w:r w:rsidRPr="00164F14">
        <w:rPr>
          <w:rFonts w:ascii="Times New Roman" w:eastAsia="Calibri" w:hAnsi="Times New Roman" w:cs="Times New Roman"/>
          <w:sz w:val="24"/>
          <w:szCs w:val="24"/>
        </w:rPr>
        <w:t xml:space="preserve"> S</w:t>
      </w:r>
      <w:r>
        <w:rPr>
          <w:rFonts w:ascii="Times New Roman" w:eastAsia="Calibri" w:hAnsi="Times New Roman" w:cs="Times New Roman"/>
          <w:sz w:val="24"/>
          <w:szCs w:val="24"/>
        </w:rPr>
        <w:t>.</w:t>
      </w:r>
      <w:r w:rsidRPr="00164F14">
        <w:rPr>
          <w:rFonts w:ascii="Times New Roman" w:eastAsia="Calibri" w:hAnsi="Times New Roman" w:cs="Times New Roman"/>
          <w:sz w:val="24"/>
          <w:szCs w:val="24"/>
        </w:rPr>
        <w:t xml:space="preserve"> and Haggart</w:t>
      </w:r>
      <w:r>
        <w:rPr>
          <w:rFonts w:ascii="Times New Roman" w:eastAsia="Calibri" w:hAnsi="Times New Roman" w:cs="Times New Roman"/>
          <w:sz w:val="24"/>
          <w:szCs w:val="24"/>
        </w:rPr>
        <w:t>,</w:t>
      </w:r>
      <w:r w:rsidRPr="00164F14">
        <w:rPr>
          <w:rFonts w:ascii="Times New Roman" w:eastAsia="Calibri" w:hAnsi="Times New Roman" w:cs="Times New Roman"/>
          <w:sz w:val="24"/>
          <w:szCs w:val="24"/>
        </w:rPr>
        <w:t xml:space="preserve"> B</w:t>
      </w:r>
      <w:r>
        <w:rPr>
          <w:rFonts w:ascii="Times New Roman" w:eastAsia="Calibri" w:hAnsi="Times New Roman" w:cs="Times New Roman"/>
          <w:sz w:val="24"/>
          <w:szCs w:val="24"/>
        </w:rPr>
        <w:t>.</w:t>
      </w:r>
      <w:r w:rsidRPr="00164F14">
        <w:rPr>
          <w:rFonts w:ascii="Times New Roman" w:eastAsia="Calibri" w:hAnsi="Times New Roman" w:cs="Times New Roman"/>
          <w:sz w:val="24"/>
          <w:szCs w:val="24"/>
        </w:rPr>
        <w:t xml:space="preserve"> (2015)</w:t>
      </w:r>
      <w:r>
        <w:rPr>
          <w:rFonts w:ascii="Times New Roman" w:eastAsia="Calibri" w:hAnsi="Times New Roman" w:cs="Times New Roman"/>
          <w:sz w:val="24"/>
          <w:szCs w:val="24"/>
        </w:rPr>
        <w:t>,</w:t>
      </w:r>
      <w:r w:rsidRPr="00164F14">
        <w:rPr>
          <w:rFonts w:ascii="Times New Roman" w:eastAsia="Calibri" w:hAnsi="Times New Roman" w:cs="Times New Roman"/>
          <w:sz w:val="24"/>
          <w:szCs w:val="24"/>
        </w:rPr>
        <w:t xml:space="preserve"> Historical Institutionalism in Communication Studies. </w:t>
      </w:r>
      <w:r w:rsidRPr="00164F14">
        <w:rPr>
          <w:rFonts w:ascii="Times New Roman" w:eastAsia="Calibri" w:hAnsi="Times New Roman" w:cs="Times New Roman"/>
          <w:i/>
          <w:sz w:val="24"/>
          <w:szCs w:val="24"/>
        </w:rPr>
        <w:t>Communication Theory</w:t>
      </w:r>
      <w:r>
        <w:rPr>
          <w:rFonts w:ascii="Times New Roman" w:eastAsia="Calibri" w:hAnsi="Times New Roman" w:cs="Times New Roman"/>
          <w:i/>
          <w:sz w:val="24"/>
          <w:szCs w:val="24"/>
        </w:rPr>
        <w:t xml:space="preserve">, </w:t>
      </w:r>
      <w:r w:rsidRPr="006C5B9C">
        <w:rPr>
          <w:rFonts w:ascii="Times New Roman" w:eastAsia="Calibri" w:hAnsi="Times New Roman" w:cs="Times New Roman"/>
          <w:sz w:val="24"/>
          <w:szCs w:val="24"/>
        </w:rPr>
        <w:t>Vol. 25, pp.1-22</w:t>
      </w:r>
      <w:r w:rsidRPr="00164F14">
        <w:rPr>
          <w:rFonts w:ascii="Times New Roman" w:eastAsia="Calibri" w:hAnsi="Times New Roman" w:cs="Times New Roman"/>
          <w:sz w:val="24"/>
          <w:szCs w:val="24"/>
        </w:rPr>
        <w:t>.</w:t>
      </w:r>
    </w:p>
    <w:p w14:paraId="42675DE4"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Beckett, F. (1999)</w:t>
      </w:r>
      <w:r>
        <w:rPr>
          <w:rFonts w:ascii="Times New Roman" w:eastAsia="Calibri" w:hAnsi="Times New Roman" w:cs="Times New Roman"/>
          <w:sz w:val="24"/>
          <w:szCs w:val="24"/>
        </w:rPr>
        <w:t>,</w:t>
      </w:r>
      <w:r w:rsidRPr="009062C8">
        <w:rPr>
          <w:rFonts w:ascii="Times New Roman" w:eastAsia="Calibri" w:hAnsi="Times New Roman" w:cs="Times New Roman"/>
          <w:sz w:val="24"/>
          <w:szCs w:val="24"/>
        </w:rPr>
        <w:t xml:space="preserve"> </w:t>
      </w:r>
      <w:r w:rsidRPr="009062C8">
        <w:rPr>
          <w:rFonts w:ascii="Times New Roman" w:eastAsia="Calibri" w:hAnsi="Times New Roman" w:cs="Times New Roman"/>
          <w:i/>
          <w:sz w:val="24"/>
          <w:szCs w:val="24"/>
        </w:rPr>
        <w:t>The Rebel who Lost His Cause.</w:t>
      </w:r>
      <w:r w:rsidRPr="009062C8">
        <w:rPr>
          <w:rFonts w:ascii="Times New Roman" w:eastAsia="Calibri" w:hAnsi="Times New Roman" w:cs="Times New Roman"/>
          <w:sz w:val="24"/>
          <w:szCs w:val="24"/>
        </w:rPr>
        <w:t xml:space="preserve"> London House, London.</w:t>
      </w:r>
    </w:p>
    <w:p w14:paraId="1289D8AF"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 xml:space="preserve">Beckett, F. (2017), </w:t>
      </w:r>
      <w:r w:rsidRPr="009062C8">
        <w:rPr>
          <w:rFonts w:ascii="Times New Roman" w:eastAsia="Calibri" w:hAnsi="Times New Roman" w:cs="Times New Roman"/>
          <w:i/>
          <w:sz w:val="24"/>
          <w:szCs w:val="24"/>
        </w:rPr>
        <w:t>Fascist in the Family: The Tragedy of John Beckett,</w:t>
      </w:r>
      <w:r w:rsidRPr="009062C8">
        <w:rPr>
          <w:rFonts w:ascii="Times New Roman" w:eastAsia="Calibri" w:hAnsi="Times New Roman" w:cs="Times New Roman"/>
          <w:sz w:val="24"/>
          <w:szCs w:val="24"/>
        </w:rPr>
        <w:t xml:space="preserve"> Routledge, Abingdon.</w:t>
      </w:r>
    </w:p>
    <w:p w14:paraId="4D4A77C8"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Beckett, J. (1940), “After My Fashion”,  British Union Collection, Box 5/1, Special Collections and Archives, University of Sheffield Library, Sheffield, England.</w:t>
      </w:r>
    </w:p>
    <w:p w14:paraId="3CE21510"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Beckett, J. and Thomson, R. (1935)</w:t>
      </w:r>
      <w:r>
        <w:rPr>
          <w:rFonts w:ascii="Times New Roman" w:eastAsia="Calibri" w:hAnsi="Times New Roman" w:cs="Times New Roman"/>
          <w:sz w:val="24"/>
          <w:szCs w:val="24"/>
        </w:rPr>
        <w:t>,</w:t>
      </w:r>
      <w:r w:rsidRPr="009062C8">
        <w:rPr>
          <w:rFonts w:ascii="Times New Roman" w:eastAsia="Calibri" w:hAnsi="Times New Roman" w:cs="Times New Roman"/>
          <w:sz w:val="24"/>
          <w:szCs w:val="24"/>
        </w:rPr>
        <w:t xml:space="preserve"> “Private Trader and Co-operator,  British Union Collection,  Box 3/BEC, Special Collections and Archives, University of Sheffield Library, Sheffield, England.</w:t>
      </w:r>
    </w:p>
    <w:p w14:paraId="484EE5BF" w14:textId="77777777" w:rsidR="00111846"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 xml:space="preserve">Bentele, G. </w:t>
      </w:r>
      <w:r>
        <w:rPr>
          <w:rFonts w:ascii="Times New Roman" w:eastAsia="Calibri" w:hAnsi="Times New Roman" w:cs="Times New Roman"/>
          <w:sz w:val="24"/>
          <w:szCs w:val="24"/>
        </w:rPr>
        <w:t>and</w:t>
      </w:r>
      <w:r w:rsidRPr="009062C8">
        <w:rPr>
          <w:rFonts w:ascii="Times New Roman" w:eastAsia="Calibri" w:hAnsi="Times New Roman" w:cs="Times New Roman"/>
          <w:sz w:val="24"/>
          <w:szCs w:val="24"/>
        </w:rPr>
        <w:t xml:space="preserve"> Wiesenburg, M. (2016), “For heaven’s sake or for the church’s state. The role of the protestant church and the E.P.D in the emergence of professional public relations in Germany”, presentation at International History of Public Relations Conference, 6-7 July, Bournemouth University, UK,  available at: </w:t>
      </w:r>
      <w:hyperlink r:id="rId8" w:history="1">
        <w:r w:rsidRPr="009062C8">
          <w:rPr>
            <w:rFonts w:ascii="Times New Roman" w:eastAsia="Calibri" w:hAnsi="Times New Roman" w:cs="Times New Roman"/>
            <w:color w:val="0000FF"/>
            <w:sz w:val="24"/>
            <w:szCs w:val="24"/>
            <w:u w:val="single"/>
          </w:rPr>
          <w:t>https://microsites.bournemouth.ac.uk/historyofpr/</w:t>
        </w:r>
      </w:hyperlink>
      <w:r w:rsidRPr="009062C8">
        <w:rPr>
          <w:rFonts w:ascii="Times New Roman" w:eastAsia="Calibri" w:hAnsi="Times New Roman" w:cs="Times New Roman"/>
          <w:sz w:val="24"/>
          <w:szCs w:val="24"/>
        </w:rPr>
        <w:t xml:space="preserve"> (Accessed 2 January 2019).</w:t>
      </w:r>
    </w:p>
    <w:p w14:paraId="15D0AF8C" w14:textId="77777777" w:rsidR="00111846" w:rsidRPr="009062C8" w:rsidRDefault="00111846" w:rsidP="0011184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Blackshirt (1933a), “Shall Jews drag Britain to war?” 4 November. </w:t>
      </w:r>
    </w:p>
    <w:p w14:paraId="01EB5B90"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The Blackshirt (1933</w:t>
      </w:r>
      <w:r>
        <w:rPr>
          <w:rFonts w:ascii="Times New Roman" w:eastAsia="Calibri" w:hAnsi="Times New Roman" w:cs="Times New Roman"/>
          <w:sz w:val="24"/>
          <w:szCs w:val="24"/>
        </w:rPr>
        <w:t>b</w:t>
      </w:r>
      <w:r w:rsidRPr="009062C8">
        <w:rPr>
          <w:rFonts w:ascii="Times New Roman" w:eastAsia="Calibri" w:hAnsi="Times New Roman" w:cs="Times New Roman"/>
          <w:sz w:val="24"/>
          <w:szCs w:val="24"/>
        </w:rPr>
        <w:t>)</w:t>
      </w:r>
      <w:r>
        <w:rPr>
          <w:rFonts w:ascii="Times New Roman" w:eastAsia="Calibri" w:hAnsi="Times New Roman" w:cs="Times New Roman"/>
          <w:sz w:val="24"/>
          <w:szCs w:val="24"/>
        </w:rPr>
        <w:t>,</w:t>
      </w:r>
      <w:r w:rsidRPr="009062C8">
        <w:rPr>
          <w:rFonts w:ascii="Times New Roman" w:eastAsia="Calibri" w:hAnsi="Times New Roman" w:cs="Times New Roman"/>
          <w:i/>
          <w:sz w:val="24"/>
          <w:szCs w:val="24"/>
        </w:rPr>
        <w:t xml:space="preserve"> </w:t>
      </w:r>
      <w:r w:rsidRPr="009062C8">
        <w:rPr>
          <w:rFonts w:ascii="Times New Roman" w:eastAsia="Calibri" w:hAnsi="Times New Roman" w:cs="Times New Roman"/>
          <w:sz w:val="24"/>
          <w:szCs w:val="24"/>
        </w:rPr>
        <w:t>“Fascism and Peace</w:t>
      </w:r>
      <w:r>
        <w:rPr>
          <w:rFonts w:ascii="Times New Roman" w:eastAsia="Calibri" w:hAnsi="Times New Roman" w:cs="Times New Roman"/>
          <w:sz w:val="24"/>
          <w:szCs w:val="24"/>
        </w:rPr>
        <w:t>,</w:t>
      </w:r>
      <w:r w:rsidRPr="009062C8">
        <w:rPr>
          <w:rFonts w:ascii="Times New Roman" w:eastAsia="Calibri" w:hAnsi="Times New Roman" w:cs="Times New Roman"/>
          <w:sz w:val="24"/>
          <w:szCs w:val="24"/>
        </w:rPr>
        <w:t>”</w:t>
      </w:r>
      <w:r w:rsidRPr="009062C8">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 </w:t>
      </w:r>
      <w:r w:rsidRPr="009062C8">
        <w:rPr>
          <w:rFonts w:ascii="Times New Roman" w:eastAsia="Calibri" w:hAnsi="Times New Roman" w:cs="Times New Roman"/>
          <w:sz w:val="24"/>
          <w:szCs w:val="24"/>
        </w:rPr>
        <w:t xml:space="preserve">17 April. </w:t>
      </w:r>
    </w:p>
    <w:p w14:paraId="3D2464A7"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The Blackshirt (1933</w:t>
      </w:r>
      <w:r>
        <w:rPr>
          <w:rFonts w:ascii="Times New Roman" w:eastAsia="Calibri" w:hAnsi="Times New Roman" w:cs="Times New Roman"/>
          <w:sz w:val="24"/>
          <w:szCs w:val="24"/>
        </w:rPr>
        <w:t>c</w:t>
      </w:r>
      <w:r w:rsidRPr="009062C8">
        <w:rPr>
          <w:rFonts w:ascii="Times New Roman" w:eastAsia="Calibri" w:hAnsi="Times New Roman" w:cs="Times New Roman"/>
          <w:sz w:val="24"/>
          <w:szCs w:val="24"/>
        </w:rPr>
        <w:t>)</w:t>
      </w:r>
      <w:r>
        <w:rPr>
          <w:rFonts w:ascii="Times New Roman" w:eastAsia="Calibri" w:hAnsi="Times New Roman" w:cs="Times New Roman"/>
          <w:sz w:val="24"/>
          <w:szCs w:val="24"/>
        </w:rPr>
        <w:t>,</w:t>
      </w:r>
      <w:r w:rsidRPr="009062C8">
        <w:rPr>
          <w:rFonts w:ascii="Times New Roman" w:eastAsia="Calibri" w:hAnsi="Times New Roman" w:cs="Times New Roman"/>
          <w:i/>
          <w:sz w:val="24"/>
          <w:szCs w:val="24"/>
        </w:rPr>
        <w:t xml:space="preserve"> “</w:t>
      </w:r>
      <w:r w:rsidRPr="009062C8">
        <w:rPr>
          <w:rFonts w:ascii="Times New Roman" w:eastAsia="Calibri" w:hAnsi="Times New Roman" w:cs="Times New Roman"/>
          <w:sz w:val="24"/>
          <w:szCs w:val="24"/>
        </w:rPr>
        <w:t>World Affairs”</w:t>
      </w:r>
      <w:r>
        <w:rPr>
          <w:rFonts w:ascii="Times New Roman" w:eastAsia="Calibri" w:hAnsi="Times New Roman" w:cs="Times New Roman"/>
          <w:sz w:val="24"/>
          <w:szCs w:val="24"/>
        </w:rPr>
        <w:t>,</w:t>
      </w:r>
      <w:r w:rsidRPr="009062C8">
        <w:rPr>
          <w:rFonts w:ascii="Times New Roman" w:eastAsia="Calibri" w:hAnsi="Times New Roman" w:cs="Times New Roman"/>
          <w:sz w:val="24"/>
          <w:szCs w:val="24"/>
        </w:rPr>
        <w:t xml:space="preserve"> 1 June. </w:t>
      </w:r>
    </w:p>
    <w:p w14:paraId="38361D22"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 xml:space="preserve">Brendon, P. (2017), </w:t>
      </w:r>
      <w:r>
        <w:rPr>
          <w:rFonts w:ascii="Times New Roman" w:eastAsia="Calibri" w:hAnsi="Times New Roman" w:cs="Times New Roman"/>
          <w:sz w:val="24"/>
          <w:szCs w:val="24"/>
        </w:rPr>
        <w:t>“</w:t>
      </w:r>
      <w:r w:rsidRPr="009062C8">
        <w:rPr>
          <w:rFonts w:ascii="Times New Roman" w:eastAsia="Calibri" w:hAnsi="Times New Roman" w:cs="Times New Roman"/>
          <w:sz w:val="24"/>
          <w:szCs w:val="24"/>
        </w:rPr>
        <w:t xml:space="preserve">A crop of new war films wallows in misguided nostalgia,” </w:t>
      </w:r>
      <w:r w:rsidRPr="009062C8">
        <w:rPr>
          <w:rFonts w:ascii="Times New Roman" w:eastAsia="Calibri" w:hAnsi="Times New Roman" w:cs="Times New Roman"/>
          <w:i/>
          <w:sz w:val="24"/>
          <w:szCs w:val="24"/>
        </w:rPr>
        <w:t>Prospect,</w:t>
      </w:r>
      <w:r w:rsidRPr="009062C8">
        <w:rPr>
          <w:rFonts w:ascii="Times New Roman" w:eastAsia="Calibri" w:hAnsi="Times New Roman" w:cs="Times New Roman"/>
          <w:sz w:val="24"/>
          <w:szCs w:val="24"/>
        </w:rPr>
        <w:t xml:space="preserve"> 22 June. Available at: https://www.prospectmagazine.co.uk/magazine/new-war-films-wallow-in-misguided-nostalgia</w:t>
      </w:r>
    </w:p>
    <w:p w14:paraId="0F087041"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British Union (1939), “Press Lies”, British Union Collection, Box 3/3L, Special Collections and Archives, University of Sheffield Library, Sheffield, England.</w:t>
      </w:r>
    </w:p>
    <w:p w14:paraId="51C72B5A"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lastRenderedPageBreak/>
        <w:t>BUF Trust Ltd. (1936), “Statement of Payment for A.K. Chesteron”, Oswald Mosley papers: Nicholas Mosley deposit, OMN/B/7/2, Cadbury Research Library Special Collections, University of Birmingham, Birmingham, England.</w:t>
      </w:r>
    </w:p>
    <w:p w14:paraId="60D70F4F"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 xml:space="preserve">Calder, A. </w:t>
      </w:r>
      <w:r>
        <w:rPr>
          <w:rFonts w:ascii="Times New Roman" w:eastAsia="Calibri" w:hAnsi="Times New Roman" w:cs="Times New Roman"/>
          <w:sz w:val="24"/>
          <w:szCs w:val="24"/>
        </w:rPr>
        <w:t>(1991),</w:t>
      </w:r>
      <w:r w:rsidRPr="009062C8">
        <w:rPr>
          <w:rFonts w:ascii="Times New Roman" w:eastAsia="Calibri" w:hAnsi="Times New Roman" w:cs="Times New Roman"/>
          <w:sz w:val="24"/>
          <w:szCs w:val="24"/>
        </w:rPr>
        <w:t xml:space="preserve"> </w:t>
      </w:r>
      <w:r w:rsidRPr="009062C8">
        <w:rPr>
          <w:rFonts w:ascii="Times New Roman" w:eastAsia="Calibri" w:hAnsi="Times New Roman" w:cs="Times New Roman"/>
          <w:i/>
          <w:sz w:val="24"/>
          <w:szCs w:val="24"/>
        </w:rPr>
        <w:t>The Myth of the Blitz</w:t>
      </w:r>
      <w:r>
        <w:rPr>
          <w:rFonts w:ascii="Times New Roman" w:eastAsia="Calibri" w:hAnsi="Times New Roman" w:cs="Times New Roman"/>
          <w:i/>
          <w:sz w:val="24"/>
          <w:szCs w:val="24"/>
        </w:rPr>
        <w:t>,</w:t>
      </w:r>
      <w:r w:rsidRPr="009062C8">
        <w:rPr>
          <w:rFonts w:ascii="Times New Roman" w:eastAsia="Calibri" w:hAnsi="Times New Roman" w:cs="Times New Roman"/>
          <w:sz w:val="24"/>
          <w:szCs w:val="24"/>
        </w:rPr>
        <w:t xml:space="preserve"> London</w:t>
      </w:r>
      <w:r>
        <w:rPr>
          <w:rFonts w:ascii="Times New Roman" w:eastAsia="Calibri" w:hAnsi="Times New Roman" w:cs="Times New Roman"/>
          <w:sz w:val="24"/>
          <w:szCs w:val="24"/>
        </w:rPr>
        <w:t>,</w:t>
      </w:r>
      <w:r w:rsidRPr="009062C8">
        <w:rPr>
          <w:rFonts w:ascii="Times New Roman" w:eastAsia="Calibri" w:hAnsi="Times New Roman" w:cs="Times New Roman"/>
          <w:sz w:val="24"/>
          <w:szCs w:val="24"/>
        </w:rPr>
        <w:t xml:space="preserve"> Jonathan Cape.</w:t>
      </w:r>
    </w:p>
    <w:p w14:paraId="35732DF4" w14:textId="77777777" w:rsidR="00111846"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 xml:space="preserve">Chesterton, A. (1936), “Fascism and the Press”, British Union Collection Box 3/3L, Special Collections and Archives, University of Sheffield Library, Sheffield, England. </w:t>
      </w:r>
    </w:p>
    <w:p w14:paraId="1EB6C4D5" w14:textId="77777777" w:rsidR="00111846" w:rsidRDefault="00111846" w:rsidP="00111846">
      <w:pPr>
        <w:spacing w:line="360" w:lineRule="auto"/>
        <w:jc w:val="both"/>
        <w:rPr>
          <w:rFonts w:ascii="Times New Roman" w:eastAsia="Calibri" w:hAnsi="Times New Roman" w:cs="Times New Roman"/>
          <w:sz w:val="24"/>
          <w:szCs w:val="24"/>
        </w:rPr>
      </w:pPr>
      <w:r w:rsidRPr="00164F14">
        <w:rPr>
          <w:rFonts w:ascii="Times New Roman" w:eastAsia="Calibri" w:hAnsi="Times New Roman" w:cs="Times New Roman"/>
          <w:sz w:val="24"/>
          <w:szCs w:val="24"/>
        </w:rPr>
        <w:t>Cooren</w:t>
      </w:r>
      <w:r>
        <w:rPr>
          <w:rFonts w:ascii="Times New Roman" w:eastAsia="Calibri" w:hAnsi="Times New Roman" w:cs="Times New Roman"/>
          <w:sz w:val="24"/>
          <w:szCs w:val="24"/>
        </w:rPr>
        <w:t>,</w:t>
      </w:r>
      <w:r w:rsidRPr="00164F14">
        <w:rPr>
          <w:rFonts w:ascii="Times New Roman" w:eastAsia="Calibri" w:hAnsi="Times New Roman" w:cs="Times New Roman"/>
          <w:sz w:val="24"/>
          <w:szCs w:val="24"/>
        </w:rPr>
        <w:t xml:space="preserve"> F</w:t>
      </w:r>
      <w:r>
        <w:rPr>
          <w:rFonts w:ascii="Times New Roman" w:eastAsia="Calibri" w:hAnsi="Times New Roman" w:cs="Times New Roman"/>
          <w:sz w:val="24"/>
          <w:szCs w:val="24"/>
        </w:rPr>
        <w:t>.</w:t>
      </w:r>
      <w:r w:rsidRPr="00164F14">
        <w:rPr>
          <w:rFonts w:ascii="Times New Roman" w:eastAsia="Calibri" w:hAnsi="Times New Roman" w:cs="Times New Roman"/>
          <w:sz w:val="24"/>
          <w:szCs w:val="24"/>
        </w:rPr>
        <w:t xml:space="preserve"> (2015)</w:t>
      </w:r>
      <w:r>
        <w:rPr>
          <w:rFonts w:ascii="Times New Roman" w:eastAsia="Calibri" w:hAnsi="Times New Roman" w:cs="Times New Roman"/>
          <w:sz w:val="24"/>
          <w:szCs w:val="24"/>
        </w:rPr>
        <w:t>,</w:t>
      </w:r>
      <w:r w:rsidRPr="00164F14">
        <w:rPr>
          <w:rFonts w:ascii="Times New Roman" w:eastAsia="Calibri" w:hAnsi="Times New Roman" w:cs="Times New Roman"/>
          <w:sz w:val="24"/>
          <w:szCs w:val="24"/>
        </w:rPr>
        <w:t xml:space="preserve"> </w:t>
      </w:r>
      <w:r w:rsidRPr="00164F14">
        <w:rPr>
          <w:rFonts w:ascii="Times New Roman" w:eastAsia="Calibri" w:hAnsi="Times New Roman" w:cs="Times New Roman"/>
          <w:i/>
          <w:sz w:val="24"/>
          <w:szCs w:val="24"/>
        </w:rPr>
        <w:t>Organizational Discourse</w:t>
      </w:r>
      <w:r>
        <w:rPr>
          <w:rFonts w:ascii="Times New Roman" w:eastAsia="Calibri" w:hAnsi="Times New Roman" w:cs="Times New Roman"/>
          <w:i/>
          <w:sz w:val="24"/>
          <w:szCs w:val="24"/>
        </w:rPr>
        <w:t>,</w:t>
      </w:r>
      <w:r w:rsidRPr="00164F14">
        <w:rPr>
          <w:rFonts w:ascii="Times New Roman" w:eastAsia="Calibri" w:hAnsi="Times New Roman" w:cs="Times New Roman"/>
          <w:sz w:val="24"/>
          <w:szCs w:val="24"/>
        </w:rPr>
        <w:t xml:space="preserve"> Cambridge</w:t>
      </w:r>
      <w:r>
        <w:rPr>
          <w:rFonts w:ascii="Times New Roman" w:eastAsia="Calibri" w:hAnsi="Times New Roman" w:cs="Times New Roman"/>
          <w:sz w:val="24"/>
          <w:szCs w:val="24"/>
        </w:rPr>
        <w:t>,</w:t>
      </w:r>
      <w:r w:rsidRPr="00164F14">
        <w:rPr>
          <w:rFonts w:ascii="Times New Roman" w:eastAsia="Calibri" w:hAnsi="Times New Roman" w:cs="Times New Roman"/>
          <w:sz w:val="24"/>
          <w:szCs w:val="24"/>
        </w:rPr>
        <w:t xml:space="preserve"> Polity</w:t>
      </w:r>
    </w:p>
    <w:p w14:paraId="64A9D507" w14:textId="77777777" w:rsidR="00111846" w:rsidRPr="00164F14" w:rsidRDefault="00111846" w:rsidP="0011184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Cullen, S. (1987), “The Development of the Ideas and Policy of the British Union of Fascists 1932-40”, </w:t>
      </w:r>
      <w:r w:rsidRPr="00CA0369">
        <w:rPr>
          <w:rFonts w:ascii="Times New Roman" w:eastAsia="Calibri" w:hAnsi="Times New Roman" w:cs="Times New Roman"/>
          <w:i/>
          <w:sz w:val="24"/>
          <w:szCs w:val="24"/>
        </w:rPr>
        <w:t>Journal of |Contemporary History</w:t>
      </w:r>
      <w:r>
        <w:rPr>
          <w:rFonts w:ascii="Times New Roman" w:eastAsia="Calibri" w:hAnsi="Times New Roman" w:cs="Times New Roman"/>
          <w:sz w:val="24"/>
          <w:szCs w:val="24"/>
        </w:rPr>
        <w:t xml:space="preserve">, Vol 22 No. 1 pp. 115-136. </w:t>
      </w:r>
    </w:p>
    <w:p w14:paraId="625E497A"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Drabik, J.(2017)</w:t>
      </w:r>
      <w:r>
        <w:rPr>
          <w:rFonts w:ascii="Times New Roman" w:eastAsia="Calibri" w:hAnsi="Times New Roman" w:cs="Times New Roman"/>
          <w:sz w:val="24"/>
          <w:szCs w:val="24"/>
        </w:rPr>
        <w:t>,</w:t>
      </w:r>
      <w:r w:rsidRPr="009062C8">
        <w:rPr>
          <w:rFonts w:ascii="Times New Roman" w:eastAsia="Calibri" w:hAnsi="Times New Roman" w:cs="Times New Roman"/>
          <w:sz w:val="24"/>
          <w:szCs w:val="24"/>
        </w:rPr>
        <w:t xml:space="preserve"> “Spreading the faith: the propaganda of the British Union of Fascists”,  </w:t>
      </w:r>
      <w:r w:rsidRPr="009062C8">
        <w:rPr>
          <w:rFonts w:ascii="Times New Roman" w:eastAsia="Calibri" w:hAnsi="Times New Roman" w:cs="Times New Roman"/>
          <w:i/>
          <w:sz w:val="24"/>
          <w:szCs w:val="24"/>
        </w:rPr>
        <w:t>Journal o</w:t>
      </w:r>
      <w:r>
        <w:rPr>
          <w:rFonts w:ascii="Times New Roman" w:eastAsia="Calibri" w:hAnsi="Times New Roman" w:cs="Times New Roman"/>
          <w:i/>
          <w:sz w:val="24"/>
          <w:szCs w:val="24"/>
        </w:rPr>
        <w:t>f Contemporary European Studies</w:t>
      </w:r>
      <w:r w:rsidRPr="009062C8">
        <w:rPr>
          <w:rFonts w:ascii="Times New Roman" w:eastAsia="Calibri" w:hAnsi="Times New Roman" w:cs="Times New Roman"/>
          <w:i/>
          <w:sz w:val="24"/>
          <w:szCs w:val="24"/>
        </w:rPr>
        <w:t>,</w:t>
      </w:r>
      <w:r w:rsidRPr="009062C8">
        <w:rPr>
          <w:rFonts w:ascii="Times New Roman" w:eastAsia="Calibri" w:hAnsi="Times New Roman" w:cs="Times New Roman"/>
          <w:sz w:val="24"/>
          <w:szCs w:val="24"/>
        </w:rPr>
        <w:t xml:space="preserve"> Vol. 25, No. 2, pp. 212-225. </w:t>
      </w:r>
    </w:p>
    <w:p w14:paraId="5635C8A7"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 xml:space="preserve">Eatwell, R. (1992), “Towards a New Generic Model of Fascism”, </w:t>
      </w:r>
      <w:r w:rsidRPr="009062C8">
        <w:rPr>
          <w:rFonts w:ascii="Times New Roman" w:eastAsia="Calibri" w:hAnsi="Times New Roman" w:cs="Times New Roman"/>
          <w:i/>
          <w:sz w:val="24"/>
          <w:szCs w:val="24"/>
        </w:rPr>
        <w:t>Journal of Theoretical Politics,</w:t>
      </w:r>
      <w:r w:rsidRPr="009062C8">
        <w:rPr>
          <w:rFonts w:ascii="Times New Roman" w:eastAsia="Calibri" w:hAnsi="Times New Roman" w:cs="Times New Roman"/>
          <w:sz w:val="24"/>
          <w:szCs w:val="24"/>
        </w:rPr>
        <w:t xml:space="preserve"> Vol. 2, pp. 172-189 </w:t>
      </w:r>
    </w:p>
    <w:p w14:paraId="685F87C1"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 xml:space="preserve">Edwards, R. </w:t>
      </w:r>
      <w:r>
        <w:rPr>
          <w:rFonts w:ascii="Times New Roman" w:eastAsia="Calibri" w:hAnsi="Times New Roman" w:cs="Times New Roman"/>
          <w:sz w:val="24"/>
          <w:szCs w:val="24"/>
        </w:rPr>
        <w:t>(n.d.) “</w:t>
      </w:r>
      <w:r w:rsidRPr="009062C8">
        <w:rPr>
          <w:rFonts w:ascii="Times New Roman" w:eastAsia="Calibri" w:hAnsi="Times New Roman" w:cs="Times New Roman"/>
          <w:sz w:val="24"/>
          <w:szCs w:val="24"/>
        </w:rPr>
        <w:t>No More Brothers’ War</w:t>
      </w:r>
      <w:r>
        <w:rPr>
          <w:rFonts w:ascii="Times New Roman" w:eastAsia="Calibri" w:hAnsi="Times New Roman" w:cs="Times New Roman"/>
          <w:sz w:val="24"/>
          <w:szCs w:val="24"/>
        </w:rPr>
        <w:t>”</w:t>
      </w:r>
      <w:r w:rsidRPr="009062C8">
        <w:rPr>
          <w:rFonts w:ascii="Times New Roman" w:eastAsia="Calibri" w:hAnsi="Times New Roman" w:cs="Times New Roman"/>
          <w:sz w:val="24"/>
          <w:szCs w:val="24"/>
        </w:rPr>
        <w:t>. Available at: http://www.oswaldmosle</w:t>
      </w:r>
      <w:r>
        <w:rPr>
          <w:rFonts w:ascii="Times New Roman" w:eastAsia="Calibri" w:hAnsi="Times New Roman" w:cs="Times New Roman"/>
          <w:sz w:val="24"/>
          <w:szCs w:val="24"/>
        </w:rPr>
        <w:t xml:space="preserve">y.net/the-peace-campaign.php  </w:t>
      </w:r>
    </w:p>
    <w:p w14:paraId="33E7F631" w14:textId="77777777" w:rsidR="00111846"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 xml:space="preserve">Fitch, K. </w:t>
      </w:r>
      <w:r>
        <w:rPr>
          <w:rFonts w:ascii="Times New Roman" w:eastAsia="Calibri" w:hAnsi="Times New Roman" w:cs="Times New Roman"/>
          <w:sz w:val="24"/>
          <w:szCs w:val="24"/>
        </w:rPr>
        <w:t xml:space="preserve">and </w:t>
      </w:r>
      <w:r w:rsidRPr="009062C8">
        <w:rPr>
          <w:rFonts w:ascii="Times New Roman" w:eastAsia="Calibri" w:hAnsi="Times New Roman" w:cs="Times New Roman"/>
          <w:sz w:val="24"/>
          <w:szCs w:val="24"/>
        </w:rPr>
        <w:t>L’Etang, J. (2017)</w:t>
      </w:r>
      <w:r>
        <w:rPr>
          <w:rFonts w:ascii="Times New Roman" w:eastAsia="Calibri" w:hAnsi="Times New Roman" w:cs="Times New Roman"/>
          <w:sz w:val="24"/>
          <w:szCs w:val="24"/>
        </w:rPr>
        <w:t>,</w:t>
      </w:r>
      <w:r w:rsidRPr="009062C8">
        <w:rPr>
          <w:rFonts w:ascii="Times New Roman" w:eastAsia="Calibri" w:hAnsi="Times New Roman" w:cs="Times New Roman"/>
          <w:sz w:val="24"/>
          <w:szCs w:val="24"/>
        </w:rPr>
        <w:t xml:space="preserve"> “Other voices? The state of public relations history and historiography: Questions, challenges and limitations of ‘national’ histories and historiographies”, </w:t>
      </w:r>
      <w:r w:rsidRPr="009062C8">
        <w:rPr>
          <w:rFonts w:ascii="Times New Roman" w:eastAsia="Calibri" w:hAnsi="Times New Roman" w:cs="Times New Roman"/>
          <w:i/>
          <w:sz w:val="24"/>
          <w:szCs w:val="24"/>
        </w:rPr>
        <w:t>Public Relations Inquiry</w:t>
      </w:r>
      <w:r w:rsidRPr="009062C8">
        <w:rPr>
          <w:rFonts w:ascii="Times New Roman" w:eastAsia="Calibri" w:hAnsi="Times New Roman" w:cs="Times New Roman"/>
          <w:sz w:val="24"/>
          <w:szCs w:val="24"/>
        </w:rPr>
        <w:t>, Vol. 6, No. 1, pp. 115-136</w:t>
      </w:r>
    </w:p>
    <w:p w14:paraId="64DC9209" w14:textId="77777777" w:rsidR="00111846" w:rsidRPr="00C65CC5" w:rsidRDefault="00111846" w:rsidP="00111846">
      <w:pPr>
        <w:spacing w:line="360" w:lineRule="auto"/>
        <w:jc w:val="both"/>
        <w:rPr>
          <w:rFonts w:ascii="Times New Roman" w:eastAsia="Calibri" w:hAnsi="Times New Roman" w:cs="Times New Roman"/>
          <w:sz w:val="24"/>
          <w:szCs w:val="24"/>
        </w:rPr>
      </w:pPr>
      <w:r w:rsidRPr="00C65CC5">
        <w:rPr>
          <w:rFonts w:ascii="Times New Roman" w:eastAsia="Calibri" w:hAnsi="Times New Roman" w:cs="Times New Roman"/>
          <w:sz w:val="24"/>
          <w:szCs w:val="24"/>
        </w:rPr>
        <w:t>Frandsen</w:t>
      </w:r>
      <w:r>
        <w:rPr>
          <w:rFonts w:ascii="Times New Roman" w:eastAsia="Calibri" w:hAnsi="Times New Roman" w:cs="Times New Roman"/>
          <w:sz w:val="24"/>
          <w:szCs w:val="24"/>
        </w:rPr>
        <w:t>,</w:t>
      </w:r>
      <w:r w:rsidRPr="00C65CC5">
        <w:rPr>
          <w:rFonts w:ascii="Times New Roman" w:eastAsia="Calibri" w:hAnsi="Times New Roman" w:cs="Times New Roman"/>
          <w:sz w:val="24"/>
          <w:szCs w:val="24"/>
        </w:rPr>
        <w:t xml:space="preserve"> F</w:t>
      </w:r>
      <w:r>
        <w:rPr>
          <w:rFonts w:ascii="Times New Roman" w:eastAsia="Calibri" w:hAnsi="Times New Roman" w:cs="Times New Roman"/>
          <w:sz w:val="24"/>
          <w:szCs w:val="24"/>
        </w:rPr>
        <w:t>.</w:t>
      </w:r>
      <w:r w:rsidRPr="00C65CC5">
        <w:rPr>
          <w:rFonts w:ascii="Times New Roman" w:eastAsia="Calibri" w:hAnsi="Times New Roman" w:cs="Times New Roman"/>
          <w:sz w:val="24"/>
          <w:szCs w:val="24"/>
        </w:rPr>
        <w:t xml:space="preserve"> and Johansen</w:t>
      </w:r>
      <w:r>
        <w:rPr>
          <w:rFonts w:ascii="Times New Roman" w:eastAsia="Calibri" w:hAnsi="Times New Roman" w:cs="Times New Roman"/>
          <w:sz w:val="24"/>
          <w:szCs w:val="24"/>
        </w:rPr>
        <w:t>,</w:t>
      </w:r>
      <w:r w:rsidRPr="00C65CC5">
        <w:rPr>
          <w:rFonts w:ascii="Times New Roman" w:eastAsia="Calibri" w:hAnsi="Times New Roman" w:cs="Times New Roman"/>
          <w:sz w:val="24"/>
          <w:szCs w:val="24"/>
        </w:rPr>
        <w:t xml:space="preserve"> W</w:t>
      </w:r>
      <w:r>
        <w:rPr>
          <w:rFonts w:ascii="Times New Roman" w:eastAsia="Calibri" w:hAnsi="Times New Roman" w:cs="Times New Roman"/>
          <w:sz w:val="24"/>
          <w:szCs w:val="24"/>
        </w:rPr>
        <w:t>.</w:t>
      </w:r>
      <w:r w:rsidRPr="00C65CC5">
        <w:rPr>
          <w:rFonts w:ascii="Times New Roman" w:eastAsia="Calibri" w:hAnsi="Times New Roman" w:cs="Times New Roman"/>
          <w:sz w:val="24"/>
          <w:szCs w:val="24"/>
        </w:rPr>
        <w:t xml:space="preserve"> (2013)</w:t>
      </w:r>
      <w:r>
        <w:rPr>
          <w:rFonts w:ascii="Times New Roman" w:eastAsia="Calibri" w:hAnsi="Times New Roman" w:cs="Times New Roman"/>
          <w:sz w:val="24"/>
          <w:szCs w:val="24"/>
        </w:rPr>
        <w:t>, “</w:t>
      </w:r>
      <w:r w:rsidRPr="00C65CC5">
        <w:rPr>
          <w:rFonts w:ascii="Times New Roman" w:eastAsia="Calibri" w:hAnsi="Times New Roman" w:cs="Times New Roman"/>
          <w:sz w:val="24"/>
          <w:szCs w:val="24"/>
        </w:rPr>
        <w:t xml:space="preserve"> Public relations and the new institutionalism: In search of a theoretical framework</w:t>
      </w:r>
      <w:r>
        <w:rPr>
          <w:rFonts w:ascii="Times New Roman" w:eastAsia="Calibri" w:hAnsi="Times New Roman" w:cs="Times New Roman"/>
          <w:sz w:val="24"/>
          <w:szCs w:val="24"/>
        </w:rPr>
        <w:t xml:space="preserve">”, </w:t>
      </w:r>
      <w:r w:rsidRPr="00C65CC5">
        <w:rPr>
          <w:rFonts w:ascii="Times New Roman" w:eastAsia="Calibri" w:hAnsi="Times New Roman" w:cs="Times New Roman"/>
          <w:sz w:val="24"/>
          <w:szCs w:val="24"/>
        </w:rPr>
        <w:t xml:space="preserve"> </w:t>
      </w:r>
      <w:r w:rsidRPr="00C65CC5">
        <w:rPr>
          <w:rFonts w:ascii="Times New Roman" w:eastAsia="Calibri" w:hAnsi="Times New Roman" w:cs="Times New Roman"/>
          <w:i/>
          <w:sz w:val="24"/>
          <w:szCs w:val="24"/>
        </w:rPr>
        <w:t>Public Relations Inquiry</w:t>
      </w:r>
      <w:r w:rsidRPr="00C65CC5">
        <w:rPr>
          <w:rFonts w:ascii="Times New Roman" w:eastAsia="Calibri" w:hAnsi="Times New Roman" w:cs="Times New Roman"/>
          <w:sz w:val="24"/>
          <w:szCs w:val="24"/>
        </w:rPr>
        <w:t xml:space="preserve"> </w:t>
      </w:r>
      <w:r>
        <w:rPr>
          <w:rFonts w:ascii="Times New Roman" w:eastAsia="Calibri" w:hAnsi="Times New Roman" w:cs="Times New Roman"/>
          <w:sz w:val="24"/>
          <w:szCs w:val="24"/>
        </w:rPr>
        <w:t>Vol 2 No. 2, pp.</w:t>
      </w:r>
      <w:r w:rsidRPr="00C65CC5">
        <w:rPr>
          <w:rFonts w:ascii="Times New Roman" w:eastAsia="Calibri" w:hAnsi="Times New Roman" w:cs="Times New Roman"/>
          <w:sz w:val="24"/>
          <w:szCs w:val="24"/>
        </w:rPr>
        <w:t xml:space="preserve"> 205–221. </w:t>
      </w:r>
    </w:p>
    <w:p w14:paraId="7CDB541C" w14:textId="77777777" w:rsidR="00111846" w:rsidRPr="00C65CC5" w:rsidRDefault="00111846" w:rsidP="00111846">
      <w:pPr>
        <w:spacing w:line="360" w:lineRule="auto"/>
        <w:jc w:val="both"/>
        <w:rPr>
          <w:rFonts w:ascii="Times New Roman" w:eastAsia="Calibri" w:hAnsi="Times New Roman" w:cs="Times New Roman"/>
          <w:sz w:val="24"/>
          <w:szCs w:val="24"/>
        </w:rPr>
      </w:pPr>
      <w:r w:rsidRPr="00C65CC5">
        <w:rPr>
          <w:rFonts w:ascii="Times New Roman" w:eastAsia="Calibri" w:hAnsi="Times New Roman" w:cs="Times New Roman"/>
          <w:sz w:val="24"/>
          <w:szCs w:val="24"/>
        </w:rPr>
        <w:t>Fredriksson</w:t>
      </w:r>
      <w:r>
        <w:rPr>
          <w:rFonts w:ascii="Times New Roman" w:eastAsia="Calibri" w:hAnsi="Times New Roman" w:cs="Times New Roman"/>
          <w:sz w:val="24"/>
          <w:szCs w:val="24"/>
        </w:rPr>
        <w:t>,</w:t>
      </w:r>
      <w:r w:rsidRPr="00C65CC5">
        <w:rPr>
          <w:rFonts w:ascii="Times New Roman" w:eastAsia="Calibri" w:hAnsi="Times New Roman" w:cs="Times New Roman"/>
          <w:sz w:val="24"/>
          <w:szCs w:val="24"/>
        </w:rPr>
        <w:t xml:space="preserve"> M</w:t>
      </w:r>
      <w:r>
        <w:rPr>
          <w:rFonts w:ascii="Times New Roman" w:eastAsia="Calibri" w:hAnsi="Times New Roman" w:cs="Times New Roman"/>
          <w:sz w:val="24"/>
          <w:szCs w:val="24"/>
        </w:rPr>
        <w:t>.,</w:t>
      </w:r>
      <w:r w:rsidRPr="00C65CC5">
        <w:rPr>
          <w:rFonts w:ascii="Times New Roman" w:eastAsia="Calibri" w:hAnsi="Times New Roman" w:cs="Times New Roman"/>
          <w:sz w:val="24"/>
          <w:szCs w:val="24"/>
        </w:rPr>
        <w:t xml:space="preserve"> Pallas</w:t>
      </w:r>
      <w:r>
        <w:rPr>
          <w:rFonts w:ascii="Times New Roman" w:eastAsia="Calibri" w:hAnsi="Times New Roman" w:cs="Times New Roman"/>
          <w:sz w:val="24"/>
          <w:szCs w:val="24"/>
        </w:rPr>
        <w:t>,</w:t>
      </w:r>
      <w:r w:rsidRPr="00C65CC5">
        <w:rPr>
          <w:rFonts w:ascii="Times New Roman" w:eastAsia="Calibri" w:hAnsi="Times New Roman" w:cs="Times New Roman"/>
          <w:sz w:val="24"/>
          <w:szCs w:val="24"/>
        </w:rPr>
        <w:t xml:space="preserve"> J</w:t>
      </w:r>
      <w:r>
        <w:rPr>
          <w:rFonts w:ascii="Times New Roman" w:eastAsia="Calibri" w:hAnsi="Times New Roman" w:cs="Times New Roman"/>
          <w:sz w:val="24"/>
          <w:szCs w:val="24"/>
        </w:rPr>
        <w:t>.</w:t>
      </w:r>
      <w:r w:rsidRPr="00C65CC5">
        <w:rPr>
          <w:rFonts w:ascii="Times New Roman" w:eastAsia="Calibri" w:hAnsi="Times New Roman" w:cs="Times New Roman"/>
          <w:sz w:val="24"/>
          <w:szCs w:val="24"/>
        </w:rPr>
        <w:t xml:space="preserve"> and Wehmeier</w:t>
      </w:r>
      <w:r>
        <w:rPr>
          <w:rFonts w:ascii="Times New Roman" w:eastAsia="Calibri" w:hAnsi="Times New Roman" w:cs="Times New Roman"/>
          <w:sz w:val="24"/>
          <w:szCs w:val="24"/>
        </w:rPr>
        <w:t>,</w:t>
      </w:r>
      <w:r w:rsidRPr="00C65CC5">
        <w:rPr>
          <w:rFonts w:ascii="Times New Roman" w:eastAsia="Calibri" w:hAnsi="Times New Roman" w:cs="Times New Roman"/>
          <w:sz w:val="24"/>
          <w:szCs w:val="24"/>
        </w:rPr>
        <w:t xml:space="preserve"> S</w:t>
      </w:r>
      <w:r>
        <w:rPr>
          <w:rFonts w:ascii="Times New Roman" w:eastAsia="Calibri" w:hAnsi="Times New Roman" w:cs="Times New Roman"/>
          <w:sz w:val="24"/>
          <w:szCs w:val="24"/>
        </w:rPr>
        <w:t>.</w:t>
      </w:r>
      <w:r w:rsidRPr="00C65CC5">
        <w:rPr>
          <w:rFonts w:ascii="Times New Roman" w:eastAsia="Calibri" w:hAnsi="Times New Roman" w:cs="Times New Roman"/>
          <w:sz w:val="24"/>
          <w:szCs w:val="24"/>
        </w:rPr>
        <w:t xml:space="preserve"> (2013)</w:t>
      </w:r>
      <w:r>
        <w:rPr>
          <w:rFonts w:ascii="Times New Roman" w:eastAsia="Calibri" w:hAnsi="Times New Roman" w:cs="Times New Roman"/>
          <w:sz w:val="24"/>
          <w:szCs w:val="24"/>
        </w:rPr>
        <w:t>,</w:t>
      </w:r>
      <w:r w:rsidRPr="00C65CC5">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C65CC5">
        <w:rPr>
          <w:rFonts w:ascii="Times New Roman" w:eastAsia="Calibri" w:hAnsi="Times New Roman" w:cs="Times New Roman"/>
          <w:sz w:val="24"/>
          <w:szCs w:val="24"/>
        </w:rPr>
        <w:t xml:space="preserve">Public relations and neo-institutional theory. </w:t>
      </w:r>
      <w:r w:rsidRPr="00C65CC5">
        <w:rPr>
          <w:rFonts w:ascii="Times New Roman" w:eastAsia="Calibri" w:hAnsi="Times New Roman" w:cs="Times New Roman"/>
          <w:i/>
          <w:sz w:val="24"/>
          <w:szCs w:val="24"/>
        </w:rPr>
        <w:t>Public Relations Inquiry</w:t>
      </w:r>
      <w:r w:rsidRPr="00C65CC5">
        <w:rPr>
          <w:rFonts w:ascii="Times New Roman" w:eastAsia="Calibri" w:hAnsi="Times New Roman" w:cs="Times New Roman"/>
          <w:sz w:val="24"/>
          <w:szCs w:val="24"/>
        </w:rPr>
        <w:t xml:space="preserve"> </w:t>
      </w:r>
      <w:r>
        <w:rPr>
          <w:rFonts w:ascii="Times New Roman" w:eastAsia="Calibri" w:hAnsi="Times New Roman" w:cs="Times New Roman"/>
          <w:sz w:val="24"/>
          <w:szCs w:val="24"/>
        </w:rPr>
        <w:t>Vol 2 No. 2, pp.</w:t>
      </w:r>
      <w:r w:rsidRPr="00C65CC5">
        <w:rPr>
          <w:rFonts w:ascii="Times New Roman" w:eastAsia="Calibri" w:hAnsi="Times New Roman" w:cs="Times New Roman"/>
          <w:sz w:val="24"/>
          <w:szCs w:val="24"/>
        </w:rPr>
        <w:t>183–203.</w:t>
      </w:r>
    </w:p>
    <w:p w14:paraId="0536A525" w14:textId="77777777" w:rsidR="00111846"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Fuller, J. (1934)</w:t>
      </w:r>
      <w:r>
        <w:rPr>
          <w:rFonts w:ascii="Times New Roman" w:eastAsia="Calibri" w:hAnsi="Times New Roman" w:cs="Times New Roman"/>
          <w:sz w:val="24"/>
          <w:szCs w:val="24"/>
        </w:rPr>
        <w:t>,</w:t>
      </w:r>
      <w:r w:rsidRPr="009062C8">
        <w:rPr>
          <w:rFonts w:ascii="Times New Roman" w:eastAsia="Calibri" w:hAnsi="Times New Roman" w:cs="Times New Roman"/>
          <w:sz w:val="24"/>
          <w:szCs w:val="24"/>
        </w:rPr>
        <w:t xml:space="preserve"> “Report on the Organisation of the BUF”, Oswald Mosley papers: Nicholas Mosley deposit, OMN/B/7/4, Cadbury Research Library Special Collections, University of Birmingham, Birmingham.</w:t>
      </w:r>
    </w:p>
    <w:p w14:paraId="1C6A305F" w14:textId="77777777" w:rsidR="00111846" w:rsidRPr="009062C8" w:rsidRDefault="00111846" w:rsidP="00111846">
      <w:pPr>
        <w:spacing w:line="360" w:lineRule="auto"/>
        <w:jc w:val="both"/>
        <w:rPr>
          <w:rFonts w:ascii="Times New Roman" w:eastAsia="Calibri" w:hAnsi="Times New Roman" w:cs="Times New Roman"/>
          <w:sz w:val="24"/>
          <w:szCs w:val="24"/>
        </w:rPr>
      </w:pPr>
      <w:r w:rsidRPr="00D03D60">
        <w:rPr>
          <w:rFonts w:ascii="Times New Roman" w:eastAsia="Calibri" w:hAnsi="Times New Roman" w:cs="Times New Roman"/>
          <w:sz w:val="24"/>
          <w:szCs w:val="24"/>
        </w:rPr>
        <w:t>Gordon-Canning,</w:t>
      </w:r>
      <w:r>
        <w:rPr>
          <w:rFonts w:ascii="Times New Roman" w:eastAsia="Calibri" w:hAnsi="Times New Roman" w:cs="Times New Roman"/>
          <w:sz w:val="24"/>
          <w:szCs w:val="24"/>
        </w:rPr>
        <w:t xml:space="preserve"> R. (1936), “The Abyssinian Rout,” </w:t>
      </w:r>
      <w:r w:rsidRPr="00D03D60">
        <w:rPr>
          <w:rFonts w:ascii="Times New Roman" w:eastAsia="Calibri" w:hAnsi="Times New Roman" w:cs="Times New Roman"/>
          <w:sz w:val="24"/>
          <w:szCs w:val="24"/>
        </w:rPr>
        <w:t xml:space="preserve"> </w:t>
      </w:r>
      <w:r w:rsidRPr="00D03D60">
        <w:rPr>
          <w:rFonts w:ascii="Times New Roman" w:eastAsia="Calibri" w:hAnsi="Times New Roman" w:cs="Times New Roman"/>
          <w:i/>
          <w:sz w:val="24"/>
          <w:szCs w:val="24"/>
        </w:rPr>
        <w:t>Action</w:t>
      </w:r>
      <w:r w:rsidRPr="00D03D6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6 </w:t>
      </w:r>
      <w:r w:rsidRPr="00D03D60">
        <w:rPr>
          <w:rFonts w:ascii="Times New Roman" w:eastAsia="Calibri" w:hAnsi="Times New Roman" w:cs="Times New Roman"/>
          <w:sz w:val="24"/>
          <w:szCs w:val="24"/>
        </w:rPr>
        <w:t>March 6</w:t>
      </w:r>
      <w:r>
        <w:rPr>
          <w:rFonts w:ascii="Times New Roman" w:eastAsia="Calibri" w:hAnsi="Times New Roman" w:cs="Times New Roman"/>
          <w:sz w:val="24"/>
          <w:szCs w:val="24"/>
        </w:rPr>
        <w:t>.</w:t>
      </w:r>
    </w:p>
    <w:p w14:paraId="30CE5B45" w14:textId="77777777" w:rsidR="00111846"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lastRenderedPageBreak/>
        <w:t xml:space="preserve">Gottlieb, J., (2006), The Marketing of Megalomania: Celebrity, Consumption and the Development of Political Technology in the British Union of Fascists, </w:t>
      </w:r>
      <w:r w:rsidRPr="009062C8">
        <w:rPr>
          <w:rFonts w:ascii="Times New Roman" w:eastAsia="Calibri" w:hAnsi="Times New Roman" w:cs="Times New Roman"/>
          <w:i/>
          <w:sz w:val="24"/>
          <w:szCs w:val="24"/>
        </w:rPr>
        <w:t>Journal of Contemporary History</w:t>
      </w:r>
      <w:r w:rsidRPr="009062C8">
        <w:rPr>
          <w:rFonts w:ascii="Times New Roman" w:eastAsia="Calibri" w:hAnsi="Times New Roman" w:cs="Times New Roman"/>
          <w:sz w:val="24"/>
          <w:szCs w:val="24"/>
        </w:rPr>
        <w:t>, Vo. 41, No. 1,  pp. 35–55.</w:t>
      </w:r>
    </w:p>
    <w:p w14:paraId="779026BA" w14:textId="77777777" w:rsidR="00111846" w:rsidRPr="00C65CC5" w:rsidRDefault="00111846" w:rsidP="00111846">
      <w:pPr>
        <w:spacing w:line="360" w:lineRule="auto"/>
        <w:jc w:val="both"/>
        <w:rPr>
          <w:rFonts w:ascii="Times New Roman" w:eastAsia="Calibri" w:hAnsi="Times New Roman" w:cs="Times New Roman"/>
          <w:sz w:val="24"/>
          <w:szCs w:val="24"/>
        </w:rPr>
      </w:pPr>
      <w:r w:rsidRPr="00C65CC5">
        <w:rPr>
          <w:rFonts w:ascii="Times New Roman" w:eastAsia="Calibri" w:hAnsi="Times New Roman" w:cs="Times New Roman"/>
          <w:sz w:val="24"/>
          <w:szCs w:val="24"/>
        </w:rPr>
        <w:t>Grant D,  Hardy C, Oswick C and Putnam D (2004)</w:t>
      </w:r>
      <w:r>
        <w:rPr>
          <w:rFonts w:ascii="Times New Roman" w:eastAsia="Calibri" w:hAnsi="Times New Roman" w:cs="Times New Roman"/>
          <w:sz w:val="24"/>
          <w:szCs w:val="24"/>
        </w:rPr>
        <w:t>,</w:t>
      </w:r>
      <w:r w:rsidRPr="00C65CC5">
        <w:rPr>
          <w:rFonts w:ascii="Times New Roman" w:eastAsia="Calibri" w:hAnsi="Times New Roman" w:cs="Times New Roman"/>
          <w:sz w:val="24"/>
          <w:szCs w:val="24"/>
        </w:rPr>
        <w:t xml:space="preserve"> </w:t>
      </w:r>
      <w:r w:rsidRPr="00C65CC5">
        <w:rPr>
          <w:rFonts w:ascii="Times New Roman" w:eastAsia="Calibri" w:hAnsi="Times New Roman" w:cs="Times New Roman"/>
          <w:i/>
          <w:sz w:val="24"/>
          <w:szCs w:val="24"/>
        </w:rPr>
        <w:t>The Sage Handbook of Organisational Discourse</w:t>
      </w:r>
      <w:r>
        <w:rPr>
          <w:rFonts w:ascii="Times New Roman" w:eastAsia="Calibri" w:hAnsi="Times New Roman" w:cs="Times New Roman"/>
          <w:i/>
          <w:sz w:val="24"/>
          <w:szCs w:val="24"/>
        </w:rPr>
        <w:t>,</w:t>
      </w:r>
      <w:r w:rsidRPr="00C65CC5">
        <w:rPr>
          <w:rFonts w:ascii="Times New Roman" w:eastAsia="Calibri" w:hAnsi="Times New Roman" w:cs="Times New Roman"/>
          <w:sz w:val="24"/>
          <w:szCs w:val="24"/>
        </w:rPr>
        <w:t xml:space="preserve">  London</w:t>
      </w:r>
      <w:r>
        <w:rPr>
          <w:rFonts w:ascii="Times New Roman" w:eastAsia="Calibri" w:hAnsi="Times New Roman" w:cs="Times New Roman"/>
          <w:sz w:val="24"/>
          <w:szCs w:val="24"/>
        </w:rPr>
        <w:t>,</w:t>
      </w:r>
      <w:r w:rsidRPr="00C65CC5">
        <w:rPr>
          <w:rFonts w:ascii="Times New Roman" w:eastAsia="Calibri" w:hAnsi="Times New Roman" w:cs="Times New Roman"/>
          <w:sz w:val="24"/>
          <w:szCs w:val="24"/>
        </w:rPr>
        <w:t xml:space="preserve"> Sage</w:t>
      </w:r>
      <w:r>
        <w:rPr>
          <w:rFonts w:ascii="Times New Roman" w:eastAsia="Calibri" w:hAnsi="Times New Roman" w:cs="Times New Roman"/>
          <w:sz w:val="24"/>
          <w:szCs w:val="24"/>
        </w:rPr>
        <w:t>.</w:t>
      </w:r>
    </w:p>
    <w:p w14:paraId="702AA467" w14:textId="77777777" w:rsidR="00111846" w:rsidRPr="009062C8" w:rsidRDefault="00111846" w:rsidP="00111846">
      <w:pPr>
        <w:spacing w:line="360" w:lineRule="auto"/>
        <w:jc w:val="both"/>
        <w:rPr>
          <w:rFonts w:ascii="Times New Roman" w:eastAsia="Calibri" w:hAnsi="Times New Roman" w:cs="Times New Roman"/>
          <w:sz w:val="24"/>
          <w:szCs w:val="24"/>
        </w:rPr>
      </w:pPr>
      <w:r w:rsidRPr="008628FD">
        <w:rPr>
          <w:rFonts w:ascii="Times New Roman" w:eastAsia="Calibri" w:hAnsi="Times New Roman" w:cs="Times New Roman"/>
          <w:sz w:val="24"/>
          <w:szCs w:val="24"/>
        </w:rPr>
        <w:t>Greenwood</w:t>
      </w:r>
      <w:r>
        <w:rPr>
          <w:rFonts w:ascii="Times New Roman" w:eastAsia="Calibri" w:hAnsi="Times New Roman" w:cs="Times New Roman"/>
          <w:sz w:val="24"/>
          <w:szCs w:val="24"/>
        </w:rPr>
        <w:t>,</w:t>
      </w:r>
      <w:r w:rsidRPr="008628FD">
        <w:rPr>
          <w:rFonts w:ascii="Times New Roman" w:eastAsia="Calibri" w:hAnsi="Times New Roman" w:cs="Times New Roman"/>
          <w:sz w:val="24"/>
          <w:szCs w:val="24"/>
        </w:rPr>
        <w:t xml:space="preserve"> R</w:t>
      </w:r>
      <w:r>
        <w:rPr>
          <w:rFonts w:ascii="Times New Roman" w:eastAsia="Calibri" w:hAnsi="Times New Roman" w:cs="Times New Roman"/>
          <w:sz w:val="24"/>
          <w:szCs w:val="24"/>
        </w:rPr>
        <w:t>.</w:t>
      </w:r>
      <w:r w:rsidRPr="008628FD">
        <w:rPr>
          <w:rFonts w:ascii="Times New Roman" w:eastAsia="Calibri" w:hAnsi="Times New Roman" w:cs="Times New Roman"/>
          <w:sz w:val="24"/>
          <w:szCs w:val="24"/>
        </w:rPr>
        <w:t>, Oliver</w:t>
      </w:r>
      <w:r>
        <w:rPr>
          <w:rFonts w:ascii="Times New Roman" w:eastAsia="Calibri" w:hAnsi="Times New Roman" w:cs="Times New Roman"/>
          <w:sz w:val="24"/>
          <w:szCs w:val="24"/>
        </w:rPr>
        <w:t>,</w:t>
      </w:r>
      <w:r w:rsidRPr="008628FD">
        <w:rPr>
          <w:rFonts w:ascii="Times New Roman" w:eastAsia="Calibri" w:hAnsi="Times New Roman" w:cs="Times New Roman"/>
          <w:sz w:val="24"/>
          <w:szCs w:val="24"/>
        </w:rPr>
        <w:t xml:space="preserve"> C</w:t>
      </w:r>
      <w:r>
        <w:rPr>
          <w:rFonts w:ascii="Times New Roman" w:eastAsia="Calibri" w:hAnsi="Times New Roman" w:cs="Times New Roman"/>
          <w:sz w:val="24"/>
          <w:szCs w:val="24"/>
        </w:rPr>
        <w:t>.</w:t>
      </w:r>
      <w:r w:rsidRPr="008628FD">
        <w:rPr>
          <w:rFonts w:ascii="Times New Roman" w:eastAsia="Calibri" w:hAnsi="Times New Roman" w:cs="Times New Roman"/>
          <w:sz w:val="24"/>
          <w:szCs w:val="24"/>
        </w:rPr>
        <w:t>, Sahlin</w:t>
      </w:r>
      <w:r>
        <w:rPr>
          <w:rFonts w:ascii="Times New Roman" w:eastAsia="Calibri" w:hAnsi="Times New Roman" w:cs="Times New Roman"/>
          <w:sz w:val="24"/>
          <w:szCs w:val="24"/>
        </w:rPr>
        <w:t xml:space="preserve">, K. </w:t>
      </w:r>
      <w:r w:rsidRPr="008628FD">
        <w:rPr>
          <w:rFonts w:ascii="Times New Roman" w:eastAsia="Calibri" w:hAnsi="Times New Roman" w:cs="Times New Roman"/>
          <w:sz w:val="24"/>
          <w:szCs w:val="24"/>
        </w:rPr>
        <w:t>and Suddaby</w:t>
      </w:r>
      <w:r>
        <w:rPr>
          <w:rFonts w:ascii="Times New Roman" w:eastAsia="Calibri" w:hAnsi="Times New Roman" w:cs="Times New Roman"/>
          <w:sz w:val="24"/>
          <w:szCs w:val="24"/>
        </w:rPr>
        <w:t>,</w:t>
      </w:r>
      <w:r w:rsidRPr="008628FD">
        <w:rPr>
          <w:rFonts w:ascii="Times New Roman" w:eastAsia="Calibri" w:hAnsi="Times New Roman" w:cs="Times New Roman"/>
          <w:sz w:val="24"/>
          <w:szCs w:val="24"/>
        </w:rPr>
        <w:t xml:space="preserve"> R. (2008)</w:t>
      </w:r>
      <w:r>
        <w:rPr>
          <w:rFonts w:ascii="Times New Roman" w:eastAsia="Calibri" w:hAnsi="Times New Roman" w:cs="Times New Roman"/>
          <w:sz w:val="24"/>
          <w:szCs w:val="24"/>
        </w:rPr>
        <w:t xml:space="preserve">, </w:t>
      </w:r>
      <w:r w:rsidRPr="007563E7">
        <w:rPr>
          <w:rFonts w:ascii="Times New Roman" w:eastAsia="Calibri" w:hAnsi="Times New Roman" w:cs="Times New Roman"/>
          <w:i/>
          <w:sz w:val="24"/>
          <w:szCs w:val="24"/>
        </w:rPr>
        <w:t>The Sage Handbook of Organizational Institutionalism</w:t>
      </w:r>
      <w:r>
        <w:rPr>
          <w:rFonts w:ascii="Times New Roman" w:eastAsia="Calibri" w:hAnsi="Times New Roman" w:cs="Times New Roman"/>
          <w:sz w:val="24"/>
          <w:szCs w:val="24"/>
        </w:rPr>
        <w:t>,  London, Sage.</w:t>
      </w:r>
    </w:p>
    <w:p w14:paraId="2EF206EB"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 xml:space="preserve">Griffin, R. (1993), </w:t>
      </w:r>
      <w:r w:rsidRPr="009062C8">
        <w:rPr>
          <w:rFonts w:ascii="Times New Roman" w:eastAsia="Calibri" w:hAnsi="Times New Roman" w:cs="Times New Roman"/>
          <w:i/>
          <w:sz w:val="24"/>
          <w:szCs w:val="24"/>
        </w:rPr>
        <w:t>The Nature of Fascism,</w:t>
      </w:r>
      <w:r w:rsidRPr="009062C8">
        <w:rPr>
          <w:rFonts w:ascii="Times New Roman" w:eastAsia="Calibri" w:hAnsi="Times New Roman" w:cs="Times New Roman"/>
          <w:sz w:val="24"/>
          <w:szCs w:val="24"/>
        </w:rPr>
        <w:t xml:space="preserve"> Routledge, London. </w:t>
      </w:r>
    </w:p>
    <w:p w14:paraId="160036D2"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Guenault, G. (1934), “Apathy”, Oswald Mosley papers: Nicholas Mosley deposit, OMN/B/7/2, Cadbury Research Library Special Collections, University of Birmingham, Birmingham, England. England.</w:t>
      </w:r>
    </w:p>
    <w:p w14:paraId="2143DAC7"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 xml:space="preserve">Hall, P. &amp; Taylor, R. (1996), “Political science and the three new institutionalisms”, </w:t>
      </w:r>
      <w:r w:rsidRPr="009062C8">
        <w:rPr>
          <w:rFonts w:ascii="Times New Roman" w:eastAsia="Calibri" w:hAnsi="Times New Roman" w:cs="Times New Roman"/>
          <w:i/>
          <w:sz w:val="24"/>
          <w:szCs w:val="24"/>
        </w:rPr>
        <w:t>Political Studies</w:t>
      </w:r>
      <w:r w:rsidRPr="009062C8">
        <w:rPr>
          <w:rFonts w:ascii="Times New Roman" w:eastAsia="Calibri" w:hAnsi="Times New Roman" w:cs="Times New Roman"/>
          <w:sz w:val="24"/>
          <w:szCs w:val="24"/>
        </w:rPr>
        <w:t>, Vol. 44, No. 4, pp.936-57.</w:t>
      </w:r>
    </w:p>
    <w:p w14:paraId="432CB885"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Joyce. W. (1935)</w:t>
      </w:r>
      <w:r>
        <w:rPr>
          <w:rFonts w:ascii="Times New Roman" w:eastAsia="Calibri" w:hAnsi="Times New Roman" w:cs="Times New Roman"/>
          <w:sz w:val="24"/>
          <w:szCs w:val="24"/>
        </w:rPr>
        <w:t>,</w:t>
      </w:r>
      <w:r w:rsidRPr="009062C8">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9062C8">
        <w:rPr>
          <w:rFonts w:ascii="Times New Roman" w:eastAsia="Calibri" w:hAnsi="Times New Roman" w:cs="Times New Roman"/>
          <w:sz w:val="24"/>
          <w:szCs w:val="24"/>
        </w:rPr>
        <w:t>Collective Security</w:t>
      </w:r>
      <w:r>
        <w:rPr>
          <w:rFonts w:ascii="Times New Roman" w:eastAsia="Calibri" w:hAnsi="Times New Roman" w:cs="Times New Roman"/>
          <w:sz w:val="24"/>
          <w:szCs w:val="24"/>
        </w:rPr>
        <w:t>”,</w:t>
      </w:r>
      <w:r w:rsidRPr="009062C8">
        <w:rPr>
          <w:rFonts w:ascii="Times New Roman" w:eastAsia="Calibri" w:hAnsi="Times New Roman" w:cs="Times New Roman"/>
          <w:sz w:val="24"/>
          <w:szCs w:val="24"/>
        </w:rPr>
        <w:t xml:space="preserve"> </w:t>
      </w:r>
      <w:r w:rsidRPr="009062C8">
        <w:rPr>
          <w:rFonts w:ascii="Times New Roman" w:eastAsia="Calibri" w:hAnsi="Times New Roman" w:cs="Times New Roman"/>
          <w:i/>
          <w:sz w:val="24"/>
          <w:szCs w:val="24"/>
        </w:rPr>
        <w:t>Fascist Quarterly</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Vol 1 No. 4,</w:t>
      </w:r>
      <w:r w:rsidRPr="009062C8">
        <w:rPr>
          <w:rFonts w:ascii="Times New Roman" w:eastAsia="Calibri" w:hAnsi="Times New Roman" w:cs="Times New Roman"/>
          <w:sz w:val="24"/>
          <w:szCs w:val="24"/>
        </w:rPr>
        <w:t xml:space="preserve"> pp.422-430.</w:t>
      </w:r>
    </w:p>
    <w:p w14:paraId="25AF90F2"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Joyce, W. (1937)</w:t>
      </w:r>
      <w:r>
        <w:rPr>
          <w:rFonts w:ascii="Times New Roman" w:eastAsia="Calibri" w:hAnsi="Times New Roman" w:cs="Times New Roman"/>
          <w:sz w:val="24"/>
          <w:szCs w:val="24"/>
        </w:rPr>
        <w:t>, “</w:t>
      </w:r>
      <w:r w:rsidRPr="009062C8">
        <w:rPr>
          <w:rFonts w:ascii="Times New Roman" w:eastAsia="Calibri" w:hAnsi="Times New Roman" w:cs="Times New Roman"/>
          <w:sz w:val="24"/>
          <w:szCs w:val="24"/>
        </w:rPr>
        <w:t>Fascist Peace</w:t>
      </w:r>
      <w:r>
        <w:rPr>
          <w:rFonts w:ascii="Times New Roman" w:eastAsia="Calibri" w:hAnsi="Times New Roman" w:cs="Times New Roman"/>
          <w:sz w:val="24"/>
          <w:szCs w:val="24"/>
        </w:rPr>
        <w:t xml:space="preserve">”, </w:t>
      </w:r>
      <w:r w:rsidRPr="009062C8">
        <w:rPr>
          <w:rFonts w:ascii="Times New Roman" w:eastAsia="Calibri" w:hAnsi="Times New Roman" w:cs="Times New Roman"/>
          <w:i/>
          <w:sz w:val="24"/>
          <w:szCs w:val="24"/>
        </w:rPr>
        <w:t xml:space="preserve"> Action</w:t>
      </w:r>
      <w:r w:rsidRPr="009062C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Vol </w:t>
      </w:r>
      <w:r w:rsidRPr="009062C8">
        <w:rPr>
          <w:rFonts w:ascii="Times New Roman" w:eastAsia="Calibri" w:hAnsi="Times New Roman" w:cs="Times New Roman"/>
          <w:sz w:val="24"/>
          <w:szCs w:val="24"/>
        </w:rPr>
        <w:t>49</w:t>
      </w:r>
      <w:r>
        <w:rPr>
          <w:rFonts w:ascii="Times New Roman" w:eastAsia="Calibri" w:hAnsi="Times New Roman" w:cs="Times New Roman"/>
          <w:sz w:val="24"/>
          <w:szCs w:val="24"/>
        </w:rPr>
        <w:t xml:space="preserve">, </w:t>
      </w:r>
      <w:r w:rsidRPr="009062C8">
        <w:rPr>
          <w:rFonts w:ascii="Times New Roman" w:eastAsia="Calibri" w:hAnsi="Times New Roman" w:cs="Times New Roman"/>
          <w:sz w:val="24"/>
          <w:szCs w:val="24"/>
        </w:rPr>
        <w:t>23 January.</w:t>
      </w:r>
    </w:p>
    <w:p w14:paraId="5B586A74"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 xml:space="preserve">Kunczik, M. (2003), “Transnational Public Relations by Foreign Governments”, in Sriramesh, K. &amp; Vercic, D. (Eds.), </w:t>
      </w:r>
      <w:r w:rsidRPr="009062C8">
        <w:rPr>
          <w:rFonts w:ascii="Times New Roman" w:eastAsia="Calibri" w:hAnsi="Times New Roman" w:cs="Times New Roman"/>
          <w:i/>
          <w:sz w:val="24"/>
          <w:szCs w:val="24"/>
        </w:rPr>
        <w:t>The Global Public Relations Handbook. Theory Research and Practice</w:t>
      </w:r>
      <w:r w:rsidRPr="009062C8">
        <w:rPr>
          <w:rFonts w:ascii="Times New Roman" w:eastAsia="Calibri" w:hAnsi="Times New Roman" w:cs="Times New Roman"/>
          <w:sz w:val="24"/>
          <w:szCs w:val="24"/>
        </w:rPr>
        <w:t xml:space="preserve">, Lawrence Erlbaum Associates, Mahwah, New Jersey, pp. 399-424. </w:t>
      </w:r>
    </w:p>
    <w:p w14:paraId="69F8DC79"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 xml:space="preserve">L’Etang, J. (1998), “State Propaganda and Bureaucratic Intelligence: The Creation of Public Relations in 20th Century Britain”, </w:t>
      </w:r>
      <w:r w:rsidRPr="009062C8">
        <w:rPr>
          <w:rFonts w:ascii="Times New Roman" w:eastAsia="Calibri" w:hAnsi="Times New Roman" w:cs="Times New Roman"/>
          <w:i/>
          <w:sz w:val="24"/>
          <w:szCs w:val="24"/>
        </w:rPr>
        <w:t>Public Relations Review</w:t>
      </w:r>
      <w:r w:rsidRPr="009062C8">
        <w:rPr>
          <w:rFonts w:ascii="Times New Roman" w:eastAsia="Calibri" w:hAnsi="Times New Roman" w:cs="Times New Roman"/>
          <w:sz w:val="24"/>
          <w:szCs w:val="24"/>
        </w:rPr>
        <w:t>, Vol. 24, No. 4, pp. 413-441.</w:t>
      </w:r>
    </w:p>
    <w:p w14:paraId="0B2F0339"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 xml:space="preserve">L’Etang, J. (2004), </w:t>
      </w:r>
      <w:r w:rsidRPr="009062C8">
        <w:rPr>
          <w:rFonts w:ascii="Times New Roman" w:eastAsia="Calibri" w:hAnsi="Times New Roman" w:cs="Times New Roman"/>
          <w:i/>
          <w:sz w:val="24"/>
          <w:szCs w:val="24"/>
        </w:rPr>
        <w:t>Public Relations in Britain</w:t>
      </w:r>
      <w:r w:rsidRPr="009062C8">
        <w:rPr>
          <w:rFonts w:ascii="Times New Roman" w:eastAsia="Calibri" w:hAnsi="Times New Roman" w:cs="Times New Roman"/>
          <w:sz w:val="24"/>
          <w:szCs w:val="24"/>
        </w:rPr>
        <w:t>, Lawrence Erlbaum Associates, London.</w:t>
      </w:r>
    </w:p>
    <w:p w14:paraId="259B5F73" w14:textId="77777777" w:rsidR="00111846"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 xml:space="preserve">L’Etang, J. (2016), “Where is Public Relations Historiography? Philosophy of History, Historiography and Public Relations”, in Watson, T. (Ed.), </w:t>
      </w:r>
      <w:r w:rsidRPr="009062C8">
        <w:rPr>
          <w:rFonts w:ascii="Times New Roman" w:eastAsia="Calibri" w:hAnsi="Times New Roman" w:cs="Times New Roman"/>
          <w:i/>
          <w:sz w:val="24"/>
          <w:szCs w:val="24"/>
        </w:rPr>
        <w:t>Perspectives on Public Relations Historiography and Historical Theorization,</w:t>
      </w:r>
      <w:r w:rsidRPr="009062C8">
        <w:rPr>
          <w:rFonts w:ascii="Times New Roman" w:eastAsia="Calibri" w:hAnsi="Times New Roman" w:cs="Times New Roman"/>
          <w:sz w:val="24"/>
          <w:szCs w:val="24"/>
        </w:rPr>
        <w:t xml:space="preserve"> Palgrave Macmillan, Basingstoke, pp. 69-84. </w:t>
      </w:r>
    </w:p>
    <w:p w14:paraId="54A98C07" w14:textId="77777777" w:rsidR="00111846" w:rsidRPr="00772476" w:rsidRDefault="00111846" w:rsidP="00111846">
      <w:pPr>
        <w:spacing w:line="360" w:lineRule="auto"/>
        <w:jc w:val="both"/>
        <w:rPr>
          <w:rFonts w:ascii="Times New Roman" w:eastAsia="Calibri" w:hAnsi="Times New Roman" w:cs="Times New Roman"/>
          <w:sz w:val="24"/>
          <w:szCs w:val="24"/>
        </w:rPr>
      </w:pPr>
      <w:r w:rsidRPr="00772476">
        <w:rPr>
          <w:rFonts w:ascii="Times New Roman" w:eastAsia="Calibri" w:hAnsi="Times New Roman" w:cs="Times New Roman"/>
          <w:sz w:val="24"/>
          <w:szCs w:val="24"/>
        </w:rPr>
        <w:t>Liburd, L.J. (2018)</w:t>
      </w:r>
      <w:r>
        <w:rPr>
          <w:rFonts w:ascii="Times New Roman" w:eastAsia="Calibri" w:hAnsi="Times New Roman" w:cs="Times New Roman"/>
          <w:sz w:val="24"/>
          <w:szCs w:val="24"/>
        </w:rPr>
        <w:t>,</w:t>
      </w:r>
      <w:r w:rsidRPr="00772476">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772476">
        <w:rPr>
          <w:rFonts w:ascii="Times New Roman" w:eastAsia="Calibri" w:hAnsi="Times New Roman" w:cs="Times New Roman"/>
          <w:sz w:val="24"/>
          <w:szCs w:val="24"/>
        </w:rPr>
        <w:t>Beyond the pale: whiteness, masculinity and Empire in the British</w:t>
      </w:r>
    </w:p>
    <w:p w14:paraId="076DCCCD" w14:textId="77777777" w:rsidR="00111846" w:rsidRPr="009062C8" w:rsidRDefault="00111846" w:rsidP="00111846">
      <w:pPr>
        <w:spacing w:line="360" w:lineRule="auto"/>
        <w:jc w:val="both"/>
        <w:rPr>
          <w:rFonts w:ascii="Times New Roman" w:eastAsia="Calibri" w:hAnsi="Times New Roman" w:cs="Times New Roman"/>
          <w:sz w:val="24"/>
          <w:szCs w:val="24"/>
        </w:rPr>
      </w:pPr>
      <w:r w:rsidRPr="00772476">
        <w:rPr>
          <w:rFonts w:ascii="Times New Roman" w:eastAsia="Calibri" w:hAnsi="Times New Roman" w:cs="Times New Roman"/>
          <w:sz w:val="24"/>
          <w:szCs w:val="24"/>
        </w:rPr>
        <w:t>Union of Fascists, 1932–1940</w:t>
      </w:r>
      <w:r>
        <w:rPr>
          <w:rFonts w:ascii="Times New Roman" w:eastAsia="Calibri" w:hAnsi="Times New Roman" w:cs="Times New Roman"/>
          <w:sz w:val="24"/>
          <w:szCs w:val="24"/>
        </w:rPr>
        <w:t>”,</w:t>
      </w:r>
      <w:r w:rsidRPr="00772476">
        <w:rPr>
          <w:rFonts w:ascii="Times New Roman" w:eastAsia="Calibri" w:hAnsi="Times New Roman" w:cs="Times New Roman"/>
          <w:sz w:val="24"/>
          <w:szCs w:val="24"/>
        </w:rPr>
        <w:t xml:space="preserve"> </w:t>
      </w:r>
      <w:r w:rsidRPr="00772476">
        <w:rPr>
          <w:rFonts w:ascii="Times New Roman" w:eastAsia="Calibri" w:hAnsi="Times New Roman" w:cs="Times New Roman"/>
          <w:i/>
          <w:sz w:val="24"/>
          <w:szCs w:val="24"/>
        </w:rPr>
        <w:t>Fascism,</w:t>
      </w:r>
      <w:r w:rsidRPr="00772476">
        <w:rPr>
          <w:rFonts w:ascii="Times New Roman" w:eastAsia="Calibri" w:hAnsi="Times New Roman" w:cs="Times New Roman"/>
          <w:sz w:val="24"/>
          <w:szCs w:val="24"/>
        </w:rPr>
        <w:t xml:space="preserve"> 7</w:t>
      </w:r>
      <w:r>
        <w:rPr>
          <w:rFonts w:ascii="Times New Roman" w:eastAsia="Calibri" w:hAnsi="Times New Roman" w:cs="Times New Roman"/>
          <w:sz w:val="24"/>
          <w:szCs w:val="24"/>
        </w:rPr>
        <w:t>Vol 7 No. 2,</w:t>
      </w:r>
      <w:r w:rsidRPr="00772476">
        <w:rPr>
          <w:rFonts w:ascii="Times New Roman" w:eastAsia="Calibri" w:hAnsi="Times New Roman" w:cs="Times New Roman"/>
          <w:sz w:val="24"/>
          <w:szCs w:val="24"/>
        </w:rPr>
        <w:t xml:space="preserve">. pp. 275-296. </w:t>
      </w:r>
    </w:p>
    <w:p w14:paraId="1A56894D"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lastRenderedPageBreak/>
        <w:t xml:space="preserve">Linehan, T. (2004), “The British Union of Fascists as a Totalitarian Movement and Political Religion”, </w:t>
      </w:r>
      <w:r w:rsidRPr="009062C8">
        <w:rPr>
          <w:rFonts w:ascii="Times New Roman" w:eastAsia="Calibri" w:hAnsi="Times New Roman" w:cs="Times New Roman"/>
          <w:i/>
          <w:sz w:val="24"/>
          <w:szCs w:val="24"/>
        </w:rPr>
        <w:t>Totalitarian Movements and Political Religions</w:t>
      </w:r>
      <w:r w:rsidRPr="009062C8">
        <w:rPr>
          <w:rFonts w:ascii="Times New Roman" w:eastAsia="Calibri" w:hAnsi="Times New Roman" w:cs="Times New Roman"/>
          <w:sz w:val="24"/>
          <w:szCs w:val="24"/>
        </w:rPr>
        <w:t xml:space="preserve"> Vol. 5, No. 3, pp. 397-418 </w:t>
      </w:r>
    </w:p>
    <w:p w14:paraId="04DE04A0"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Ministry of Foreign Affairs (1933), “Telegram to Count Grandi, 25 August”, Oswald Mosley papers: Nicholas Mosley deposit, OMN/B/9/2, Cadbury Research Library Special Collections, University of Birmingham, Birmingham, England.</w:t>
      </w:r>
    </w:p>
    <w:p w14:paraId="546423B3"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 xml:space="preserve">Mosley, N. (1983), </w:t>
      </w:r>
      <w:r w:rsidRPr="009062C8">
        <w:rPr>
          <w:rFonts w:ascii="Times New Roman" w:eastAsia="Calibri" w:hAnsi="Times New Roman" w:cs="Times New Roman"/>
          <w:i/>
          <w:sz w:val="24"/>
          <w:szCs w:val="24"/>
        </w:rPr>
        <w:t>Beyond the Pale: Sir Oswald Mosley 1933-1980,</w:t>
      </w:r>
      <w:r w:rsidRPr="009062C8">
        <w:rPr>
          <w:rFonts w:ascii="Times New Roman" w:eastAsia="Calibri" w:hAnsi="Times New Roman" w:cs="Times New Roman"/>
          <w:sz w:val="24"/>
          <w:szCs w:val="24"/>
        </w:rPr>
        <w:t xml:space="preserve"> Secker and Warburg, London.</w:t>
      </w:r>
    </w:p>
    <w:p w14:paraId="20BA5F00" w14:textId="77777777" w:rsidR="00111846"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Mosley Newsletter (1948), “Some Pre-War History British Union and William Joyce,” John Beckett Collection, 238/5/19, Special Collections and Archives, University of Sheffield Library, Sheffield, England.</w:t>
      </w:r>
    </w:p>
    <w:p w14:paraId="28DB35BA" w14:textId="77777777" w:rsidR="00111846" w:rsidRPr="009062C8" w:rsidRDefault="00111846" w:rsidP="0011184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Mosley, O. (1933), “The Immense Majesty of Fascist Peace”, </w:t>
      </w:r>
      <w:r w:rsidRPr="00287A7E">
        <w:rPr>
          <w:rFonts w:ascii="Times New Roman" w:eastAsia="Calibri" w:hAnsi="Times New Roman" w:cs="Times New Roman"/>
          <w:i/>
          <w:sz w:val="24"/>
          <w:szCs w:val="24"/>
        </w:rPr>
        <w:t>The Blackshirt</w:t>
      </w:r>
      <w:r>
        <w:rPr>
          <w:rFonts w:ascii="Times New Roman" w:eastAsia="Calibri" w:hAnsi="Times New Roman" w:cs="Times New Roman"/>
          <w:sz w:val="24"/>
          <w:szCs w:val="24"/>
        </w:rPr>
        <w:t xml:space="preserve">, Issue 6, 1 May. </w:t>
      </w:r>
    </w:p>
    <w:p w14:paraId="7CA8F948"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 xml:space="preserve">Mosley, O. (1934), </w:t>
      </w:r>
      <w:r w:rsidRPr="009062C8">
        <w:rPr>
          <w:rFonts w:ascii="Times New Roman" w:eastAsia="Calibri" w:hAnsi="Times New Roman" w:cs="Times New Roman"/>
          <w:i/>
          <w:sz w:val="24"/>
          <w:szCs w:val="24"/>
        </w:rPr>
        <w:t>The Greater Britain,</w:t>
      </w:r>
      <w:r w:rsidRPr="009062C8">
        <w:rPr>
          <w:rFonts w:ascii="Times New Roman" w:eastAsia="Calibri" w:hAnsi="Times New Roman" w:cs="Times New Roman"/>
          <w:sz w:val="24"/>
          <w:szCs w:val="24"/>
        </w:rPr>
        <w:t xml:space="preserve"> British Union of Fascists, London.</w:t>
      </w:r>
    </w:p>
    <w:p w14:paraId="797041C1"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 xml:space="preserve">Mosley, O. (1936). </w:t>
      </w:r>
      <w:r w:rsidRPr="009062C8">
        <w:rPr>
          <w:rFonts w:ascii="Times New Roman" w:eastAsia="Calibri" w:hAnsi="Times New Roman" w:cs="Times New Roman"/>
          <w:i/>
          <w:sz w:val="24"/>
          <w:szCs w:val="24"/>
        </w:rPr>
        <w:t>Fascism: 100 Questions Asked and Answered</w:t>
      </w:r>
      <w:r w:rsidRPr="009062C8">
        <w:rPr>
          <w:rFonts w:ascii="Times New Roman" w:eastAsia="Calibri" w:hAnsi="Times New Roman" w:cs="Times New Roman"/>
          <w:sz w:val="24"/>
          <w:szCs w:val="24"/>
        </w:rPr>
        <w:t xml:space="preserve">. London: BUF Publications.  </w:t>
      </w:r>
    </w:p>
    <w:p w14:paraId="62977A07"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 xml:space="preserve">Mosley, O. (1938), </w:t>
      </w:r>
      <w:r w:rsidRPr="009062C8">
        <w:rPr>
          <w:rFonts w:ascii="Times New Roman" w:eastAsia="Calibri" w:hAnsi="Times New Roman" w:cs="Times New Roman"/>
          <w:i/>
          <w:sz w:val="24"/>
          <w:szCs w:val="24"/>
        </w:rPr>
        <w:t>Tomorrow We Live.</w:t>
      </w:r>
      <w:r w:rsidRPr="009062C8">
        <w:rPr>
          <w:rFonts w:ascii="Times New Roman" w:eastAsia="Calibri" w:hAnsi="Times New Roman" w:cs="Times New Roman"/>
          <w:sz w:val="24"/>
          <w:szCs w:val="24"/>
        </w:rPr>
        <w:t xml:space="preserve"> London: Abbey Supplies/British Union, London.</w:t>
      </w:r>
    </w:p>
    <w:p w14:paraId="6831548E"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Mosley, O. (1939)</w:t>
      </w:r>
      <w:r>
        <w:rPr>
          <w:rFonts w:ascii="Times New Roman" w:eastAsia="Calibri" w:hAnsi="Times New Roman" w:cs="Times New Roman"/>
          <w:sz w:val="24"/>
          <w:szCs w:val="24"/>
        </w:rPr>
        <w:t>,</w:t>
      </w:r>
      <w:r w:rsidRPr="009062C8">
        <w:rPr>
          <w:rFonts w:ascii="Times New Roman" w:eastAsia="Calibri" w:hAnsi="Times New Roman" w:cs="Times New Roman"/>
          <w:sz w:val="24"/>
          <w:szCs w:val="24"/>
        </w:rPr>
        <w:t xml:space="preserve"> </w:t>
      </w:r>
      <w:r w:rsidRPr="009062C8">
        <w:rPr>
          <w:rFonts w:ascii="Times New Roman" w:eastAsia="Calibri" w:hAnsi="Times New Roman" w:cs="Times New Roman"/>
          <w:i/>
          <w:sz w:val="24"/>
          <w:szCs w:val="24"/>
        </w:rPr>
        <w:t>Our peace policy : The policy of British Union was is and will be, Britain first</w:t>
      </w:r>
      <w:r>
        <w:rPr>
          <w:rFonts w:ascii="Times New Roman" w:eastAsia="Calibri" w:hAnsi="Times New Roman" w:cs="Times New Roman"/>
          <w:i/>
          <w:sz w:val="24"/>
          <w:szCs w:val="24"/>
        </w:rPr>
        <w:t>,</w:t>
      </w:r>
      <w:r w:rsidRPr="009062C8">
        <w:rPr>
          <w:rFonts w:ascii="Times New Roman" w:eastAsia="Calibri" w:hAnsi="Times New Roman" w:cs="Times New Roman"/>
          <w:sz w:val="24"/>
          <w:szCs w:val="24"/>
        </w:rPr>
        <w:t xml:space="preserve"> London: Corporate Publicity Co., Ltd.</w:t>
      </w:r>
    </w:p>
    <w:p w14:paraId="4785A8A6"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Mosley, O. (1968)</w:t>
      </w:r>
      <w:r>
        <w:rPr>
          <w:rFonts w:ascii="Times New Roman" w:eastAsia="Calibri" w:hAnsi="Times New Roman" w:cs="Times New Roman"/>
          <w:sz w:val="24"/>
          <w:szCs w:val="24"/>
        </w:rPr>
        <w:t>,</w:t>
      </w:r>
      <w:r w:rsidRPr="009062C8">
        <w:rPr>
          <w:rFonts w:ascii="Times New Roman" w:eastAsia="Calibri" w:hAnsi="Times New Roman" w:cs="Times New Roman"/>
          <w:sz w:val="24"/>
          <w:szCs w:val="24"/>
        </w:rPr>
        <w:t xml:space="preserve"> </w:t>
      </w:r>
      <w:r w:rsidRPr="009062C8">
        <w:rPr>
          <w:rFonts w:ascii="Times New Roman" w:eastAsia="Calibri" w:hAnsi="Times New Roman" w:cs="Times New Roman"/>
          <w:i/>
          <w:sz w:val="24"/>
          <w:szCs w:val="24"/>
        </w:rPr>
        <w:t>My Life</w:t>
      </w:r>
      <w:r>
        <w:rPr>
          <w:rFonts w:ascii="Times New Roman" w:eastAsia="Calibri" w:hAnsi="Times New Roman" w:cs="Times New Roman"/>
          <w:i/>
          <w:sz w:val="24"/>
          <w:szCs w:val="24"/>
        </w:rPr>
        <w:t>,</w:t>
      </w:r>
      <w:r w:rsidRPr="009062C8">
        <w:rPr>
          <w:rFonts w:ascii="Times New Roman" w:eastAsia="Calibri" w:hAnsi="Times New Roman" w:cs="Times New Roman"/>
          <w:sz w:val="24"/>
          <w:szCs w:val="24"/>
        </w:rPr>
        <w:t xml:space="preserve"> London</w:t>
      </w:r>
      <w:r>
        <w:rPr>
          <w:rFonts w:ascii="Times New Roman" w:eastAsia="Calibri" w:hAnsi="Times New Roman" w:cs="Times New Roman"/>
          <w:sz w:val="24"/>
          <w:szCs w:val="24"/>
        </w:rPr>
        <w:t>,</w:t>
      </w:r>
      <w:r w:rsidRPr="009062C8">
        <w:rPr>
          <w:rFonts w:ascii="Times New Roman" w:eastAsia="Calibri" w:hAnsi="Times New Roman" w:cs="Times New Roman"/>
          <w:sz w:val="24"/>
          <w:szCs w:val="24"/>
        </w:rPr>
        <w:t xml:space="preserve"> Nelson.</w:t>
      </w:r>
    </w:p>
    <w:p w14:paraId="6DA3B2B5"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 xml:space="preserve">Nolte, E. (1965), </w:t>
      </w:r>
      <w:r w:rsidRPr="009062C8">
        <w:rPr>
          <w:rFonts w:ascii="Times New Roman" w:eastAsia="Calibri" w:hAnsi="Times New Roman" w:cs="Times New Roman"/>
          <w:i/>
          <w:sz w:val="24"/>
          <w:szCs w:val="24"/>
        </w:rPr>
        <w:t>Three Faces of Fascism: Action Francaise, Italian Fascism, National Socialism</w:t>
      </w:r>
      <w:r w:rsidRPr="009062C8">
        <w:rPr>
          <w:rFonts w:ascii="Times New Roman" w:eastAsia="Calibri" w:hAnsi="Times New Roman" w:cs="Times New Roman"/>
          <w:sz w:val="24"/>
          <w:szCs w:val="24"/>
        </w:rPr>
        <w:t xml:space="preserve">, Weidenfeld and Nicholson, London. </w:t>
      </w:r>
    </w:p>
    <w:p w14:paraId="3C0BB1C1" w14:textId="77777777" w:rsidR="00111846" w:rsidRPr="009062C8" w:rsidRDefault="00111846" w:rsidP="0011184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Nugent, N. (1977), “</w:t>
      </w:r>
      <w:r w:rsidRPr="009062C8">
        <w:rPr>
          <w:rFonts w:ascii="Times New Roman" w:eastAsia="Calibri" w:hAnsi="Times New Roman" w:cs="Times New Roman"/>
          <w:sz w:val="24"/>
          <w:szCs w:val="24"/>
        </w:rPr>
        <w:t>'The Ideas of the British Union of Fascists</w:t>
      </w:r>
      <w:r>
        <w:rPr>
          <w:rFonts w:ascii="Times New Roman" w:eastAsia="Calibri" w:hAnsi="Times New Roman" w:cs="Times New Roman"/>
          <w:sz w:val="24"/>
          <w:szCs w:val="24"/>
        </w:rPr>
        <w:t>”</w:t>
      </w:r>
      <w:r w:rsidRPr="009062C8">
        <w:rPr>
          <w:rFonts w:ascii="Times New Roman" w:eastAsia="Calibri" w:hAnsi="Times New Roman" w:cs="Times New Roman"/>
          <w:sz w:val="24"/>
          <w:szCs w:val="24"/>
        </w:rPr>
        <w:t>', in Nugent, N and King, R. (Eds.)</w:t>
      </w:r>
      <w:r>
        <w:rPr>
          <w:rFonts w:ascii="Times New Roman" w:eastAsia="Calibri" w:hAnsi="Times New Roman" w:cs="Times New Roman"/>
          <w:sz w:val="24"/>
          <w:szCs w:val="24"/>
        </w:rPr>
        <w:t>,</w:t>
      </w:r>
      <w:r w:rsidRPr="009062C8">
        <w:rPr>
          <w:rFonts w:ascii="Times New Roman" w:eastAsia="Calibri" w:hAnsi="Times New Roman" w:cs="Times New Roman"/>
          <w:sz w:val="24"/>
          <w:szCs w:val="24"/>
        </w:rPr>
        <w:t xml:space="preserve"> </w:t>
      </w:r>
      <w:r w:rsidRPr="009062C8">
        <w:rPr>
          <w:rFonts w:ascii="Times New Roman" w:eastAsia="Calibri" w:hAnsi="Times New Roman" w:cs="Times New Roman"/>
          <w:i/>
          <w:sz w:val="24"/>
          <w:szCs w:val="24"/>
        </w:rPr>
        <w:t xml:space="preserve">The British Right: Conservative and Right Wing Politics for Britain, </w:t>
      </w:r>
      <w:r w:rsidRPr="009062C8">
        <w:rPr>
          <w:rFonts w:ascii="Times New Roman" w:eastAsia="Calibri" w:hAnsi="Times New Roman" w:cs="Times New Roman"/>
          <w:sz w:val="24"/>
          <w:szCs w:val="24"/>
        </w:rPr>
        <w:t>Farnborough: Dartmouth Publishing, pp. 3-28.</w:t>
      </w:r>
    </w:p>
    <w:p w14:paraId="27AF1773"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 xml:space="preserve">Payne, S. (1980), “The Concept of Fascism”, in Larsen, S., Hagtvet, B. &amp; Myklebust, J. (Eds.) </w:t>
      </w:r>
      <w:r w:rsidRPr="009062C8">
        <w:rPr>
          <w:rFonts w:ascii="Times New Roman" w:eastAsia="Calibri" w:hAnsi="Times New Roman" w:cs="Times New Roman"/>
          <w:i/>
          <w:sz w:val="24"/>
          <w:szCs w:val="24"/>
        </w:rPr>
        <w:t>Who Were the Fascists: Social Roots of European Fascism,</w:t>
      </w:r>
      <w:r w:rsidRPr="009062C8">
        <w:rPr>
          <w:rFonts w:ascii="Times New Roman" w:eastAsia="Calibri" w:hAnsi="Times New Roman" w:cs="Times New Roman"/>
          <w:sz w:val="24"/>
          <w:szCs w:val="24"/>
        </w:rPr>
        <w:t xml:space="preserve"> Univeritsforlarget. Bergen, pp. 14-24.</w:t>
      </w:r>
    </w:p>
    <w:p w14:paraId="0323648F" w14:textId="77777777" w:rsidR="00111846"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 xml:space="preserve">Paxton, R. (1998), “The Five Stages of Fascism”, </w:t>
      </w:r>
      <w:r w:rsidRPr="009062C8">
        <w:rPr>
          <w:rFonts w:ascii="Times New Roman" w:eastAsia="Calibri" w:hAnsi="Times New Roman" w:cs="Times New Roman"/>
          <w:i/>
          <w:sz w:val="24"/>
          <w:szCs w:val="24"/>
        </w:rPr>
        <w:t>Journal of Modern History,</w:t>
      </w:r>
      <w:r w:rsidRPr="009062C8">
        <w:rPr>
          <w:rFonts w:ascii="Times New Roman" w:eastAsia="Calibri" w:hAnsi="Times New Roman" w:cs="Times New Roman"/>
          <w:sz w:val="24"/>
          <w:szCs w:val="24"/>
        </w:rPr>
        <w:t xml:space="preserve"> Vol. 70, pp. 1-23.</w:t>
      </w:r>
    </w:p>
    <w:p w14:paraId="7FD563E3" w14:textId="77777777" w:rsidR="00111846" w:rsidRPr="009062C8" w:rsidRDefault="00111846" w:rsidP="0011184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Powell, W. and DiMaggio, P. (1991), </w:t>
      </w:r>
      <w:r w:rsidRPr="00287A7E">
        <w:rPr>
          <w:rFonts w:ascii="Times New Roman" w:eastAsia="Calibri" w:hAnsi="Times New Roman" w:cs="Times New Roman"/>
          <w:i/>
          <w:sz w:val="24"/>
          <w:szCs w:val="24"/>
        </w:rPr>
        <w:t>The New Institutionalism in Organizational Analysis</w:t>
      </w:r>
      <w:r>
        <w:rPr>
          <w:rFonts w:ascii="Times New Roman" w:eastAsia="Calibri" w:hAnsi="Times New Roman" w:cs="Times New Roman"/>
          <w:i/>
          <w:sz w:val="24"/>
          <w:szCs w:val="24"/>
        </w:rPr>
        <w:t>,</w:t>
      </w:r>
      <w:r>
        <w:rPr>
          <w:rFonts w:ascii="Times New Roman" w:eastAsia="Calibri" w:hAnsi="Times New Roman" w:cs="Times New Roman"/>
          <w:sz w:val="24"/>
          <w:szCs w:val="24"/>
        </w:rPr>
        <w:t xml:space="preserve"> Chicago, University of Chicago Press. </w:t>
      </w:r>
    </w:p>
    <w:p w14:paraId="38660689"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 xml:space="preserve">Pugh, M. (2005), </w:t>
      </w:r>
      <w:r w:rsidRPr="009062C8">
        <w:rPr>
          <w:rFonts w:ascii="Times New Roman" w:eastAsia="Calibri" w:hAnsi="Times New Roman" w:cs="Times New Roman"/>
          <w:i/>
          <w:sz w:val="24"/>
          <w:szCs w:val="24"/>
        </w:rPr>
        <w:t>Hurrah for the Blackshirts: Fascists and Fascism Between the Wars”</w:t>
      </w:r>
      <w:r>
        <w:rPr>
          <w:rFonts w:ascii="Times New Roman" w:eastAsia="Calibri" w:hAnsi="Times New Roman" w:cs="Times New Roman"/>
          <w:i/>
          <w:sz w:val="24"/>
          <w:szCs w:val="24"/>
        </w:rPr>
        <w:t>,</w:t>
      </w:r>
      <w:r w:rsidRPr="009062C8">
        <w:rPr>
          <w:rFonts w:ascii="Times New Roman" w:eastAsia="Calibri" w:hAnsi="Times New Roman" w:cs="Times New Roman"/>
          <w:i/>
          <w:sz w:val="24"/>
          <w:szCs w:val="24"/>
        </w:rPr>
        <w:t xml:space="preserve"> </w:t>
      </w:r>
      <w:r w:rsidRPr="009062C8">
        <w:rPr>
          <w:rFonts w:ascii="Times New Roman" w:eastAsia="Calibri" w:hAnsi="Times New Roman" w:cs="Times New Roman"/>
          <w:sz w:val="24"/>
          <w:szCs w:val="24"/>
        </w:rPr>
        <w:t>Jonathan Cape, London.</w:t>
      </w:r>
    </w:p>
    <w:p w14:paraId="3D15851E"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Rothermere, H. (1934), “Letter to Oswald Mosely, 2 May”, Oswald Mosley papers: Nicholas Mosley deposit, OMN/B/7/2, Cadbury Research Library Special Collections, University of Birmingham, Birmingham, England.</w:t>
      </w:r>
    </w:p>
    <w:p w14:paraId="7DA0B772" w14:textId="77777777" w:rsidR="00111846" w:rsidRPr="009062C8" w:rsidRDefault="00111846" w:rsidP="00111846">
      <w:pPr>
        <w:rPr>
          <w:rFonts w:ascii="Times New Roman" w:eastAsia="Calibri" w:hAnsi="Times New Roman" w:cs="Times New Roman"/>
          <w:sz w:val="24"/>
          <w:szCs w:val="24"/>
        </w:rPr>
      </w:pPr>
      <w:r w:rsidRPr="009062C8">
        <w:rPr>
          <w:rFonts w:ascii="Times New Roman" w:eastAsia="Calibri" w:hAnsi="Times New Roman" w:cs="Times New Roman"/>
          <w:sz w:val="24"/>
          <w:szCs w:val="24"/>
        </w:rPr>
        <w:t>Rowe, M. (1998 )</w:t>
      </w:r>
      <w:r>
        <w:rPr>
          <w:rFonts w:ascii="Times New Roman" w:eastAsia="Calibri" w:hAnsi="Times New Roman" w:cs="Times New Roman"/>
          <w:sz w:val="24"/>
          <w:szCs w:val="24"/>
        </w:rPr>
        <w:t>,</w:t>
      </w:r>
      <w:r w:rsidRPr="009062C8">
        <w:rPr>
          <w:rFonts w:ascii="Times New Roman" w:eastAsia="Calibri" w:hAnsi="Times New Roman" w:cs="Times New Roman"/>
          <w:sz w:val="24"/>
          <w:szCs w:val="24"/>
        </w:rPr>
        <w:t xml:space="preserve"> </w:t>
      </w:r>
      <w:r w:rsidRPr="009062C8">
        <w:rPr>
          <w:rFonts w:ascii="Times New Roman" w:eastAsia="Calibri" w:hAnsi="Times New Roman" w:cs="Times New Roman"/>
          <w:i/>
          <w:sz w:val="24"/>
          <w:szCs w:val="24"/>
        </w:rPr>
        <w:t>The Racialisation of Disorder in Twentieth Century Britain</w:t>
      </w:r>
      <w:r>
        <w:rPr>
          <w:rFonts w:ascii="Times New Roman" w:eastAsia="Calibri" w:hAnsi="Times New Roman" w:cs="Times New Roman"/>
          <w:i/>
          <w:sz w:val="24"/>
          <w:szCs w:val="24"/>
        </w:rPr>
        <w:t>,</w:t>
      </w:r>
      <w:r w:rsidRPr="009062C8">
        <w:rPr>
          <w:rFonts w:ascii="Times New Roman" w:eastAsia="Calibri" w:hAnsi="Times New Roman" w:cs="Times New Roman"/>
          <w:sz w:val="24"/>
          <w:szCs w:val="24"/>
        </w:rPr>
        <w:t xml:space="preserve"> London</w:t>
      </w:r>
      <w:r>
        <w:rPr>
          <w:rFonts w:ascii="Times New Roman" w:eastAsia="Calibri" w:hAnsi="Times New Roman" w:cs="Times New Roman"/>
          <w:sz w:val="24"/>
          <w:szCs w:val="24"/>
        </w:rPr>
        <w:t>,</w:t>
      </w:r>
      <w:r w:rsidRPr="009062C8">
        <w:rPr>
          <w:rFonts w:ascii="Times New Roman" w:eastAsia="Calibri" w:hAnsi="Times New Roman" w:cs="Times New Roman"/>
          <w:sz w:val="24"/>
          <w:szCs w:val="24"/>
        </w:rPr>
        <w:t xml:space="preserve"> Routledge.</w:t>
      </w:r>
    </w:p>
    <w:p w14:paraId="19AA91AB"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 xml:space="preserve">Sandhu, S. (2015), “Towards an institutional history of PR. Five years of IHPR scholarship: categorizations and mental models of PR history”, paper presented at International History of Public Relations Conference, 8-9 July 2015 at Bournemouth University, UK, available at: </w:t>
      </w:r>
      <w:hyperlink r:id="rId9" w:history="1">
        <w:r w:rsidRPr="009062C8">
          <w:rPr>
            <w:rFonts w:ascii="Times New Roman" w:eastAsia="Calibri" w:hAnsi="Times New Roman" w:cs="Times New Roman"/>
            <w:color w:val="0000FF"/>
            <w:sz w:val="24"/>
            <w:szCs w:val="24"/>
            <w:u w:val="single"/>
          </w:rPr>
          <w:t>https://microsites.bournemouth.ac.uk/historyofpr/files/2010/11/IHPRC-2015-Proceedings.pdf</w:t>
        </w:r>
      </w:hyperlink>
      <w:r w:rsidRPr="009062C8">
        <w:rPr>
          <w:rFonts w:ascii="Times New Roman" w:eastAsia="Calibri" w:hAnsi="Times New Roman" w:cs="Times New Roman"/>
          <w:sz w:val="24"/>
          <w:szCs w:val="24"/>
        </w:rPr>
        <w:t xml:space="preserve"> (Accessed 2 January 2019)</w:t>
      </w:r>
    </w:p>
    <w:p w14:paraId="3FA30D56"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Scheme A., (1934), “Scheme A and Scheme B Organisational Charts for BUF”, Oswald Mosley papers: Nicholas Mosley deposit OMN/B/7/2, , Cadbury Research Library Special Collections, University of Birmingham, Birmingham, England.</w:t>
      </w:r>
    </w:p>
    <w:p w14:paraId="6D436944" w14:textId="77777777" w:rsidR="00111846" w:rsidRDefault="00111846" w:rsidP="00111846">
      <w:pPr>
        <w:spacing w:line="240" w:lineRule="auto"/>
        <w:rPr>
          <w:rFonts w:ascii="Times New Roman" w:eastAsia="Calibri" w:hAnsi="Times New Roman" w:cs="Times New Roman"/>
          <w:sz w:val="24"/>
          <w:szCs w:val="24"/>
        </w:rPr>
      </w:pPr>
      <w:r w:rsidRPr="009062C8">
        <w:rPr>
          <w:rFonts w:ascii="Times New Roman" w:eastAsia="Calibri" w:hAnsi="Times New Roman" w:cs="Times New Roman"/>
          <w:sz w:val="24"/>
          <w:szCs w:val="24"/>
        </w:rPr>
        <w:t>Schulte-Sasse, L</w:t>
      </w:r>
      <w:r>
        <w:rPr>
          <w:rFonts w:ascii="Times New Roman" w:eastAsia="Calibri" w:hAnsi="Times New Roman" w:cs="Times New Roman"/>
          <w:sz w:val="24"/>
          <w:szCs w:val="24"/>
        </w:rPr>
        <w:t>.,</w:t>
      </w:r>
      <w:r w:rsidRPr="009062C8">
        <w:rPr>
          <w:rFonts w:ascii="Times New Roman" w:eastAsia="Calibri" w:hAnsi="Times New Roman" w:cs="Times New Roman"/>
          <w:sz w:val="24"/>
          <w:szCs w:val="24"/>
        </w:rPr>
        <w:t xml:space="preserve"> (1991)</w:t>
      </w:r>
      <w:r>
        <w:rPr>
          <w:rFonts w:ascii="Times New Roman" w:eastAsia="Calibri" w:hAnsi="Times New Roman" w:cs="Times New Roman"/>
          <w:sz w:val="24"/>
          <w:szCs w:val="24"/>
        </w:rPr>
        <w:t>, “</w:t>
      </w:r>
      <w:r w:rsidRPr="009062C8">
        <w:rPr>
          <w:rFonts w:ascii="Times New Roman" w:eastAsia="Calibri" w:hAnsi="Times New Roman" w:cs="Times New Roman"/>
          <w:sz w:val="24"/>
          <w:szCs w:val="24"/>
        </w:rPr>
        <w:t>Leni Riefenstahl’s feature films and the question of a fascist aesthetic</w:t>
      </w:r>
      <w:r>
        <w:rPr>
          <w:rFonts w:ascii="Times New Roman" w:eastAsia="Calibri" w:hAnsi="Times New Roman" w:cs="Times New Roman"/>
          <w:sz w:val="24"/>
          <w:szCs w:val="24"/>
        </w:rPr>
        <w:t xml:space="preserve">”, </w:t>
      </w:r>
      <w:r w:rsidRPr="009062C8">
        <w:rPr>
          <w:rFonts w:ascii="Times New Roman" w:eastAsia="Calibri" w:hAnsi="Times New Roman" w:cs="Times New Roman"/>
          <w:sz w:val="24"/>
          <w:szCs w:val="24"/>
        </w:rPr>
        <w:t xml:space="preserve"> </w:t>
      </w:r>
      <w:r w:rsidRPr="009062C8">
        <w:rPr>
          <w:rFonts w:ascii="Times New Roman" w:eastAsia="Calibri" w:hAnsi="Times New Roman" w:cs="Times New Roman"/>
          <w:i/>
          <w:sz w:val="24"/>
          <w:szCs w:val="24"/>
        </w:rPr>
        <w:t>Cultural Critique,</w:t>
      </w:r>
      <w:r w:rsidRPr="009062C8">
        <w:rPr>
          <w:rFonts w:ascii="Times New Roman" w:eastAsia="Calibri" w:hAnsi="Times New Roman" w:cs="Times New Roman"/>
          <w:sz w:val="24"/>
          <w:szCs w:val="24"/>
        </w:rPr>
        <w:t xml:space="preserve"> </w:t>
      </w:r>
      <w:r>
        <w:rPr>
          <w:rFonts w:ascii="Times New Roman" w:eastAsia="Calibri" w:hAnsi="Times New Roman" w:cs="Times New Roman"/>
          <w:sz w:val="24"/>
          <w:szCs w:val="24"/>
        </w:rPr>
        <w:t>Vol. 1</w:t>
      </w:r>
      <w:r w:rsidRPr="009062C8">
        <w:rPr>
          <w:rFonts w:ascii="Times New Roman" w:eastAsia="Calibri" w:hAnsi="Times New Roman" w:cs="Times New Roman"/>
          <w:sz w:val="24"/>
          <w:szCs w:val="24"/>
        </w:rPr>
        <w:t xml:space="preserve">8, </w:t>
      </w:r>
      <w:r>
        <w:rPr>
          <w:rFonts w:ascii="Times New Roman" w:eastAsia="Calibri" w:hAnsi="Times New Roman" w:cs="Times New Roman"/>
          <w:sz w:val="24"/>
          <w:szCs w:val="24"/>
        </w:rPr>
        <w:t>pp.</w:t>
      </w:r>
      <w:r w:rsidRPr="009062C8">
        <w:rPr>
          <w:rFonts w:ascii="Times New Roman" w:eastAsia="Calibri" w:hAnsi="Times New Roman" w:cs="Times New Roman"/>
          <w:sz w:val="24"/>
          <w:szCs w:val="24"/>
        </w:rPr>
        <w:t>123-148.</w:t>
      </w:r>
    </w:p>
    <w:p w14:paraId="4E2A4B6A" w14:textId="77777777" w:rsidR="00111846" w:rsidRPr="009062C8" w:rsidRDefault="00111846" w:rsidP="0011184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Self, R. (2006), </w:t>
      </w:r>
      <w:r w:rsidRPr="002E0B53">
        <w:rPr>
          <w:rFonts w:ascii="Times New Roman" w:eastAsia="Calibri" w:hAnsi="Times New Roman" w:cs="Times New Roman"/>
          <w:i/>
          <w:sz w:val="24"/>
          <w:szCs w:val="24"/>
        </w:rPr>
        <w:t>Neville Chamberlain: A Biography</w:t>
      </w:r>
      <w:r>
        <w:rPr>
          <w:rFonts w:ascii="Times New Roman" w:eastAsia="Calibri" w:hAnsi="Times New Roman" w:cs="Times New Roman"/>
          <w:sz w:val="24"/>
          <w:szCs w:val="24"/>
        </w:rPr>
        <w:t>, London, Routledge.</w:t>
      </w:r>
    </w:p>
    <w:p w14:paraId="479C0922" w14:textId="77777777" w:rsidR="00111846" w:rsidRDefault="00111846" w:rsidP="0011184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Somerville, I. Edwards, L. and Ihlen, O. (2020), </w:t>
      </w:r>
      <w:r w:rsidRPr="00164F14">
        <w:rPr>
          <w:rFonts w:ascii="Times New Roman" w:eastAsia="Calibri" w:hAnsi="Times New Roman" w:cs="Times New Roman"/>
          <w:i/>
          <w:sz w:val="24"/>
          <w:szCs w:val="24"/>
        </w:rPr>
        <w:t>Public Relations, Society and the Generative Power of History</w:t>
      </w:r>
      <w:r>
        <w:rPr>
          <w:rFonts w:ascii="Times New Roman" w:eastAsia="Calibri" w:hAnsi="Times New Roman" w:cs="Times New Roman"/>
          <w:i/>
          <w:sz w:val="24"/>
          <w:szCs w:val="24"/>
        </w:rPr>
        <w:t>,</w:t>
      </w:r>
      <w:r>
        <w:rPr>
          <w:rFonts w:ascii="Times New Roman" w:eastAsia="Calibri" w:hAnsi="Times New Roman" w:cs="Times New Roman"/>
          <w:sz w:val="24"/>
          <w:szCs w:val="24"/>
        </w:rPr>
        <w:t xml:space="preserve"> Abingdon, Routledge.</w:t>
      </w:r>
    </w:p>
    <w:p w14:paraId="48173F35" w14:textId="77777777" w:rsidR="00111846" w:rsidRDefault="00111846" w:rsidP="00111846">
      <w:pPr>
        <w:spacing w:line="360" w:lineRule="auto"/>
        <w:jc w:val="both"/>
        <w:rPr>
          <w:rFonts w:ascii="Times New Roman" w:eastAsia="Calibri" w:hAnsi="Times New Roman" w:cs="Times New Roman"/>
          <w:sz w:val="24"/>
          <w:szCs w:val="24"/>
        </w:rPr>
      </w:pPr>
      <w:r w:rsidRPr="00D03D60">
        <w:rPr>
          <w:rFonts w:ascii="Times New Roman" w:eastAsia="Calibri" w:hAnsi="Times New Roman" w:cs="Times New Roman"/>
          <w:sz w:val="24"/>
          <w:szCs w:val="24"/>
        </w:rPr>
        <w:t>Thomson,</w:t>
      </w:r>
      <w:r>
        <w:rPr>
          <w:rFonts w:ascii="Times New Roman" w:eastAsia="Calibri" w:hAnsi="Times New Roman" w:cs="Times New Roman"/>
          <w:sz w:val="24"/>
          <w:szCs w:val="24"/>
        </w:rPr>
        <w:t xml:space="preserve"> A. (1936),”</w:t>
      </w:r>
      <w:r w:rsidRPr="00D03D60">
        <w:rPr>
          <w:rFonts w:ascii="Times New Roman" w:eastAsia="Calibri" w:hAnsi="Times New Roman" w:cs="Times New Roman"/>
          <w:sz w:val="24"/>
          <w:szCs w:val="24"/>
        </w:rPr>
        <w:t>With Kitchener to Khartoum</w:t>
      </w:r>
      <w:r>
        <w:rPr>
          <w:rFonts w:ascii="Times New Roman" w:eastAsia="Calibri" w:hAnsi="Times New Roman" w:cs="Times New Roman"/>
          <w:sz w:val="24"/>
          <w:szCs w:val="24"/>
        </w:rPr>
        <w:t>”,</w:t>
      </w:r>
      <w:r w:rsidRPr="00D03D60">
        <w:rPr>
          <w:rFonts w:ascii="Times New Roman" w:eastAsia="Calibri" w:hAnsi="Times New Roman" w:cs="Times New Roman"/>
          <w:i/>
          <w:sz w:val="24"/>
          <w:szCs w:val="24"/>
        </w:rPr>
        <w:t xml:space="preserve"> Action</w:t>
      </w:r>
      <w:r w:rsidRPr="00D03D60">
        <w:rPr>
          <w:rFonts w:ascii="Times New Roman" w:eastAsia="Calibri" w:hAnsi="Times New Roman" w:cs="Times New Roman"/>
          <w:sz w:val="24"/>
          <w:szCs w:val="24"/>
        </w:rPr>
        <w:t>, 2</w:t>
      </w:r>
      <w:r>
        <w:rPr>
          <w:rFonts w:ascii="Times New Roman" w:eastAsia="Calibri" w:hAnsi="Times New Roman" w:cs="Times New Roman"/>
          <w:sz w:val="24"/>
          <w:szCs w:val="24"/>
        </w:rPr>
        <w:t xml:space="preserve"> </w:t>
      </w:r>
      <w:r w:rsidRPr="00D03D60">
        <w:rPr>
          <w:rFonts w:ascii="Times New Roman" w:eastAsia="Calibri" w:hAnsi="Times New Roman" w:cs="Times New Roman"/>
          <w:sz w:val="24"/>
          <w:szCs w:val="24"/>
        </w:rPr>
        <w:t>February.</w:t>
      </w:r>
    </w:p>
    <w:p w14:paraId="3EE0B6A3" w14:textId="77777777" w:rsidR="00111846" w:rsidRPr="00AD284E" w:rsidRDefault="00111846" w:rsidP="00111846">
      <w:pPr>
        <w:spacing w:line="360" w:lineRule="auto"/>
        <w:jc w:val="both"/>
        <w:rPr>
          <w:rFonts w:ascii="Times New Roman" w:eastAsia="Calibri" w:hAnsi="Times New Roman" w:cs="Times New Roman"/>
          <w:sz w:val="24"/>
          <w:szCs w:val="24"/>
        </w:rPr>
      </w:pPr>
      <w:r w:rsidRPr="00AD284E">
        <w:rPr>
          <w:rFonts w:ascii="Times New Roman" w:eastAsia="Calibri" w:hAnsi="Times New Roman" w:cs="Times New Roman"/>
          <w:sz w:val="24"/>
          <w:szCs w:val="24"/>
        </w:rPr>
        <w:t>Thorpe, A,  (1989)</w:t>
      </w:r>
      <w:r>
        <w:rPr>
          <w:rFonts w:ascii="Times New Roman" w:eastAsia="Calibri" w:hAnsi="Times New Roman" w:cs="Times New Roman"/>
          <w:sz w:val="24"/>
          <w:szCs w:val="24"/>
        </w:rPr>
        <w:t>,</w:t>
      </w:r>
      <w:r w:rsidRPr="00AD284E">
        <w:rPr>
          <w:rFonts w:ascii="Times New Roman" w:eastAsia="Calibri" w:hAnsi="Times New Roman" w:cs="Times New Roman"/>
          <w:sz w:val="24"/>
          <w:szCs w:val="24"/>
        </w:rPr>
        <w:t xml:space="preserve"> </w:t>
      </w:r>
      <w:r w:rsidRPr="00AD284E">
        <w:rPr>
          <w:rFonts w:ascii="Times New Roman" w:eastAsia="Calibri" w:hAnsi="Times New Roman" w:cs="Times New Roman"/>
          <w:i/>
          <w:sz w:val="24"/>
          <w:szCs w:val="24"/>
        </w:rPr>
        <w:t>The Failure of Political Extremism in Inter-war Britain.</w:t>
      </w:r>
      <w:r w:rsidRPr="00AD284E">
        <w:rPr>
          <w:rFonts w:ascii="Times New Roman" w:eastAsia="Calibri" w:hAnsi="Times New Roman" w:cs="Times New Roman"/>
          <w:sz w:val="24"/>
          <w:szCs w:val="24"/>
        </w:rPr>
        <w:t xml:space="preserve"> Exeter</w:t>
      </w:r>
      <w:r>
        <w:rPr>
          <w:rFonts w:ascii="Times New Roman" w:eastAsia="Calibri" w:hAnsi="Times New Roman" w:cs="Times New Roman"/>
          <w:sz w:val="24"/>
          <w:szCs w:val="24"/>
        </w:rPr>
        <w:t xml:space="preserve">, </w:t>
      </w:r>
      <w:r w:rsidRPr="00AD284E">
        <w:rPr>
          <w:rFonts w:ascii="Times New Roman" w:eastAsia="Calibri" w:hAnsi="Times New Roman" w:cs="Times New Roman"/>
          <w:sz w:val="24"/>
          <w:szCs w:val="24"/>
        </w:rPr>
        <w:t>University of Exeter Press</w:t>
      </w:r>
      <w:r>
        <w:rPr>
          <w:rFonts w:ascii="Times New Roman" w:eastAsia="Calibri" w:hAnsi="Times New Roman" w:cs="Times New Roman"/>
          <w:sz w:val="24"/>
          <w:szCs w:val="24"/>
        </w:rPr>
        <w:t>.</w:t>
      </w:r>
    </w:p>
    <w:p w14:paraId="4DCB51A6"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Thurlow, R. (1986),</w:t>
      </w:r>
      <w:r w:rsidRPr="009062C8">
        <w:rPr>
          <w:rFonts w:ascii="Times New Roman" w:eastAsia="Calibri" w:hAnsi="Times New Roman" w:cs="Times New Roman"/>
          <w:i/>
          <w:sz w:val="24"/>
          <w:szCs w:val="24"/>
        </w:rPr>
        <w:t xml:space="preserve"> Fascism in Britain: A History 1918-1985</w:t>
      </w:r>
      <w:r w:rsidRPr="009062C8">
        <w:rPr>
          <w:rFonts w:ascii="Times New Roman" w:eastAsia="Calibri" w:hAnsi="Times New Roman" w:cs="Times New Roman"/>
          <w:sz w:val="24"/>
          <w:szCs w:val="24"/>
        </w:rPr>
        <w:t xml:space="preserve">, Blackwell, Oxford. </w:t>
      </w:r>
    </w:p>
    <w:p w14:paraId="0C081D42" w14:textId="77777777" w:rsidR="00111846" w:rsidRPr="009062C8" w:rsidRDefault="00111846" w:rsidP="00111846">
      <w:pPr>
        <w:spacing w:line="360" w:lineRule="auto"/>
        <w:jc w:val="both"/>
        <w:rPr>
          <w:rFonts w:ascii="Times New Roman" w:eastAsia="Calibri" w:hAnsi="Times New Roman" w:cs="Times New Roman"/>
          <w:sz w:val="24"/>
          <w:szCs w:val="24"/>
        </w:rPr>
      </w:pPr>
      <w:r w:rsidRPr="009062C8">
        <w:rPr>
          <w:rFonts w:ascii="Times New Roman" w:eastAsia="Calibri" w:hAnsi="Times New Roman" w:cs="Times New Roman"/>
          <w:sz w:val="24"/>
          <w:szCs w:val="24"/>
        </w:rPr>
        <w:t xml:space="preserve">Todman, D. (2016), </w:t>
      </w:r>
      <w:r w:rsidRPr="009062C8">
        <w:rPr>
          <w:rFonts w:ascii="Times New Roman" w:eastAsia="Calibri" w:hAnsi="Times New Roman" w:cs="Times New Roman"/>
          <w:i/>
          <w:sz w:val="24"/>
          <w:szCs w:val="24"/>
        </w:rPr>
        <w:t xml:space="preserve">The People’s War: Into Battle 1937-41,  </w:t>
      </w:r>
      <w:r w:rsidRPr="009062C8">
        <w:rPr>
          <w:rFonts w:ascii="Times New Roman" w:eastAsia="Calibri" w:hAnsi="Times New Roman" w:cs="Times New Roman"/>
          <w:sz w:val="24"/>
          <w:szCs w:val="24"/>
        </w:rPr>
        <w:t>Allen Lane, London</w:t>
      </w:r>
      <w:r w:rsidRPr="009062C8">
        <w:rPr>
          <w:rFonts w:ascii="Times New Roman" w:eastAsia="Calibri" w:hAnsi="Times New Roman" w:cs="Times New Roman"/>
          <w:b/>
          <w:sz w:val="24"/>
          <w:szCs w:val="24"/>
        </w:rPr>
        <w:t>.</w:t>
      </w:r>
      <w:r w:rsidRPr="009062C8">
        <w:rPr>
          <w:rFonts w:ascii="Times New Roman" w:eastAsia="Calibri" w:hAnsi="Times New Roman" w:cs="Times New Roman"/>
          <w:sz w:val="24"/>
          <w:szCs w:val="24"/>
        </w:rPr>
        <w:t xml:space="preserve"> </w:t>
      </w:r>
    </w:p>
    <w:p w14:paraId="2E571930" w14:textId="77777777" w:rsidR="00111846" w:rsidRPr="009062C8" w:rsidRDefault="00111846" w:rsidP="0011184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Wring, D. (2020), “</w:t>
      </w:r>
      <w:r w:rsidRPr="00164F14">
        <w:rPr>
          <w:rFonts w:ascii="Times New Roman" w:eastAsia="Calibri" w:hAnsi="Times New Roman" w:cs="Times New Roman"/>
          <w:sz w:val="24"/>
          <w:szCs w:val="24"/>
        </w:rPr>
        <w:t>Selling municipal socialism: local government, the Left and the transformation of political public relations in Britain</w:t>
      </w:r>
      <w:r>
        <w:rPr>
          <w:rFonts w:ascii="Times New Roman" w:eastAsia="Calibri" w:hAnsi="Times New Roman" w:cs="Times New Roman"/>
          <w:sz w:val="24"/>
          <w:szCs w:val="24"/>
        </w:rPr>
        <w:t xml:space="preserve">”, in  </w:t>
      </w:r>
      <w:r w:rsidRPr="00164F14">
        <w:rPr>
          <w:rFonts w:ascii="Times New Roman" w:eastAsia="Calibri" w:hAnsi="Times New Roman" w:cs="Times New Roman"/>
          <w:sz w:val="24"/>
          <w:szCs w:val="24"/>
        </w:rPr>
        <w:t xml:space="preserve">Somerville, I. Edwards, L. and Ihlen, </w:t>
      </w:r>
      <w:r w:rsidRPr="00164F14">
        <w:rPr>
          <w:rFonts w:ascii="Times New Roman" w:eastAsia="Calibri" w:hAnsi="Times New Roman" w:cs="Times New Roman"/>
          <w:sz w:val="24"/>
          <w:szCs w:val="24"/>
        </w:rPr>
        <w:lastRenderedPageBreak/>
        <w:t>O. (</w:t>
      </w:r>
      <w:r>
        <w:rPr>
          <w:rFonts w:ascii="Times New Roman" w:eastAsia="Calibri" w:hAnsi="Times New Roman" w:cs="Times New Roman"/>
          <w:sz w:val="24"/>
          <w:szCs w:val="24"/>
        </w:rPr>
        <w:t>Eds.</w:t>
      </w:r>
      <w:r w:rsidRPr="00164F14">
        <w:rPr>
          <w:rFonts w:ascii="Times New Roman" w:eastAsia="Calibri" w:hAnsi="Times New Roman" w:cs="Times New Roman"/>
          <w:sz w:val="24"/>
          <w:szCs w:val="24"/>
        </w:rPr>
        <w:t>)</w:t>
      </w:r>
      <w:r>
        <w:rPr>
          <w:rFonts w:ascii="Times New Roman" w:eastAsia="Calibri" w:hAnsi="Times New Roman" w:cs="Times New Roman"/>
          <w:sz w:val="24"/>
          <w:szCs w:val="24"/>
        </w:rPr>
        <w:t>,</w:t>
      </w:r>
      <w:r w:rsidRPr="00164F14">
        <w:rPr>
          <w:rFonts w:ascii="Times New Roman" w:eastAsia="Calibri" w:hAnsi="Times New Roman" w:cs="Times New Roman"/>
          <w:sz w:val="24"/>
          <w:szCs w:val="24"/>
        </w:rPr>
        <w:t xml:space="preserve"> </w:t>
      </w:r>
      <w:r w:rsidRPr="00164F14">
        <w:rPr>
          <w:rFonts w:ascii="Times New Roman" w:eastAsia="Calibri" w:hAnsi="Times New Roman" w:cs="Times New Roman"/>
          <w:i/>
          <w:sz w:val="24"/>
          <w:szCs w:val="24"/>
        </w:rPr>
        <w:t>Public Relations, Society and the Generative Power of History</w:t>
      </w:r>
      <w:r>
        <w:rPr>
          <w:rFonts w:ascii="Times New Roman" w:eastAsia="Calibri" w:hAnsi="Times New Roman" w:cs="Times New Roman"/>
          <w:sz w:val="24"/>
          <w:szCs w:val="24"/>
        </w:rPr>
        <w:t>, Abingdon, Routledge, pp. 145-158.</w:t>
      </w:r>
    </w:p>
    <w:p w14:paraId="275FF411" w14:textId="77777777" w:rsidR="00111846" w:rsidRPr="0005795F" w:rsidRDefault="00111846" w:rsidP="00E15D8A">
      <w:pPr>
        <w:spacing w:line="360" w:lineRule="auto"/>
        <w:jc w:val="both"/>
        <w:rPr>
          <w:rFonts w:ascii="Times New Roman" w:hAnsi="Times New Roman" w:cs="Times New Roman"/>
          <w:sz w:val="24"/>
          <w:szCs w:val="24"/>
        </w:rPr>
      </w:pPr>
    </w:p>
    <w:p w14:paraId="7B828536" w14:textId="77777777" w:rsidR="008F2E63" w:rsidRPr="0005795F" w:rsidRDefault="008F2E63" w:rsidP="009F5BB5">
      <w:pPr>
        <w:spacing w:line="360" w:lineRule="auto"/>
        <w:jc w:val="both"/>
        <w:rPr>
          <w:rFonts w:ascii="Times New Roman" w:hAnsi="Times New Roman" w:cs="Times New Roman"/>
          <w:sz w:val="24"/>
          <w:szCs w:val="24"/>
        </w:rPr>
      </w:pPr>
    </w:p>
    <w:sectPr w:rsidR="008F2E63" w:rsidRPr="0005795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C21B6" w14:textId="77777777" w:rsidR="00470911" w:rsidRDefault="00470911" w:rsidP="003D2010">
      <w:pPr>
        <w:spacing w:after="0" w:line="240" w:lineRule="auto"/>
      </w:pPr>
      <w:r>
        <w:separator/>
      </w:r>
    </w:p>
  </w:endnote>
  <w:endnote w:type="continuationSeparator" w:id="0">
    <w:p w14:paraId="19CF40A2" w14:textId="77777777" w:rsidR="00470911" w:rsidRDefault="00470911" w:rsidP="003D2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71AFD" w14:textId="77777777" w:rsidR="00470911" w:rsidRDefault="00470911" w:rsidP="003D2010">
      <w:pPr>
        <w:spacing w:after="0" w:line="240" w:lineRule="auto"/>
      </w:pPr>
      <w:r>
        <w:separator/>
      </w:r>
    </w:p>
  </w:footnote>
  <w:footnote w:type="continuationSeparator" w:id="0">
    <w:p w14:paraId="7B47FFBC" w14:textId="77777777" w:rsidR="00470911" w:rsidRDefault="00470911" w:rsidP="003D20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971807"/>
      <w:docPartObj>
        <w:docPartGallery w:val="Page Numbers (Top of Page)"/>
        <w:docPartUnique/>
      </w:docPartObj>
    </w:sdtPr>
    <w:sdtEndPr>
      <w:rPr>
        <w:noProof/>
      </w:rPr>
    </w:sdtEndPr>
    <w:sdtContent>
      <w:p w14:paraId="419F70FA" w14:textId="3D29C7BA" w:rsidR="003D2010" w:rsidRDefault="003D2010">
        <w:pPr>
          <w:pStyle w:val="Header"/>
          <w:jc w:val="right"/>
        </w:pPr>
        <w:r>
          <w:fldChar w:fldCharType="begin"/>
        </w:r>
        <w:r>
          <w:instrText xml:space="preserve"> PAGE   \* MERGEFORMAT </w:instrText>
        </w:r>
        <w:r>
          <w:fldChar w:fldCharType="separate"/>
        </w:r>
        <w:r w:rsidR="00E84875">
          <w:rPr>
            <w:noProof/>
          </w:rPr>
          <w:t>18</w:t>
        </w:r>
        <w:r>
          <w:rPr>
            <w:noProof/>
          </w:rPr>
          <w:fldChar w:fldCharType="end"/>
        </w:r>
      </w:p>
    </w:sdtContent>
  </w:sdt>
  <w:p w14:paraId="452788C0" w14:textId="77777777" w:rsidR="003D2010" w:rsidRDefault="003D20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57553"/>
    <w:multiLevelType w:val="hybridMultilevel"/>
    <w:tmpl w:val="D2DA6B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4C1098"/>
    <w:multiLevelType w:val="hybridMultilevel"/>
    <w:tmpl w:val="1C821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A25EDC"/>
    <w:multiLevelType w:val="hybridMultilevel"/>
    <w:tmpl w:val="481EF94A"/>
    <w:lvl w:ilvl="0" w:tplc="E922439C">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94B558C"/>
    <w:multiLevelType w:val="hybridMultilevel"/>
    <w:tmpl w:val="708AD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EC32DE"/>
    <w:multiLevelType w:val="multilevel"/>
    <w:tmpl w:val="CDBE67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3380F01"/>
    <w:multiLevelType w:val="hybridMultilevel"/>
    <w:tmpl w:val="DAC0B93E"/>
    <w:lvl w:ilvl="0" w:tplc="21BEDDD6">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F524DE"/>
    <w:multiLevelType w:val="hybridMultilevel"/>
    <w:tmpl w:val="9C26D2AC"/>
    <w:lvl w:ilvl="0" w:tplc="AD06753A">
      <w:start w:val="5"/>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463B1335"/>
    <w:multiLevelType w:val="hybridMultilevel"/>
    <w:tmpl w:val="CD4A1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3D5182"/>
    <w:multiLevelType w:val="hybridMultilevel"/>
    <w:tmpl w:val="7076B75E"/>
    <w:lvl w:ilvl="0" w:tplc="4C7E05EC">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D81C99"/>
    <w:multiLevelType w:val="hybridMultilevel"/>
    <w:tmpl w:val="C1124D04"/>
    <w:lvl w:ilvl="0" w:tplc="33268F0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9EE760B"/>
    <w:multiLevelType w:val="hybridMultilevel"/>
    <w:tmpl w:val="2D8CA772"/>
    <w:lvl w:ilvl="0" w:tplc="3056BBA6">
      <w:start w:val="1"/>
      <w:numFmt w:val="lowerRoman"/>
      <w:lvlText w:val="%1."/>
      <w:lvlJc w:val="left"/>
      <w:pPr>
        <w:ind w:left="862"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715E9F"/>
    <w:multiLevelType w:val="hybridMultilevel"/>
    <w:tmpl w:val="75F82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886F20"/>
    <w:multiLevelType w:val="hybridMultilevel"/>
    <w:tmpl w:val="40AC78E0"/>
    <w:lvl w:ilvl="0" w:tplc="42201086">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450540"/>
    <w:multiLevelType w:val="hybridMultilevel"/>
    <w:tmpl w:val="EFCE7B84"/>
    <w:lvl w:ilvl="0" w:tplc="8C7863E0">
      <w:start w:val="5"/>
      <w:numFmt w:val="decimal"/>
      <w:lvlText w:val="%1."/>
      <w:lvlJc w:val="left"/>
      <w:pPr>
        <w:ind w:left="1080" w:hanging="360"/>
      </w:pPr>
      <w:rPr>
        <w:rFonts w:ascii="Times New Roman" w:hAnsi="Times New Roman" w:cs="Times New Roman" w:hint="default"/>
        <w:b/>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0"/>
  </w:num>
  <w:num w:numId="3">
    <w:abstractNumId w:val="10"/>
  </w:num>
  <w:num w:numId="4">
    <w:abstractNumId w:val="8"/>
  </w:num>
  <w:num w:numId="5">
    <w:abstractNumId w:val="7"/>
  </w:num>
  <w:num w:numId="6">
    <w:abstractNumId w:val="1"/>
  </w:num>
  <w:num w:numId="7">
    <w:abstractNumId w:val="12"/>
  </w:num>
  <w:num w:numId="8">
    <w:abstractNumId w:val="11"/>
  </w:num>
  <w:num w:numId="9">
    <w:abstractNumId w:val="5"/>
  </w:num>
  <w:num w:numId="10">
    <w:abstractNumId w:val="9"/>
  </w:num>
  <w:num w:numId="11">
    <w:abstractNumId w:val="13"/>
  </w:num>
  <w:num w:numId="12">
    <w:abstractNumId w:val="3"/>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5E"/>
    <w:rsid w:val="00001823"/>
    <w:rsid w:val="00001E92"/>
    <w:rsid w:val="000046B2"/>
    <w:rsid w:val="00006A3B"/>
    <w:rsid w:val="0000771B"/>
    <w:rsid w:val="00010DCF"/>
    <w:rsid w:val="00016DDD"/>
    <w:rsid w:val="00020868"/>
    <w:rsid w:val="00020BD0"/>
    <w:rsid w:val="00022A7E"/>
    <w:rsid w:val="0003021F"/>
    <w:rsid w:val="0005795F"/>
    <w:rsid w:val="0006787B"/>
    <w:rsid w:val="000713B0"/>
    <w:rsid w:val="00071EF6"/>
    <w:rsid w:val="0007268B"/>
    <w:rsid w:val="00073B29"/>
    <w:rsid w:val="00080A33"/>
    <w:rsid w:val="0008681F"/>
    <w:rsid w:val="00087AB0"/>
    <w:rsid w:val="00096600"/>
    <w:rsid w:val="00096D71"/>
    <w:rsid w:val="000A321E"/>
    <w:rsid w:val="000A7068"/>
    <w:rsid w:val="000B1739"/>
    <w:rsid w:val="000C309D"/>
    <w:rsid w:val="000C46E6"/>
    <w:rsid w:val="000C49C9"/>
    <w:rsid w:val="000C6027"/>
    <w:rsid w:val="000D2F26"/>
    <w:rsid w:val="000D4F16"/>
    <w:rsid w:val="000E0E04"/>
    <w:rsid w:val="000E5E47"/>
    <w:rsid w:val="000E7D3E"/>
    <w:rsid w:val="000F1FA1"/>
    <w:rsid w:val="001049CE"/>
    <w:rsid w:val="001101B6"/>
    <w:rsid w:val="00111846"/>
    <w:rsid w:val="00113F28"/>
    <w:rsid w:val="00114F76"/>
    <w:rsid w:val="001170A2"/>
    <w:rsid w:val="00122A6F"/>
    <w:rsid w:val="00133594"/>
    <w:rsid w:val="00136ABA"/>
    <w:rsid w:val="001514C1"/>
    <w:rsid w:val="001537D5"/>
    <w:rsid w:val="00161885"/>
    <w:rsid w:val="00162575"/>
    <w:rsid w:val="001628A8"/>
    <w:rsid w:val="00163218"/>
    <w:rsid w:val="001659F7"/>
    <w:rsid w:val="001719E4"/>
    <w:rsid w:val="001759C6"/>
    <w:rsid w:val="001779CA"/>
    <w:rsid w:val="001779DE"/>
    <w:rsid w:val="001873C4"/>
    <w:rsid w:val="00187933"/>
    <w:rsid w:val="00187C74"/>
    <w:rsid w:val="0019021C"/>
    <w:rsid w:val="0019784B"/>
    <w:rsid w:val="001A7E3B"/>
    <w:rsid w:val="001C056C"/>
    <w:rsid w:val="001C08FF"/>
    <w:rsid w:val="001C1731"/>
    <w:rsid w:val="001C2738"/>
    <w:rsid w:val="001C58D5"/>
    <w:rsid w:val="001C774E"/>
    <w:rsid w:val="001D02A0"/>
    <w:rsid w:val="001D36F1"/>
    <w:rsid w:val="001D67D7"/>
    <w:rsid w:val="001E0BA3"/>
    <w:rsid w:val="001E11A7"/>
    <w:rsid w:val="001F12AE"/>
    <w:rsid w:val="001F3056"/>
    <w:rsid w:val="001F4823"/>
    <w:rsid w:val="001F5503"/>
    <w:rsid w:val="001F55AF"/>
    <w:rsid w:val="001F5FA9"/>
    <w:rsid w:val="002138E7"/>
    <w:rsid w:val="00215E87"/>
    <w:rsid w:val="002229DA"/>
    <w:rsid w:val="00230B64"/>
    <w:rsid w:val="00232CAD"/>
    <w:rsid w:val="00241DD3"/>
    <w:rsid w:val="00242A0D"/>
    <w:rsid w:val="00243FB7"/>
    <w:rsid w:val="00251906"/>
    <w:rsid w:val="00260EFC"/>
    <w:rsid w:val="0026165E"/>
    <w:rsid w:val="00264252"/>
    <w:rsid w:val="00273C35"/>
    <w:rsid w:val="002850A6"/>
    <w:rsid w:val="0029089D"/>
    <w:rsid w:val="002A1C16"/>
    <w:rsid w:val="002B2B75"/>
    <w:rsid w:val="002B33A2"/>
    <w:rsid w:val="002B3C98"/>
    <w:rsid w:val="002C6BA6"/>
    <w:rsid w:val="002D2221"/>
    <w:rsid w:val="002D4733"/>
    <w:rsid w:val="002D4A01"/>
    <w:rsid w:val="002D6772"/>
    <w:rsid w:val="002E0098"/>
    <w:rsid w:val="002E0F93"/>
    <w:rsid w:val="002E4FF0"/>
    <w:rsid w:val="002F3583"/>
    <w:rsid w:val="002F72F2"/>
    <w:rsid w:val="003021CC"/>
    <w:rsid w:val="00305A5D"/>
    <w:rsid w:val="003074B8"/>
    <w:rsid w:val="00307976"/>
    <w:rsid w:val="0031004C"/>
    <w:rsid w:val="00310E3B"/>
    <w:rsid w:val="0031457D"/>
    <w:rsid w:val="003206CA"/>
    <w:rsid w:val="00327DB0"/>
    <w:rsid w:val="00331C7C"/>
    <w:rsid w:val="003423F5"/>
    <w:rsid w:val="00350353"/>
    <w:rsid w:val="00352AC3"/>
    <w:rsid w:val="00356508"/>
    <w:rsid w:val="0035789C"/>
    <w:rsid w:val="00372D48"/>
    <w:rsid w:val="00373DD2"/>
    <w:rsid w:val="0037466D"/>
    <w:rsid w:val="003757F4"/>
    <w:rsid w:val="00381757"/>
    <w:rsid w:val="00383A0E"/>
    <w:rsid w:val="00385E4D"/>
    <w:rsid w:val="0039436E"/>
    <w:rsid w:val="00397A9A"/>
    <w:rsid w:val="003A200E"/>
    <w:rsid w:val="003A4C97"/>
    <w:rsid w:val="003C34A9"/>
    <w:rsid w:val="003C6B61"/>
    <w:rsid w:val="003D1AA5"/>
    <w:rsid w:val="003D2010"/>
    <w:rsid w:val="003D595E"/>
    <w:rsid w:val="003D6E9D"/>
    <w:rsid w:val="003E150E"/>
    <w:rsid w:val="003E49FB"/>
    <w:rsid w:val="003E584B"/>
    <w:rsid w:val="003F0A72"/>
    <w:rsid w:val="003F346B"/>
    <w:rsid w:val="003F4281"/>
    <w:rsid w:val="003F7F77"/>
    <w:rsid w:val="004007FB"/>
    <w:rsid w:val="00402D98"/>
    <w:rsid w:val="004124EE"/>
    <w:rsid w:val="00413B2E"/>
    <w:rsid w:val="00417092"/>
    <w:rsid w:val="00421FCE"/>
    <w:rsid w:val="00424F24"/>
    <w:rsid w:val="00433553"/>
    <w:rsid w:val="00434740"/>
    <w:rsid w:val="0044278A"/>
    <w:rsid w:val="004436A6"/>
    <w:rsid w:val="004472A0"/>
    <w:rsid w:val="00451E9C"/>
    <w:rsid w:val="00453A7E"/>
    <w:rsid w:val="00455043"/>
    <w:rsid w:val="00455A6E"/>
    <w:rsid w:val="004569EE"/>
    <w:rsid w:val="00457B79"/>
    <w:rsid w:val="004678EA"/>
    <w:rsid w:val="00470911"/>
    <w:rsid w:val="00472B0A"/>
    <w:rsid w:val="004765D9"/>
    <w:rsid w:val="00481736"/>
    <w:rsid w:val="00484454"/>
    <w:rsid w:val="00485DBF"/>
    <w:rsid w:val="00485EE8"/>
    <w:rsid w:val="00487B55"/>
    <w:rsid w:val="004B12C8"/>
    <w:rsid w:val="004B1307"/>
    <w:rsid w:val="004B47D0"/>
    <w:rsid w:val="004B7E49"/>
    <w:rsid w:val="004C0A85"/>
    <w:rsid w:val="004C1D26"/>
    <w:rsid w:val="004C34FD"/>
    <w:rsid w:val="004C3EB8"/>
    <w:rsid w:val="004C483B"/>
    <w:rsid w:val="004C56EB"/>
    <w:rsid w:val="004E0B7A"/>
    <w:rsid w:val="004E0C60"/>
    <w:rsid w:val="004E1A40"/>
    <w:rsid w:val="004F6769"/>
    <w:rsid w:val="00504C77"/>
    <w:rsid w:val="00510311"/>
    <w:rsid w:val="00522CC6"/>
    <w:rsid w:val="005238EA"/>
    <w:rsid w:val="00530C59"/>
    <w:rsid w:val="005339FF"/>
    <w:rsid w:val="00534510"/>
    <w:rsid w:val="005364FF"/>
    <w:rsid w:val="00536A74"/>
    <w:rsid w:val="0054126E"/>
    <w:rsid w:val="00543134"/>
    <w:rsid w:val="005445FB"/>
    <w:rsid w:val="005453C8"/>
    <w:rsid w:val="005508CB"/>
    <w:rsid w:val="00553509"/>
    <w:rsid w:val="005558CD"/>
    <w:rsid w:val="005614AD"/>
    <w:rsid w:val="00561FBF"/>
    <w:rsid w:val="00571020"/>
    <w:rsid w:val="00584A79"/>
    <w:rsid w:val="00590095"/>
    <w:rsid w:val="00591826"/>
    <w:rsid w:val="0059501C"/>
    <w:rsid w:val="005969C4"/>
    <w:rsid w:val="005A1AB9"/>
    <w:rsid w:val="005C2B2E"/>
    <w:rsid w:val="005C5669"/>
    <w:rsid w:val="005D013C"/>
    <w:rsid w:val="005D2D5B"/>
    <w:rsid w:val="005D7A48"/>
    <w:rsid w:val="005E2969"/>
    <w:rsid w:val="005E2C0E"/>
    <w:rsid w:val="005E6296"/>
    <w:rsid w:val="005E6571"/>
    <w:rsid w:val="005F013E"/>
    <w:rsid w:val="005F7230"/>
    <w:rsid w:val="00611736"/>
    <w:rsid w:val="006124A7"/>
    <w:rsid w:val="00613A3D"/>
    <w:rsid w:val="006144B9"/>
    <w:rsid w:val="0062274E"/>
    <w:rsid w:val="006243B8"/>
    <w:rsid w:val="00626F58"/>
    <w:rsid w:val="00633C58"/>
    <w:rsid w:val="006373A2"/>
    <w:rsid w:val="006378D2"/>
    <w:rsid w:val="006442A7"/>
    <w:rsid w:val="00654BD5"/>
    <w:rsid w:val="006571C2"/>
    <w:rsid w:val="0065793F"/>
    <w:rsid w:val="00662990"/>
    <w:rsid w:val="00662ACD"/>
    <w:rsid w:val="00665251"/>
    <w:rsid w:val="0066713A"/>
    <w:rsid w:val="00672D52"/>
    <w:rsid w:val="006746CB"/>
    <w:rsid w:val="006874C8"/>
    <w:rsid w:val="006A08B1"/>
    <w:rsid w:val="006A0BB5"/>
    <w:rsid w:val="006A15A6"/>
    <w:rsid w:val="006B3E14"/>
    <w:rsid w:val="006B622C"/>
    <w:rsid w:val="006C291F"/>
    <w:rsid w:val="006C697E"/>
    <w:rsid w:val="006D0504"/>
    <w:rsid w:val="006D6174"/>
    <w:rsid w:val="006D6B19"/>
    <w:rsid w:val="006E4023"/>
    <w:rsid w:val="006F002A"/>
    <w:rsid w:val="006F73E3"/>
    <w:rsid w:val="006F7DCB"/>
    <w:rsid w:val="00702E65"/>
    <w:rsid w:val="007120F3"/>
    <w:rsid w:val="007200F1"/>
    <w:rsid w:val="00721C44"/>
    <w:rsid w:val="0072203D"/>
    <w:rsid w:val="00730DC5"/>
    <w:rsid w:val="007338C9"/>
    <w:rsid w:val="00735AEE"/>
    <w:rsid w:val="007404BC"/>
    <w:rsid w:val="00743162"/>
    <w:rsid w:val="007524EE"/>
    <w:rsid w:val="00752D8E"/>
    <w:rsid w:val="00760306"/>
    <w:rsid w:val="00775B54"/>
    <w:rsid w:val="00777B26"/>
    <w:rsid w:val="007829E5"/>
    <w:rsid w:val="00787ADB"/>
    <w:rsid w:val="007942CE"/>
    <w:rsid w:val="00795002"/>
    <w:rsid w:val="007970C5"/>
    <w:rsid w:val="007A0D21"/>
    <w:rsid w:val="007A35FB"/>
    <w:rsid w:val="007A545C"/>
    <w:rsid w:val="007A7E1A"/>
    <w:rsid w:val="007B23AA"/>
    <w:rsid w:val="007B57D4"/>
    <w:rsid w:val="007C7CBD"/>
    <w:rsid w:val="007D2677"/>
    <w:rsid w:val="007E06D3"/>
    <w:rsid w:val="007E0914"/>
    <w:rsid w:val="007E0BA7"/>
    <w:rsid w:val="007E3BF6"/>
    <w:rsid w:val="007F26E9"/>
    <w:rsid w:val="00803985"/>
    <w:rsid w:val="00806434"/>
    <w:rsid w:val="00807A16"/>
    <w:rsid w:val="00807E97"/>
    <w:rsid w:val="0081411E"/>
    <w:rsid w:val="00814210"/>
    <w:rsid w:val="0081651B"/>
    <w:rsid w:val="008226C7"/>
    <w:rsid w:val="00822BF8"/>
    <w:rsid w:val="00823F86"/>
    <w:rsid w:val="008244D0"/>
    <w:rsid w:val="00827A9C"/>
    <w:rsid w:val="00837811"/>
    <w:rsid w:val="008404B9"/>
    <w:rsid w:val="00844A0E"/>
    <w:rsid w:val="00845837"/>
    <w:rsid w:val="00846F90"/>
    <w:rsid w:val="0085373B"/>
    <w:rsid w:val="00856881"/>
    <w:rsid w:val="00872DE3"/>
    <w:rsid w:val="00877995"/>
    <w:rsid w:val="008826AD"/>
    <w:rsid w:val="00886B0A"/>
    <w:rsid w:val="00886E34"/>
    <w:rsid w:val="0089260F"/>
    <w:rsid w:val="00894143"/>
    <w:rsid w:val="008A5AE1"/>
    <w:rsid w:val="008B4742"/>
    <w:rsid w:val="008B5D7D"/>
    <w:rsid w:val="008D1754"/>
    <w:rsid w:val="008D2157"/>
    <w:rsid w:val="008D6A1A"/>
    <w:rsid w:val="008D6B6F"/>
    <w:rsid w:val="008D6D7F"/>
    <w:rsid w:val="008E2D25"/>
    <w:rsid w:val="008F2E63"/>
    <w:rsid w:val="00904C81"/>
    <w:rsid w:val="00905086"/>
    <w:rsid w:val="009100E1"/>
    <w:rsid w:val="00916A07"/>
    <w:rsid w:val="00916AEA"/>
    <w:rsid w:val="00923E58"/>
    <w:rsid w:val="009252C9"/>
    <w:rsid w:val="00934921"/>
    <w:rsid w:val="00947370"/>
    <w:rsid w:val="00950FBC"/>
    <w:rsid w:val="00954B92"/>
    <w:rsid w:val="009605D0"/>
    <w:rsid w:val="009629D9"/>
    <w:rsid w:val="00965ABE"/>
    <w:rsid w:val="0096689E"/>
    <w:rsid w:val="0096711A"/>
    <w:rsid w:val="00971EC5"/>
    <w:rsid w:val="00974D0A"/>
    <w:rsid w:val="0097538A"/>
    <w:rsid w:val="00982A0D"/>
    <w:rsid w:val="00983DCD"/>
    <w:rsid w:val="009932CE"/>
    <w:rsid w:val="00994350"/>
    <w:rsid w:val="0099712C"/>
    <w:rsid w:val="009A170E"/>
    <w:rsid w:val="009A1909"/>
    <w:rsid w:val="009A227C"/>
    <w:rsid w:val="009A6611"/>
    <w:rsid w:val="009A72D4"/>
    <w:rsid w:val="009B15DB"/>
    <w:rsid w:val="009B6483"/>
    <w:rsid w:val="009B6918"/>
    <w:rsid w:val="009C6252"/>
    <w:rsid w:val="009D140E"/>
    <w:rsid w:val="009D353F"/>
    <w:rsid w:val="009D7621"/>
    <w:rsid w:val="009D7B12"/>
    <w:rsid w:val="009E2D49"/>
    <w:rsid w:val="009E30CB"/>
    <w:rsid w:val="009E42E6"/>
    <w:rsid w:val="009E7492"/>
    <w:rsid w:val="009F01F6"/>
    <w:rsid w:val="009F10FA"/>
    <w:rsid w:val="009F5BB5"/>
    <w:rsid w:val="00A06E82"/>
    <w:rsid w:val="00A10D21"/>
    <w:rsid w:val="00A150C9"/>
    <w:rsid w:val="00A16692"/>
    <w:rsid w:val="00A16F86"/>
    <w:rsid w:val="00A1797B"/>
    <w:rsid w:val="00A26CA7"/>
    <w:rsid w:val="00A32B69"/>
    <w:rsid w:val="00A32D48"/>
    <w:rsid w:val="00A34BC0"/>
    <w:rsid w:val="00A34D6C"/>
    <w:rsid w:val="00A543EB"/>
    <w:rsid w:val="00A730EC"/>
    <w:rsid w:val="00A7519A"/>
    <w:rsid w:val="00A80EB4"/>
    <w:rsid w:val="00A815C0"/>
    <w:rsid w:val="00A8238E"/>
    <w:rsid w:val="00A914AA"/>
    <w:rsid w:val="00A9487A"/>
    <w:rsid w:val="00A95832"/>
    <w:rsid w:val="00A95E3C"/>
    <w:rsid w:val="00AA1F51"/>
    <w:rsid w:val="00AA4ADC"/>
    <w:rsid w:val="00AA5805"/>
    <w:rsid w:val="00AB42B1"/>
    <w:rsid w:val="00AC1316"/>
    <w:rsid w:val="00AC2F58"/>
    <w:rsid w:val="00AC6FEC"/>
    <w:rsid w:val="00AD2633"/>
    <w:rsid w:val="00AD709F"/>
    <w:rsid w:val="00AE35F2"/>
    <w:rsid w:val="00AE3C1C"/>
    <w:rsid w:val="00AE51D3"/>
    <w:rsid w:val="00AE5489"/>
    <w:rsid w:val="00AF0FD3"/>
    <w:rsid w:val="00B0042A"/>
    <w:rsid w:val="00B05152"/>
    <w:rsid w:val="00B100AB"/>
    <w:rsid w:val="00B10A6A"/>
    <w:rsid w:val="00B10FE8"/>
    <w:rsid w:val="00B15662"/>
    <w:rsid w:val="00B15C06"/>
    <w:rsid w:val="00B23E15"/>
    <w:rsid w:val="00B2538F"/>
    <w:rsid w:val="00B2689B"/>
    <w:rsid w:val="00B2733B"/>
    <w:rsid w:val="00B35931"/>
    <w:rsid w:val="00B44671"/>
    <w:rsid w:val="00B477BD"/>
    <w:rsid w:val="00B52E22"/>
    <w:rsid w:val="00B5495E"/>
    <w:rsid w:val="00B60644"/>
    <w:rsid w:val="00B73387"/>
    <w:rsid w:val="00B76312"/>
    <w:rsid w:val="00B80074"/>
    <w:rsid w:val="00B8196E"/>
    <w:rsid w:val="00B85482"/>
    <w:rsid w:val="00B942B9"/>
    <w:rsid w:val="00B9791A"/>
    <w:rsid w:val="00BA2362"/>
    <w:rsid w:val="00BB2CBF"/>
    <w:rsid w:val="00BB53F7"/>
    <w:rsid w:val="00BB7354"/>
    <w:rsid w:val="00BC5077"/>
    <w:rsid w:val="00BC532E"/>
    <w:rsid w:val="00BC7F9C"/>
    <w:rsid w:val="00BD135C"/>
    <w:rsid w:val="00BD1810"/>
    <w:rsid w:val="00BE1B5E"/>
    <w:rsid w:val="00BE2BC3"/>
    <w:rsid w:val="00BF493E"/>
    <w:rsid w:val="00BF63D2"/>
    <w:rsid w:val="00BF7ADC"/>
    <w:rsid w:val="00C01906"/>
    <w:rsid w:val="00C04F63"/>
    <w:rsid w:val="00C11EAB"/>
    <w:rsid w:val="00C21ABA"/>
    <w:rsid w:val="00C22A4B"/>
    <w:rsid w:val="00C2331E"/>
    <w:rsid w:val="00C318D0"/>
    <w:rsid w:val="00C33B9F"/>
    <w:rsid w:val="00C37950"/>
    <w:rsid w:val="00C4454B"/>
    <w:rsid w:val="00C46888"/>
    <w:rsid w:val="00C74BCF"/>
    <w:rsid w:val="00C84D93"/>
    <w:rsid w:val="00C90693"/>
    <w:rsid w:val="00C933B8"/>
    <w:rsid w:val="00CA4256"/>
    <w:rsid w:val="00CA4317"/>
    <w:rsid w:val="00CB3545"/>
    <w:rsid w:val="00CB5B07"/>
    <w:rsid w:val="00CC2C6F"/>
    <w:rsid w:val="00CD0933"/>
    <w:rsid w:val="00CD2BB5"/>
    <w:rsid w:val="00CD3571"/>
    <w:rsid w:val="00CD64A8"/>
    <w:rsid w:val="00CE74DC"/>
    <w:rsid w:val="00CE78DA"/>
    <w:rsid w:val="00CF3852"/>
    <w:rsid w:val="00D010DB"/>
    <w:rsid w:val="00D01F9F"/>
    <w:rsid w:val="00D050B7"/>
    <w:rsid w:val="00D17453"/>
    <w:rsid w:val="00D2166F"/>
    <w:rsid w:val="00D25DFD"/>
    <w:rsid w:val="00D32FC2"/>
    <w:rsid w:val="00D448BE"/>
    <w:rsid w:val="00D46369"/>
    <w:rsid w:val="00D4708A"/>
    <w:rsid w:val="00D5073C"/>
    <w:rsid w:val="00D50E7D"/>
    <w:rsid w:val="00D5172B"/>
    <w:rsid w:val="00D52617"/>
    <w:rsid w:val="00D57D43"/>
    <w:rsid w:val="00D63500"/>
    <w:rsid w:val="00D64B70"/>
    <w:rsid w:val="00D843E5"/>
    <w:rsid w:val="00D91A87"/>
    <w:rsid w:val="00D9369F"/>
    <w:rsid w:val="00D93FC5"/>
    <w:rsid w:val="00D95A1C"/>
    <w:rsid w:val="00D95CF3"/>
    <w:rsid w:val="00D9725D"/>
    <w:rsid w:val="00DA2A7D"/>
    <w:rsid w:val="00DA78A5"/>
    <w:rsid w:val="00DB0594"/>
    <w:rsid w:val="00DB104B"/>
    <w:rsid w:val="00DB25D6"/>
    <w:rsid w:val="00DB7CFD"/>
    <w:rsid w:val="00DC3CF1"/>
    <w:rsid w:val="00DC5313"/>
    <w:rsid w:val="00DC6C89"/>
    <w:rsid w:val="00DD16B7"/>
    <w:rsid w:val="00DE765C"/>
    <w:rsid w:val="00DF6226"/>
    <w:rsid w:val="00E0774A"/>
    <w:rsid w:val="00E1439D"/>
    <w:rsid w:val="00E14780"/>
    <w:rsid w:val="00E155BE"/>
    <w:rsid w:val="00E15D8A"/>
    <w:rsid w:val="00E21417"/>
    <w:rsid w:val="00E221E6"/>
    <w:rsid w:val="00E305E9"/>
    <w:rsid w:val="00E30DA3"/>
    <w:rsid w:val="00E31985"/>
    <w:rsid w:val="00E32C3A"/>
    <w:rsid w:val="00E3743B"/>
    <w:rsid w:val="00E51E36"/>
    <w:rsid w:val="00E53ED2"/>
    <w:rsid w:val="00E54E37"/>
    <w:rsid w:val="00E575A4"/>
    <w:rsid w:val="00E60832"/>
    <w:rsid w:val="00E63E76"/>
    <w:rsid w:val="00E66372"/>
    <w:rsid w:val="00E74952"/>
    <w:rsid w:val="00E81125"/>
    <w:rsid w:val="00E829C2"/>
    <w:rsid w:val="00E84875"/>
    <w:rsid w:val="00EA338F"/>
    <w:rsid w:val="00EA6567"/>
    <w:rsid w:val="00EB1842"/>
    <w:rsid w:val="00EB259E"/>
    <w:rsid w:val="00EB4403"/>
    <w:rsid w:val="00EC0E51"/>
    <w:rsid w:val="00EC21B7"/>
    <w:rsid w:val="00EC338F"/>
    <w:rsid w:val="00EC3724"/>
    <w:rsid w:val="00EC4B7E"/>
    <w:rsid w:val="00ED2F57"/>
    <w:rsid w:val="00ED3928"/>
    <w:rsid w:val="00ED40C8"/>
    <w:rsid w:val="00EE4AF7"/>
    <w:rsid w:val="00EE7480"/>
    <w:rsid w:val="00EE7EBB"/>
    <w:rsid w:val="00EF3BAE"/>
    <w:rsid w:val="00EF4D0E"/>
    <w:rsid w:val="00F00023"/>
    <w:rsid w:val="00F01737"/>
    <w:rsid w:val="00F0595C"/>
    <w:rsid w:val="00F16707"/>
    <w:rsid w:val="00F21109"/>
    <w:rsid w:val="00F24A23"/>
    <w:rsid w:val="00F32530"/>
    <w:rsid w:val="00F3290E"/>
    <w:rsid w:val="00F33B3D"/>
    <w:rsid w:val="00F424ED"/>
    <w:rsid w:val="00F44A61"/>
    <w:rsid w:val="00F44BB3"/>
    <w:rsid w:val="00F55355"/>
    <w:rsid w:val="00F57576"/>
    <w:rsid w:val="00F57889"/>
    <w:rsid w:val="00F63CF5"/>
    <w:rsid w:val="00F669E5"/>
    <w:rsid w:val="00F7315F"/>
    <w:rsid w:val="00F77972"/>
    <w:rsid w:val="00F80DA7"/>
    <w:rsid w:val="00F84617"/>
    <w:rsid w:val="00F84787"/>
    <w:rsid w:val="00F859A5"/>
    <w:rsid w:val="00F91239"/>
    <w:rsid w:val="00F922C2"/>
    <w:rsid w:val="00F972A1"/>
    <w:rsid w:val="00FA7500"/>
    <w:rsid w:val="00FA7F32"/>
    <w:rsid w:val="00FB2054"/>
    <w:rsid w:val="00FB2531"/>
    <w:rsid w:val="00FB2DDF"/>
    <w:rsid w:val="00FC5003"/>
    <w:rsid w:val="00FC5685"/>
    <w:rsid w:val="00FC61D9"/>
    <w:rsid w:val="00FC6D9A"/>
    <w:rsid w:val="00FD65C5"/>
    <w:rsid w:val="00FD6EB4"/>
    <w:rsid w:val="00FD7D42"/>
    <w:rsid w:val="00FE0F9F"/>
    <w:rsid w:val="00FE45F9"/>
    <w:rsid w:val="00FF0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BADEB"/>
  <w15:docId w15:val="{CBD94808-A217-4C9D-A757-9C1428B3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495E"/>
    <w:rPr>
      <w:color w:val="0000FF" w:themeColor="hyperlink"/>
      <w:u w:val="single"/>
    </w:rPr>
  </w:style>
  <w:style w:type="paragraph" w:styleId="BalloonText">
    <w:name w:val="Balloon Text"/>
    <w:basedOn w:val="Normal"/>
    <w:link w:val="BalloonTextChar"/>
    <w:uiPriority w:val="99"/>
    <w:semiHidden/>
    <w:unhideWhenUsed/>
    <w:rsid w:val="009E2D49"/>
    <w:pPr>
      <w:spacing w:after="0" w:line="240" w:lineRule="auto"/>
    </w:pPr>
    <w:rPr>
      <w:rFonts w:ascii="Calibri" w:hAnsi="Calibri"/>
      <w:sz w:val="16"/>
      <w:szCs w:val="16"/>
    </w:rPr>
  </w:style>
  <w:style w:type="character" w:customStyle="1" w:styleId="BalloonTextChar">
    <w:name w:val="Balloon Text Char"/>
    <w:basedOn w:val="DefaultParagraphFont"/>
    <w:link w:val="BalloonText"/>
    <w:uiPriority w:val="99"/>
    <w:semiHidden/>
    <w:rsid w:val="009E2D49"/>
    <w:rPr>
      <w:rFonts w:ascii="Calibri" w:hAnsi="Calibri"/>
      <w:sz w:val="16"/>
      <w:szCs w:val="16"/>
    </w:rPr>
  </w:style>
  <w:style w:type="paragraph" w:styleId="ListParagraph">
    <w:name w:val="List Paragraph"/>
    <w:basedOn w:val="Normal"/>
    <w:uiPriority w:val="34"/>
    <w:qFormat/>
    <w:rsid w:val="009B15DB"/>
    <w:pPr>
      <w:spacing w:after="160" w:line="259" w:lineRule="auto"/>
      <w:ind w:left="720"/>
      <w:contextualSpacing/>
    </w:pPr>
  </w:style>
  <w:style w:type="character" w:styleId="CommentReference">
    <w:name w:val="annotation reference"/>
    <w:basedOn w:val="DefaultParagraphFont"/>
    <w:uiPriority w:val="99"/>
    <w:semiHidden/>
    <w:unhideWhenUsed/>
    <w:rsid w:val="007200F1"/>
    <w:rPr>
      <w:sz w:val="16"/>
      <w:szCs w:val="16"/>
    </w:rPr>
  </w:style>
  <w:style w:type="paragraph" w:styleId="CommentText">
    <w:name w:val="annotation text"/>
    <w:basedOn w:val="Normal"/>
    <w:link w:val="CommentTextChar"/>
    <w:uiPriority w:val="99"/>
    <w:semiHidden/>
    <w:unhideWhenUsed/>
    <w:rsid w:val="007200F1"/>
    <w:pPr>
      <w:spacing w:line="240" w:lineRule="auto"/>
    </w:pPr>
    <w:rPr>
      <w:sz w:val="20"/>
      <w:szCs w:val="20"/>
    </w:rPr>
  </w:style>
  <w:style w:type="character" w:customStyle="1" w:styleId="CommentTextChar">
    <w:name w:val="Comment Text Char"/>
    <w:basedOn w:val="DefaultParagraphFont"/>
    <w:link w:val="CommentText"/>
    <w:uiPriority w:val="99"/>
    <w:semiHidden/>
    <w:rsid w:val="007200F1"/>
    <w:rPr>
      <w:sz w:val="20"/>
      <w:szCs w:val="20"/>
    </w:rPr>
  </w:style>
  <w:style w:type="paragraph" w:styleId="CommentSubject">
    <w:name w:val="annotation subject"/>
    <w:basedOn w:val="CommentText"/>
    <w:next w:val="CommentText"/>
    <w:link w:val="CommentSubjectChar"/>
    <w:uiPriority w:val="99"/>
    <w:semiHidden/>
    <w:unhideWhenUsed/>
    <w:rsid w:val="007200F1"/>
    <w:rPr>
      <w:b/>
      <w:bCs/>
    </w:rPr>
  </w:style>
  <w:style w:type="character" w:customStyle="1" w:styleId="CommentSubjectChar">
    <w:name w:val="Comment Subject Char"/>
    <w:basedOn w:val="CommentTextChar"/>
    <w:link w:val="CommentSubject"/>
    <w:uiPriority w:val="99"/>
    <w:semiHidden/>
    <w:rsid w:val="007200F1"/>
    <w:rPr>
      <w:b/>
      <w:bCs/>
      <w:sz w:val="20"/>
      <w:szCs w:val="20"/>
    </w:rPr>
  </w:style>
  <w:style w:type="paragraph" w:styleId="Header">
    <w:name w:val="header"/>
    <w:basedOn w:val="Normal"/>
    <w:link w:val="HeaderChar"/>
    <w:uiPriority w:val="99"/>
    <w:unhideWhenUsed/>
    <w:rsid w:val="003D2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010"/>
  </w:style>
  <w:style w:type="paragraph" w:styleId="Footer">
    <w:name w:val="footer"/>
    <w:basedOn w:val="Normal"/>
    <w:link w:val="FooterChar"/>
    <w:uiPriority w:val="99"/>
    <w:unhideWhenUsed/>
    <w:rsid w:val="003D2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010"/>
  </w:style>
  <w:style w:type="paragraph" w:styleId="Subtitle">
    <w:name w:val="Subtitle"/>
    <w:basedOn w:val="Normal"/>
    <w:next w:val="Normal"/>
    <w:link w:val="SubtitleChar"/>
    <w:uiPriority w:val="11"/>
    <w:qFormat/>
    <w:rsid w:val="0059501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9501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crosites.bournemouth.ac.uk/historyofp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icrosites.bournemouth.ac.uk/historyofpr/files/2010/11/IHPRC-2015-Proceeding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B84FD0F-0FD1-4314-AB30-4E7DD972D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8846</Words>
  <Characters>50428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 Inspiron Office</dc:creator>
  <cp:lastModifiedBy>Stone</cp:lastModifiedBy>
  <cp:revision>2</cp:revision>
  <cp:lastPrinted>2019-01-01T11:12:00Z</cp:lastPrinted>
  <dcterms:created xsi:type="dcterms:W3CDTF">2020-05-17T19:50:00Z</dcterms:created>
  <dcterms:modified xsi:type="dcterms:W3CDTF">2020-05-17T19:50:00Z</dcterms:modified>
</cp:coreProperties>
</file>