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74B" w:rsidRDefault="003A33F5">
      <w:pPr>
        <w:pStyle w:val="BodyA"/>
        <w:spacing w:line="288" w:lineRule="auto"/>
        <w:jc w:val="center"/>
        <w:rPr>
          <w:b/>
          <w:bCs/>
          <w:sz w:val="44"/>
          <w:szCs w:val="44"/>
        </w:rPr>
      </w:pPr>
      <w:r>
        <w:rPr>
          <w:b/>
          <w:bCs/>
          <w:sz w:val="44"/>
          <w:szCs w:val="44"/>
        </w:rPr>
        <w:t>Seriously Surreal: lunacy in language learning</w:t>
      </w:r>
    </w:p>
    <w:p w:rsidR="00CA474B" w:rsidRDefault="00CA474B">
      <w:pPr>
        <w:pStyle w:val="BodyA"/>
        <w:spacing w:line="288" w:lineRule="auto"/>
        <w:jc w:val="center"/>
        <w:rPr>
          <w:b/>
          <w:bCs/>
          <w:sz w:val="44"/>
          <w:szCs w:val="44"/>
        </w:rPr>
      </w:pPr>
    </w:p>
    <w:p w:rsidR="00CA474B" w:rsidRDefault="003A33F5">
      <w:pPr>
        <w:pStyle w:val="BodyA"/>
        <w:spacing w:line="288" w:lineRule="auto"/>
        <w:jc w:val="center"/>
        <w:rPr>
          <w:b/>
          <w:bCs/>
          <w:sz w:val="32"/>
          <w:szCs w:val="32"/>
        </w:rPr>
      </w:pPr>
      <w:r>
        <w:rPr>
          <w:b/>
          <w:bCs/>
          <w:sz w:val="36"/>
          <w:szCs w:val="36"/>
        </w:rPr>
        <w:t>Karen Amanda Harris</w:t>
      </w:r>
    </w:p>
    <w:p w:rsidR="00CA474B" w:rsidRDefault="00CA474B">
      <w:pPr>
        <w:pStyle w:val="BodyA"/>
        <w:spacing w:line="288" w:lineRule="auto"/>
      </w:pPr>
    </w:p>
    <w:p w:rsidR="00CA474B" w:rsidRDefault="00CA474B">
      <w:pPr>
        <w:pStyle w:val="BodyA"/>
        <w:spacing w:line="288" w:lineRule="auto"/>
      </w:pPr>
    </w:p>
    <w:p w:rsidR="00A96539" w:rsidRDefault="00A96539">
      <w:pPr>
        <w:pStyle w:val="BodyA"/>
        <w:spacing w:line="288" w:lineRule="auto"/>
      </w:pPr>
    </w:p>
    <w:p w:rsidR="00DD7AE8" w:rsidRDefault="00DD7AE8">
      <w:pPr>
        <w:pStyle w:val="BodyA"/>
        <w:spacing w:line="288" w:lineRule="auto"/>
      </w:pPr>
    </w:p>
    <w:p w:rsidR="00A96539" w:rsidRDefault="00A96539" w:rsidP="00525E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333333"/>
          <w:bdr w:val="none" w:sz="0" w:space="0" w:color="auto"/>
          <w:shd w:val="clear" w:color="auto" w:fill="FFFFFF"/>
          <w:lang w:val="en-GB" w:eastAsia="en-GB"/>
        </w:rPr>
      </w:pPr>
      <w:r w:rsidRPr="00A96539">
        <w:rPr>
          <w:rFonts w:ascii="Arial" w:eastAsia="Times New Roman" w:hAnsi="Arial" w:cs="Arial"/>
          <w:color w:val="181818"/>
          <w:bdr w:val="none" w:sz="0" w:space="0" w:color="auto"/>
          <w:shd w:val="clear" w:color="auto" w:fill="FFFFFF"/>
          <w:lang w:val="en-GB" w:eastAsia="en-GB"/>
        </w:rPr>
        <w:t>“The chief difficulty Alice found at first was in managing her flamingo</w:t>
      </w:r>
      <w:r w:rsidR="00525E9D">
        <w:rPr>
          <w:rFonts w:ascii="Arial" w:eastAsia="Times New Roman" w:hAnsi="Arial" w:cs="Arial"/>
          <w:color w:val="181818"/>
          <w:bdr w:val="none" w:sz="0" w:space="0" w:color="auto"/>
          <w:shd w:val="clear" w:color="auto" w:fill="FFFFFF"/>
          <w:lang w:val="en-GB" w:eastAsia="en-GB"/>
        </w:rPr>
        <w:t>.</w:t>
      </w:r>
      <w:r w:rsidRPr="00A96539">
        <w:rPr>
          <w:rFonts w:ascii="Arial" w:eastAsia="Times New Roman" w:hAnsi="Arial" w:cs="Arial"/>
          <w:color w:val="181818"/>
          <w:bdr w:val="none" w:sz="0" w:space="0" w:color="auto"/>
          <w:shd w:val="clear" w:color="auto" w:fill="FFFFFF"/>
          <w:lang w:val="en-GB" w:eastAsia="en-GB"/>
        </w:rPr>
        <w:t>”</w:t>
      </w:r>
      <w:r w:rsidRPr="00A96539">
        <w:rPr>
          <w:rFonts w:ascii="Arial" w:eastAsia="Times New Roman" w:hAnsi="Arial" w:cs="Arial"/>
          <w:color w:val="181818"/>
          <w:bdr w:val="none" w:sz="0" w:space="0" w:color="auto"/>
          <w:lang w:val="en-GB" w:eastAsia="en-GB"/>
        </w:rPr>
        <w:br/>
      </w:r>
      <w:r w:rsidRPr="00A96539">
        <w:rPr>
          <w:rFonts w:ascii="Arial" w:eastAsia="Times New Roman" w:hAnsi="Arial" w:cs="Arial"/>
          <w:color w:val="181818"/>
          <w:bdr w:val="none" w:sz="0" w:space="0" w:color="auto"/>
          <w:shd w:val="clear" w:color="auto" w:fill="FFFFFF"/>
          <w:lang w:val="en-GB" w:eastAsia="en-GB"/>
        </w:rPr>
        <w:t>― </w:t>
      </w:r>
      <w:r w:rsidRPr="00A96539">
        <w:rPr>
          <w:rFonts w:ascii="Arial" w:eastAsia="Times New Roman" w:hAnsi="Arial" w:cs="Arial"/>
          <w:color w:val="333333"/>
          <w:bdr w:val="none" w:sz="0" w:space="0" w:color="auto"/>
          <w:shd w:val="clear" w:color="auto" w:fill="FFFFFF"/>
          <w:lang w:val="en-GB" w:eastAsia="en-GB"/>
        </w:rPr>
        <w:t>Lewis Carroll</w:t>
      </w:r>
      <w:r w:rsidR="00A6121C">
        <w:rPr>
          <w:rFonts w:ascii="Arial" w:eastAsia="Times New Roman" w:hAnsi="Arial" w:cs="Arial"/>
          <w:color w:val="333333"/>
          <w:bdr w:val="none" w:sz="0" w:space="0" w:color="auto"/>
          <w:shd w:val="clear" w:color="auto" w:fill="FFFFFF"/>
          <w:lang w:val="en-GB" w:eastAsia="en-GB"/>
        </w:rPr>
        <w:t>:</w:t>
      </w:r>
      <w:r w:rsidR="00525E9D">
        <w:rPr>
          <w:rFonts w:ascii="Arial" w:eastAsia="Times New Roman" w:hAnsi="Arial" w:cs="Arial"/>
          <w:color w:val="333333"/>
          <w:bdr w:val="none" w:sz="0" w:space="0" w:color="auto"/>
          <w:shd w:val="clear" w:color="auto" w:fill="FFFFFF"/>
          <w:lang w:val="en-GB" w:eastAsia="en-GB"/>
        </w:rPr>
        <w:t xml:space="preserve"> </w:t>
      </w:r>
      <w:r w:rsidR="00525E9D">
        <w:rPr>
          <w:rFonts w:ascii="Arial" w:eastAsia="Times New Roman" w:hAnsi="Arial" w:cs="Arial"/>
          <w:i/>
          <w:iCs/>
          <w:color w:val="333333"/>
          <w:bdr w:val="none" w:sz="0" w:space="0" w:color="auto"/>
          <w:shd w:val="clear" w:color="auto" w:fill="FFFFFF"/>
          <w:lang w:val="en-GB" w:eastAsia="en-GB"/>
        </w:rPr>
        <w:t>Alice’s adventures in Wonderland</w:t>
      </w:r>
      <w:r w:rsidR="00525E9D">
        <w:rPr>
          <w:rFonts w:ascii="Arial" w:eastAsia="Times New Roman" w:hAnsi="Arial" w:cs="Arial"/>
          <w:color w:val="333333"/>
          <w:bdr w:val="none" w:sz="0" w:space="0" w:color="auto"/>
          <w:shd w:val="clear" w:color="auto" w:fill="FFFFFF"/>
          <w:lang w:val="en-GB" w:eastAsia="en-GB"/>
        </w:rPr>
        <w:t>.</w:t>
      </w:r>
    </w:p>
    <w:p w:rsidR="00525E9D" w:rsidRDefault="00525E9D" w:rsidP="00525E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333333"/>
          <w:bdr w:val="none" w:sz="0" w:space="0" w:color="auto"/>
          <w:shd w:val="clear" w:color="auto" w:fill="FFFFFF"/>
          <w:lang w:val="en-GB" w:eastAsia="en-GB"/>
        </w:rPr>
      </w:pPr>
    </w:p>
    <w:p w:rsidR="00525E9D" w:rsidRPr="00A96539" w:rsidRDefault="009C1AD5" w:rsidP="00525E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dr w:val="none" w:sz="0" w:space="0" w:color="auto"/>
          <w:lang w:val="en-GB" w:eastAsia="en-GB"/>
        </w:rPr>
      </w:pPr>
      <w:r>
        <w:rPr>
          <w:rFonts w:ascii="Arial" w:eastAsia="Times New Roman" w:hAnsi="Arial" w:cs="Arial"/>
          <w:color w:val="333333"/>
          <w:bdr w:val="none" w:sz="0" w:space="0" w:color="auto"/>
          <w:shd w:val="clear" w:color="auto" w:fill="FFFFFF"/>
          <w:lang w:val="en-GB" w:eastAsia="en-GB"/>
        </w:rPr>
        <w:t xml:space="preserve"> </w:t>
      </w:r>
      <w:r w:rsidR="004F7194">
        <w:rPr>
          <w:rFonts w:ascii="Arial" w:eastAsia="Times New Roman" w:hAnsi="Arial" w:cs="Arial"/>
          <w:color w:val="333333"/>
          <w:bdr w:val="none" w:sz="0" w:space="0" w:color="auto"/>
          <w:shd w:val="clear" w:color="auto" w:fill="FFFFFF"/>
          <w:lang w:val="en-GB" w:eastAsia="en-GB"/>
        </w:rPr>
        <w:t>“</w:t>
      </w:r>
      <w:r>
        <w:rPr>
          <w:rFonts w:ascii="Arial" w:eastAsia="Times New Roman" w:hAnsi="Arial" w:cs="Arial"/>
          <w:color w:val="333333"/>
          <w:bdr w:val="none" w:sz="0" w:space="0" w:color="auto"/>
          <w:shd w:val="clear" w:color="auto" w:fill="FFFFFF"/>
          <w:lang w:val="en-GB" w:eastAsia="en-GB"/>
        </w:rPr>
        <w:t>‘</w:t>
      </w:r>
      <w:r w:rsidR="004F7194">
        <w:rPr>
          <w:rFonts w:ascii="Arial" w:eastAsia="Times New Roman" w:hAnsi="Arial" w:cs="Arial"/>
          <w:color w:val="333333"/>
          <w:bdr w:val="none" w:sz="0" w:space="0" w:color="auto"/>
          <w:shd w:val="clear" w:color="auto" w:fill="FFFFFF"/>
          <w:lang w:val="en-GB" w:eastAsia="en-GB"/>
        </w:rPr>
        <w:t>…and then I decided I was a lemon for a couple of weeks.</w:t>
      </w:r>
      <w:r>
        <w:rPr>
          <w:rFonts w:ascii="Arial" w:eastAsia="Times New Roman" w:hAnsi="Arial" w:cs="Arial"/>
          <w:color w:val="333333"/>
          <w:bdr w:val="none" w:sz="0" w:space="0" w:color="auto"/>
          <w:shd w:val="clear" w:color="auto" w:fill="FFFFFF"/>
          <w:lang w:val="en-GB" w:eastAsia="en-GB"/>
        </w:rPr>
        <w:t>’</w:t>
      </w:r>
      <w:r w:rsidR="004F7194">
        <w:rPr>
          <w:rFonts w:ascii="Arial" w:eastAsia="Times New Roman" w:hAnsi="Arial" w:cs="Arial"/>
          <w:color w:val="333333"/>
          <w:bdr w:val="none" w:sz="0" w:space="0" w:color="auto"/>
          <w:shd w:val="clear" w:color="auto" w:fill="FFFFFF"/>
          <w:lang w:val="en-GB" w:eastAsia="en-GB"/>
        </w:rPr>
        <w:t>”</w:t>
      </w:r>
    </w:p>
    <w:p w:rsidR="00A96539" w:rsidRPr="00DD7AE8" w:rsidRDefault="00DD7AE8" w:rsidP="00DD7AE8">
      <w:pPr>
        <w:pStyle w:val="BodyA"/>
        <w:spacing w:line="288" w:lineRule="auto"/>
        <w:jc w:val="right"/>
        <w:rPr>
          <w:i/>
          <w:iCs/>
        </w:rPr>
      </w:pPr>
      <w:r w:rsidRPr="00A96539">
        <w:rPr>
          <w:rFonts w:ascii="Arial" w:eastAsia="Times New Roman" w:hAnsi="Arial" w:cs="Arial"/>
          <w:color w:val="181818"/>
          <w:sz w:val="24"/>
          <w:szCs w:val="24"/>
          <w:bdr w:val="none" w:sz="0" w:space="0" w:color="auto"/>
          <w:shd w:val="clear" w:color="auto" w:fill="FFFFFF"/>
          <w:lang w:val="en-GB"/>
        </w:rPr>
        <w:t>― </w:t>
      </w:r>
      <w:r>
        <w:rPr>
          <w:rFonts w:ascii="Arial" w:eastAsia="Times New Roman" w:hAnsi="Arial" w:cs="Arial"/>
          <w:color w:val="333333"/>
          <w:sz w:val="24"/>
          <w:szCs w:val="24"/>
          <w:bdr w:val="none" w:sz="0" w:space="0" w:color="auto"/>
          <w:shd w:val="clear" w:color="auto" w:fill="FFFFFF"/>
          <w:lang w:val="en-GB"/>
        </w:rPr>
        <w:t>Douglas Adams</w:t>
      </w:r>
      <w:r w:rsidR="00A6121C">
        <w:rPr>
          <w:rFonts w:ascii="Arial" w:eastAsia="Times New Roman" w:hAnsi="Arial" w:cs="Arial"/>
          <w:color w:val="333333"/>
          <w:sz w:val="24"/>
          <w:szCs w:val="24"/>
          <w:bdr w:val="none" w:sz="0" w:space="0" w:color="auto"/>
          <w:shd w:val="clear" w:color="auto" w:fill="FFFFFF"/>
          <w:lang w:val="en-GB"/>
        </w:rPr>
        <w:t>:</w:t>
      </w:r>
      <w:r>
        <w:rPr>
          <w:rFonts w:ascii="Arial" w:eastAsia="Times New Roman" w:hAnsi="Arial" w:cs="Arial"/>
          <w:color w:val="333333"/>
          <w:sz w:val="24"/>
          <w:szCs w:val="24"/>
          <w:bdr w:val="none" w:sz="0" w:space="0" w:color="auto"/>
          <w:shd w:val="clear" w:color="auto" w:fill="FFFFFF"/>
          <w:lang w:val="en-GB"/>
        </w:rPr>
        <w:t xml:space="preserve"> </w:t>
      </w:r>
      <w:r>
        <w:rPr>
          <w:rFonts w:ascii="Arial" w:eastAsia="Times New Roman" w:hAnsi="Arial" w:cs="Arial"/>
          <w:i/>
          <w:iCs/>
          <w:color w:val="333333"/>
          <w:sz w:val="24"/>
          <w:szCs w:val="24"/>
          <w:bdr w:val="none" w:sz="0" w:space="0" w:color="auto"/>
          <w:shd w:val="clear" w:color="auto" w:fill="FFFFFF"/>
          <w:lang w:val="en-GB"/>
        </w:rPr>
        <w:t>Life, the universe and everything.</w:t>
      </w:r>
    </w:p>
    <w:p w:rsidR="00CA474B" w:rsidRDefault="00CA474B">
      <w:pPr>
        <w:pStyle w:val="BodyA"/>
        <w:spacing w:line="288" w:lineRule="auto"/>
      </w:pPr>
    </w:p>
    <w:p w:rsidR="00CA474B" w:rsidRDefault="00CA474B">
      <w:pPr>
        <w:pStyle w:val="BodyA"/>
        <w:spacing w:line="288" w:lineRule="auto"/>
      </w:pPr>
    </w:p>
    <w:p w:rsidR="00DD7AE8" w:rsidRDefault="00DD7AE8">
      <w:pPr>
        <w:pStyle w:val="BodyA"/>
        <w:spacing w:line="288" w:lineRule="auto"/>
      </w:pPr>
    </w:p>
    <w:p w:rsidR="00CA474B" w:rsidRDefault="003A33F5">
      <w:pPr>
        <w:pStyle w:val="BodyA"/>
        <w:spacing w:line="288" w:lineRule="auto"/>
        <w:rPr>
          <w:rFonts w:ascii="Arial" w:eastAsia="Arial" w:hAnsi="Arial" w:cs="Arial"/>
          <w:b/>
          <w:bCs/>
          <w:sz w:val="32"/>
          <w:szCs w:val="32"/>
        </w:rPr>
      </w:pPr>
      <w:r>
        <w:rPr>
          <w:rFonts w:ascii="Arial" w:hAnsi="Arial"/>
          <w:b/>
          <w:bCs/>
          <w:sz w:val="32"/>
          <w:szCs w:val="32"/>
        </w:rPr>
        <w:t>Irresistible Incongruity</w:t>
      </w:r>
    </w:p>
    <w:p w:rsidR="00CA474B" w:rsidRDefault="00CA474B">
      <w:pPr>
        <w:pStyle w:val="BodyA"/>
        <w:spacing w:line="288" w:lineRule="auto"/>
        <w:rPr>
          <w:rStyle w:val="NoneA"/>
          <w:sz w:val="28"/>
          <w:szCs w:val="28"/>
        </w:rPr>
      </w:pPr>
    </w:p>
    <w:p w:rsidR="00CA474B" w:rsidRDefault="003A33F5">
      <w:pPr>
        <w:pStyle w:val="BodyA"/>
        <w:spacing w:line="288" w:lineRule="auto"/>
        <w:rPr>
          <w:rFonts w:ascii="Arial" w:eastAsia="Arial" w:hAnsi="Arial" w:cs="Arial"/>
          <w:sz w:val="28"/>
          <w:szCs w:val="28"/>
        </w:rPr>
      </w:pPr>
      <w:r>
        <w:rPr>
          <w:rFonts w:ascii="Arial" w:hAnsi="Arial"/>
          <w:sz w:val="28"/>
          <w:szCs w:val="28"/>
        </w:rPr>
        <w:t xml:space="preserve">Allow me to introduce Millie Tant. Millie is an old-school feminist, and a long-running character in the adult comic </w:t>
      </w:r>
      <w:r>
        <w:rPr>
          <w:rFonts w:ascii="Arial" w:hAnsi="Arial"/>
          <w:i/>
          <w:iCs/>
          <w:sz w:val="28"/>
          <w:szCs w:val="28"/>
        </w:rPr>
        <w:t>Viz</w:t>
      </w:r>
      <w:r>
        <w:rPr>
          <w:rFonts w:ascii="Arial" w:hAnsi="Arial"/>
          <w:sz w:val="28"/>
          <w:szCs w:val="28"/>
        </w:rPr>
        <w:t xml:space="preserve">. </w:t>
      </w:r>
      <w:r>
        <w:rPr>
          <w:rFonts w:ascii="Arial" w:hAnsi="Arial"/>
          <w:sz w:val="28"/>
          <w:szCs w:val="28"/>
        </w:rPr>
        <w:t>“</w:t>
      </w:r>
      <w:r>
        <w:rPr>
          <w:rFonts w:ascii="Arial" w:hAnsi="Arial"/>
          <w:sz w:val="28"/>
          <w:szCs w:val="28"/>
        </w:rPr>
        <w:t>We are one, sisters!</w:t>
      </w:r>
      <w:r>
        <w:rPr>
          <w:rFonts w:ascii="Arial" w:hAnsi="Arial"/>
          <w:sz w:val="28"/>
          <w:szCs w:val="28"/>
        </w:rPr>
        <w:t xml:space="preserve">” </w:t>
      </w:r>
      <w:r>
        <w:rPr>
          <w:rFonts w:ascii="Arial" w:hAnsi="Arial"/>
          <w:sz w:val="28"/>
          <w:szCs w:val="28"/>
        </w:rPr>
        <w:t>she proclaims in her opening frame, fist raised aloft. Her default mode is angry. You don</w:t>
      </w:r>
      <w:r>
        <w:rPr>
          <w:rFonts w:ascii="Arial" w:hAnsi="Arial"/>
          <w:sz w:val="28"/>
          <w:szCs w:val="28"/>
        </w:rPr>
        <w:t>’</w:t>
      </w:r>
      <w:r>
        <w:rPr>
          <w:rFonts w:ascii="Arial" w:hAnsi="Arial"/>
          <w:sz w:val="28"/>
          <w:szCs w:val="28"/>
        </w:rPr>
        <w:t xml:space="preserve">t want to get on the </w:t>
      </w:r>
      <w:r>
        <w:rPr>
          <w:rFonts w:ascii="Arial" w:hAnsi="Arial"/>
          <w:sz w:val="28"/>
          <w:szCs w:val="28"/>
        </w:rPr>
        <w:t>wrong side of Millie.</w:t>
      </w:r>
    </w:p>
    <w:p w:rsidR="00CA474B" w:rsidRDefault="00CA474B">
      <w:pPr>
        <w:pStyle w:val="BodyA"/>
        <w:spacing w:line="288" w:lineRule="auto"/>
        <w:rPr>
          <w:rFonts w:ascii="Arial" w:eastAsia="Arial" w:hAnsi="Arial" w:cs="Arial"/>
          <w:sz w:val="28"/>
          <w:szCs w:val="28"/>
        </w:rPr>
      </w:pPr>
    </w:p>
    <w:p w:rsidR="00CA474B" w:rsidRDefault="003A33F5">
      <w:pPr>
        <w:pStyle w:val="BodyA"/>
        <w:spacing w:line="288" w:lineRule="auto"/>
        <w:rPr>
          <w:rFonts w:ascii="Arial" w:eastAsia="Arial" w:hAnsi="Arial" w:cs="Arial"/>
          <w:sz w:val="28"/>
          <w:szCs w:val="28"/>
        </w:rPr>
      </w:pPr>
      <w:r>
        <w:rPr>
          <w:rFonts w:ascii="Arial" w:hAnsi="Arial"/>
          <w:sz w:val="28"/>
          <w:szCs w:val="28"/>
        </w:rPr>
        <w:t xml:space="preserve">Now let me introduce Frank Butler. You may have met him. Frank is the romantic lead in the 1950 MGM musical </w:t>
      </w:r>
      <w:r>
        <w:rPr>
          <w:rFonts w:ascii="Arial" w:hAnsi="Arial"/>
          <w:i/>
          <w:iCs/>
          <w:sz w:val="28"/>
          <w:szCs w:val="28"/>
        </w:rPr>
        <w:t>Annie Get Your Gun.</w:t>
      </w:r>
      <w:r>
        <w:rPr>
          <w:rFonts w:ascii="Arial" w:hAnsi="Arial"/>
          <w:sz w:val="28"/>
          <w:szCs w:val="28"/>
        </w:rPr>
        <w:t xml:space="preserve"> His defining moment is when he sings </w:t>
      </w:r>
      <w:r>
        <w:rPr>
          <w:rFonts w:ascii="Arial" w:hAnsi="Arial"/>
          <w:i/>
          <w:iCs/>
          <w:sz w:val="28"/>
          <w:szCs w:val="28"/>
        </w:rPr>
        <w:t>The Girl that I Marry</w:t>
      </w:r>
      <w:r>
        <w:rPr>
          <w:rFonts w:ascii="Arial" w:hAnsi="Arial"/>
          <w:sz w:val="28"/>
          <w:szCs w:val="28"/>
        </w:rPr>
        <w:t xml:space="preserve">, while the rough-and-ready sharpshooter Annie </w:t>
      </w:r>
      <w:r>
        <w:rPr>
          <w:rFonts w:ascii="Arial" w:hAnsi="Arial"/>
          <w:sz w:val="28"/>
          <w:szCs w:val="28"/>
        </w:rPr>
        <w:t>Oakley turns to swooning mush:</w:t>
      </w:r>
    </w:p>
    <w:p w:rsidR="00CA474B" w:rsidRDefault="00CA474B">
      <w:pPr>
        <w:pStyle w:val="BodyA"/>
        <w:spacing w:line="288" w:lineRule="auto"/>
        <w:rPr>
          <w:rStyle w:val="NoneA"/>
          <w:sz w:val="28"/>
          <w:szCs w:val="28"/>
        </w:rPr>
      </w:pPr>
    </w:p>
    <w:p w:rsidR="00CA474B" w:rsidRDefault="00B173B2">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w:t>
      </w:r>
      <w:r w:rsidR="003A33F5">
        <w:rPr>
          <w:rFonts w:ascii="Arial" w:hAnsi="Arial"/>
          <w:i/>
          <w:iCs/>
          <w:color w:val="202124"/>
          <w:sz w:val="28"/>
          <w:szCs w:val="28"/>
          <w:u w:color="202124"/>
          <w:shd w:val="clear" w:color="auto" w:fill="FFFFFF"/>
        </w:rPr>
        <w:t>The girl that I marry will have to be</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As soft and as pink as a nursery</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The girl I call my own</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Will wear satins and laces and smell of cologne</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Her nails will be polished and, in her hair,</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 xml:space="preserve">She'll wear a gardenia and I'll be </w:t>
      </w:r>
      <w:r>
        <w:rPr>
          <w:rFonts w:ascii="Arial" w:hAnsi="Arial"/>
          <w:i/>
          <w:iCs/>
          <w:color w:val="202124"/>
          <w:sz w:val="28"/>
          <w:szCs w:val="28"/>
          <w:u w:color="202124"/>
          <w:shd w:val="clear" w:color="auto" w:fill="FFFFFF"/>
        </w:rPr>
        <w:t>there</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 xml:space="preserve">'stead of </w:t>
      </w:r>
      <w:proofErr w:type="spellStart"/>
      <w:r>
        <w:rPr>
          <w:rFonts w:ascii="Arial" w:hAnsi="Arial"/>
          <w:i/>
          <w:iCs/>
          <w:color w:val="202124"/>
          <w:sz w:val="28"/>
          <w:szCs w:val="28"/>
          <w:u w:color="202124"/>
          <w:shd w:val="clear" w:color="auto" w:fill="FFFFFF"/>
        </w:rPr>
        <w:t>flittin</w:t>
      </w:r>
      <w:proofErr w:type="spellEnd"/>
      <w:r>
        <w:rPr>
          <w:rFonts w:ascii="Arial" w:hAnsi="Arial"/>
          <w:i/>
          <w:iCs/>
          <w:color w:val="202124"/>
          <w:sz w:val="28"/>
          <w:szCs w:val="28"/>
          <w:u w:color="202124"/>
          <w:shd w:val="clear" w:color="auto" w:fill="FFFFFF"/>
        </w:rPr>
        <w:t xml:space="preserve">', I'll be </w:t>
      </w:r>
      <w:proofErr w:type="spellStart"/>
      <w:r>
        <w:rPr>
          <w:rFonts w:ascii="Arial" w:hAnsi="Arial"/>
          <w:i/>
          <w:iCs/>
          <w:color w:val="202124"/>
          <w:sz w:val="28"/>
          <w:szCs w:val="28"/>
          <w:u w:color="202124"/>
          <w:shd w:val="clear" w:color="auto" w:fill="FFFFFF"/>
        </w:rPr>
        <w:t>sittin</w:t>
      </w:r>
      <w:proofErr w:type="spellEnd"/>
      <w:r>
        <w:rPr>
          <w:rFonts w:ascii="Arial" w:hAnsi="Arial"/>
          <w:i/>
          <w:iCs/>
          <w:color w:val="202124"/>
          <w:sz w:val="28"/>
          <w:szCs w:val="28"/>
          <w:u w:color="202124"/>
          <w:shd w:val="clear" w:color="auto" w:fill="FFFFFF"/>
        </w:rPr>
        <w:t>'</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Next to her and she'll purr like a kitten</w:t>
      </w:r>
    </w:p>
    <w:p w:rsidR="00CA474B" w:rsidRDefault="003A33F5">
      <w:pPr>
        <w:pStyle w:val="Default"/>
        <w:spacing w:before="0" w:line="288" w:lineRule="auto"/>
        <w:rPr>
          <w:rFonts w:ascii="Arial" w:eastAsia="Arial" w:hAnsi="Arial" w:cs="Arial"/>
          <w:i/>
          <w:iCs/>
          <w:color w:val="202124"/>
          <w:sz w:val="28"/>
          <w:szCs w:val="28"/>
          <w:u w:color="202124"/>
          <w:shd w:val="clear" w:color="auto" w:fill="FFFFFF"/>
        </w:rPr>
      </w:pPr>
      <w:r>
        <w:rPr>
          <w:rFonts w:ascii="Arial" w:hAnsi="Arial"/>
          <w:i/>
          <w:iCs/>
          <w:color w:val="202124"/>
          <w:sz w:val="28"/>
          <w:szCs w:val="28"/>
          <w:u w:color="202124"/>
          <w:shd w:val="clear" w:color="auto" w:fill="FFFFFF"/>
        </w:rPr>
        <w:t>A doll I can carry, the girl that I marry must be.</w:t>
      </w:r>
      <w:r w:rsidR="00B173B2">
        <w:rPr>
          <w:rFonts w:ascii="Arial" w:hAnsi="Arial"/>
          <w:i/>
          <w:iCs/>
          <w:color w:val="202124"/>
          <w:sz w:val="28"/>
          <w:szCs w:val="28"/>
          <w:u w:color="202124"/>
          <w:shd w:val="clear" w:color="auto" w:fill="FFFFFF"/>
        </w:rPr>
        <w: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lastRenderedPageBreak/>
        <w:t>What to do with this unlikely mix of source material? The task I set was conceptually simple, yet rich in possibilities.</w:t>
      </w:r>
      <w:r>
        <w:rPr>
          <w:rFonts w:ascii="Arial" w:hAnsi="Arial"/>
          <w:color w:val="202124"/>
          <w:sz w:val="28"/>
          <w:szCs w:val="28"/>
          <w:u w:color="202124"/>
          <w:shd w:val="clear" w:color="auto" w:fill="FFFFFF"/>
        </w:rPr>
        <w:t xml:space="preserve"> Having introduced the two characters in their respective contexts, I put the students in pairs and asked them to produce a letter - from Millie to Frank. The class was preparing for the Cambridge CPE (Certificate of Proficiency in English) exam, so I was </w:t>
      </w:r>
      <w:r>
        <w:rPr>
          <w:rFonts w:ascii="Arial" w:hAnsi="Arial"/>
          <w:color w:val="202124"/>
          <w:sz w:val="28"/>
          <w:szCs w:val="28"/>
          <w:u w:color="202124"/>
          <w:shd w:val="clear" w:color="auto" w:fill="FFFFFF"/>
        </w:rPr>
        <w:t>confident that their language skills would be up to it.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My expectations were surpassed. Oh, how they got into character! I remember a letter from one pair in particular: beautifully crafted and replete with Millie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s righteous indignation. It </w:t>
      </w:r>
      <w:r>
        <w:rPr>
          <w:rFonts w:ascii="Arial" w:hAnsi="Arial"/>
          <w:color w:val="202124"/>
          <w:sz w:val="28"/>
          <w:szCs w:val="28"/>
          <w:u w:color="202124"/>
          <w:shd w:val="clear" w:color="auto" w:fill="FFFFFF"/>
        </w:rPr>
        <w:t>started by showering Frank with a variety of well-chosen adjectives (</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To the chauvinist, misogynist</w:t>
      </w:r>
      <w:r>
        <w:rPr>
          <w:rFonts w:ascii="Arial" w:hAnsi="Arial"/>
          <w:i/>
          <w:iCs/>
          <w:color w:val="202124"/>
          <w:sz w:val="28"/>
          <w:szCs w:val="28"/>
          <w:u w:color="202124"/>
          <w:shd w:val="clear" w:color="auto" w:fill="FFFFFF"/>
        </w:rPr>
        <w:t>…”</w:t>
      </w:r>
      <w:r>
        <w:rPr>
          <w:rFonts w:ascii="Arial" w:hAnsi="Arial"/>
          <w:color w:val="202124"/>
          <w:sz w:val="28"/>
          <w:szCs w:val="28"/>
          <w:u w:color="202124"/>
          <w:shd w:val="clear" w:color="auto" w:fill="FFFFFF"/>
        </w:rPr>
        <w:t>), then spitting his words back at him (</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 xml:space="preserve">so you want a woman to </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purr like a kitten</w:t>
      </w:r>
      <w:r>
        <w:rPr>
          <w:rFonts w:ascii="Arial" w:hAnsi="Arial"/>
          <w:i/>
          <w:iCs/>
          <w:color w:val="202124"/>
          <w:sz w:val="28"/>
          <w:szCs w:val="28"/>
          <w:u w:color="202124"/>
          <w:shd w:val="clear" w:color="auto" w:fill="FFFFFF"/>
        </w:rPr>
        <w:t xml:space="preserve">’ … </w:t>
      </w:r>
      <w:r>
        <w:rPr>
          <w:rFonts w:ascii="Arial" w:hAnsi="Arial"/>
          <w:i/>
          <w:iCs/>
          <w:color w:val="202124"/>
          <w:sz w:val="28"/>
          <w:szCs w:val="28"/>
          <w:u w:color="202124"/>
          <w:shd w:val="clear" w:color="auto" w:fill="FFFFFF"/>
        </w:rPr>
        <w:t>we</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 xml:space="preserve">re not </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dolls to be carried!</w:t>
      </w:r>
      <w:r>
        <w:rPr>
          <w:rFonts w:ascii="Arial" w:hAnsi="Arial"/>
          <w:i/>
          <w:iCs/>
          <w:color w:val="202124"/>
          <w:sz w:val="28"/>
          <w:szCs w:val="28"/>
          <w:u w:color="202124"/>
          <w:shd w:val="clear" w:color="auto" w:fill="FFFFFF"/>
        </w:rPr>
        <w:t>’”</w:t>
      </w:r>
      <w:r>
        <w:rPr>
          <w:rFonts w:ascii="Arial" w:hAnsi="Arial"/>
          <w:color w:val="202124"/>
          <w:sz w:val="28"/>
          <w:szCs w:val="28"/>
          <w:u w:color="202124"/>
          <w:shd w:val="clear" w:color="auto" w:fill="FFFFFF"/>
        </w:rPr>
        <w:t xml:space="preserve">) and ending with a punchy </w:t>
      </w:r>
      <w:r>
        <w:rPr>
          <w:rFonts w:ascii="Arial" w:hAnsi="Arial"/>
          <w:color w:val="202124"/>
          <w:sz w:val="28"/>
          <w:szCs w:val="28"/>
          <w:u w:color="202124"/>
          <w:shd w:val="clear" w:color="auto" w:fill="FFFFFF"/>
        </w:rPr>
        <w:t>finale that told Frank, in no uncertain terms, to get lost.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u w:color="202124"/>
          <w:shd w:val="clear" w:color="auto" w:fill="FFFFFF"/>
        </w:rPr>
        <w:t>T</w:t>
      </w:r>
      <w:r>
        <w:rPr>
          <w:rFonts w:ascii="Arial" w:hAnsi="Arial"/>
          <w:color w:val="202124"/>
          <w:sz w:val="28"/>
          <w:szCs w:val="28"/>
          <w:u w:color="202124"/>
          <w:shd w:val="clear" w:color="auto" w:fill="FFFFFF"/>
        </w:rPr>
        <w:t xml:space="preserve">his encapsulates the approach which I call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Keep it Surreal</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 By combining weird and incongruous content within a rigorous linguistic framework, the mechanics of the language -which can </w:t>
      </w:r>
      <w:r>
        <w:rPr>
          <w:rFonts w:ascii="Arial" w:hAnsi="Arial"/>
          <w:color w:val="202124"/>
          <w:sz w:val="28"/>
          <w:szCs w:val="28"/>
          <w:u w:color="202124"/>
          <w:shd w:val="clear" w:color="auto" w:fill="FFFFFF"/>
        </w:rPr>
        <w:t xml:space="preserve">easily be arid and uninspiring- are given life, </w:t>
      </w:r>
      <w:proofErr w:type="spellStart"/>
      <w:r>
        <w:rPr>
          <w:rFonts w:ascii="Arial" w:hAnsi="Arial"/>
          <w:color w:val="202124"/>
          <w:sz w:val="28"/>
          <w:szCs w:val="28"/>
          <w:u w:color="202124"/>
          <w:shd w:val="clear" w:color="auto" w:fill="FFFFFF"/>
        </w:rPr>
        <w:t>colour</w:t>
      </w:r>
      <w:proofErr w:type="spellEnd"/>
      <w:r>
        <w:rPr>
          <w:rFonts w:ascii="Arial" w:hAnsi="Arial"/>
          <w:color w:val="202124"/>
          <w:sz w:val="28"/>
          <w:szCs w:val="28"/>
          <w:u w:color="202124"/>
          <w:shd w:val="clear" w:color="auto" w:fill="FFFFFF"/>
        </w:rPr>
        <w:t>, vibrancy. Most importantly, the students</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imagination comes bursting into action, along with their sense of mischief and playfulness.  </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b/>
          <w:bCs/>
          <w:color w:val="202124"/>
          <w:sz w:val="32"/>
          <w:szCs w:val="32"/>
          <w:u w:color="202124"/>
          <w:shd w:val="clear" w:color="auto" w:fill="FFFFFF"/>
        </w:rPr>
      </w:pPr>
      <w:r>
        <w:rPr>
          <w:rFonts w:ascii="Arial" w:hAnsi="Arial"/>
          <w:b/>
          <w:bCs/>
          <w:color w:val="202124"/>
          <w:sz w:val="32"/>
          <w:szCs w:val="32"/>
          <w:u w:color="202124"/>
          <w:shd w:val="clear" w:color="auto" w:fill="FFFFFF"/>
        </w:rPr>
        <w:t>The Postmodern Connection</w:t>
      </w:r>
    </w:p>
    <w:p w:rsidR="00CA474B" w:rsidRDefault="00CA474B">
      <w:pPr>
        <w:pStyle w:val="Default"/>
        <w:spacing w:before="0" w:line="288" w:lineRule="auto"/>
        <w:rPr>
          <w:rFonts w:ascii="Arial" w:eastAsia="Arial" w:hAnsi="Arial" w:cs="Arial"/>
          <w:b/>
          <w:bCs/>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At the heart of my</w:t>
      </w:r>
      <w:r>
        <w:rPr>
          <w:rFonts w:ascii="Arial" w:hAnsi="Arial"/>
          <w:color w:val="202124"/>
          <w:sz w:val="28"/>
          <w:szCs w:val="28"/>
          <w:u w:color="202124"/>
          <w:shd w:val="clear" w:color="auto" w:fill="FFFFFF"/>
        </w:rPr>
        <w:t xml:space="preserve"> approach is a blurring of conventional boundaries. These boundaries include those of fiction and non-fiction, high and low culture, silly and serious, plausible and fanciful, orthodox and </w:t>
      </w:r>
      <w:proofErr w:type="spellStart"/>
      <w:r>
        <w:rPr>
          <w:rFonts w:ascii="Arial" w:hAnsi="Arial"/>
          <w:color w:val="202124"/>
          <w:sz w:val="28"/>
          <w:szCs w:val="28"/>
          <w:u w:color="202124"/>
          <w:shd w:val="clear" w:color="auto" w:fill="FFFFFF"/>
          <w:lang w:val="pt-PT"/>
        </w:rPr>
        <w:t>outr</w:t>
      </w:r>
      <w:proofErr w:type="spellEnd"/>
      <w:r>
        <w:rPr>
          <w:rFonts w:ascii="Arial" w:hAnsi="Arial"/>
          <w:color w:val="202124"/>
          <w:sz w:val="28"/>
          <w:szCs w:val="28"/>
          <w:u w:color="202124"/>
          <w:shd w:val="clear" w:color="auto" w:fill="FFFFFF"/>
          <w:lang w:val="fr-FR"/>
        </w:rPr>
        <w:t>é</w:t>
      </w:r>
      <w:r>
        <w:rPr>
          <w:rFonts w:ascii="Arial" w:hAnsi="Arial"/>
          <w:color w:val="202124"/>
          <w:sz w:val="28"/>
          <w:szCs w:val="28"/>
          <w:u w:color="202124"/>
          <w:shd w:val="clear" w:color="auto" w:fill="FFFFFF"/>
        </w:rPr>
        <w:t xml:space="preserve">.  </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In other words, at the heart of my approach we have Postmodernism.</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It is easy to conceive of Postmodernism as a somewhat nihilistic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end-of-days</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philosophy: the idea that there is no longer anything new to create, just an endless re-hash of what has </w:t>
      </w:r>
      <w:r>
        <w:rPr>
          <w:rFonts w:ascii="Arial" w:hAnsi="Arial"/>
          <w:color w:val="202124"/>
          <w:sz w:val="28"/>
          <w:szCs w:val="28"/>
          <w:u w:color="202124"/>
          <w:shd w:val="clear" w:color="auto" w:fill="FFFFFF"/>
        </w:rPr>
        <w:t>gone before. However, I believe this to be a pessimistic misconception. The dissolving of distinctions and re-combining of source material in fact enables a heart-thumping range of possibilities.</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lastRenderedPageBreak/>
        <w:t>I will now explore three key aspects and their relevance: 1</w:t>
      </w:r>
      <w:r>
        <w:rPr>
          <w:rFonts w:ascii="Arial" w:hAnsi="Arial"/>
          <w:color w:val="202124"/>
          <w:sz w:val="28"/>
          <w:szCs w:val="28"/>
          <w:u w:color="202124"/>
          <w:shd w:val="clear" w:color="auto" w:fill="FFFFFF"/>
        </w:rPr>
        <w:t>) intertextuality; 2) bricolage; 3) parody.</w:t>
      </w:r>
    </w:p>
    <w:p w:rsidR="00CA474B" w:rsidRDefault="00CA474B">
      <w:pPr>
        <w:pStyle w:val="Default"/>
        <w:spacing w:before="0" w:line="288" w:lineRule="auto"/>
        <w:rPr>
          <w:rFonts w:ascii="Arial" w:eastAsia="Arial" w:hAnsi="Arial" w:cs="Arial"/>
          <w:b/>
          <w:bCs/>
          <w:color w:val="202124"/>
          <w:sz w:val="28"/>
          <w:szCs w:val="28"/>
          <w:u w:color="202124"/>
          <w:shd w:val="clear" w:color="auto" w:fill="FFFFFF"/>
        </w:rPr>
      </w:pPr>
    </w:p>
    <w:p w:rsidR="00CA474B" w:rsidRDefault="003A33F5">
      <w:pPr>
        <w:pStyle w:val="Default"/>
        <w:numPr>
          <w:ilvl w:val="0"/>
          <w:numId w:val="2"/>
        </w:numPr>
        <w:spacing w:before="0" w:line="288" w:lineRule="auto"/>
        <w:rPr>
          <w:rFonts w:ascii="Arial" w:hAnsi="Arial"/>
          <w:b/>
          <w:bCs/>
          <w:color w:val="202124"/>
          <w:sz w:val="28"/>
          <w:szCs w:val="28"/>
        </w:rPr>
      </w:pPr>
      <w:r>
        <w:rPr>
          <w:rFonts w:ascii="Arial" w:hAnsi="Arial"/>
          <w:b/>
          <w:bCs/>
          <w:color w:val="202124"/>
          <w:sz w:val="28"/>
          <w:szCs w:val="28"/>
          <w:u w:color="202124"/>
          <w:shd w:val="clear" w:color="auto" w:fill="FFFFFF"/>
        </w:rPr>
        <w:t xml:space="preserve"> Intertextuality</w:t>
      </w:r>
    </w:p>
    <w:p w:rsidR="00CA474B" w:rsidRDefault="00CA474B">
      <w:pPr>
        <w:pStyle w:val="Default"/>
        <w:spacing w:before="0" w:line="288" w:lineRule="auto"/>
        <w:rPr>
          <w:rFonts w:ascii="Arial" w:eastAsia="Arial" w:hAnsi="Arial" w:cs="Arial"/>
          <w:b/>
          <w:bCs/>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Intertextuality, in the words of Aly (2018),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postulates that all texts are intrinsically entangled with other texts.</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Kristeva (1986, p.37) elaborates upon this: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Any text is constructed as a mosaic of quotations; any text is the absorption and transformation of another.</w:t>
      </w:r>
      <w:r>
        <w:rPr>
          <w:rFonts w:ascii="Arial" w:hAnsi="Arial"/>
          <w:color w:val="202124"/>
          <w:sz w:val="28"/>
          <w:szCs w:val="28"/>
          <w:u w:color="202124"/>
          <w:shd w:val="clear" w:color="auto" w:fill="FFFFFF"/>
        </w:rPr>
        <w:t xml:space="preserve">”  </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proofErr w:type="gramStart"/>
      <w:r>
        <w:rPr>
          <w:rFonts w:ascii="Arial" w:hAnsi="Arial"/>
          <w:color w:val="202124"/>
          <w:sz w:val="28"/>
          <w:szCs w:val="28"/>
          <w:u w:color="202124"/>
          <w:shd w:val="clear" w:color="auto" w:fill="FFFFFF"/>
        </w:rPr>
        <w:t>So</w:t>
      </w:r>
      <w:proofErr w:type="gramEnd"/>
      <w:r>
        <w:rPr>
          <w:rFonts w:ascii="Arial" w:hAnsi="Arial"/>
          <w:color w:val="202124"/>
          <w:sz w:val="28"/>
          <w:szCs w:val="28"/>
          <w:u w:color="202124"/>
          <w:shd w:val="clear" w:color="auto" w:fill="FFFFFF"/>
        </w:rPr>
        <w:t xml:space="preserve"> what does this mean for the surreal classroom? The answer: everything.  As demonstrated earlier</w:t>
      </w:r>
      <w:r>
        <w:rPr>
          <w:rFonts w:ascii="Arial" w:hAnsi="Arial"/>
          <w:color w:val="202124"/>
          <w:sz w:val="28"/>
          <w:szCs w:val="28"/>
          <w:u w:color="202124"/>
          <w:shd w:val="clear" w:color="auto" w:fill="FFFFFF"/>
        </w:rPr>
        <w:t>, the students</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Millie-to-Frank letter adopted Millie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characteristically furious voice and typical phraseology to hurl Frank</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words back at him as she rails against his values. These two characters, decades apart and very much of their respective times,</w:t>
      </w:r>
      <w:r>
        <w:rPr>
          <w:rFonts w:ascii="Arial" w:hAnsi="Arial"/>
          <w:color w:val="202124"/>
          <w:sz w:val="28"/>
          <w:szCs w:val="28"/>
          <w:u w:color="202124"/>
          <w:shd w:val="clear" w:color="auto" w:fill="FFFFFF"/>
        </w:rPr>
        <w:t xml:space="preserve"> collide and intertwine in a fresh new scenario. They truly become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intrinsically entangled</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This colliding of worlds can have equally striking results when we deposit a well-known person into an incongruous genre. As an example, we might take a magazine</w:t>
      </w:r>
      <w:r>
        <w:rPr>
          <w:rFonts w:ascii="Arial" w:hAnsi="Arial"/>
          <w:color w:val="202124"/>
          <w:sz w:val="28"/>
          <w:szCs w:val="28"/>
          <w:u w:color="202124"/>
          <w:shd w:val="clear" w:color="auto" w:fill="FFFFFF"/>
        </w:rPr>
        <w:t xml:space="preserve"> problem page and study the form and content of a sample of authentic replies (which typically offer encouragement, sympathy and/or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tough love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followed by an assessment of the situation and possible options). Then we consider: which celebrity -real or f</w:t>
      </w:r>
      <w:r>
        <w:rPr>
          <w:rFonts w:ascii="Arial" w:hAnsi="Arial"/>
          <w:color w:val="202124"/>
          <w:sz w:val="28"/>
          <w:szCs w:val="28"/>
          <w:u w:color="202124"/>
          <w:shd w:val="clear" w:color="auto" w:fill="FFFFFF"/>
        </w:rPr>
        <w:t>ictitious, living or dead- could we place in the role of guest agony aunt/uncle? Cinderella? Snow White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stepmother? Scooby Doo? Donald Trump? Henry VIII?</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The delectable challenge for students is to adopt the persona of that </w:t>
      </w:r>
      <w:proofErr w:type="gramStart"/>
      <w:r>
        <w:rPr>
          <w:rFonts w:ascii="Arial" w:hAnsi="Arial"/>
          <w:color w:val="202124"/>
          <w:sz w:val="28"/>
          <w:szCs w:val="28"/>
          <w:u w:color="202124"/>
          <w:shd w:val="clear" w:color="auto" w:fill="FFFFFF"/>
        </w:rPr>
        <w:t>character, and</w:t>
      </w:r>
      <w:proofErr w:type="gramEnd"/>
      <w:r>
        <w:rPr>
          <w:rFonts w:ascii="Arial" w:hAnsi="Arial"/>
          <w:color w:val="202124"/>
          <w:sz w:val="28"/>
          <w:szCs w:val="28"/>
          <w:u w:color="202124"/>
          <w:shd w:val="clear" w:color="auto" w:fill="FFFFFF"/>
        </w:rPr>
        <w:t xml:space="preserve"> pen a response</w:t>
      </w:r>
      <w:r>
        <w:rPr>
          <w:rFonts w:ascii="Arial" w:hAnsi="Arial"/>
          <w:color w:val="202124"/>
          <w:sz w:val="28"/>
          <w:szCs w:val="28"/>
          <w:u w:color="202124"/>
          <w:shd w:val="clear" w:color="auto" w:fill="FFFFFF"/>
        </w:rPr>
        <w:t xml:space="preserve"> to a specific problem (whether it</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a boyfriend</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vile aftershave, an intolerably pedantic friend or a colleague with an irritating laugh). Ill-fitting; perhaps wildly anachronistic</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All the better.</w:t>
      </w:r>
    </w:p>
    <w:p w:rsidR="00CA474B" w:rsidRDefault="00CA474B">
      <w:pPr>
        <w:pStyle w:val="Default"/>
        <w:spacing w:before="0" w:line="288" w:lineRule="auto"/>
        <w:ind w:firstLine="283"/>
        <w:rPr>
          <w:rFonts w:ascii="Arial" w:eastAsia="Arial" w:hAnsi="Arial" w:cs="Arial"/>
          <w:b/>
          <w:bCs/>
          <w:color w:val="202124"/>
          <w:sz w:val="28"/>
          <w:szCs w:val="28"/>
          <w:u w:color="202124"/>
          <w:shd w:val="clear" w:color="auto" w:fill="FFFFFF"/>
        </w:rPr>
      </w:pPr>
    </w:p>
    <w:p w:rsidR="00CA474B" w:rsidRDefault="003A33F5">
      <w:pPr>
        <w:pStyle w:val="Default"/>
        <w:numPr>
          <w:ilvl w:val="0"/>
          <w:numId w:val="2"/>
        </w:numPr>
        <w:spacing w:before="0" w:line="288" w:lineRule="auto"/>
        <w:rPr>
          <w:rFonts w:ascii="Arial" w:hAnsi="Arial"/>
          <w:b/>
          <w:bCs/>
          <w:color w:val="202124"/>
          <w:sz w:val="28"/>
          <w:szCs w:val="28"/>
        </w:rPr>
      </w:pPr>
      <w:r>
        <w:rPr>
          <w:rFonts w:ascii="Arial" w:hAnsi="Arial"/>
          <w:b/>
          <w:bCs/>
          <w:color w:val="202124"/>
          <w:sz w:val="28"/>
          <w:szCs w:val="28"/>
          <w:u w:color="202124"/>
          <w:shd w:val="clear" w:color="auto" w:fill="FFFFFF"/>
        </w:rPr>
        <w:t xml:space="preserve"> Bricolage</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Bricolage can be considered a kind of </w:t>
      </w:r>
      <w:r>
        <w:rPr>
          <w:rFonts w:ascii="Arial" w:hAnsi="Arial"/>
          <w:color w:val="202124"/>
          <w:sz w:val="28"/>
          <w:szCs w:val="28"/>
          <w:u w:color="202124"/>
          <w:shd w:val="clear" w:color="auto" w:fill="FFFFFF"/>
        </w:rPr>
        <w:t xml:space="preserve">extreme collage. </w:t>
      </w:r>
      <w:proofErr w:type="spellStart"/>
      <w:r>
        <w:rPr>
          <w:rFonts w:ascii="Arial" w:hAnsi="Arial"/>
          <w:color w:val="202124"/>
          <w:sz w:val="28"/>
          <w:szCs w:val="28"/>
          <w:u w:color="202124"/>
          <w:shd w:val="clear" w:color="auto" w:fill="FFFFFF"/>
        </w:rPr>
        <w:t>L</w:t>
      </w:r>
      <w:r w:rsidR="007A7DBC" w:rsidRPr="007A7DBC">
        <w:rPr>
          <w:rFonts w:ascii="Arial" w:hAnsi="Arial" w:cs="Arial"/>
          <w:sz w:val="28"/>
          <w:szCs w:val="28"/>
          <w:shd w:val="clear" w:color="auto" w:fill="FFFFFF"/>
        </w:rPr>
        <w:t>é</w:t>
      </w:r>
      <w:r w:rsidRPr="007A7DBC">
        <w:rPr>
          <w:rFonts w:ascii="Arial" w:hAnsi="Arial" w:cs="Arial"/>
          <w:color w:val="202124"/>
          <w:sz w:val="28"/>
          <w:szCs w:val="28"/>
          <w:u w:color="202124"/>
          <w:shd w:val="clear" w:color="auto" w:fill="FFFFFF"/>
        </w:rPr>
        <w:t>v</w:t>
      </w:r>
      <w:r>
        <w:rPr>
          <w:rFonts w:ascii="Arial" w:hAnsi="Arial"/>
          <w:color w:val="202124"/>
          <w:sz w:val="28"/>
          <w:szCs w:val="28"/>
          <w:u w:color="202124"/>
          <w:shd w:val="clear" w:color="auto" w:fill="FFFFFF"/>
        </w:rPr>
        <w:t>i-Strauss</w:t>
      </w:r>
      <w:proofErr w:type="spellEnd"/>
      <w:r>
        <w:rPr>
          <w:rFonts w:ascii="Arial" w:hAnsi="Arial"/>
          <w:color w:val="202124"/>
          <w:sz w:val="28"/>
          <w:szCs w:val="28"/>
          <w:u w:color="202124"/>
          <w:shd w:val="clear" w:color="auto" w:fill="FFFFFF"/>
        </w:rPr>
        <w:t xml:space="preserve"> (1966) </w:t>
      </w:r>
      <w:proofErr w:type="spellStart"/>
      <w:r>
        <w:rPr>
          <w:rFonts w:ascii="Arial" w:hAnsi="Arial"/>
          <w:color w:val="202124"/>
          <w:sz w:val="28"/>
          <w:szCs w:val="28"/>
          <w:u w:color="202124"/>
          <w:shd w:val="clear" w:color="auto" w:fill="FFFFFF"/>
        </w:rPr>
        <w:t>characterised</w:t>
      </w:r>
      <w:proofErr w:type="spellEnd"/>
      <w:r>
        <w:rPr>
          <w:rFonts w:ascii="Arial" w:hAnsi="Arial"/>
          <w:color w:val="202124"/>
          <w:sz w:val="28"/>
          <w:szCs w:val="28"/>
          <w:u w:color="202124"/>
          <w:shd w:val="clear" w:color="auto" w:fill="FFFFFF"/>
        </w:rPr>
        <w:t xml:space="preserve"> it as the skill of using whatever materials are </w:t>
      </w:r>
      <w:proofErr w:type="gramStart"/>
      <w:r>
        <w:rPr>
          <w:rFonts w:ascii="Arial" w:hAnsi="Arial"/>
          <w:color w:val="202124"/>
          <w:sz w:val="28"/>
          <w:szCs w:val="28"/>
          <w:u w:color="202124"/>
          <w:shd w:val="clear" w:color="auto" w:fill="FFFFFF"/>
        </w:rPr>
        <w:t>available, and</w:t>
      </w:r>
      <w:proofErr w:type="gramEnd"/>
      <w:r>
        <w:rPr>
          <w:rFonts w:ascii="Arial" w:hAnsi="Arial"/>
          <w:color w:val="202124"/>
          <w:sz w:val="28"/>
          <w:szCs w:val="28"/>
          <w:u w:color="202124"/>
          <w:shd w:val="clear" w:color="auto" w:fill="FFFFFF"/>
        </w:rPr>
        <w:t xml:space="preserve"> recombining them to give new context and meaning. In the surreal classroom, this can manifest as an anything-goes/ let</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s-throw-in-everything-but-the-</w:t>
      </w:r>
      <w:r>
        <w:rPr>
          <w:rFonts w:ascii="Arial" w:hAnsi="Arial"/>
          <w:color w:val="202124"/>
          <w:sz w:val="28"/>
          <w:szCs w:val="28"/>
          <w:u w:color="202124"/>
          <w:shd w:val="clear" w:color="auto" w:fill="FFFFFF"/>
        </w:rPr>
        <w:lastRenderedPageBreak/>
        <w:t>kitchen-sink-what-the-hell-let</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s-also-throw-in-the-kitchen-sink, glorious mixture of text, image, object, idea. </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At the start of the </w:t>
      </w:r>
      <w:proofErr w:type="spellStart"/>
      <w:r>
        <w:rPr>
          <w:rFonts w:ascii="Arial" w:hAnsi="Arial"/>
          <w:color w:val="202124"/>
          <w:sz w:val="28"/>
          <w:szCs w:val="28"/>
          <w:u w:color="202124"/>
          <w:shd w:val="clear" w:color="auto" w:fill="FFFFFF"/>
        </w:rPr>
        <w:t>Presessional</w:t>
      </w:r>
      <w:proofErr w:type="spellEnd"/>
      <w:r>
        <w:rPr>
          <w:rFonts w:ascii="Arial" w:hAnsi="Arial"/>
          <w:color w:val="202124"/>
          <w:sz w:val="28"/>
          <w:szCs w:val="28"/>
          <w:u w:color="202124"/>
          <w:shd w:val="clear" w:color="auto" w:fill="FFFFFF"/>
        </w:rPr>
        <w:t xml:space="preserve"> Academic English course at University of the Arts London, students take part in</w:t>
      </w:r>
      <w:r>
        <w:rPr>
          <w:rFonts w:ascii="Arial" w:hAnsi="Arial"/>
          <w:color w:val="202124"/>
          <w:sz w:val="28"/>
          <w:szCs w:val="28"/>
          <w:u w:color="202124"/>
          <w:shd w:val="clear" w:color="auto" w:fill="FFFFFF"/>
        </w:rPr>
        <w:t xml:space="preserve"> the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99p project</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This starts with them visiting the local 99p store and buying whatever items appeal to them. Crucially, they are not told why - merely that they needn</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t concern themselves with whether the items are actually useful or not.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Once back in</w:t>
      </w:r>
      <w:r>
        <w:rPr>
          <w:rFonts w:ascii="Arial" w:hAnsi="Arial"/>
          <w:color w:val="202124"/>
          <w:sz w:val="28"/>
          <w:szCs w:val="28"/>
          <w:u w:color="202124"/>
          <w:shd w:val="clear" w:color="auto" w:fill="FFFFFF"/>
        </w:rPr>
        <w:t xml:space="preserve"> the classroom, the items are pooled in the middle of the floor.  There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s always a gloriously eclectic selection: toilet brushes, party poppers, dog biscuits, hair gel </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you name it. Students are then put in groups and their task is revealed: to create a c</w:t>
      </w:r>
      <w:r>
        <w:rPr>
          <w:rFonts w:ascii="Arial" w:hAnsi="Arial"/>
          <w:color w:val="202124"/>
          <w:sz w:val="28"/>
          <w:szCs w:val="28"/>
          <w:u w:color="202124"/>
          <w:shd w:val="clear" w:color="auto" w:fill="FFFFFF"/>
        </w:rPr>
        <w:t>ollaborative artwork (one per group) using items chosen from the pile; to give their piece a title - and finally to talk their classmates through the concept. All kinds of communicative skills come into play: negotiation, presentation, asking and respondin</w:t>
      </w:r>
      <w:r>
        <w:rPr>
          <w:rFonts w:ascii="Arial" w:hAnsi="Arial"/>
          <w:color w:val="202124"/>
          <w:sz w:val="28"/>
          <w:szCs w:val="28"/>
          <w:u w:color="202124"/>
          <w:shd w:val="clear" w:color="auto" w:fill="FFFFFF"/>
        </w:rPr>
        <w:t xml:space="preserve">g to questions and comments. Shyness becomes less </w:t>
      </w:r>
      <w:proofErr w:type="spellStart"/>
      <w:r>
        <w:rPr>
          <w:rFonts w:ascii="Arial" w:hAnsi="Arial"/>
          <w:color w:val="202124"/>
          <w:sz w:val="28"/>
          <w:szCs w:val="28"/>
          <w:u w:color="202124"/>
          <w:shd w:val="clear" w:color="auto" w:fill="FFFFFF"/>
        </w:rPr>
        <w:t>paralysing</w:t>
      </w:r>
      <w:proofErr w:type="spellEnd"/>
      <w:r>
        <w:rPr>
          <w:rFonts w:ascii="Arial" w:hAnsi="Arial"/>
          <w:color w:val="202124"/>
          <w:sz w:val="28"/>
          <w:szCs w:val="28"/>
          <w:u w:color="202124"/>
          <w:shd w:val="clear" w:color="auto" w:fill="FFFFFF"/>
        </w:rPr>
        <w:t xml:space="preserve"> amid the creative gaiety (remember that these are students who, at this stage of the course, barely know each other). The concepts -and the Q&amp;A- can be as outrageously pretentious as they wish. R</w:t>
      </w:r>
      <w:r>
        <w:rPr>
          <w:rFonts w:ascii="Arial" w:hAnsi="Arial"/>
          <w:color w:val="202124"/>
          <w:sz w:val="28"/>
          <w:szCs w:val="28"/>
          <w:u w:color="202124"/>
          <w:shd w:val="clear" w:color="auto" w:fill="FFFFFF"/>
        </w:rPr>
        <w:t xml:space="preserve">eturning to our old friend Intertextuality, we can even appropriate the typical tropes and </w:t>
      </w:r>
      <w:proofErr w:type="spellStart"/>
      <w:r>
        <w:rPr>
          <w:rFonts w:ascii="Arial" w:hAnsi="Arial"/>
          <w:color w:val="202124"/>
          <w:sz w:val="28"/>
          <w:szCs w:val="28"/>
          <w:u w:color="202124"/>
          <w:shd w:val="clear" w:color="auto" w:fill="FFFFFF"/>
        </w:rPr>
        <w:t>cliche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w:t>
      </w:r>
      <w:proofErr w:type="spellEnd"/>
      <w:r>
        <w:rPr>
          <w:rFonts w:ascii="Arial" w:hAnsi="Arial"/>
          <w:color w:val="202124"/>
          <w:sz w:val="28"/>
          <w:szCs w:val="28"/>
          <w:u w:color="202124"/>
          <w:shd w:val="clear" w:color="auto" w:fill="FFFFFF"/>
        </w:rPr>
        <w:t xml:space="preserve"> from the existing body of art criticism, transforming the po-faced into parody.</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There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also a minimalist version in which students create their artworks u</w:t>
      </w:r>
      <w:r>
        <w:rPr>
          <w:rFonts w:ascii="Arial" w:hAnsi="Arial"/>
          <w:color w:val="202124"/>
          <w:sz w:val="28"/>
          <w:szCs w:val="28"/>
          <w:u w:color="202124"/>
          <w:shd w:val="clear" w:color="auto" w:fill="FFFFFF"/>
        </w:rPr>
        <w:t xml:space="preserve">sing only what is already in the classroom. This includes themselves: they can be part of their own installation.  </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What</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more, bricolage in the surreal classroom needn</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t depend on the availability of real, physical objects. I like to run debates in whic</w:t>
      </w:r>
      <w:r>
        <w:rPr>
          <w:rFonts w:ascii="Arial" w:hAnsi="Arial"/>
          <w:color w:val="202124"/>
          <w:sz w:val="28"/>
          <w:szCs w:val="28"/>
          <w:u w:color="202124"/>
          <w:shd w:val="clear" w:color="auto" w:fill="FFFFFF"/>
        </w:rPr>
        <w:t>h students pick a random noun (</w:t>
      </w:r>
      <w:proofErr w:type="gramStart"/>
      <w:r>
        <w:rPr>
          <w:rFonts w:ascii="Arial" w:hAnsi="Arial"/>
          <w:color w:val="202124"/>
          <w:sz w:val="28"/>
          <w:szCs w:val="28"/>
          <w:u w:color="202124"/>
          <w:shd w:val="clear" w:color="auto" w:fill="FFFFFF"/>
        </w:rPr>
        <w:t>pot luck</w:t>
      </w:r>
      <w:proofErr w:type="gramEnd"/>
      <w:r>
        <w:rPr>
          <w:rFonts w:ascii="Arial" w:hAnsi="Arial"/>
          <w:color w:val="202124"/>
          <w:sz w:val="28"/>
          <w:szCs w:val="28"/>
          <w:u w:color="202124"/>
          <w:shd w:val="clear" w:color="auto" w:fill="FFFFFF"/>
        </w:rPr>
        <w:t xml:space="preserve">, and drawn from an envelope - they cannot see what they are choosing). They are then paired up and asked to prepare and deliver a statement on why their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thing</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is better than their partner</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s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thing</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This is followe</w:t>
      </w:r>
      <w:r>
        <w:rPr>
          <w:rFonts w:ascii="Arial" w:hAnsi="Arial"/>
          <w:color w:val="202124"/>
          <w:sz w:val="28"/>
          <w:szCs w:val="28"/>
          <w:u w:color="202124"/>
          <w:shd w:val="clear" w:color="auto" w:fill="FFFFFF"/>
        </w:rPr>
        <w:t xml:space="preserve">d by a class vote. </w:t>
      </w:r>
      <w:proofErr w:type="gramStart"/>
      <w:r>
        <w:rPr>
          <w:rFonts w:ascii="Arial" w:hAnsi="Arial"/>
          <w:color w:val="202124"/>
          <w:sz w:val="28"/>
          <w:szCs w:val="28"/>
          <w:u w:color="202124"/>
          <w:shd w:val="clear" w:color="auto" w:fill="FFFFFF"/>
        </w:rPr>
        <w:t>So</w:t>
      </w:r>
      <w:proofErr w:type="gramEnd"/>
      <w:r>
        <w:rPr>
          <w:rFonts w:ascii="Arial" w:hAnsi="Arial"/>
          <w:color w:val="202124"/>
          <w:sz w:val="28"/>
          <w:szCs w:val="28"/>
          <w:u w:color="202124"/>
          <w:shd w:val="clear" w:color="auto" w:fill="FFFFFF"/>
        </w:rPr>
        <w:t xml:space="preserve"> we could have, for example, socks versus sandwiches/ horses versus handkerchie</w:t>
      </w:r>
      <w:r w:rsidR="004117B3">
        <w:rPr>
          <w:rFonts w:ascii="Arial" w:hAnsi="Arial"/>
          <w:color w:val="202124"/>
          <w:sz w:val="28"/>
          <w:szCs w:val="28"/>
          <w:u w:color="202124"/>
          <w:shd w:val="clear" w:color="auto" w:fill="FFFFFF"/>
        </w:rPr>
        <w:t>f</w:t>
      </w:r>
      <w:r>
        <w:rPr>
          <w:rFonts w:ascii="Arial" w:hAnsi="Arial"/>
          <w:color w:val="202124"/>
          <w:sz w:val="28"/>
          <w:szCs w:val="28"/>
          <w:u w:color="202124"/>
          <w:shd w:val="clear" w:color="auto" w:fill="FFFFFF"/>
        </w:rPr>
        <w:t xml:space="preserve">s/ carpets versus pencils.  The communication skills at play </w:t>
      </w:r>
      <w:proofErr w:type="gramStart"/>
      <w:r>
        <w:rPr>
          <w:rFonts w:ascii="Arial" w:hAnsi="Arial"/>
          <w:color w:val="202124"/>
          <w:sz w:val="28"/>
          <w:szCs w:val="28"/>
          <w:u w:color="202124"/>
          <w:shd w:val="clear" w:color="auto" w:fill="FFFFFF"/>
        </w:rPr>
        <w:t>include:</w:t>
      </w:r>
      <w:proofErr w:type="gramEnd"/>
      <w:r>
        <w:rPr>
          <w:rFonts w:ascii="Arial" w:hAnsi="Arial"/>
          <w:color w:val="202124"/>
          <w:sz w:val="28"/>
          <w:szCs w:val="28"/>
          <w:u w:color="202124"/>
          <w:shd w:val="clear" w:color="auto" w:fill="FFFFFF"/>
        </w:rPr>
        <w:t xml:space="preserve"> language of persuasion, structuring an argument, comparison and succinctness (there </w:t>
      </w:r>
      <w:r>
        <w:rPr>
          <w:rFonts w:ascii="Arial" w:hAnsi="Arial"/>
          <w:color w:val="202124"/>
          <w:sz w:val="28"/>
          <w:szCs w:val="28"/>
          <w:u w:color="202124"/>
          <w:shd w:val="clear" w:color="auto" w:fill="FFFFFF"/>
        </w:rPr>
        <w:t>are strict time limits).</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numPr>
          <w:ilvl w:val="0"/>
          <w:numId w:val="2"/>
        </w:numPr>
        <w:spacing w:before="0" w:line="288" w:lineRule="auto"/>
        <w:rPr>
          <w:rFonts w:ascii="Arial" w:hAnsi="Arial"/>
          <w:b/>
          <w:bCs/>
          <w:color w:val="202124"/>
          <w:sz w:val="28"/>
          <w:szCs w:val="28"/>
        </w:rPr>
      </w:pPr>
      <w:r>
        <w:rPr>
          <w:rFonts w:ascii="Arial" w:hAnsi="Arial"/>
          <w:b/>
          <w:bCs/>
          <w:color w:val="202124"/>
          <w:sz w:val="28"/>
          <w:szCs w:val="28"/>
          <w:u w:color="202124"/>
          <w:shd w:val="clear" w:color="auto" w:fill="FFFFFF"/>
        </w:rPr>
        <w:lastRenderedPageBreak/>
        <w:t xml:space="preserve"> Parody</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In the previous section, I wrote: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we can even appropriate the typical tropes and </w:t>
      </w:r>
      <w:proofErr w:type="spellStart"/>
      <w:r>
        <w:rPr>
          <w:rFonts w:ascii="Arial" w:hAnsi="Arial"/>
          <w:color w:val="202124"/>
          <w:sz w:val="28"/>
          <w:szCs w:val="28"/>
          <w:u w:color="202124"/>
          <w:shd w:val="clear" w:color="auto" w:fill="FFFFFF"/>
        </w:rPr>
        <w:t>cliche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w:t>
      </w:r>
      <w:proofErr w:type="spellEnd"/>
      <w:r>
        <w:rPr>
          <w:rFonts w:ascii="Arial" w:hAnsi="Arial"/>
          <w:color w:val="202124"/>
          <w:sz w:val="28"/>
          <w:szCs w:val="28"/>
          <w:u w:color="202124"/>
          <w:shd w:val="clear" w:color="auto" w:fill="FFFFFF"/>
        </w:rPr>
        <w:t xml:space="preserve"> from the existing body of art criticism, transforming the po-faced into parody.</w:t>
      </w:r>
      <w:r>
        <w:rPr>
          <w:rFonts w:ascii="Arial" w:hAnsi="Arial"/>
          <w:color w:val="202124"/>
          <w:sz w:val="28"/>
          <w:szCs w:val="28"/>
          <w:u w:color="202124"/>
          <w:shd w:val="clear" w:color="auto" w:fill="FFFFFF"/>
        </w:rPr>
        <w: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But what is parody? In the context of </w:t>
      </w:r>
      <w:r>
        <w:rPr>
          <w:rFonts w:ascii="Arial" w:hAnsi="Arial"/>
          <w:color w:val="202124"/>
          <w:sz w:val="28"/>
          <w:szCs w:val="28"/>
          <w:u w:color="202124"/>
          <w:shd w:val="clear" w:color="auto" w:fill="FFFFFF"/>
        </w:rPr>
        <w:t>modernist literature, Jameson (1982) defines it thus:</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ind w:left="850" w:right="850"/>
        <w:rPr>
          <w:rFonts w:ascii="Arial" w:eastAsia="Arial" w:hAnsi="Arial" w:cs="Arial"/>
        </w:rPr>
      </w:pPr>
      <w:r>
        <w:rPr>
          <w:rFonts w:ascii="Arial" w:hAnsi="Arial"/>
        </w:rPr>
        <w:t>Now parody capitalizes on the uniqueness of these styles and seizes on their idiosyncrasies and eccentricities to produce an imitation which mocks the original (</w:t>
      </w:r>
      <w:r>
        <w:rPr>
          <w:rFonts w:ascii="Arial" w:hAnsi="Arial"/>
        </w:rPr>
        <w:t>…</w:t>
      </w:r>
      <w:r>
        <w:rPr>
          <w:rFonts w:ascii="Arial" w:hAnsi="Arial"/>
        </w:rPr>
        <w:t xml:space="preserve">) the general effect of parody is -whether in sympathy or with malice- to cast ridicule on </w:t>
      </w:r>
      <w:r>
        <w:rPr>
          <w:rFonts w:ascii="Arial" w:hAnsi="Arial"/>
        </w:rPr>
        <w:t xml:space="preserve">… </w:t>
      </w:r>
      <w:r>
        <w:rPr>
          <w:rFonts w:ascii="Arial" w:hAnsi="Arial"/>
        </w:rPr>
        <w:t xml:space="preserve">these stylistic mannerisms and their excessiveness and eccentricity with respect to the way people normally speak or write. </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Transferred to language teaching, and</w:t>
      </w:r>
      <w:r>
        <w:rPr>
          <w:rFonts w:ascii="Arial" w:hAnsi="Arial"/>
          <w:color w:val="202124"/>
          <w:sz w:val="28"/>
          <w:szCs w:val="28"/>
          <w:u w:color="202124"/>
          <w:shd w:val="clear" w:color="auto" w:fill="FFFFFF"/>
        </w:rPr>
        <w:t xml:space="preserve"> especially the exploration of genres, the relevance is striking. A glorious mismatch between form and content can be a godsend when teaching the more tedious genres such as job applications, letters of complaint and promotional leaflets.</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I say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the more </w:t>
      </w:r>
      <w:r>
        <w:rPr>
          <w:rFonts w:ascii="Arial" w:hAnsi="Arial"/>
          <w:color w:val="202124"/>
          <w:sz w:val="28"/>
          <w:szCs w:val="28"/>
          <w:u w:color="202124"/>
          <w:shd w:val="clear" w:color="auto" w:fill="FFFFFF"/>
        </w:rPr>
        <w:t>tedious genres</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 in </w:t>
      </w:r>
      <w:proofErr w:type="gramStart"/>
      <w:r>
        <w:rPr>
          <w:rFonts w:ascii="Arial" w:hAnsi="Arial"/>
          <w:color w:val="202124"/>
          <w:sz w:val="28"/>
          <w:szCs w:val="28"/>
          <w:u w:color="202124"/>
          <w:shd w:val="clear" w:color="auto" w:fill="FFFFFF"/>
        </w:rPr>
        <w:t>fact</w:t>
      </w:r>
      <w:proofErr w:type="gramEnd"/>
      <w:r>
        <w:rPr>
          <w:rFonts w:ascii="Arial" w:hAnsi="Arial"/>
          <w:color w:val="202124"/>
          <w:sz w:val="28"/>
          <w:szCs w:val="28"/>
          <w:u w:color="202124"/>
          <w:shd w:val="clear" w:color="auto" w:fill="FFFFFF"/>
        </w:rPr>
        <w:t xml:space="preserve"> we can derive huge pleasure from forensically </w:t>
      </w:r>
      <w:proofErr w:type="spellStart"/>
      <w:r>
        <w:rPr>
          <w:rFonts w:ascii="Arial" w:hAnsi="Arial"/>
          <w:color w:val="202124"/>
          <w:sz w:val="28"/>
          <w:szCs w:val="28"/>
          <w:u w:color="202124"/>
          <w:shd w:val="clear" w:color="auto" w:fill="FFFFFF"/>
        </w:rPr>
        <w:t>analysing</w:t>
      </w:r>
      <w:proofErr w:type="spellEnd"/>
      <w:r>
        <w:rPr>
          <w:rFonts w:ascii="Arial" w:hAnsi="Arial"/>
          <w:color w:val="202124"/>
          <w:sz w:val="28"/>
          <w:szCs w:val="28"/>
          <w:u w:color="202124"/>
          <w:shd w:val="clear" w:color="auto" w:fill="FFFFFF"/>
        </w:rPr>
        <w:t xml:space="preserve"> examples to see what is really</w:t>
      </w:r>
      <w:r>
        <w:rPr>
          <w:rFonts w:ascii="Arial" w:hAnsi="Arial"/>
          <w:i/>
          <w:iCs/>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going on beneath the surface of respectable, genre-appropriate language.  When torn apart in this way, even the particularly turgid specimens of officialese can bring pleasure. </w:t>
      </w:r>
      <w:r>
        <w:rPr>
          <w:rFonts w:ascii="Arial" w:hAnsi="Arial"/>
          <w:i/>
          <w:iCs/>
          <w:color w:val="202124"/>
          <w:sz w:val="28"/>
          <w:szCs w:val="28"/>
          <w:u w:color="202124"/>
          <w:shd w:val="clear" w:color="auto" w:fill="FFFFFF"/>
        </w:rPr>
        <w:t xml:space="preserve">Especially </w:t>
      </w:r>
      <w:r>
        <w:rPr>
          <w:rFonts w:ascii="Arial" w:hAnsi="Arial"/>
          <w:color w:val="202124"/>
          <w:sz w:val="28"/>
          <w:szCs w:val="28"/>
          <w:u w:color="202124"/>
          <w:shd w:val="clear" w:color="auto" w:fill="FFFFFF"/>
        </w:rPr>
        <w:t>those.</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We might then draw the following conclusions:</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numPr>
          <w:ilvl w:val="0"/>
          <w:numId w:val="4"/>
        </w:numPr>
        <w:spacing w:before="0" w:line="288" w:lineRule="auto"/>
        <w:rPr>
          <w:rFonts w:ascii="Arial" w:hAnsi="Arial"/>
          <w:color w:val="202124"/>
          <w:sz w:val="28"/>
          <w:szCs w:val="28"/>
        </w:rPr>
      </w:pPr>
      <w:r>
        <w:rPr>
          <w:rFonts w:ascii="Arial" w:hAnsi="Arial"/>
          <w:color w:val="202124"/>
          <w:sz w:val="28"/>
          <w:szCs w:val="28"/>
          <w:u w:color="202124"/>
          <w:shd w:val="clear" w:color="auto" w:fill="FFFFFF"/>
        </w:rPr>
        <w:t xml:space="preserve">Job </w:t>
      </w:r>
      <w:r>
        <w:rPr>
          <w:rFonts w:ascii="Arial" w:hAnsi="Arial"/>
          <w:color w:val="202124"/>
          <w:sz w:val="28"/>
          <w:szCs w:val="28"/>
          <w:u w:color="202124"/>
          <w:shd w:val="clear" w:color="auto" w:fill="FFFFFF"/>
        </w:rPr>
        <w:t>applications:</w:t>
      </w:r>
      <w:r>
        <w:rPr>
          <w:rFonts w:ascii="Arial" w:hAnsi="Arial"/>
          <w:color w:val="202124"/>
          <w:sz w:val="28"/>
          <w:szCs w:val="28"/>
          <w:u w:color="202124"/>
          <w:shd w:val="clear" w:color="auto" w:fill="FFFFFF"/>
        </w:rPr>
        <w:t xml:space="preserve"> self-</w:t>
      </w:r>
      <w:proofErr w:type="spellStart"/>
      <w:r>
        <w:rPr>
          <w:rFonts w:ascii="Arial" w:hAnsi="Arial"/>
          <w:color w:val="202124"/>
          <w:sz w:val="28"/>
          <w:szCs w:val="28"/>
          <w:u w:color="202124"/>
          <w:shd w:val="clear" w:color="auto" w:fill="FFFFFF"/>
        </w:rPr>
        <w:t>aggrandising</w:t>
      </w:r>
      <w:proofErr w:type="spellEnd"/>
      <w:r>
        <w:rPr>
          <w:rFonts w:ascii="Arial" w:hAnsi="Arial"/>
          <w:color w:val="202124"/>
          <w:sz w:val="28"/>
          <w:szCs w:val="28"/>
          <w:u w:color="202124"/>
          <w:shd w:val="clear" w:color="auto" w:fill="FFFFFF"/>
        </w:rPr>
        <w:t xml:space="preserve"> adverts beneath a veneer of wide-eyed eagerness and </w:t>
      </w:r>
      <w:proofErr w:type="gramStart"/>
      <w:r>
        <w:rPr>
          <w:rFonts w:ascii="Arial" w:hAnsi="Arial"/>
          <w:color w:val="202124"/>
          <w:sz w:val="28"/>
          <w:szCs w:val="28"/>
          <w:u w:color="202124"/>
          <w:shd w:val="clear" w:color="auto" w:fill="FFFFFF"/>
        </w:rPr>
        <w:t>humility;</w:t>
      </w:r>
      <w:proofErr w:type="gramEnd"/>
    </w:p>
    <w:p w:rsidR="00CA474B" w:rsidRDefault="003A33F5">
      <w:pPr>
        <w:pStyle w:val="Default"/>
        <w:numPr>
          <w:ilvl w:val="0"/>
          <w:numId w:val="4"/>
        </w:numPr>
        <w:spacing w:before="0" w:line="288" w:lineRule="auto"/>
        <w:rPr>
          <w:rFonts w:ascii="Arial" w:hAnsi="Arial"/>
          <w:color w:val="202124"/>
          <w:sz w:val="28"/>
          <w:szCs w:val="28"/>
        </w:rPr>
      </w:pPr>
      <w:r>
        <w:rPr>
          <w:rFonts w:ascii="Arial" w:hAnsi="Arial"/>
          <w:color w:val="202124"/>
          <w:sz w:val="28"/>
          <w:szCs w:val="28"/>
          <w:u w:color="202124"/>
          <w:shd w:val="clear" w:color="auto" w:fill="FFFFFF"/>
        </w:rPr>
        <w:t>Letters of rejection:</w:t>
      </w:r>
      <w:r>
        <w:rPr>
          <w:rFonts w:ascii="Arial" w:hAnsi="Arial"/>
          <w:color w:val="202124"/>
          <w:sz w:val="28"/>
          <w:szCs w:val="28"/>
          <w:u w:color="202124"/>
          <w:shd w:val="clear" w:color="auto" w:fill="FFFFFF"/>
        </w:rPr>
        <w:t xml:space="preserve"> seeping insincerity. </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After careful consideration, we regret to inform you</w:t>
      </w:r>
      <w:r>
        <w:rPr>
          <w:rFonts w:ascii="Arial" w:hAnsi="Arial"/>
          <w:i/>
          <w:iCs/>
          <w:color w:val="202124"/>
          <w:sz w:val="28"/>
          <w:szCs w:val="28"/>
          <w:u w:color="202124"/>
          <w:shd w:val="clear" w:color="auto" w:fill="FFFFFF"/>
        </w:rPr>
        <w:t>…”</w:t>
      </w:r>
    </w:p>
    <w:p w:rsidR="00CA474B" w:rsidRDefault="003A33F5">
      <w:pPr>
        <w:pStyle w:val="Default"/>
        <w:numPr>
          <w:ilvl w:val="0"/>
          <w:numId w:val="4"/>
        </w:numPr>
        <w:spacing w:before="0" w:line="288" w:lineRule="auto"/>
        <w:rPr>
          <w:rFonts w:ascii="Arial" w:hAnsi="Arial"/>
          <w:color w:val="202124"/>
          <w:sz w:val="28"/>
          <w:szCs w:val="28"/>
        </w:rPr>
      </w:pPr>
      <w:r>
        <w:rPr>
          <w:rFonts w:ascii="Arial" w:hAnsi="Arial"/>
          <w:color w:val="202124"/>
          <w:sz w:val="28"/>
          <w:szCs w:val="28"/>
          <w:u w:color="202124"/>
          <w:shd w:val="clear" w:color="auto" w:fill="FFFFFF"/>
        </w:rPr>
        <w:t>Letters of reference:</w:t>
      </w:r>
      <w:r>
        <w:rPr>
          <w:rFonts w:ascii="Arial" w:hAnsi="Arial"/>
          <w:color w:val="202124"/>
          <w:sz w:val="28"/>
          <w:szCs w:val="28"/>
          <w:u w:color="202124"/>
          <w:shd w:val="clear" w:color="auto" w:fill="FFFFFF"/>
        </w:rPr>
        <w:t xml:space="preserve"> surely no employee can be that </w:t>
      </w:r>
      <w:r>
        <w:rPr>
          <w:rFonts w:ascii="Arial" w:hAnsi="Arial"/>
          <w:color w:val="202124"/>
          <w:sz w:val="28"/>
          <w:szCs w:val="28"/>
          <w:u w:color="202124"/>
          <w:shd w:val="clear" w:color="auto" w:fill="FFFFFF"/>
        </w:rPr>
        <w:t>perfect? What is the referee not telling us?  Can we read between the lines</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w:t>
      </w:r>
    </w:p>
    <w:p w:rsidR="00CA474B" w:rsidRDefault="003A33F5">
      <w:pPr>
        <w:pStyle w:val="Default"/>
        <w:numPr>
          <w:ilvl w:val="0"/>
          <w:numId w:val="4"/>
        </w:numPr>
        <w:spacing w:before="0" w:line="288" w:lineRule="auto"/>
        <w:rPr>
          <w:rFonts w:ascii="Arial" w:hAnsi="Arial"/>
          <w:color w:val="202124"/>
          <w:sz w:val="28"/>
          <w:szCs w:val="28"/>
        </w:rPr>
      </w:pPr>
      <w:r>
        <w:rPr>
          <w:rFonts w:ascii="Arial" w:hAnsi="Arial"/>
          <w:color w:val="202124"/>
          <w:sz w:val="28"/>
          <w:szCs w:val="28"/>
          <w:u w:color="202124"/>
          <w:shd w:val="clear" w:color="auto" w:fill="FFFFFF"/>
        </w:rPr>
        <w:t>Promotional material:</w:t>
      </w:r>
      <w:r>
        <w:rPr>
          <w:rFonts w:ascii="Arial" w:hAnsi="Arial"/>
          <w:color w:val="202124"/>
          <w:sz w:val="28"/>
          <w:szCs w:val="28"/>
          <w:u w:color="202124"/>
          <w:shd w:val="clear" w:color="auto" w:fill="FFFFFF"/>
        </w:rPr>
        <w:t xml:space="preserve"> nauseatingly perky and upbeat, no matter what the reality might </w:t>
      </w:r>
      <w:proofErr w:type="gramStart"/>
      <w:r>
        <w:rPr>
          <w:rFonts w:ascii="Arial" w:hAnsi="Arial"/>
          <w:color w:val="202124"/>
          <w:sz w:val="28"/>
          <w:szCs w:val="28"/>
          <w:u w:color="202124"/>
          <w:shd w:val="clear" w:color="auto" w:fill="FFFFFF"/>
        </w:rPr>
        <w:t>be;</w:t>
      </w:r>
      <w:proofErr w:type="gramEnd"/>
    </w:p>
    <w:p w:rsidR="00CA474B" w:rsidRDefault="003A33F5">
      <w:pPr>
        <w:pStyle w:val="Default"/>
        <w:numPr>
          <w:ilvl w:val="0"/>
          <w:numId w:val="4"/>
        </w:numPr>
        <w:spacing w:before="0" w:line="288" w:lineRule="auto"/>
        <w:rPr>
          <w:rFonts w:ascii="Arial" w:hAnsi="Arial"/>
          <w:color w:val="202124"/>
          <w:sz w:val="28"/>
          <w:szCs w:val="28"/>
        </w:rPr>
      </w:pPr>
      <w:r>
        <w:rPr>
          <w:rFonts w:ascii="Arial" w:hAnsi="Arial"/>
          <w:color w:val="202124"/>
          <w:sz w:val="28"/>
          <w:szCs w:val="28"/>
          <w:u w:color="202124"/>
          <w:shd w:val="clear" w:color="auto" w:fill="FFFFFF"/>
        </w:rPr>
        <w:lastRenderedPageBreak/>
        <w:t xml:space="preserve">Letters of complaint: a masterclass in how to strike the right tone of outrage/ </w:t>
      </w:r>
      <w:r>
        <w:rPr>
          <w:rFonts w:ascii="Arial" w:hAnsi="Arial"/>
          <w:color w:val="202124"/>
          <w:sz w:val="28"/>
          <w:szCs w:val="28"/>
          <w:u w:color="202124"/>
          <w:shd w:val="clear" w:color="auto" w:fill="FFFFFF"/>
        </w:rPr>
        <w:t>disappointment/ smug superiority/ snotty pomposity/ frosty politeness/ softly-softly diplomacy, depending on context.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 xml:space="preserve">So how about writing </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a </w:t>
      </w:r>
      <w:proofErr w:type="gramStart"/>
      <w:r>
        <w:rPr>
          <w:rFonts w:ascii="Arial" w:hAnsi="Arial"/>
          <w:color w:val="202124"/>
          <w:sz w:val="28"/>
          <w:szCs w:val="28"/>
          <w:u w:color="202124"/>
          <w:shd w:val="clear" w:color="auto" w:fill="FFFFFF"/>
        </w:rPr>
        <w:t>perfectly-formatted</w:t>
      </w:r>
      <w:proofErr w:type="gramEnd"/>
      <w:r>
        <w:rPr>
          <w:rFonts w:ascii="Arial" w:hAnsi="Arial"/>
          <w:color w:val="202124"/>
          <w:sz w:val="28"/>
          <w:szCs w:val="28"/>
          <w:u w:color="202124"/>
          <w:shd w:val="clear" w:color="auto" w:fill="FFFFFF"/>
        </w:rPr>
        <w:t xml:space="preserve"> application for the post of Prince Charles</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personal toothpaste squeezer: a letter which st</w:t>
      </w:r>
      <w:r>
        <w:rPr>
          <w:rFonts w:ascii="Arial" w:hAnsi="Arial"/>
          <w:color w:val="202124"/>
          <w:sz w:val="28"/>
          <w:szCs w:val="28"/>
          <w:u w:color="202124"/>
          <w:shd w:val="clear" w:color="auto" w:fill="FFFFFF"/>
        </w:rPr>
        <w:t>rikes the right balance of self-promotion and obsequiousness? Or a letter of reference for Hello Kitty as she pursues a career as a traffic warden - trying to gloss over the fact that she</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a remarkably old kitten with a giant head? How would the subsequen</w:t>
      </w:r>
      <w:r>
        <w:rPr>
          <w:rFonts w:ascii="Arial" w:hAnsi="Arial"/>
          <w:color w:val="202124"/>
          <w:sz w:val="28"/>
          <w:szCs w:val="28"/>
          <w:u w:color="202124"/>
          <w:shd w:val="clear" w:color="auto" w:fill="FFFFFF"/>
        </w:rPr>
        <w:t>t rejection letter reconcile dismissiveness with diplomacy (at least superficially)? And what of a promotional leaflet for the Martian Tourist Board, which tries to spin the barren, inhospitable environment as a plus?</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As for a letter of complaint, we coul</w:t>
      </w:r>
      <w:r>
        <w:rPr>
          <w:rFonts w:ascii="Arial" w:hAnsi="Arial"/>
          <w:color w:val="202124"/>
          <w:sz w:val="28"/>
          <w:szCs w:val="28"/>
          <w:u w:color="202124"/>
          <w:shd w:val="clear" w:color="auto" w:fill="FFFFFF"/>
        </w:rPr>
        <w:t>d choose one of two ways: overstatement or understatement.  It may be a display of outrage at what is in fact a tiny triviality, and/or clearly outside of the recipient</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s control. Or it could be the opposite: a calm, sanguine and impeccably polite missive </w:t>
      </w:r>
      <w:r>
        <w:rPr>
          <w:rFonts w:ascii="Arial" w:hAnsi="Arial"/>
          <w:color w:val="202124"/>
          <w:sz w:val="28"/>
          <w:szCs w:val="28"/>
          <w:u w:color="202124"/>
          <w:shd w:val="clear" w:color="auto" w:fill="FFFFFF"/>
        </w:rPr>
        <w:t>expressing mild disappointment at a major calamity. The former might be, for example, a complaint to a tour company that the weather was cloudy during twenty minutes of a full-day excursion (</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 xml:space="preserve">I am sure you will appreciate that this is quite </w:t>
      </w:r>
      <w:r>
        <w:rPr>
          <w:rFonts w:ascii="Arial" w:hAnsi="Arial"/>
          <w:i/>
          <w:iCs/>
          <w:color w:val="202124"/>
          <w:sz w:val="28"/>
          <w:szCs w:val="28"/>
          <w:u w:color="202124"/>
          <w:shd w:val="clear" w:color="auto" w:fill="FFFFFF"/>
        </w:rPr>
        <w:t>unacceptable, ruining what should have been a perfect day out.  As it was your responsibility to ensure sunshine throughout, this was clearly a gross dereliction of your duty to the customer</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The latter might be a gentle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just so that you are aware</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note</w:t>
      </w:r>
      <w:r>
        <w:rPr>
          <w:rFonts w:ascii="Arial" w:hAnsi="Arial"/>
          <w:color w:val="202124"/>
          <w:sz w:val="28"/>
          <w:szCs w:val="28"/>
          <w:u w:color="202124"/>
          <w:shd w:val="clear" w:color="auto" w:fill="FFFFFF"/>
        </w:rPr>
        <w:t xml:space="preserve"> to the manager of a 5-star hotel, explaining how a live boa constrictor was discovered in the bed (</w:t>
      </w:r>
      <w:r>
        <w:rPr>
          <w:rFonts w:ascii="Arial" w:hAnsi="Arial"/>
          <w:i/>
          <w:iCs/>
          <w:color w:val="202124"/>
          <w:sz w:val="28"/>
          <w:szCs w:val="28"/>
          <w:u w:color="202124"/>
          <w:shd w:val="clear" w:color="auto" w:fill="FFFFFF"/>
        </w:rPr>
        <w:t>“…</w:t>
      </w:r>
      <w:r>
        <w:rPr>
          <w:rFonts w:ascii="Arial" w:hAnsi="Arial"/>
          <w:i/>
          <w:iCs/>
          <w:color w:val="202124"/>
          <w:sz w:val="28"/>
          <w:szCs w:val="28"/>
          <w:u w:color="202124"/>
          <w:shd w:val="clear" w:color="auto" w:fill="FFFFFF"/>
        </w:rPr>
        <w:t xml:space="preserve">but I fully understand that these things happen from time to time, and in no way did it spoil the wonderful weekend I enjoyed at your </w:t>
      </w:r>
      <w:r>
        <w:rPr>
          <w:rFonts w:ascii="Arial" w:hAnsi="Arial"/>
          <w:i/>
          <w:iCs/>
          <w:color w:val="202124"/>
          <w:sz w:val="28"/>
          <w:szCs w:val="28"/>
          <w:u w:color="202124"/>
          <w:shd w:val="clear" w:color="auto" w:fill="FFFFFF"/>
        </w:rPr>
        <w:t>establishment</w:t>
      </w:r>
      <w:r>
        <w:rPr>
          <w:rFonts w:ascii="Arial" w:hAnsi="Arial"/>
          <w:i/>
          <w:iCs/>
          <w:color w:val="202124"/>
          <w:sz w:val="28"/>
          <w:szCs w:val="28"/>
          <w:u w:color="202124"/>
          <w:shd w:val="clear" w:color="auto" w:fill="FFFFFF"/>
        </w:rPr>
        <w:t>”</w:t>
      </w:r>
      <w:r>
        <w:rPr>
          <w:rFonts w:ascii="Arial" w:hAnsi="Arial"/>
          <w:color w:val="202124"/>
          <w:sz w:val="28"/>
          <w:szCs w:val="28"/>
          <w:u w:color="202124"/>
          <w:shd w:val="clear" w:color="auto" w:fill="FFFFFF"/>
        </w:rPr>
        <w:t>).</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t>It is sometimes said that the difference between pastiche and parody is that the former celebrates the original text, whereas the latter holds it up to ridicule (see, for example, their respective definitions on literaryterms.net). Howeve</w:t>
      </w:r>
      <w:r>
        <w:rPr>
          <w:rFonts w:ascii="Arial" w:hAnsi="Arial"/>
          <w:color w:val="202124"/>
          <w:sz w:val="28"/>
          <w:szCs w:val="28"/>
          <w:u w:color="202124"/>
          <w:shd w:val="clear" w:color="auto" w:fill="FFFFFF"/>
        </w:rPr>
        <w:t>r, Jameson</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s (1982) definition of parody, quoted earlier, specifically states that it could be </w:t>
      </w:r>
      <w:r>
        <w:rPr>
          <w:rFonts w:ascii="Arial" w:hAnsi="Arial"/>
          <w:color w:val="202124"/>
          <w:sz w:val="28"/>
          <w:szCs w:val="28"/>
          <w:u w:color="202124"/>
          <w:shd w:val="clear" w:color="auto" w:fill="FFFFFF"/>
        </w:rPr>
        <w:t>“</w:t>
      </w:r>
      <w:r>
        <w:rPr>
          <w:rFonts w:ascii="Arial" w:hAnsi="Arial"/>
          <w:i/>
          <w:iCs/>
          <w:color w:val="202124"/>
          <w:sz w:val="28"/>
          <w:szCs w:val="28"/>
          <w:u w:color="202124"/>
          <w:shd w:val="clear" w:color="auto" w:fill="FFFFFF"/>
        </w:rPr>
        <w:t xml:space="preserve">in sympathy or </w:t>
      </w:r>
      <w:r>
        <w:rPr>
          <w:rFonts w:ascii="Arial" w:hAnsi="Arial"/>
          <w:color w:val="202124"/>
          <w:sz w:val="28"/>
          <w:szCs w:val="28"/>
          <w:u w:color="202124"/>
          <w:shd w:val="clear" w:color="auto" w:fill="FFFFFF"/>
        </w:rPr>
        <w:t>with malice</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(italics mine). We might also recall that he mentioned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 xml:space="preserve">these stylistic mannerisms and their </w:t>
      </w:r>
      <w:proofErr w:type="spellStart"/>
      <w:r>
        <w:rPr>
          <w:rFonts w:ascii="Arial" w:hAnsi="Arial"/>
          <w:i/>
          <w:iCs/>
          <w:color w:val="202124"/>
          <w:sz w:val="28"/>
          <w:szCs w:val="28"/>
          <w:u w:color="202124"/>
          <w:shd w:val="clear" w:color="auto" w:fill="FFFFFF"/>
          <w:lang w:val="it-IT"/>
        </w:rPr>
        <w:t>excessiveness</w:t>
      </w:r>
      <w:proofErr w:type="spellEnd"/>
      <w:r>
        <w:rPr>
          <w:rFonts w:ascii="Arial" w:hAnsi="Arial"/>
          <w:i/>
          <w:iCs/>
          <w:color w:val="202124"/>
          <w:sz w:val="28"/>
          <w:szCs w:val="28"/>
          <w:u w:color="202124"/>
          <w:shd w:val="clear" w:color="auto" w:fill="FFFFFF"/>
          <w:lang w:val="it-IT"/>
        </w:rPr>
        <w:t xml:space="preserve"> and </w:t>
      </w:r>
      <w:proofErr w:type="spellStart"/>
      <w:r>
        <w:rPr>
          <w:rFonts w:ascii="Arial" w:hAnsi="Arial"/>
          <w:i/>
          <w:iCs/>
          <w:color w:val="202124"/>
          <w:sz w:val="28"/>
          <w:szCs w:val="28"/>
          <w:u w:color="202124"/>
          <w:shd w:val="clear" w:color="auto" w:fill="FFFFFF"/>
          <w:lang w:val="it-IT"/>
        </w:rPr>
        <w:t>eccentricity</w:t>
      </w:r>
      <w:proofErr w:type="spellEnd"/>
      <w:r>
        <w:rPr>
          <w:rFonts w:ascii="Arial" w:hAnsi="Arial"/>
          <w:color w:val="202124"/>
          <w:sz w:val="28"/>
          <w:szCs w:val="28"/>
          <w:u w:color="202124"/>
          <w:shd w:val="clear" w:color="auto" w:fill="FFFFFF"/>
        </w:rPr>
        <w:t xml:space="preserve"> with respect to the way people </w:t>
      </w:r>
      <w:r>
        <w:rPr>
          <w:rFonts w:ascii="Arial" w:hAnsi="Arial"/>
          <w:i/>
          <w:iCs/>
          <w:color w:val="202124"/>
          <w:sz w:val="28"/>
          <w:szCs w:val="28"/>
          <w:u w:color="202124"/>
          <w:shd w:val="clear" w:color="auto" w:fill="FFFFFF"/>
        </w:rPr>
        <w:t xml:space="preserve">normally </w:t>
      </w:r>
      <w:r>
        <w:rPr>
          <w:rFonts w:ascii="Arial" w:hAnsi="Arial"/>
          <w:color w:val="202124"/>
          <w:sz w:val="28"/>
          <w:szCs w:val="28"/>
          <w:u w:color="202124"/>
          <w:shd w:val="clear" w:color="auto" w:fill="FFFFFF"/>
        </w:rPr>
        <w:t>speak or write</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(italics mine).</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color w:val="202124"/>
          <w:sz w:val="28"/>
          <w:szCs w:val="28"/>
          <w:u w:color="202124"/>
          <w:shd w:val="clear" w:color="auto" w:fill="FFFFFF"/>
        </w:rPr>
      </w:pPr>
      <w:r>
        <w:rPr>
          <w:rFonts w:ascii="Arial" w:hAnsi="Arial"/>
          <w:color w:val="202124"/>
          <w:sz w:val="28"/>
          <w:szCs w:val="28"/>
          <w:u w:color="202124"/>
          <w:shd w:val="clear" w:color="auto" w:fill="FFFFFF"/>
        </w:rPr>
        <w:lastRenderedPageBreak/>
        <w:t xml:space="preserve">Official written communication of all types carries a weight of genre-specific customs, requirements and expectations - in terms of structure, content and phraseology.  Much of this can indeed seem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excessive</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and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eccentric</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 xml:space="preserve">when compared with more </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norma</w:t>
      </w:r>
      <w:r>
        <w:rPr>
          <w:rFonts w:ascii="Arial" w:hAnsi="Arial"/>
          <w:color w:val="202124"/>
          <w:sz w:val="28"/>
          <w:szCs w:val="28"/>
          <w:u w:color="202124"/>
          <w:shd w:val="clear" w:color="auto" w:fill="FFFFFF"/>
        </w:rPr>
        <w:t>l</w:t>
      </w:r>
      <w:r>
        <w:rPr>
          <w:rFonts w:ascii="Arial" w:hAnsi="Arial"/>
          <w:color w:val="202124"/>
          <w:sz w:val="28"/>
          <w:szCs w:val="28"/>
          <w:u w:color="202124"/>
          <w:shd w:val="clear" w:color="auto" w:fill="FFFFFF"/>
        </w:rPr>
        <w:t xml:space="preserve">” </w:t>
      </w:r>
      <w:r>
        <w:rPr>
          <w:rFonts w:ascii="Arial" w:hAnsi="Arial"/>
          <w:color w:val="202124"/>
          <w:sz w:val="28"/>
          <w:szCs w:val="28"/>
          <w:u w:color="202124"/>
          <w:shd w:val="clear" w:color="auto" w:fill="FFFFFF"/>
        </w:rPr>
        <w:t>discourse - whether it is the relentless positivity of a job application/ letter of reference/ PR campaign; or the haughty, frosty politeness of a rejection letter or a complaint. In parodying these genres, we are affectionately enjoying their wealth of</w:t>
      </w:r>
      <w:r>
        <w:rPr>
          <w:rFonts w:ascii="Arial" w:hAnsi="Arial"/>
          <w:color w:val="202124"/>
          <w:sz w:val="28"/>
          <w:szCs w:val="28"/>
          <w:u w:color="202124"/>
          <w:shd w:val="clear" w:color="auto" w:fill="FFFFFF"/>
        </w:rPr>
        <w:t xml:space="preserve"> possibilities and linguistic richness - while also highlighting their potential for absurdity.  Jameson</w:t>
      </w:r>
      <w:r>
        <w:rPr>
          <w:rFonts w:ascii="Arial" w:hAnsi="Arial"/>
          <w:color w:val="202124"/>
          <w:sz w:val="28"/>
          <w:szCs w:val="28"/>
          <w:u w:color="202124"/>
          <w:shd w:val="clear" w:color="auto" w:fill="FFFFFF"/>
        </w:rPr>
        <w:t>’</w:t>
      </w:r>
      <w:r>
        <w:rPr>
          <w:rFonts w:ascii="Arial" w:hAnsi="Arial"/>
          <w:color w:val="202124"/>
          <w:sz w:val="28"/>
          <w:szCs w:val="28"/>
          <w:u w:color="202124"/>
          <w:shd w:val="clear" w:color="auto" w:fill="FFFFFF"/>
        </w:rPr>
        <w:t>s definition very much applies.</w:t>
      </w: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CA474B">
      <w:pPr>
        <w:pStyle w:val="Default"/>
        <w:spacing w:before="0" w:line="288" w:lineRule="auto"/>
        <w:rPr>
          <w:rFonts w:ascii="Arial" w:eastAsia="Arial" w:hAnsi="Arial" w:cs="Arial"/>
          <w:color w:val="202124"/>
          <w:sz w:val="28"/>
          <w:szCs w:val="28"/>
          <w:u w:color="202124"/>
          <w:shd w:val="clear" w:color="auto" w:fill="FFFFFF"/>
        </w:rPr>
      </w:pPr>
    </w:p>
    <w:p w:rsidR="00CA474B" w:rsidRDefault="003A33F5">
      <w:pPr>
        <w:pStyle w:val="Default"/>
        <w:spacing w:before="0" w:line="288" w:lineRule="auto"/>
        <w:rPr>
          <w:rFonts w:ascii="Arial" w:eastAsia="Arial" w:hAnsi="Arial" w:cs="Arial"/>
          <w:b/>
          <w:bCs/>
          <w:sz w:val="32"/>
          <w:szCs w:val="32"/>
          <w:shd w:val="clear" w:color="auto" w:fill="FFFFFF"/>
        </w:rPr>
      </w:pPr>
      <w:r>
        <w:rPr>
          <w:rFonts w:ascii="Arial" w:hAnsi="Arial"/>
          <w:b/>
          <w:bCs/>
          <w:sz w:val="32"/>
          <w:szCs w:val="32"/>
          <w:shd w:val="clear" w:color="auto" w:fill="FFFFFF"/>
        </w:rPr>
        <w:t>Let</w:t>
      </w:r>
      <w:r>
        <w:rPr>
          <w:rFonts w:ascii="Arial" w:hAnsi="Arial"/>
          <w:b/>
          <w:bCs/>
          <w:sz w:val="32"/>
          <w:szCs w:val="32"/>
          <w:shd w:val="clear" w:color="auto" w:fill="FFFFFF"/>
        </w:rPr>
        <w:t>’</w:t>
      </w:r>
      <w:r>
        <w:rPr>
          <w:rFonts w:ascii="Arial" w:hAnsi="Arial"/>
          <w:b/>
          <w:bCs/>
          <w:sz w:val="32"/>
          <w:szCs w:val="32"/>
          <w:shd w:val="clear" w:color="auto" w:fill="FFFFFF"/>
        </w:rPr>
        <w:t>s Hope for the Worst</w:t>
      </w:r>
    </w:p>
    <w:p w:rsidR="00CA474B" w:rsidRDefault="00CA474B">
      <w:pPr>
        <w:pStyle w:val="Default"/>
        <w:spacing w:before="0" w:line="288" w:lineRule="auto"/>
        <w:rPr>
          <w:rFonts w:ascii="Arial" w:eastAsia="Arial" w:hAnsi="Arial" w:cs="Arial"/>
          <w:b/>
          <w:bCs/>
          <w:sz w:val="32"/>
          <w:szCs w:val="32"/>
          <w:shd w:val="clear" w:color="auto" w:fill="FFFFFF"/>
        </w:rPr>
      </w:pPr>
    </w:p>
    <w:p w:rsidR="00CA474B" w:rsidRDefault="003A33F5">
      <w:pPr>
        <w:pStyle w:val="Default"/>
        <w:spacing w:before="0" w:line="288" w:lineRule="auto"/>
        <w:rPr>
          <w:rFonts w:ascii="Arial" w:eastAsia="Arial" w:hAnsi="Arial" w:cs="Arial"/>
          <w:sz w:val="28"/>
          <w:szCs w:val="28"/>
          <w:shd w:val="clear" w:color="auto" w:fill="FFFFFF"/>
        </w:rPr>
      </w:pPr>
      <w:r>
        <w:rPr>
          <w:rFonts w:ascii="Arial" w:hAnsi="Arial"/>
          <w:sz w:val="28"/>
          <w:szCs w:val="28"/>
          <w:shd w:val="clear" w:color="auto" w:fill="FFFFFF"/>
        </w:rPr>
        <w:t xml:space="preserve">A classic classroom activity might get language learners delivering some kind of a sales pitch. So far, so bland. </w:t>
      </w:r>
    </w:p>
    <w:p w:rsidR="00CA474B" w:rsidRDefault="00CA474B">
      <w:pPr>
        <w:pStyle w:val="Default"/>
        <w:spacing w:before="0" w:line="288" w:lineRule="auto"/>
        <w:rPr>
          <w:rFonts w:ascii="Arial" w:eastAsia="Arial" w:hAnsi="Arial" w:cs="Arial"/>
          <w:sz w:val="28"/>
          <w:szCs w:val="28"/>
          <w:shd w:val="clear" w:color="auto" w:fill="FFFFFF"/>
        </w:rPr>
      </w:pPr>
    </w:p>
    <w:p w:rsidR="00CA474B" w:rsidRDefault="003A33F5">
      <w:pPr>
        <w:pStyle w:val="Default"/>
        <w:spacing w:before="0" w:line="288" w:lineRule="auto"/>
        <w:rPr>
          <w:rFonts w:ascii="Arial" w:eastAsia="Arial" w:hAnsi="Arial" w:cs="Arial"/>
          <w:sz w:val="28"/>
          <w:szCs w:val="28"/>
          <w:shd w:val="clear" w:color="auto" w:fill="FFFFFF"/>
        </w:rPr>
      </w:pPr>
      <w:r>
        <w:rPr>
          <w:rFonts w:ascii="Arial" w:hAnsi="Arial"/>
          <w:sz w:val="28"/>
          <w:szCs w:val="28"/>
          <w:shd w:val="clear" w:color="auto" w:fill="FFFFFF"/>
        </w:rPr>
        <w:t xml:space="preserve">But what if, instead of trying to promote a really </w:t>
      </w:r>
      <w:r>
        <w:rPr>
          <w:rFonts w:ascii="Arial" w:hAnsi="Arial"/>
          <w:i/>
          <w:iCs/>
          <w:sz w:val="28"/>
          <w:szCs w:val="28"/>
          <w:shd w:val="clear" w:color="auto" w:fill="FFFFFF"/>
        </w:rPr>
        <w:t xml:space="preserve">good </w:t>
      </w:r>
      <w:r>
        <w:rPr>
          <w:rFonts w:ascii="Arial" w:hAnsi="Arial"/>
          <w:sz w:val="28"/>
          <w:szCs w:val="28"/>
          <w:shd w:val="clear" w:color="auto" w:fill="FFFFFF"/>
        </w:rPr>
        <w:t>product or idea, they had to draw upon all their personal charm, ingenuity and lingu</w:t>
      </w:r>
      <w:r>
        <w:rPr>
          <w:rFonts w:ascii="Arial" w:hAnsi="Arial"/>
          <w:sz w:val="28"/>
          <w:szCs w:val="28"/>
          <w:shd w:val="clear" w:color="auto" w:fill="FFFFFF"/>
        </w:rPr>
        <w:t xml:space="preserve">istic prowess in order to sell something astoundingly </w:t>
      </w:r>
      <w:r>
        <w:rPr>
          <w:rFonts w:ascii="Arial" w:hAnsi="Arial"/>
          <w:i/>
          <w:iCs/>
          <w:sz w:val="28"/>
          <w:szCs w:val="28"/>
          <w:shd w:val="clear" w:color="auto" w:fill="FFFFFF"/>
        </w:rPr>
        <w:t>bad</w:t>
      </w:r>
      <w:r>
        <w:rPr>
          <w:rFonts w:ascii="Arial" w:hAnsi="Arial"/>
          <w:sz w:val="28"/>
          <w:szCs w:val="28"/>
          <w:shd w:val="clear" w:color="auto" w:fill="FFFFFF"/>
        </w:rPr>
        <w:t xml:space="preserve">? </w:t>
      </w:r>
    </w:p>
    <w:p w:rsidR="00CA474B" w:rsidRDefault="00CA474B">
      <w:pPr>
        <w:pStyle w:val="Default"/>
        <w:spacing w:before="0" w:line="288" w:lineRule="auto"/>
        <w:rPr>
          <w:rFonts w:ascii="Arial" w:eastAsia="Arial" w:hAnsi="Arial" w:cs="Arial"/>
          <w:sz w:val="28"/>
          <w:szCs w:val="28"/>
          <w:shd w:val="clear" w:color="auto" w:fill="FFFFFF"/>
        </w:rPr>
      </w:pPr>
    </w:p>
    <w:p w:rsidR="00CA474B" w:rsidRDefault="003A33F5">
      <w:pPr>
        <w:pStyle w:val="Default"/>
        <w:spacing w:before="0" w:line="288" w:lineRule="auto"/>
        <w:rPr>
          <w:rFonts w:ascii="Arial" w:eastAsia="Arial" w:hAnsi="Arial" w:cs="Arial"/>
          <w:sz w:val="28"/>
          <w:szCs w:val="28"/>
          <w:shd w:val="clear" w:color="auto" w:fill="FFFFFF"/>
        </w:rPr>
      </w:pPr>
      <w:r>
        <w:rPr>
          <w:rFonts w:ascii="Arial" w:hAnsi="Arial"/>
          <w:sz w:val="28"/>
          <w:szCs w:val="28"/>
          <w:shd w:val="clear" w:color="auto" w:fill="FFFFFF"/>
        </w:rPr>
        <w:t xml:space="preserve">Back in the day (the </w:t>
      </w:r>
      <w:r>
        <w:rPr>
          <w:rFonts w:ascii="Arial" w:hAnsi="Arial"/>
          <w:sz w:val="28"/>
          <w:szCs w:val="28"/>
          <w:shd w:val="clear" w:color="auto" w:fill="FFFFFF"/>
        </w:rPr>
        <w:t>’</w:t>
      </w:r>
      <w:r>
        <w:rPr>
          <w:rFonts w:ascii="Arial" w:hAnsi="Arial"/>
          <w:sz w:val="28"/>
          <w:szCs w:val="28"/>
          <w:shd w:val="clear" w:color="auto" w:fill="FFFFFF"/>
        </w:rPr>
        <w:t xml:space="preserve">80s and </w:t>
      </w:r>
      <w:r>
        <w:rPr>
          <w:rFonts w:ascii="Arial" w:hAnsi="Arial"/>
          <w:sz w:val="28"/>
          <w:szCs w:val="28"/>
          <w:shd w:val="clear" w:color="auto" w:fill="FFFFFF"/>
        </w:rPr>
        <w:t>’</w:t>
      </w:r>
      <w:r>
        <w:rPr>
          <w:rFonts w:ascii="Arial" w:hAnsi="Arial"/>
          <w:sz w:val="28"/>
          <w:szCs w:val="28"/>
          <w:shd w:val="clear" w:color="auto" w:fill="FFFFFF"/>
        </w:rPr>
        <w:t xml:space="preserve">90s), the </w:t>
      </w:r>
      <w:r>
        <w:rPr>
          <w:rFonts w:ascii="Arial" w:hAnsi="Arial"/>
          <w:i/>
          <w:iCs/>
          <w:sz w:val="28"/>
          <w:szCs w:val="28"/>
          <w:shd w:val="clear" w:color="auto" w:fill="FFFFFF"/>
        </w:rPr>
        <w:t xml:space="preserve">Innovations </w:t>
      </w:r>
      <w:r>
        <w:rPr>
          <w:rFonts w:ascii="Arial" w:hAnsi="Arial"/>
          <w:sz w:val="28"/>
          <w:szCs w:val="28"/>
          <w:shd w:val="clear" w:color="auto" w:fill="FFFFFF"/>
        </w:rPr>
        <w:t>catalogue would regularly come tumbling out of the UK</w:t>
      </w:r>
      <w:r>
        <w:rPr>
          <w:rFonts w:ascii="Arial" w:hAnsi="Arial"/>
          <w:sz w:val="28"/>
          <w:szCs w:val="28"/>
          <w:shd w:val="clear" w:color="auto" w:fill="FFFFFF"/>
        </w:rPr>
        <w:t>’</w:t>
      </w:r>
      <w:r>
        <w:rPr>
          <w:rFonts w:ascii="Arial" w:hAnsi="Arial"/>
          <w:sz w:val="28"/>
          <w:szCs w:val="28"/>
          <w:shd w:val="clear" w:color="auto" w:fill="FFFFFF"/>
        </w:rPr>
        <w:t>s weekend newspaper supplements. The products it had on offer were a joy to behold. Slip</w:t>
      </w:r>
      <w:r>
        <w:rPr>
          <w:rFonts w:ascii="Arial" w:hAnsi="Arial"/>
          <w:sz w:val="28"/>
          <w:szCs w:val="28"/>
          <w:shd w:val="clear" w:color="auto" w:fill="FFFFFF"/>
        </w:rPr>
        <w:t xml:space="preserve">pers with headlights; a phone that looked and sounded like a frog; a portable personal astrologer; a </w:t>
      </w:r>
      <w:proofErr w:type="gramStart"/>
      <w:r>
        <w:rPr>
          <w:rFonts w:ascii="Arial" w:hAnsi="Arial"/>
          <w:sz w:val="28"/>
          <w:szCs w:val="28"/>
          <w:shd w:val="clear" w:color="auto" w:fill="FFFFFF"/>
        </w:rPr>
        <w:t>fresh-breath</w:t>
      </w:r>
      <w:proofErr w:type="gramEnd"/>
      <w:r>
        <w:rPr>
          <w:rFonts w:ascii="Arial" w:hAnsi="Arial"/>
          <w:sz w:val="28"/>
          <w:szCs w:val="28"/>
          <w:shd w:val="clear" w:color="auto" w:fill="FFFFFF"/>
        </w:rPr>
        <w:t xml:space="preserve"> checking device </w:t>
      </w:r>
      <w:r>
        <w:rPr>
          <w:rFonts w:ascii="Arial" w:hAnsi="Arial"/>
          <w:sz w:val="28"/>
          <w:szCs w:val="28"/>
          <w:shd w:val="clear" w:color="auto" w:fill="FFFFFF"/>
        </w:rPr>
        <w:t xml:space="preserve">… </w:t>
      </w:r>
      <w:r>
        <w:rPr>
          <w:rFonts w:ascii="Arial" w:hAnsi="Arial"/>
          <w:sz w:val="28"/>
          <w:szCs w:val="28"/>
          <w:shd w:val="clear" w:color="auto" w:fill="FFFFFF"/>
        </w:rPr>
        <w:t>it was an Aladdin</w:t>
      </w:r>
      <w:r>
        <w:rPr>
          <w:rFonts w:ascii="Arial" w:hAnsi="Arial"/>
          <w:sz w:val="28"/>
          <w:szCs w:val="28"/>
          <w:shd w:val="clear" w:color="auto" w:fill="FFFFFF"/>
        </w:rPr>
        <w:t>’</w:t>
      </w:r>
      <w:r>
        <w:rPr>
          <w:rFonts w:ascii="Arial" w:hAnsi="Arial"/>
          <w:sz w:val="28"/>
          <w:szCs w:val="28"/>
          <w:shd w:val="clear" w:color="auto" w:fill="FFFFFF"/>
        </w:rPr>
        <w:t xml:space="preserve">s cave that combined the outrageously kitsch with what would have been, at the time, genuine cutting-edge </w:t>
      </w:r>
      <w:r>
        <w:rPr>
          <w:rFonts w:ascii="Arial" w:hAnsi="Arial"/>
          <w:sz w:val="28"/>
          <w:szCs w:val="28"/>
          <w:shd w:val="clear" w:color="auto" w:fill="FFFFFF"/>
        </w:rPr>
        <w:t xml:space="preserve">technology (e.g. an early electronic route finder). Of course, these hi-tech gadgets now appear clunky and quaint. </w:t>
      </w:r>
    </w:p>
    <w:p w:rsidR="00CA474B" w:rsidRDefault="00CA474B">
      <w:pPr>
        <w:pStyle w:val="Default"/>
        <w:spacing w:before="0" w:line="288" w:lineRule="auto"/>
        <w:rPr>
          <w:rFonts w:ascii="Arial" w:eastAsia="Arial" w:hAnsi="Arial" w:cs="Arial"/>
          <w:sz w:val="28"/>
          <w:szCs w:val="28"/>
          <w:shd w:val="clear" w:color="auto" w:fill="FFFFFF"/>
        </w:rPr>
      </w:pPr>
    </w:p>
    <w:p w:rsidR="00CA474B" w:rsidRDefault="003A33F5">
      <w:pPr>
        <w:pStyle w:val="Default"/>
        <w:spacing w:before="0" w:line="288" w:lineRule="auto"/>
        <w:rPr>
          <w:rFonts w:ascii="Arial" w:eastAsia="Arial" w:hAnsi="Arial" w:cs="Arial"/>
          <w:sz w:val="28"/>
          <w:szCs w:val="28"/>
          <w:shd w:val="clear" w:color="auto" w:fill="FFFFFF"/>
        </w:rPr>
      </w:pPr>
      <w:r>
        <w:rPr>
          <w:rFonts w:ascii="Arial" w:hAnsi="Arial"/>
          <w:sz w:val="28"/>
          <w:szCs w:val="28"/>
          <w:shd w:val="clear" w:color="auto" w:fill="FFFFFF"/>
        </w:rPr>
        <w:t xml:space="preserve">The catalogue is long-defunct. Happily, it lives on in a compilation entitled </w:t>
      </w:r>
      <w:proofErr w:type="gramStart"/>
      <w:r>
        <w:rPr>
          <w:rFonts w:ascii="Arial" w:hAnsi="Arial"/>
          <w:i/>
          <w:iCs/>
          <w:sz w:val="28"/>
          <w:szCs w:val="28"/>
          <w:shd w:val="clear" w:color="auto" w:fill="FFFFFF"/>
        </w:rPr>
        <w:t>The</w:t>
      </w:r>
      <w:proofErr w:type="gramEnd"/>
      <w:r>
        <w:rPr>
          <w:rFonts w:ascii="Arial" w:hAnsi="Arial"/>
          <w:i/>
          <w:iCs/>
          <w:sz w:val="28"/>
          <w:szCs w:val="28"/>
          <w:shd w:val="clear" w:color="auto" w:fill="FFFFFF"/>
        </w:rPr>
        <w:t xml:space="preserve"> very best of the Innovations catalogue</w:t>
      </w:r>
      <w:r>
        <w:rPr>
          <w:rFonts w:ascii="Arial" w:hAnsi="Arial"/>
          <w:sz w:val="28"/>
          <w:szCs w:val="28"/>
          <w:shd w:val="clear" w:color="auto" w:fill="FFFFFF"/>
        </w:rPr>
        <w:t>. And I have a copy</w:t>
      </w:r>
      <w:r>
        <w:rPr>
          <w:rFonts w:ascii="Arial" w:hAnsi="Arial"/>
          <w:sz w:val="28"/>
          <w:szCs w:val="28"/>
          <w:shd w:val="clear" w:color="auto" w:fill="FFFFFF"/>
        </w:rPr>
        <w:t>.</w:t>
      </w:r>
    </w:p>
    <w:p w:rsidR="00CA474B" w:rsidRDefault="00CA474B">
      <w:pPr>
        <w:pStyle w:val="Default"/>
        <w:spacing w:before="0" w:line="288" w:lineRule="auto"/>
        <w:rPr>
          <w:rFonts w:ascii="Arial" w:eastAsia="Arial" w:hAnsi="Arial" w:cs="Arial"/>
          <w:sz w:val="28"/>
          <w:szCs w:val="28"/>
          <w:shd w:val="clear" w:color="auto" w:fill="FFFFFF"/>
        </w:rPr>
      </w:pPr>
    </w:p>
    <w:p w:rsidR="00CA474B" w:rsidRDefault="003A33F5">
      <w:pPr>
        <w:pStyle w:val="Default"/>
        <w:spacing w:before="0" w:line="288" w:lineRule="auto"/>
        <w:rPr>
          <w:rFonts w:ascii="Arial" w:eastAsia="Arial" w:hAnsi="Arial" w:cs="Arial"/>
          <w:sz w:val="28"/>
          <w:szCs w:val="28"/>
          <w:shd w:val="clear" w:color="auto" w:fill="FFFFFF"/>
        </w:rPr>
      </w:pPr>
      <w:r>
        <w:rPr>
          <w:rFonts w:ascii="Arial" w:hAnsi="Arial"/>
          <w:sz w:val="28"/>
          <w:szCs w:val="28"/>
          <w:shd w:val="clear" w:color="auto" w:fill="FFFFFF"/>
        </w:rPr>
        <w:t>You see where I</w:t>
      </w:r>
      <w:r>
        <w:rPr>
          <w:rFonts w:ascii="Arial" w:hAnsi="Arial"/>
          <w:sz w:val="28"/>
          <w:szCs w:val="28"/>
          <w:shd w:val="clear" w:color="auto" w:fill="FFFFFF"/>
        </w:rPr>
        <w:t>’</w:t>
      </w:r>
      <w:r>
        <w:rPr>
          <w:rFonts w:ascii="Arial" w:hAnsi="Arial"/>
          <w:sz w:val="28"/>
          <w:szCs w:val="28"/>
          <w:shd w:val="clear" w:color="auto" w:fill="FFFFFF"/>
        </w:rPr>
        <w:t>m going with this? It</w:t>
      </w:r>
      <w:r>
        <w:rPr>
          <w:rFonts w:ascii="Arial" w:hAnsi="Arial"/>
          <w:sz w:val="28"/>
          <w:szCs w:val="28"/>
          <w:shd w:val="clear" w:color="auto" w:fill="FFFFFF"/>
        </w:rPr>
        <w:t>’</w:t>
      </w:r>
      <w:r>
        <w:rPr>
          <w:rFonts w:ascii="Arial" w:hAnsi="Arial"/>
          <w:sz w:val="28"/>
          <w:szCs w:val="28"/>
          <w:shd w:val="clear" w:color="auto" w:fill="FFFFFF"/>
        </w:rPr>
        <w:t>s awe-inspiring to hear students extol the virtues of a home-security garden gnome or questionable fashion item (</w:t>
      </w:r>
      <w:r>
        <w:rPr>
          <w:rFonts w:ascii="Arial" w:hAnsi="Arial"/>
          <w:i/>
          <w:iCs/>
          <w:sz w:val="28"/>
          <w:szCs w:val="28"/>
          <w:shd w:val="clear" w:color="auto" w:fill="FFFFFF"/>
        </w:rPr>
        <w:t>“</w:t>
      </w:r>
      <w:r>
        <w:rPr>
          <w:rFonts w:ascii="Arial" w:hAnsi="Arial"/>
          <w:i/>
          <w:iCs/>
          <w:sz w:val="28"/>
          <w:szCs w:val="28"/>
          <w:shd w:val="clear" w:color="auto" w:fill="FFFFFF"/>
        </w:rPr>
        <w:t>this adult snuggle suit is 100% polyester: you won</w:t>
      </w:r>
      <w:r>
        <w:rPr>
          <w:rFonts w:ascii="Arial" w:hAnsi="Arial"/>
          <w:i/>
          <w:iCs/>
          <w:sz w:val="28"/>
          <w:szCs w:val="28"/>
          <w:shd w:val="clear" w:color="auto" w:fill="FFFFFF"/>
        </w:rPr>
        <w:t>’</w:t>
      </w:r>
      <w:r>
        <w:rPr>
          <w:rFonts w:ascii="Arial" w:hAnsi="Arial"/>
          <w:i/>
          <w:iCs/>
          <w:sz w:val="28"/>
          <w:szCs w:val="28"/>
          <w:shd w:val="clear" w:color="auto" w:fill="FFFFFF"/>
        </w:rPr>
        <w:t>t need a sauna when you can sweat in this!</w:t>
      </w:r>
      <w:r>
        <w:rPr>
          <w:rFonts w:ascii="Arial" w:hAnsi="Arial"/>
          <w:i/>
          <w:iCs/>
          <w:sz w:val="28"/>
          <w:szCs w:val="28"/>
          <w:shd w:val="clear" w:color="auto" w:fill="FFFFFF"/>
        </w:rPr>
        <w:t>”</w:t>
      </w:r>
      <w:r>
        <w:rPr>
          <w:rFonts w:ascii="Arial" w:hAnsi="Arial"/>
          <w:sz w:val="28"/>
          <w:szCs w:val="28"/>
          <w:shd w:val="clear" w:color="auto" w:fill="FFFFFF"/>
        </w:rPr>
        <w:t xml:space="preserve">). </w:t>
      </w:r>
      <w:r>
        <w:rPr>
          <w:rFonts w:ascii="Arial" w:hAnsi="Arial"/>
          <w:sz w:val="28"/>
          <w:szCs w:val="28"/>
          <w:shd w:val="clear" w:color="auto" w:fill="FFFFFF"/>
        </w:rPr>
        <w:t xml:space="preserve">The last time I conducted the activity was with a group of International students on a postgraduate business course. One of them told </w:t>
      </w:r>
      <w:r>
        <w:rPr>
          <w:rFonts w:ascii="Arial" w:hAnsi="Arial"/>
          <w:sz w:val="28"/>
          <w:szCs w:val="28"/>
          <w:shd w:val="clear" w:color="auto" w:fill="FFFFFF"/>
        </w:rPr>
        <w:lastRenderedPageBreak/>
        <w:t>me afterwards that she</w:t>
      </w:r>
      <w:r>
        <w:rPr>
          <w:rFonts w:ascii="Arial" w:hAnsi="Arial"/>
          <w:sz w:val="28"/>
          <w:szCs w:val="28"/>
          <w:shd w:val="clear" w:color="auto" w:fill="FFFFFF"/>
        </w:rPr>
        <w:t>’</w:t>
      </w:r>
      <w:r>
        <w:rPr>
          <w:rFonts w:ascii="Arial" w:hAnsi="Arial"/>
          <w:sz w:val="28"/>
          <w:szCs w:val="28"/>
          <w:shd w:val="clear" w:color="auto" w:fill="FFFFFF"/>
        </w:rPr>
        <w:t>d initially had some misgivings regarding the value of such an apparently frivolous task - but by t</w:t>
      </w:r>
      <w:r>
        <w:rPr>
          <w:rFonts w:ascii="Arial" w:hAnsi="Arial"/>
          <w:sz w:val="28"/>
          <w:szCs w:val="28"/>
          <w:shd w:val="clear" w:color="auto" w:fill="FFFFFF"/>
        </w:rPr>
        <w:t>he end of the lesson, she was fully on board. It really stretches their persuasive communication skills to the maximum.</w:t>
      </w:r>
    </w:p>
    <w:p w:rsidR="00CA474B" w:rsidRDefault="00CA474B">
      <w:pPr>
        <w:pStyle w:val="Default"/>
        <w:spacing w:before="0" w:line="288" w:lineRule="auto"/>
        <w:rPr>
          <w:rFonts w:ascii="Arial" w:eastAsia="Arial" w:hAnsi="Arial" w:cs="Arial"/>
          <w:sz w:val="28"/>
          <w:szCs w:val="28"/>
          <w:shd w:val="clear" w:color="auto" w:fill="FFFFFF"/>
        </w:rPr>
      </w:pPr>
    </w:p>
    <w:p w:rsidR="00CA474B" w:rsidRDefault="003A33F5">
      <w:pPr>
        <w:pStyle w:val="Default"/>
        <w:spacing w:before="0" w:line="288" w:lineRule="auto"/>
        <w:rPr>
          <w:rFonts w:ascii="Arial" w:eastAsia="Arial" w:hAnsi="Arial" w:cs="Arial"/>
          <w:sz w:val="28"/>
          <w:szCs w:val="28"/>
          <w:shd w:val="clear" w:color="auto" w:fill="FFFFFF"/>
        </w:rPr>
      </w:pPr>
      <w:r>
        <w:rPr>
          <w:rFonts w:ascii="Arial" w:hAnsi="Arial"/>
          <w:sz w:val="28"/>
          <w:szCs w:val="28"/>
          <w:shd w:val="clear" w:color="auto" w:fill="FFFFFF"/>
        </w:rPr>
        <w:t xml:space="preserve">And moving away from the </w:t>
      </w:r>
      <w:r>
        <w:rPr>
          <w:rFonts w:ascii="Arial" w:hAnsi="Arial"/>
          <w:i/>
          <w:iCs/>
          <w:sz w:val="28"/>
          <w:szCs w:val="28"/>
          <w:shd w:val="clear" w:color="auto" w:fill="FFFFFF"/>
        </w:rPr>
        <w:t xml:space="preserve">Innovations </w:t>
      </w:r>
      <w:r>
        <w:rPr>
          <w:rFonts w:ascii="Arial" w:hAnsi="Arial"/>
          <w:sz w:val="28"/>
          <w:szCs w:val="28"/>
          <w:shd w:val="clear" w:color="auto" w:fill="FFFFFF"/>
        </w:rPr>
        <w:t xml:space="preserve">catalogue </w:t>
      </w:r>
      <w:r>
        <w:rPr>
          <w:rFonts w:ascii="Arial" w:hAnsi="Arial"/>
          <w:sz w:val="28"/>
          <w:szCs w:val="28"/>
          <w:shd w:val="clear" w:color="auto" w:fill="FFFFFF"/>
        </w:rPr>
        <w:t xml:space="preserve">… </w:t>
      </w:r>
      <w:r>
        <w:rPr>
          <w:rFonts w:ascii="Arial" w:hAnsi="Arial"/>
          <w:sz w:val="28"/>
          <w:szCs w:val="28"/>
          <w:shd w:val="clear" w:color="auto" w:fill="FFFFFF"/>
        </w:rPr>
        <w:t xml:space="preserve">if time allows for some artistic diversion, students might collaborate to create a </w:t>
      </w:r>
      <w:proofErr w:type="gramStart"/>
      <w:r>
        <w:rPr>
          <w:rFonts w:ascii="Arial" w:hAnsi="Arial"/>
          <w:sz w:val="28"/>
          <w:szCs w:val="28"/>
          <w:shd w:val="clear" w:color="auto" w:fill="FFFFFF"/>
        </w:rPr>
        <w:t>fully-labelled</w:t>
      </w:r>
      <w:proofErr w:type="gramEnd"/>
      <w:r>
        <w:rPr>
          <w:rFonts w:ascii="Arial" w:hAnsi="Arial"/>
          <w:sz w:val="28"/>
          <w:szCs w:val="28"/>
          <w:shd w:val="clear" w:color="auto" w:fill="FFFFFF"/>
        </w:rPr>
        <w:t xml:space="preserve"> diagram of Bad Taste Man. Or a beautifully designed poster for a particularly disgusting restaurant menu. It provides an opportunity to become so engrossed in the creative act that linguistic self-consciousness is happily cast aside.</w:t>
      </w:r>
    </w:p>
    <w:p w:rsidR="00CA474B" w:rsidRDefault="00CA474B">
      <w:pPr>
        <w:pStyle w:val="Default"/>
        <w:spacing w:before="0" w:line="288" w:lineRule="auto"/>
        <w:rPr>
          <w:rFonts w:ascii="Arial" w:eastAsia="Arial" w:hAnsi="Arial" w:cs="Arial"/>
          <w:sz w:val="28"/>
          <w:szCs w:val="28"/>
          <w:shd w:val="clear" w:color="auto" w:fill="FFFFFF"/>
        </w:rPr>
      </w:pPr>
    </w:p>
    <w:p w:rsidR="00CA474B" w:rsidRDefault="00CA474B">
      <w:pPr>
        <w:pStyle w:val="Default"/>
        <w:spacing w:before="0" w:line="288" w:lineRule="auto"/>
        <w:rPr>
          <w:rFonts w:ascii="Arial" w:eastAsia="Arial" w:hAnsi="Arial" w:cs="Arial"/>
          <w:sz w:val="28"/>
          <w:szCs w:val="28"/>
          <w:shd w:val="clear" w:color="auto" w:fill="FFFFFF"/>
        </w:rPr>
      </w:pPr>
    </w:p>
    <w:p w:rsidR="00CA474B" w:rsidRDefault="003A33F5">
      <w:pPr>
        <w:pStyle w:val="Default"/>
        <w:spacing w:before="0" w:line="288" w:lineRule="auto"/>
        <w:rPr>
          <w:rFonts w:ascii="Arial" w:eastAsia="Arial" w:hAnsi="Arial" w:cs="Arial"/>
          <w:b/>
          <w:bCs/>
          <w:sz w:val="32"/>
          <w:szCs w:val="32"/>
          <w:shd w:val="clear" w:color="auto" w:fill="FFFFFF"/>
        </w:rPr>
      </w:pPr>
      <w:r>
        <w:rPr>
          <w:rFonts w:ascii="Arial" w:hAnsi="Arial"/>
          <w:b/>
          <w:bCs/>
          <w:sz w:val="32"/>
          <w:szCs w:val="32"/>
          <w:shd w:val="clear" w:color="auto" w:fill="FFFFFF"/>
        </w:rPr>
        <w:t>Concl</w:t>
      </w:r>
      <w:r>
        <w:rPr>
          <w:rFonts w:ascii="Arial" w:hAnsi="Arial"/>
          <w:b/>
          <w:bCs/>
          <w:sz w:val="32"/>
          <w:szCs w:val="32"/>
          <w:shd w:val="clear" w:color="auto" w:fill="FFFFFF"/>
        </w:rPr>
        <w:t>uding Thoughts</w:t>
      </w:r>
    </w:p>
    <w:p w:rsidR="00CA474B" w:rsidRDefault="00CA474B">
      <w:pPr>
        <w:pStyle w:val="Default"/>
        <w:spacing w:before="0" w:line="288" w:lineRule="auto"/>
        <w:rPr>
          <w:rFonts w:ascii="Arial" w:eastAsia="Arial" w:hAnsi="Arial" w:cs="Arial"/>
          <w:b/>
          <w:bCs/>
          <w:sz w:val="32"/>
          <w:szCs w:val="32"/>
          <w:shd w:val="clear" w:color="auto" w:fill="FFFFFF"/>
        </w:rPr>
      </w:pPr>
    </w:p>
    <w:p w:rsidR="00CA474B" w:rsidRDefault="003A33F5">
      <w:pPr>
        <w:pStyle w:val="Default"/>
        <w:spacing w:before="0" w:line="288" w:lineRule="auto"/>
        <w:rPr>
          <w:rFonts w:ascii="Arial" w:eastAsia="Arial" w:hAnsi="Arial" w:cs="Arial"/>
          <w:sz w:val="28"/>
          <w:szCs w:val="28"/>
          <w:shd w:val="clear" w:color="auto" w:fill="FFFFFF"/>
        </w:rPr>
      </w:pPr>
      <w:r>
        <w:rPr>
          <w:rFonts w:ascii="Arial" w:hAnsi="Arial"/>
          <w:sz w:val="28"/>
          <w:szCs w:val="28"/>
          <w:shd w:val="clear" w:color="auto" w:fill="FFFFFF"/>
        </w:rPr>
        <w:t>In regard to creative language learning, Avila (2015) notes:</w:t>
      </w:r>
    </w:p>
    <w:p w:rsidR="004F7194" w:rsidRDefault="004F7194">
      <w:pPr>
        <w:pStyle w:val="Default"/>
        <w:spacing w:before="0" w:line="288" w:lineRule="auto"/>
        <w:rPr>
          <w:rFonts w:ascii="Arial" w:eastAsia="Arial" w:hAnsi="Arial" w:cs="Arial"/>
          <w:sz w:val="28"/>
          <w:szCs w:val="28"/>
          <w:shd w:val="clear" w:color="auto" w:fill="FFFFFF"/>
        </w:rPr>
      </w:pPr>
    </w:p>
    <w:p w:rsidR="00CA474B" w:rsidRDefault="003A33F5" w:rsidP="004F7194">
      <w:pPr>
        <w:pStyle w:val="Default"/>
        <w:spacing w:before="0" w:line="288" w:lineRule="auto"/>
        <w:ind w:left="851" w:right="851"/>
        <w:rPr>
          <w:rFonts w:ascii="Arial" w:eastAsia="Arial" w:hAnsi="Arial" w:cs="Arial"/>
        </w:rPr>
      </w:pPr>
      <w:r>
        <w:rPr>
          <w:rFonts w:ascii="Arial" w:hAnsi="Arial"/>
        </w:rPr>
        <w:t xml:space="preserve">In </w:t>
      </w:r>
      <w:r w:rsidRPr="007235A8">
        <w:rPr>
          <w:rFonts w:ascii="Arial" w:hAnsi="Arial" w:cs="Arial"/>
        </w:rPr>
        <w:t>Csikszentmihalyi</w:t>
      </w:r>
      <w:r w:rsidRPr="007235A8">
        <w:rPr>
          <w:rFonts w:ascii="Arial" w:hAnsi="Arial" w:cs="Arial"/>
        </w:rPr>
        <w:t>’</w:t>
      </w:r>
      <w:r w:rsidRPr="007235A8">
        <w:rPr>
          <w:rFonts w:ascii="Arial" w:hAnsi="Arial" w:cs="Arial"/>
        </w:rPr>
        <w:t>s (2013) view, the components of creativity include domains,</w:t>
      </w:r>
      <w:r>
        <w:rPr>
          <w:rFonts w:ascii="Arial" w:hAnsi="Arial"/>
        </w:rPr>
        <w:t xml:space="preserve"> fields, and people. A domain is defined as a set of symbolic rules and procedures. A field includ</w:t>
      </w:r>
      <w:r>
        <w:rPr>
          <w:rFonts w:ascii="Arial" w:hAnsi="Arial"/>
        </w:rPr>
        <w:t>es all the individuals who act as gatekeepers for the domain. I would agree with the author since creativity is achieved when a person using the symbols of a given domain-like language has a new idea or sees a new pattern. Thus, educators can build a reper</w:t>
      </w:r>
      <w:r>
        <w:rPr>
          <w:rFonts w:ascii="Arial" w:hAnsi="Arial"/>
        </w:rPr>
        <w:t>toire of strategies carried out to spark a novelty in the English language domain and bring out a spirit of creativity in the foreign language field. Therefore, creativity is expanded to its fullest potential.</w:t>
      </w:r>
    </w:p>
    <w:p w:rsidR="00CA474B" w:rsidRDefault="00CA474B">
      <w:pPr>
        <w:pStyle w:val="Default"/>
        <w:spacing w:before="0"/>
        <w:rPr>
          <w:rFonts w:ascii="Times Roman" w:eastAsia="Times Roman" w:hAnsi="Times Roman" w:cs="Times Roman"/>
        </w:rPr>
      </w:pPr>
    </w:p>
    <w:p w:rsidR="00CA474B" w:rsidRDefault="00CA474B">
      <w:pPr>
        <w:pStyle w:val="Default"/>
        <w:spacing w:before="0"/>
        <w:rPr>
          <w:rFonts w:ascii="Times Roman" w:eastAsia="Times Roman" w:hAnsi="Times Roman" w:cs="Times Roman"/>
        </w:rPr>
      </w:pPr>
    </w:p>
    <w:p w:rsidR="00CA474B" w:rsidRDefault="003A33F5">
      <w:pPr>
        <w:pStyle w:val="Default"/>
        <w:spacing w:before="0" w:line="288" w:lineRule="auto"/>
        <w:rPr>
          <w:rFonts w:ascii="Arial" w:eastAsia="Arial" w:hAnsi="Arial" w:cs="Arial"/>
          <w:sz w:val="28"/>
          <w:szCs w:val="28"/>
        </w:rPr>
      </w:pPr>
      <w:r>
        <w:rPr>
          <w:rFonts w:ascii="Arial" w:hAnsi="Arial"/>
          <w:sz w:val="28"/>
          <w:szCs w:val="28"/>
        </w:rPr>
        <w:t xml:space="preserve">The very phrases </w:t>
      </w:r>
      <w:r>
        <w:rPr>
          <w:rFonts w:ascii="Arial" w:hAnsi="Arial"/>
          <w:sz w:val="28"/>
          <w:szCs w:val="28"/>
        </w:rPr>
        <w:t>“</w:t>
      </w:r>
      <w:r>
        <w:rPr>
          <w:rFonts w:ascii="Arial" w:hAnsi="Arial"/>
          <w:sz w:val="28"/>
          <w:szCs w:val="28"/>
        </w:rPr>
        <w:t xml:space="preserve">symbolic rules and </w:t>
      </w:r>
      <w:r>
        <w:rPr>
          <w:rFonts w:ascii="Arial" w:hAnsi="Arial"/>
          <w:sz w:val="28"/>
          <w:szCs w:val="28"/>
        </w:rPr>
        <w:t>procedures</w:t>
      </w:r>
      <w:r>
        <w:rPr>
          <w:rFonts w:ascii="Arial" w:hAnsi="Arial"/>
          <w:sz w:val="28"/>
          <w:szCs w:val="28"/>
        </w:rPr>
        <w:t xml:space="preserve">” </w:t>
      </w:r>
      <w:r>
        <w:rPr>
          <w:rFonts w:ascii="Arial" w:hAnsi="Arial"/>
          <w:sz w:val="28"/>
          <w:szCs w:val="28"/>
        </w:rPr>
        <w:t xml:space="preserve">and </w:t>
      </w:r>
      <w:r>
        <w:rPr>
          <w:rFonts w:ascii="Arial" w:hAnsi="Arial"/>
          <w:sz w:val="28"/>
          <w:szCs w:val="28"/>
        </w:rPr>
        <w:t>“</w:t>
      </w:r>
      <w:r>
        <w:rPr>
          <w:rFonts w:ascii="Arial" w:hAnsi="Arial"/>
          <w:sz w:val="28"/>
          <w:szCs w:val="28"/>
        </w:rPr>
        <w:t>gatekeepers for the domain</w:t>
      </w:r>
      <w:r>
        <w:rPr>
          <w:rFonts w:ascii="Arial" w:hAnsi="Arial"/>
          <w:sz w:val="28"/>
          <w:szCs w:val="28"/>
        </w:rPr>
        <w:t xml:space="preserve">” </w:t>
      </w:r>
      <w:r>
        <w:rPr>
          <w:rFonts w:ascii="Arial" w:hAnsi="Arial"/>
          <w:sz w:val="28"/>
          <w:szCs w:val="28"/>
        </w:rPr>
        <w:t xml:space="preserve">contain within them the hint of rebellion. When we take genres of language that come laden with customs and expectations regarding style and structure, we can diligently examine and obey the rules - but all the </w:t>
      </w:r>
      <w:r>
        <w:rPr>
          <w:rFonts w:ascii="Arial" w:hAnsi="Arial"/>
          <w:sz w:val="28"/>
          <w:szCs w:val="28"/>
        </w:rPr>
        <w:t xml:space="preserve">while subverting them with gloriously weird content, transforming the potentially bland and formulaic into something which sparkles and sings. </w:t>
      </w:r>
    </w:p>
    <w:p w:rsidR="00CA474B" w:rsidRDefault="00CA474B">
      <w:pPr>
        <w:pStyle w:val="Default"/>
        <w:spacing w:before="0" w:line="288" w:lineRule="auto"/>
        <w:rPr>
          <w:rFonts w:ascii="Arial" w:eastAsia="Arial" w:hAnsi="Arial" w:cs="Arial"/>
          <w:sz w:val="28"/>
          <w:szCs w:val="28"/>
        </w:rPr>
      </w:pPr>
    </w:p>
    <w:p w:rsidR="00CA474B" w:rsidRDefault="003A33F5">
      <w:pPr>
        <w:pStyle w:val="Default"/>
        <w:spacing w:before="0" w:line="288" w:lineRule="auto"/>
        <w:rPr>
          <w:rFonts w:ascii="Arial" w:eastAsia="Arial" w:hAnsi="Arial" w:cs="Arial"/>
          <w:sz w:val="28"/>
          <w:szCs w:val="28"/>
        </w:rPr>
      </w:pPr>
      <w:r>
        <w:rPr>
          <w:rFonts w:ascii="Arial" w:hAnsi="Arial"/>
          <w:sz w:val="28"/>
          <w:szCs w:val="28"/>
        </w:rPr>
        <w:t>My exhortation is: we should merrily mix and match. Create multitudinous possibilities. Play with Postmodernism</w:t>
      </w:r>
      <w:r>
        <w:rPr>
          <w:rFonts w:ascii="Arial" w:hAnsi="Arial"/>
          <w:sz w:val="28"/>
          <w:szCs w:val="28"/>
        </w:rPr>
        <w:t>. Expand our students</w:t>
      </w:r>
      <w:r>
        <w:rPr>
          <w:rFonts w:ascii="Arial" w:hAnsi="Arial"/>
          <w:sz w:val="28"/>
          <w:szCs w:val="28"/>
        </w:rPr>
        <w:t xml:space="preserve">’ </w:t>
      </w:r>
      <w:r>
        <w:rPr>
          <w:rFonts w:ascii="Arial" w:hAnsi="Arial"/>
          <w:sz w:val="28"/>
          <w:szCs w:val="28"/>
        </w:rPr>
        <w:t xml:space="preserve">linguistic repertoire and powers of </w:t>
      </w:r>
      <w:proofErr w:type="spellStart"/>
      <w:r>
        <w:rPr>
          <w:rFonts w:ascii="Arial" w:hAnsi="Arial"/>
          <w:sz w:val="28"/>
          <w:szCs w:val="28"/>
        </w:rPr>
        <w:t>manoeuvre</w:t>
      </w:r>
      <w:proofErr w:type="spellEnd"/>
      <w:r>
        <w:rPr>
          <w:rFonts w:ascii="Arial" w:hAnsi="Arial"/>
          <w:sz w:val="28"/>
          <w:szCs w:val="28"/>
        </w:rPr>
        <w:t xml:space="preserve">. </w:t>
      </w:r>
    </w:p>
    <w:p w:rsidR="00CA474B" w:rsidRDefault="00CA474B">
      <w:pPr>
        <w:pStyle w:val="Default"/>
        <w:spacing w:before="0" w:line="288" w:lineRule="auto"/>
        <w:rPr>
          <w:rFonts w:ascii="Arial" w:eastAsia="Arial" w:hAnsi="Arial" w:cs="Arial"/>
          <w:sz w:val="28"/>
          <w:szCs w:val="28"/>
        </w:rPr>
      </w:pPr>
    </w:p>
    <w:p w:rsidR="00CA474B" w:rsidRDefault="003A33F5">
      <w:pPr>
        <w:pStyle w:val="Default"/>
        <w:spacing w:before="0" w:line="288" w:lineRule="auto"/>
        <w:rPr>
          <w:rFonts w:ascii="Arial" w:eastAsia="Arial" w:hAnsi="Arial" w:cs="Arial"/>
          <w:sz w:val="28"/>
          <w:szCs w:val="28"/>
        </w:rPr>
      </w:pPr>
      <w:r>
        <w:rPr>
          <w:rFonts w:ascii="Arial" w:hAnsi="Arial"/>
          <w:sz w:val="28"/>
          <w:szCs w:val="28"/>
        </w:rPr>
        <w:t>Let</w:t>
      </w:r>
      <w:r>
        <w:rPr>
          <w:rFonts w:ascii="Arial" w:hAnsi="Arial"/>
          <w:sz w:val="28"/>
          <w:szCs w:val="28"/>
        </w:rPr>
        <w:t>’</w:t>
      </w:r>
      <w:r>
        <w:rPr>
          <w:rFonts w:ascii="Arial" w:hAnsi="Arial"/>
          <w:sz w:val="28"/>
          <w:szCs w:val="28"/>
        </w:rPr>
        <w:t>s keep it seriously silly and surreal.</w:t>
      </w:r>
    </w:p>
    <w:p w:rsidR="00CA474B" w:rsidRDefault="00CA474B">
      <w:pPr>
        <w:pStyle w:val="Default"/>
        <w:spacing w:before="0" w:line="288" w:lineRule="auto"/>
        <w:rPr>
          <w:rFonts w:ascii="Arial" w:eastAsia="Arial" w:hAnsi="Arial" w:cs="Arial"/>
          <w:sz w:val="28"/>
          <w:szCs w:val="28"/>
        </w:rPr>
      </w:pPr>
    </w:p>
    <w:p w:rsidR="00CA474B" w:rsidRDefault="00CA474B">
      <w:pPr>
        <w:pStyle w:val="Default"/>
        <w:spacing w:before="0" w:line="288" w:lineRule="auto"/>
        <w:rPr>
          <w:rFonts w:ascii="Arial" w:eastAsia="Arial" w:hAnsi="Arial" w:cs="Arial"/>
          <w:sz w:val="28"/>
          <w:szCs w:val="28"/>
        </w:rPr>
      </w:pPr>
    </w:p>
    <w:p w:rsidR="00CA474B" w:rsidRDefault="00CA474B">
      <w:pPr>
        <w:pStyle w:val="Default"/>
        <w:spacing w:before="0" w:line="288" w:lineRule="auto"/>
        <w:rPr>
          <w:rFonts w:ascii="Arial" w:eastAsia="Arial" w:hAnsi="Arial" w:cs="Arial"/>
          <w:sz w:val="28"/>
          <w:szCs w:val="28"/>
        </w:rPr>
      </w:pPr>
    </w:p>
    <w:p w:rsidR="00CA474B" w:rsidRDefault="00CA474B">
      <w:pPr>
        <w:pStyle w:val="Default"/>
        <w:spacing w:before="0" w:line="288" w:lineRule="auto"/>
        <w:rPr>
          <w:rFonts w:ascii="Arial" w:eastAsia="Arial" w:hAnsi="Arial" w:cs="Arial"/>
          <w:sz w:val="28"/>
          <w:szCs w:val="28"/>
        </w:rPr>
      </w:pPr>
    </w:p>
    <w:p w:rsidR="00CA474B" w:rsidRDefault="00CA474B">
      <w:pPr>
        <w:pStyle w:val="Default"/>
        <w:spacing w:before="0" w:line="288" w:lineRule="auto"/>
        <w:rPr>
          <w:rFonts w:ascii="Arial" w:eastAsia="Arial" w:hAnsi="Arial" w:cs="Arial"/>
          <w:sz w:val="28"/>
          <w:szCs w:val="28"/>
        </w:rPr>
      </w:pPr>
    </w:p>
    <w:p w:rsidR="00CA474B" w:rsidRDefault="00CA474B">
      <w:pPr>
        <w:pStyle w:val="Default"/>
        <w:spacing w:before="0" w:line="288" w:lineRule="auto"/>
        <w:rPr>
          <w:rFonts w:ascii="Arial" w:eastAsia="Arial" w:hAnsi="Arial" w:cs="Arial"/>
          <w:sz w:val="28"/>
          <w:szCs w:val="28"/>
        </w:rPr>
      </w:pPr>
    </w:p>
    <w:p w:rsidR="00CA474B" w:rsidRDefault="003A33F5">
      <w:pPr>
        <w:pStyle w:val="Default"/>
        <w:spacing w:before="0"/>
        <w:rPr>
          <w:rFonts w:ascii="Arial" w:eastAsia="Arial" w:hAnsi="Arial" w:cs="Arial"/>
          <w:b/>
          <w:bCs/>
          <w:sz w:val="26"/>
          <w:szCs w:val="26"/>
          <w:shd w:val="clear" w:color="auto" w:fill="FFFFFF"/>
        </w:rPr>
      </w:pPr>
      <w:r>
        <w:rPr>
          <w:rFonts w:ascii="Arial" w:hAnsi="Arial"/>
          <w:b/>
          <w:bCs/>
          <w:sz w:val="26"/>
          <w:szCs w:val="26"/>
          <w:shd w:val="clear" w:color="auto" w:fill="FFFFFF"/>
        </w:rPr>
        <w:t>References</w:t>
      </w:r>
    </w:p>
    <w:p w:rsidR="00CA474B" w:rsidRDefault="00CA474B">
      <w:pPr>
        <w:pStyle w:val="Default"/>
        <w:spacing w:before="0"/>
        <w:rPr>
          <w:rFonts w:ascii="Arial" w:eastAsia="Arial" w:hAnsi="Arial" w:cs="Arial"/>
          <w:sz w:val="26"/>
          <w:szCs w:val="26"/>
          <w:shd w:val="clear" w:color="auto" w:fill="FFFFFF"/>
        </w:rPr>
      </w:pPr>
    </w:p>
    <w:p w:rsidR="00DD7AE8" w:rsidRPr="00DD7AE8" w:rsidRDefault="00DD7AE8">
      <w:pPr>
        <w:pStyle w:val="Default"/>
        <w:spacing w:before="0"/>
        <w:rPr>
          <w:rFonts w:ascii="Calibri" w:hAnsi="Calibri"/>
          <w:shd w:val="clear" w:color="auto" w:fill="FFFFFF"/>
        </w:rPr>
      </w:pPr>
      <w:r>
        <w:rPr>
          <w:rFonts w:ascii="Calibri" w:hAnsi="Calibri"/>
          <w:shd w:val="clear" w:color="auto" w:fill="FFFFFF"/>
        </w:rPr>
        <w:t xml:space="preserve">Adams, D. (1982) </w:t>
      </w:r>
      <w:r>
        <w:rPr>
          <w:rFonts w:ascii="Calibri" w:hAnsi="Calibri"/>
          <w:i/>
          <w:iCs/>
          <w:shd w:val="clear" w:color="auto" w:fill="FFFFFF"/>
        </w:rPr>
        <w:t>Life, the universe and everything</w:t>
      </w:r>
      <w:r>
        <w:rPr>
          <w:rFonts w:ascii="Calibri" w:hAnsi="Calibri"/>
          <w:shd w:val="clear" w:color="auto" w:fill="FFFFFF"/>
        </w:rPr>
        <w:t xml:space="preserve">. </w:t>
      </w:r>
      <w:r w:rsidR="00011DD6">
        <w:rPr>
          <w:rFonts w:ascii="Calibri" w:hAnsi="Calibri"/>
          <w:shd w:val="clear" w:color="auto" w:fill="FFFFFF"/>
        </w:rPr>
        <w:t>London: Pan Books Ltd. p.13.</w:t>
      </w:r>
    </w:p>
    <w:p w:rsidR="00DD7AE8" w:rsidRDefault="00DD7AE8">
      <w:pPr>
        <w:pStyle w:val="Default"/>
        <w:spacing w:before="0"/>
        <w:rPr>
          <w:rFonts w:ascii="Calibri" w:hAnsi="Calibri"/>
          <w:shd w:val="clear" w:color="auto" w:fill="FFFFFF"/>
        </w:rPr>
      </w:pP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 xml:space="preserve">Aly, R.M.K. (2018) </w:t>
      </w:r>
      <w:r w:rsidRPr="00C70331">
        <w:rPr>
          <w:rFonts w:ascii="Calibri" w:hAnsi="Calibri"/>
          <w:shd w:val="clear" w:color="auto" w:fill="FFFFFF"/>
        </w:rPr>
        <w:t>‘</w:t>
      </w:r>
      <w:r w:rsidRPr="00C70331">
        <w:rPr>
          <w:rFonts w:ascii="Calibri" w:hAnsi="Calibri"/>
          <w:shd w:val="clear" w:color="auto" w:fill="FFFFFF"/>
        </w:rPr>
        <w:t>Intertextuality</w:t>
      </w:r>
      <w:r w:rsidRPr="00C70331">
        <w:rPr>
          <w:rFonts w:ascii="Calibri" w:hAnsi="Calibri"/>
          <w:shd w:val="clear" w:color="auto" w:fill="FFFFFF"/>
        </w:rPr>
        <w:t xml:space="preserve">’ </w:t>
      </w:r>
      <w:proofErr w:type="spellStart"/>
      <w:r w:rsidRPr="00C70331">
        <w:rPr>
          <w:rFonts w:ascii="Calibri" w:hAnsi="Calibri"/>
          <w:shd w:val="clear" w:color="auto" w:fill="FFFFFF"/>
        </w:rPr>
        <w:t>i</w:t>
      </w:r>
      <w:proofErr w:type="spellEnd"/>
      <w:r w:rsidRPr="00C70331">
        <w:rPr>
          <w:rFonts w:ascii="Calibri" w:hAnsi="Calibri"/>
          <w:shd w:val="clear" w:color="auto" w:fill="FFFFFF"/>
          <w:lang w:val="de-DE"/>
        </w:rPr>
        <w:t>n Ritzer</w:t>
      </w:r>
      <w:r w:rsidRPr="00C70331">
        <w:rPr>
          <w:rFonts w:ascii="Calibri" w:hAnsi="Calibri"/>
          <w:shd w:val="clear" w:color="auto" w:fill="FFFFFF"/>
        </w:rPr>
        <w:t xml:space="preserve">, G. (ed.) </w:t>
      </w:r>
      <w:r w:rsidRPr="00C70331">
        <w:rPr>
          <w:rFonts w:ascii="Calibri" w:hAnsi="Calibri"/>
          <w:i/>
          <w:iCs/>
          <w:shd w:val="clear" w:color="auto" w:fill="FFFFFF"/>
        </w:rPr>
        <w:t xml:space="preserve">The Blackwell encyclopedia of sociology. </w:t>
      </w:r>
      <w:r w:rsidRPr="00C70331">
        <w:rPr>
          <w:rFonts w:ascii="Calibri" w:hAnsi="Calibri"/>
          <w:shd w:val="clear" w:color="auto" w:fill="FFFFFF"/>
          <w:lang w:val="pt-PT"/>
        </w:rPr>
        <w:t>doi.org/10.1002/9781405165518.wbeosi068.pub2</w:t>
      </w:r>
    </w:p>
    <w:p w:rsidR="00CA474B" w:rsidRPr="00C70331" w:rsidRDefault="00CA474B">
      <w:pPr>
        <w:pStyle w:val="Default"/>
        <w:spacing w:before="0"/>
        <w:rPr>
          <w:rFonts w:ascii="Calibri" w:eastAsia="Calibri" w:hAnsi="Calibri" w:cs="Calibri"/>
          <w:shd w:val="clear" w:color="auto" w:fill="FFFFFF"/>
        </w:rPr>
      </w:pP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i/>
          <w:iCs/>
          <w:shd w:val="clear" w:color="auto" w:fill="FFFFFF"/>
        </w:rPr>
        <w:t xml:space="preserve">Annie </w:t>
      </w:r>
      <w:r w:rsidR="00917D7B">
        <w:rPr>
          <w:rFonts w:ascii="Calibri" w:hAnsi="Calibri"/>
          <w:i/>
          <w:iCs/>
          <w:shd w:val="clear" w:color="auto" w:fill="FFFFFF"/>
        </w:rPr>
        <w:t>G</w:t>
      </w:r>
      <w:r w:rsidRPr="00C70331">
        <w:rPr>
          <w:rFonts w:ascii="Calibri" w:hAnsi="Calibri"/>
          <w:i/>
          <w:iCs/>
          <w:shd w:val="clear" w:color="auto" w:fill="FFFFFF"/>
        </w:rPr>
        <w:t>et</w:t>
      </w:r>
      <w:r w:rsidRPr="00C70331">
        <w:rPr>
          <w:rFonts w:ascii="Calibri" w:hAnsi="Calibri"/>
          <w:i/>
          <w:iCs/>
          <w:shd w:val="clear" w:color="auto" w:fill="FFFFFF"/>
        </w:rPr>
        <w:t xml:space="preserve"> </w:t>
      </w:r>
      <w:r w:rsidR="00917D7B">
        <w:rPr>
          <w:rFonts w:ascii="Calibri" w:hAnsi="Calibri"/>
          <w:i/>
          <w:iCs/>
          <w:shd w:val="clear" w:color="auto" w:fill="FFFFFF"/>
        </w:rPr>
        <w:t>Y</w:t>
      </w:r>
      <w:r w:rsidRPr="00C70331">
        <w:rPr>
          <w:rFonts w:ascii="Calibri" w:hAnsi="Calibri"/>
          <w:i/>
          <w:iCs/>
          <w:shd w:val="clear" w:color="auto" w:fill="FFFFFF"/>
        </w:rPr>
        <w:t xml:space="preserve">our </w:t>
      </w:r>
      <w:r w:rsidR="00917D7B">
        <w:rPr>
          <w:rFonts w:ascii="Calibri" w:hAnsi="Calibri"/>
          <w:i/>
          <w:iCs/>
          <w:shd w:val="clear" w:color="auto" w:fill="FFFFFF"/>
        </w:rPr>
        <w:t>G</w:t>
      </w:r>
      <w:r w:rsidRPr="00C70331">
        <w:rPr>
          <w:rFonts w:ascii="Calibri" w:hAnsi="Calibri"/>
          <w:i/>
          <w:iCs/>
          <w:shd w:val="clear" w:color="auto" w:fill="FFFFFF"/>
        </w:rPr>
        <w:t>un</w:t>
      </w:r>
      <w:r w:rsidRPr="00C70331">
        <w:rPr>
          <w:rFonts w:ascii="Calibri" w:hAnsi="Calibri"/>
          <w:shd w:val="clear" w:color="auto" w:fill="FFFFFF"/>
        </w:rPr>
        <w:t xml:space="preserve"> (1950) Directed by G. Sidney. [Feature film.] Hollywood, CA: Metro-Goldwyn-Mayer.</w:t>
      </w: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 xml:space="preserve"> </w:t>
      </w: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 xml:space="preserve">Avila, H. A. (2015) </w:t>
      </w:r>
      <w:r w:rsidRPr="00C70331">
        <w:rPr>
          <w:rFonts w:ascii="Calibri" w:hAnsi="Calibri"/>
          <w:shd w:val="clear" w:color="auto" w:fill="FFFFFF"/>
        </w:rPr>
        <w:t>‘</w:t>
      </w:r>
      <w:r w:rsidRPr="00C70331">
        <w:rPr>
          <w:rFonts w:ascii="Calibri" w:hAnsi="Calibri"/>
          <w:shd w:val="clear" w:color="auto" w:fill="FFFFFF"/>
        </w:rPr>
        <w:t xml:space="preserve">Creativity in </w:t>
      </w:r>
      <w:r w:rsidRPr="00C70331">
        <w:rPr>
          <w:rFonts w:ascii="Calibri" w:hAnsi="Calibri"/>
          <w:shd w:val="clear" w:color="auto" w:fill="FFFFFF"/>
        </w:rPr>
        <w:t xml:space="preserve">the English </w:t>
      </w:r>
      <w:r w:rsidR="00015FEF">
        <w:rPr>
          <w:rFonts w:ascii="Calibri" w:hAnsi="Calibri"/>
          <w:shd w:val="clear" w:color="auto" w:fill="FFFFFF"/>
        </w:rPr>
        <w:t>c</w:t>
      </w:r>
      <w:r w:rsidRPr="00C70331">
        <w:rPr>
          <w:rFonts w:ascii="Calibri" w:hAnsi="Calibri"/>
          <w:shd w:val="clear" w:color="auto" w:fill="FFFFFF"/>
        </w:rPr>
        <w:t xml:space="preserve">lass: Activities to </w:t>
      </w:r>
      <w:r w:rsidR="00015FEF">
        <w:rPr>
          <w:rFonts w:ascii="Calibri" w:hAnsi="Calibri"/>
          <w:shd w:val="clear" w:color="auto" w:fill="FFFFFF"/>
        </w:rPr>
        <w:t>p</w:t>
      </w:r>
      <w:r w:rsidRPr="00C70331">
        <w:rPr>
          <w:rFonts w:ascii="Calibri" w:hAnsi="Calibri"/>
          <w:shd w:val="clear" w:color="auto" w:fill="FFFFFF"/>
        </w:rPr>
        <w:t xml:space="preserve">romote EFL </w:t>
      </w:r>
      <w:r w:rsidR="00015FEF">
        <w:rPr>
          <w:rFonts w:ascii="Calibri" w:hAnsi="Calibri"/>
          <w:shd w:val="clear" w:color="auto" w:fill="FFFFFF"/>
        </w:rPr>
        <w:t>l</w:t>
      </w:r>
      <w:r w:rsidRPr="00C70331">
        <w:rPr>
          <w:rFonts w:ascii="Calibri" w:hAnsi="Calibri"/>
          <w:shd w:val="clear" w:color="auto" w:fill="FFFFFF"/>
        </w:rPr>
        <w:t>earning</w:t>
      </w:r>
      <w:r w:rsidRPr="00C70331">
        <w:rPr>
          <w:rFonts w:ascii="Calibri" w:hAnsi="Calibri"/>
          <w:shd w:val="clear" w:color="auto" w:fill="FFFFFF"/>
        </w:rPr>
        <w:t>’</w:t>
      </w:r>
      <w:r w:rsidRPr="00C70331">
        <w:rPr>
          <w:rFonts w:ascii="Calibri" w:hAnsi="Calibri"/>
          <w:shd w:val="clear" w:color="auto" w:fill="FFFFFF"/>
        </w:rPr>
        <w:t>,</w:t>
      </w:r>
      <w:r w:rsidRPr="00C70331">
        <w:rPr>
          <w:rFonts w:ascii="Calibri" w:hAnsi="Calibri"/>
          <w:shd w:val="clear" w:color="auto" w:fill="FFFFFF"/>
        </w:rPr>
        <w:t> </w:t>
      </w:r>
      <w:r w:rsidRPr="00C70331">
        <w:rPr>
          <w:rFonts w:ascii="Calibri" w:hAnsi="Calibri"/>
          <w:i/>
          <w:iCs/>
          <w:shd w:val="clear" w:color="auto" w:fill="FFFFFF"/>
          <w:lang w:val="de-DE"/>
        </w:rPr>
        <w:t>HOW Journal</w:t>
      </w:r>
      <w:r w:rsidRPr="00C70331">
        <w:rPr>
          <w:rFonts w:ascii="Calibri" w:hAnsi="Calibri"/>
          <w:shd w:val="clear" w:color="auto" w:fill="FFFFFF"/>
        </w:rPr>
        <w:t xml:space="preserve">, 22(2), pp. 91-103. </w:t>
      </w:r>
    </w:p>
    <w:p w:rsidR="00CA474B" w:rsidRPr="00C70331" w:rsidRDefault="003A33F5">
      <w:pPr>
        <w:pStyle w:val="Default"/>
        <w:spacing w:before="0"/>
        <w:rPr>
          <w:rFonts w:ascii="Calibri" w:eastAsia="Calibri" w:hAnsi="Calibri" w:cs="Calibri"/>
          <w:shd w:val="clear" w:color="auto" w:fill="FFFFFF"/>
        </w:rPr>
      </w:pPr>
      <w:proofErr w:type="spellStart"/>
      <w:r w:rsidRPr="00C70331">
        <w:rPr>
          <w:rFonts w:ascii="Calibri" w:hAnsi="Calibri"/>
          <w:shd w:val="clear" w:color="auto" w:fill="FFFFFF"/>
          <w:lang w:val="pt-PT"/>
        </w:rPr>
        <w:t>doi</w:t>
      </w:r>
      <w:proofErr w:type="spellEnd"/>
      <w:r w:rsidRPr="00C70331">
        <w:rPr>
          <w:rFonts w:ascii="Calibri" w:hAnsi="Calibri"/>
          <w:shd w:val="clear" w:color="auto" w:fill="FFFFFF"/>
        </w:rPr>
        <w:t>.org/10.19183/how.22.2.141</w:t>
      </w:r>
    </w:p>
    <w:p w:rsidR="00CA474B" w:rsidRPr="00C70331" w:rsidRDefault="00CA474B">
      <w:pPr>
        <w:pStyle w:val="Default"/>
        <w:spacing w:before="0"/>
        <w:rPr>
          <w:rFonts w:ascii="Calibri" w:eastAsia="Calibri" w:hAnsi="Calibri" w:cs="Calibri"/>
          <w:shd w:val="clear" w:color="auto" w:fill="FFFFFF"/>
        </w:rPr>
      </w:pPr>
    </w:p>
    <w:p w:rsidR="00C70331" w:rsidRPr="00C70331" w:rsidRDefault="003A33F5" w:rsidP="00C70331">
      <w:pPr>
        <w:pStyle w:val="Default"/>
        <w:spacing w:before="0"/>
        <w:rPr>
          <w:rFonts w:ascii="Calibri" w:hAnsi="Calibri"/>
          <w:shd w:val="clear" w:color="auto" w:fill="FFFFFF"/>
        </w:rPr>
      </w:pPr>
      <w:r w:rsidRPr="00C70331">
        <w:rPr>
          <w:rFonts w:ascii="Calibri" w:hAnsi="Calibri"/>
          <w:shd w:val="clear" w:color="auto" w:fill="FFFFFF"/>
        </w:rPr>
        <w:t xml:space="preserve">Berlin, I. (1946) </w:t>
      </w:r>
      <w:r w:rsidRPr="00C70331">
        <w:rPr>
          <w:rFonts w:ascii="Calibri" w:hAnsi="Calibri"/>
          <w:i/>
          <w:iCs/>
          <w:shd w:val="clear" w:color="auto" w:fill="FFFFFF"/>
        </w:rPr>
        <w:t>The girl that I marry</w:t>
      </w:r>
      <w:r w:rsidRPr="00C70331">
        <w:rPr>
          <w:rFonts w:ascii="Calibri" w:hAnsi="Calibri"/>
          <w:shd w:val="clear" w:color="auto" w:fill="FFFFFF"/>
        </w:rPr>
        <w:t>. [Song lyrics.] New York: Irving Berlin Music Corp.</w:t>
      </w:r>
      <w:r w:rsidR="00C70331" w:rsidRPr="00C70331">
        <w:rPr>
          <w:rFonts w:ascii="Calibri" w:hAnsi="Calibri"/>
          <w:shd w:val="clear" w:color="auto" w:fill="FFFFFF"/>
        </w:rPr>
        <w:t xml:space="preserve"> </w:t>
      </w:r>
    </w:p>
    <w:p w:rsidR="00C70331" w:rsidRPr="00C70331" w:rsidRDefault="00C70331" w:rsidP="00C70331">
      <w:pPr>
        <w:pStyle w:val="Default"/>
        <w:spacing w:before="0"/>
        <w:rPr>
          <w:rFonts w:ascii="Calibri" w:hAnsi="Calibri"/>
          <w:shd w:val="clear" w:color="auto" w:fill="FFFFFF"/>
        </w:rPr>
      </w:pPr>
    </w:p>
    <w:p w:rsidR="00C70331" w:rsidRPr="00C70331" w:rsidRDefault="00C70331" w:rsidP="00C70331">
      <w:pPr>
        <w:pStyle w:val="Default"/>
        <w:spacing w:before="0"/>
        <w:rPr>
          <w:rFonts w:ascii="Calibri" w:hAnsi="Calibri" w:cs="Calibri"/>
          <w:color w:val="000000" w:themeColor="text1"/>
          <w:shd w:val="clear" w:color="auto" w:fill="FFFFFF"/>
        </w:rPr>
      </w:pPr>
      <w:r w:rsidRPr="00C70331">
        <w:rPr>
          <w:rFonts w:ascii="Calibri" w:eastAsia="Times New Roman" w:hAnsi="Calibri" w:cs="Calibri"/>
          <w:color w:val="000000" w:themeColor="text1"/>
          <w:bdr w:val="none" w:sz="0" w:space="0" w:color="auto"/>
          <w:shd w:val="clear" w:color="auto" w:fill="FFFFFF"/>
          <w:lang w:val="en-GB"/>
        </w:rPr>
        <w:t>Carroll, L. (1865) </w:t>
      </w:r>
      <w:r w:rsidRPr="00C70331">
        <w:rPr>
          <w:rFonts w:ascii="Calibri" w:eastAsia="Times New Roman" w:hAnsi="Calibri" w:cs="Calibri"/>
          <w:i/>
          <w:iCs/>
          <w:color w:val="000000" w:themeColor="text1"/>
          <w:bdr w:val="none" w:sz="0" w:space="0" w:color="auto"/>
          <w:shd w:val="clear" w:color="auto" w:fill="FFFFFF"/>
          <w:lang w:val="en-GB"/>
        </w:rPr>
        <w:t>Alice's adventures in Wonderland. </w:t>
      </w:r>
      <w:r w:rsidRPr="00C70331">
        <w:rPr>
          <w:rFonts w:ascii="Calibri" w:eastAsia="Times New Roman" w:hAnsi="Calibri" w:cs="Calibri"/>
          <w:color w:val="000000" w:themeColor="text1"/>
          <w:bdr w:val="none" w:sz="0" w:space="0" w:color="auto"/>
          <w:shd w:val="clear" w:color="auto" w:fill="FFFFFF"/>
          <w:lang w:val="en-GB"/>
        </w:rPr>
        <w:t>Reprint. London: Macmillan, 2018</w:t>
      </w:r>
      <w:r w:rsidR="00525E9D">
        <w:rPr>
          <w:rFonts w:ascii="Calibri" w:eastAsia="Times New Roman" w:hAnsi="Calibri" w:cs="Calibri"/>
          <w:color w:val="000000" w:themeColor="text1"/>
          <w:bdr w:val="none" w:sz="0" w:space="0" w:color="auto"/>
          <w:shd w:val="clear" w:color="auto" w:fill="FFFFFF"/>
          <w:lang w:val="en-GB"/>
        </w:rPr>
        <w:t>. p.137.</w:t>
      </w:r>
    </w:p>
    <w:p w:rsidR="00CA474B" w:rsidRPr="00C70331" w:rsidRDefault="00CA474B">
      <w:pPr>
        <w:pStyle w:val="Default"/>
        <w:spacing w:before="0"/>
        <w:rPr>
          <w:rFonts w:ascii="Calibri" w:eastAsia="Calibri" w:hAnsi="Calibri" w:cs="Calibri"/>
          <w:shd w:val="clear" w:color="auto" w:fill="EAF1F9"/>
        </w:rPr>
      </w:pP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 xml:space="preserve">Jameson, F. (1982) </w:t>
      </w:r>
      <w:r w:rsidRPr="00C70331">
        <w:rPr>
          <w:rFonts w:ascii="Calibri" w:hAnsi="Calibri"/>
          <w:shd w:val="clear" w:color="auto" w:fill="FFFFFF"/>
        </w:rPr>
        <w:t>’</w:t>
      </w:r>
      <w:r w:rsidRPr="00C70331">
        <w:rPr>
          <w:rFonts w:ascii="Calibri" w:hAnsi="Calibri"/>
          <w:shd w:val="clear" w:color="auto" w:fill="FFFFFF"/>
        </w:rPr>
        <w:t>Postmodernism and consumer society</w:t>
      </w:r>
      <w:r w:rsidRPr="00C70331">
        <w:rPr>
          <w:rFonts w:ascii="Calibri" w:hAnsi="Calibri"/>
          <w:shd w:val="clear" w:color="auto" w:fill="FFFFFF"/>
        </w:rPr>
        <w:t xml:space="preserve">’ </w:t>
      </w:r>
      <w:r w:rsidRPr="00C70331">
        <w:rPr>
          <w:rFonts w:ascii="Calibri" w:hAnsi="Calibri"/>
          <w:shd w:val="clear" w:color="auto" w:fill="FFFFFF"/>
        </w:rPr>
        <w:t xml:space="preserve">[Lecture published as essay]. Whitney Museum. Available at: https://art.ucsc.edu/sites/default/files/Jameson_Postmodernism_and_Consumer_Society.pdf (Accessed: 27 </w:t>
      </w:r>
      <w:r w:rsidRPr="00C70331">
        <w:rPr>
          <w:rFonts w:ascii="Calibri" w:hAnsi="Calibri"/>
          <w:shd w:val="clear" w:color="auto" w:fill="FFFFFF"/>
        </w:rPr>
        <w:t>November 2020).</w:t>
      </w:r>
    </w:p>
    <w:p w:rsidR="00CA474B" w:rsidRPr="00C70331" w:rsidRDefault="00CA474B">
      <w:pPr>
        <w:pStyle w:val="Default"/>
        <w:spacing w:before="0"/>
        <w:rPr>
          <w:rFonts w:ascii="Calibri" w:eastAsia="Calibri" w:hAnsi="Calibri" w:cs="Calibri"/>
          <w:shd w:val="clear" w:color="auto" w:fill="FFFFFF"/>
        </w:rPr>
      </w:pP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 xml:space="preserve">Kristeva, J. (1986) </w:t>
      </w:r>
      <w:r w:rsidRPr="00C70331">
        <w:rPr>
          <w:rFonts w:ascii="Calibri" w:hAnsi="Calibri"/>
          <w:shd w:val="clear" w:color="auto" w:fill="FFFFFF"/>
        </w:rPr>
        <w:t>‘</w:t>
      </w:r>
      <w:r w:rsidRPr="00C70331">
        <w:rPr>
          <w:rFonts w:ascii="Calibri" w:hAnsi="Calibri"/>
          <w:shd w:val="clear" w:color="auto" w:fill="FFFFFF"/>
        </w:rPr>
        <w:t>Word, dialog and novel</w:t>
      </w:r>
      <w:r w:rsidRPr="00C70331">
        <w:rPr>
          <w:rFonts w:ascii="Calibri" w:hAnsi="Calibri"/>
          <w:shd w:val="clear" w:color="auto" w:fill="FFFFFF"/>
        </w:rPr>
        <w:t xml:space="preserve">’ </w:t>
      </w:r>
      <w:r w:rsidRPr="00C70331">
        <w:rPr>
          <w:rFonts w:ascii="Calibri" w:hAnsi="Calibri"/>
          <w:shd w:val="clear" w:color="auto" w:fill="FFFFFF"/>
        </w:rPr>
        <w:t>in Moi, T. (ed.)</w:t>
      </w:r>
      <w:r w:rsidRPr="00C70331">
        <w:rPr>
          <w:rFonts w:ascii="Calibri" w:hAnsi="Calibri"/>
          <w:shd w:val="clear" w:color="auto" w:fill="FFFFFF"/>
        </w:rPr>
        <w:t> </w:t>
      </w:r>
      <w:r w:rsidRPr="00C70331">
        <w:rPr>
          <w:rFonts w:ascii="Calibri" w:hAnsi="Calibri"/>
          <w:i/>
          <w:iCs/>
          <w:shd w:val="clear" w:color="auto" w:fill="FFFFFF"/>
          <w:lang w:val="it-IT"/>
        </w:rPr>
        <w:t xml:space="preserve">The Kristeva </w:t>
      </w:r>
      <w:r w:rsidRPr="00C70331">
        <w:rPr>
          <w:rFonts w:ascii="Calibri" w:hAnsi="Calibri"/>
          <w:i/>
          <w:iCs/>
          <w:shd w:val="clear" w:color="auto" w:fill="FFFFFF"/>
        </w:rPr>
        <w:t>reader</w:t>
      </w:r>
      <w:r w:rsidRPr="00C70331">
        <w:rPr>
          <w:rFonts w:ascii="Calibri" w:hAnsi="Calibri"/>
          <w:shd w:val="clear" w:color="auto" w:fill="FFFFFF"/>
        </w:rPr>
        <w:t>. Ne</w:t>
      </w:r>
      <w:r w:rsidRPr="00C70331">
        <w:rPr>
          <w:rFonts w:ascii="Calibri" w:hAnsi="Calibri"/>
          <w:shd w:val="clear" w:color="auto" w:fill="FFFFFF"/>
        </w:rPr>
        <w:t xml:space="preserve">w York: </w:t>
      </w: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Columbia University Press, pp. 34-61.</w:t>
      </w:r>
    </w:p>
    <w:p w:rsidR="00CA474B" w:rsidRPr="00C70331" w:rsidRDefault="00CA474B">
      <w:pPr>
        <w:pStyle w:val="Default"/>
        <w:spacing w:before="0"/>
        <w:rPr>
          <w:rFonts w:ascii="Calibri" w:eastAsia="Calibri" w:hAnsi="Calibri" w:cs="Calibri"/>
          <w:shd w:val="clear" w:color="auto" w:fill="FFFFFF"/>
        </w:rPr>
      </w:pPr>
    </w:p>
    <w:p w:rsidR="00CA474B" w:rsidRPr="00C70331" w:rsidRDefault="003A33F5">
      <w:pPr>
        <w:pStyle w:val="Default"/>
        <w:spacing w:before="0"/>
        <w:rPr>
          <w:rFonts w:ascii="Calibri" w:eastAsia="Calibri" w:hAnsi="Calibri" w:cs="Calibri"/>
          <w:shd w:val="clear" w:color="auto" w:fill="FFFFFF"/>
        </w:rPr>
      </w:pPr>
      <w:proofErr w:type="spellStart"/>
      <w:r w:rsidRPr="00C70331">
        <w:rPr>
          <w:rFonts w:ascii="Calibri" w:hAnsi="Calibri"/>
          <w:shd w:val="clear" w:color="auto" w:fill="FFFFFF"/>
        </w:rPr>
        <w:t>Le</w:t>
      </w:r>
      <w:r w:rsidRPr="00C70331">
        <w:rPr>
          <w:rFonts w:ascii="Calibri" w:hAnsi="Calibri"/>
          <w:shd w:val="clear" w:color="auto" w:fill="FFFFFF"/>
        </w:rPr>
        <w:t>́</w:t>
      </w:r>
      <w:r w:rsidRPr="00C70331">
        <w:rPr>
          <w:rFonts w:ascii="Calibri" w:hAnsi="Calibri"/>
          <w:shd w:val="clear" w:color="auto" w:fill="FFFFFF"/>
        </w:rPr>
        <w:t>vi-Strauss</w:t>
      </w:r>
      <w:proofErr w:type="spellEnd"/>
      <w:r w:rsidRPr="00C70331">
        <w:rPr>
          <w:rFonts w:ascii="Calibri" w:hAnsi="Calibri"/>
          <w:shd w:val="clear" w:color="auto" w:fill="FFFFFF"/>
        </w:rPr>
        <w:t xml:space="preserve">, C. (1966) </w:t>
      </w:r>
      <w:r w:rsidRPr="00C70331">
        <w:rPr>
          <w:rFonts w:ascii="Calibri" w:hAnsi="Calibri"/>
          <w:i/>
          <w:iCs/>
          <w:shd w:val="clear" w:color="auto" w:fill="FFFFFF"/>
        </w:rPr>
        <w:t>The savage mind</w:t>
      </w:r>
      <w:r w:rsidRPr="00C70331">
        <w:rPr>
          <w:rFonts w:ascii="Calibri" w:hAnsi="Calibri"/>
          <w:shd w:val="clear" w:color="auto" w:fill="FFFFFF"/>
        </w:rPr>
        <w:t>. Chicago: University of Chicago Press.</w:t>
      </w:r>
    </w:p>
    <w:p w:rsidR="00CA474B" w:rsidRPr="00C70331" w:rsidRDefault="00CA474B">
      <w:pPr>
        <w:pStyle w:val="Default"/>
        <w:spacing w:before="0"/>
        <w:rPr>
          <w:rFonts w:ascii="Calibri" w:eastAsia="Calibri" w:hAnsi="Calibri" w:cs="Calibri"/>
          <w:shd w:val="clear" w:color="auto" w:fill="FFFFFF"/>
        </w:rPr>
      </w:pP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w:t>
      </w:r>
      <w:r w:rsidRPr="00C70331">
        <w:rPr>
          <w:rFonts w:ascii="Calibri" w:hAnsi="Calibri"/>
          <w:shd w:val="clear" w:color="auto" w:fill="FFFFFF"/>
        </w:rPr>
        <w:t>Parody</w:t>
      </w:r>
      <w:r w:rsidRPr="00C70331">
        <w:rPr>
          <w:rFonts w:ascii="Calibri" w:hAnsi="Calibri"/>
          <w:shd w:val="clear" w:color="auto" w:fill="FFFFFF"/>
        </w:rPr>
        <w:t xml:space="preserve">’ </w:t>
      </w:r>
      <w:r w:rsidRPr="00C70331">
        <w:rPr>
          <w:rFonts w:ascii="Calibri" w:hAnsi="Calibri"/>
          <w:shd w:val="clear" w:color="auto" w:fill="FFFFFF"/>
        </w:rPr>
        <w:t>(no date) Ava</w:t>
      </w:r>
      <w:r w:rsidRPr="00C70331">
        <w:rPr>
          <w:rFonts w:ascii="Calibri" w:hAnsi="Calibri"/>
          <w:shd w:val="clear" w:color="auto" w:fill="FFFFFF"/>
        </w:rPr>
        <w:t>ilable at: https://literaryterms.net/parody/ (Accessed: 28 November 2020).</w:t>
      </w:r>
    </w:p>
    <w:p w:rsidR="00CA474B" w:rsidRPr="00C70331" w:rsidRDefault="00CA474B">
      <w:pPr>
        <w:pStyle w:val="Default"/>
        <w:spacing w:before="0"/>
        <w:rPr>
          <w:rFonts w:ascii="Calibri" w:eastAsia="Calibri" w:hAnsi="Calibri" w:cs="Calibri"/>
          <w:shd w:val="clear" w:color="auto" w:fill="FFFFFF"/>
        </w:rPr>
      </w:pP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w:t>
      </w:r>
      <w:r w:rsidRPr="00C70331">
        <w:rPr>
          <w:rFonts w:ascii="Calibri" w:hAnsi="Calibri"/>
          <w:shd w:val="clear" w:color="auto" w:fill="FFFFFF"/>
        </w:rPr>
        <w:t>Pastiche</w:t>
      </w:r>
      <w:r w:rsidRPr="00C70331">
        <w:rPr>
          <w:rFonts w:ascii="Calibri" w:hAnsi="Calibri"/>
          <w:shd w:val="clear" w:color="auto" w:fill="FFFFFF"/>
        </w:rPr>
        <w:t xml:space="preserve">’ </w:t>
      </w:r>
      <w:r w:rsidRPr="00C70331">
        <w:rPr>
          <w:rFonts w:ascii="Calibri" w:hAnsi="Calibri"/>
          <w:shd w:val="clear" w:color="auto" w:fill="FFFFFF"/>
        </w:rPr>
        <w:t>(no date) Available at: https://literaryterms.net/pastiche/ (Accessed: 28 November 2020).</w:t>
      </w:r>
    </w:p>
    <w:p w:rsidR="00CA474B" w:rsidRPr="00C70331" w:rsidRDefault="00CA474B">
      <w:pPr>
        <w:pStyle w:val="Default"/>
        <w:spacing w:before="0"/>
        <w:rPr>
          <w:rFonts w:ascii="Calibri" w:eastAsia="Calibri" w:hAnsi="Calibri" w:cs="Calibri"/>
          <w:shd w:val="clear" w:color="auto" w:fill="FFFFFF"/>
        </w:rPr>
      </w:pPr>
    </w:p>
    <w:p w:rsidR="00CA474B" w:rsidRPr="00C70331" w:rsidRDefault="003A33F5">
      <w:pPr>
        <w:pStyle w:val="Default"/>
        <w:spacing w:before="0"/>
        <w:rPr>
          <w:rFonts w:ascii="Calibri" w:eastAsia="Calibri" w:hAnsi="Calibri" w:cs="Calibri"/>
          <w:shd w:val="clear" w:color="auto" w:fill="FFFFFF"/>
        </w:rPr>
      </w:pPr>
      <w:r w:rsidRPr="00C70331">
        <w:rPr>
          <w:rFonts w:ascii="Calibri" w:hAnsi="Calibri"/>
          <w:shd w:val="clear" w:color="auto" w:fill="FFFFFF"/>
        </w:rPr>
        <w:t>Shop Direct Group Limited (2004)</w:t>
      </w:r>
      <w:r w:rsidRPr="00C70331">
        <w:rPr>
          <w:rFonts w:ascii="Calibri" w:hAnsi="Calibri"/>
          <w:shd w:val="clear" w:color="auto" w:fill="FFFFFF"/>
        </w:rPr>
        <w:t> </w:t>
      </w:r>
      <w:r w:rsidRPr="00C70331">
        <w:rPr>
          <w:rFonts w:ascii="Calibri" w:hAnsi="Calibri"/>
          <w:i/>
          <w:iCs/>
          <w:shd w:val="clear" w:color="auto" w:fill="FFFFFF"/>
        </w:rPr>
        <w:t xml:space="preserve">The </w:t>
      </w:r>
      <w:r w:rsidR="00A96539">
        <w:rPr>
          <w:rFonts w:ascii="Calibri" w:hAnsi="Calibri"/>
          <w:i/>
          <w:iCs/>
          <w:shd w:val="clear" w:color="auto" w:fill="FFFFFF"/>
        </w:rPr>
        <w:t>v</w:t>
      </w:r>
      <w:r w:rsidRPr="00C70331">
        <w:rPr>
          <w:rFonts w:ascii="Calibri" w:hAnsi="Calibri"/>
          <w:i/>
          <w:iCs/>
          <w:shd w:val="clear" w:color="auto" w:fill="FFFFFF"/>
        </w:rPr>
        <w:t xml:space="preserve">ery </w:t>
      </w:r>
      <w:r w:rsidR="00A96539">
        <w:rPr>
          <w:rFonts w:ascii="Calibri" w:hAnsi="Calibri"/>
          <w:i/>
          <w:iCs/>
          <w:shd w:val="clear" w:color="auto" w:fill="FFFFFF"/>
        </w:rPr>
        <w:t>b</w:t>
      </w:r>
      <w:r w:rsidRPr="00C70331">
        <w:rPr>
          <w:rFonts w:ascii="Calibri" w:hAnsi="Calibri"/>
          <w:i/>
          <w:iCs/>
          <w:shd w:val="clear" w:color="auto" w:fill="FFFFFF"/>
        </w:rPr>
        <w:t xml:space="preserve">est </w:t>
      </w:r>
      <w:r w:rsidR="00A96539">
        <w:rPr>
          <w:rFonts w:ascii="Calibri" w:hAnsi="Calibri"/>
          <w:i/>
          <w:iCs/>
          <w:shd w:val="clear" w:color="auto" w:fill="FFFFFF"/>
        </w:rPr>
        <w:t>o</w:t>
      </w:r>
      <w:r w:rsidRPr="00C70331">
        <w:rPr>
          <w:rFonts w:ascii="Calibri" w:hAnsi="Calibri"/>
          <w:i/>
          <w:iCs/>
          <w:shd w:val="clear" w:color="auto" w:fill="FFFFFF"/>
        </w:rPr>
        <w:t xml:space="preserve">f </w:t>
      </w:r>
      <w:r w:rsidR="00A96539">
        <w:rPr>
          <w:rFonts w:ascii="Calibri" w:hAnsi="Calibri"/>
          <w:i/>
          <w:iCs/>
          <w:shd w:val="clear" w:color="auto" w:fill="FFFFFF"/>
        </w:rPr>
        <w:t>t</w:t>
      </w:r>
      <w:r w:rsidRPr="00C70331">
        <w:rPr>
          <w:rFonts w:ascii="Calibri" w:hAnsi="Calibri"/>
          <w:i/>
          <w:iCs/>
          <w:shd w:val="clear" w:color="auto" w:fill="FFFFFF"/>
        </w:rPr>
        <w:t xml:space="preserve">he Innovations </w:t>
      </w:r>
      <w:r w:rsidR="00A96539">
        <w:rPr>
          <w:rFonts w:ascii="Calibri" w:hAnsi="Calibri"/>
          <w:i/>
          <w:iCs/>
          <w:shd w:val="clear" w:color="auto" w:fill="FFFFFF"/>
        </w:rPr>
        <w:t>c</w:t>
      </w:r>
      <w:r w:rsidRPr="00C70331">
        <w:rPr>
          <w:rFonts w:ascii="Calibri" w:hAnsi="Calibri"/>
          <w:i/>
          <w:iCs/>
          <w:shd w:val="clear" w:color="auto" w:fill="FFFFFF"/>
        </w:rPr>
        <w:t>atalogue.</w:t>
      </w:r>
      <w:r w:rsidRPr="00C70331">
        <w:rPr>
          <w:rFonts w:ascii="Calibri" w:hAnsi="Calibri"/>
          <w:i/>
          <w:iCs/>
          <w:shd w:val="clear" w:color="auto" w:fill="FFFFFF"/>
        </w:rPr>
        <w:t xml:space="preserve"> </w:t>
      </w:r>
      <w:r w:rsidRPr="00C70331">
        <w:rPr>
          <w:rFonts w:ascii="Calibri" w:hAnsi="Calibri"/>
          <w:shd w:val="clear" w:color="auto" w:fill="FFFFFF"/>
        </w:rPr>
        <w:t>London: Bloomsbury.</w:t>
      </w:r>
    </w:p>
    <w:p w:rsidR="00CA474B" w:rsidRPr="00C70331" w:rsidRDefault="00CA474B">
      <w:pPr>
        <w:pStyle w:val="Default"/>
        <w:spacing w:before="0"/>
        <w:rPr>
          <w:rFonts w:ascii="Calibri" w:eastAsia="Calibri" w:hAnsi="Calibri" w:cs="Calibri"/>
          <w:shd w:val="clear" w:color="auto" w:fill="FFFFFF"/>
        </w:rPr>
      </w:pPr>
    </w:p>
    <w:p w:rsidR="00CA474B" w:rsidRPr="00C70331" w:rsidRDefault="003A33F5">
      <w:pPr>
        <w:pStyle w:val="Default"/>
        <w:spacing w:before="0"/>
        <w:rPr>
          <w:rFonts w:ascii="Calibri" w:eastAsia="Calibri" w:hAnsi="Calibri" w:cs="Calibri"/>
          <w:shd w:val="clear" w:color="auto" w:fill="FFFFFF"/>
        </w:rPr>
      </w:pPr>
      <w:proofErr w:type="spellStart"/>
      <w:r w:rsidRPr="00C70331">
        <w:rPr>
          <w:rFonts w:ascii="Calibri" w:hAnsi="Calibri"/>
          <w:shd w:val="clear" w:color="auto" w:fill="FFFFFF"/>
          <w:lang w:val="it-IT"/>
        </w:rPr>
        <w:t>Viz</w:t>
      </w:r>
      <w:proofErr w:type="spellEnd"/>
      <w:r w:rsidRPr="00C70331">
        <w:rPr>
          <w:rFonts w:ascii="Calibri" w:hAnsi="Calibri"/>
          <w:shd w:val="clear" w:color="auto" w:fill="FFFFFF"/>
        </w:rPr>
        <w:t xml:space="preserve"> (</w:t>
      </w:r>
      <w:proofErr w:type="gramStart"/>
      <w:r w:rsidRPr="00C70331">
        <w:rPr>
          <w:rFonts w:ascii="Calibri" w:hAnsi="Calibri"/>
          <w:shd w:val="clear" w:color="auto" w:fill="FFFFFF"/>
        </w:rPr>
        <w:t>no</w:t>
      </w:r>
      <w:proofErr w:type="gramEnd"/>
      <w:r w:rsidRPr="00C70331">
        <w:rPr>
          <w:rFonts w:ascii="Calibri" w:hAnsi="Calibri"/>
          <w:shd w:val="clear" w:color="auto" w:fill="FFFFFF"/>
        </w:rPr>
        <w:t xml:space="preserve"> date</w:t>
      </w:r>
      <w:r w:rsidRPr="00C70331">
        <w:rPr>
          <w:rFonts w:ascii="Calibri" w:hAnsi="Calibri"/>
          <w:shd w:val="clear" w:color="auto" w:fill="FFFFFF"/>
        </w:rPr>
        <w:t>)</w:t>
      </w:r>
      <w:r w:rsidRPr="00C70331">
        <w:rPr>
          <w:rFonts w:ascii="Calibri" w:hAnsi="Calibri"/>
          <w:shd w:val="clear" w:color="auto" w:fill="FFFFFF"/>
        </w:rPr>
        <w:t> ‘</w:t>
      </w:r>
      <w:r w:rsidRPr="00C70331">
        <w:rPr>
          <w:rFonts w:ascii="Calibri" w:hAnsi="Calibri"/>
          <w:shd w:val="clear" w:color="auto" w:fill="FFFFFF"/>
          <w:lang w:val="de-DE"/>
        </w:rPr>
        <w:t xml:space="preserve">Millie </w:t>
      </w:r>
      <w:proofErr w:type="spellStart"/>
      <w:r w:rsidRPr="00C70331">
        <w:rPr>
          <w:rFonts w:ascii="Calibri" w:hAnsi="Calibri"/>
          <w:shd w:val="clear" w:color="auto" w:fill="FFFFFF"/>
          <w:lang w:val="de-DE"/>
        </w:rPr>
        <w:t>Tant</w:t>
      </w:r>
      <w:proofErr w:type="spellEnd"/>
      <w:r w:rsidRPr="00C70331">
        <w:rPr>
          <w:rFonts w:ascii="Calibri" w:hAnsi="Calibri"/>
          <w:shd w:val="clear" w:color="auto" w:fill="FFFFFF"/>
          <w:lang w:val="de-DE"/>
        </w:rPr>
        <w:t xml:space="preserve"> </w:t>
      </w:r>
      <w:r w:rsidRPr="00C70331">
        <w:rPr>
          <w:rFonts w:ascii="Calibri" w:hAnsi="Calibri"/>
          <w:shd w:val="clear" w:color="auto" w:fill="FFFFFF"/>
        </w:rPr>
        <w:t>a</w:t>
      </w:r>
      <w:proofErr w:type="spellStart"/>
      <w:r w:rsidRPr="00C70331">
        <w:rPr>
          <w:rFonts w:ascii="Calibri" w:hAnsi="Calibri"/>
          <w:shd w:val="clear" w:color="auto" w:fill="FFFFFF"/>
          <w:lang w:val="fr-FR"/>
        </w:rPr>
        <w:t>rchives</w:t>
      </w:r>
      <w:proofErr w:type="spellEnd"/>
      <w:r w:rsidRPr="00C70331">
        <w:rPr>
          <w:rFonts w:ascii="Calibri" w:hAnsi="Calibri"/>
          <w:shd w:val="clear" w:color="auto" w:fill="FFFFFF"/>
        </w:rPr>
        <w:t>’</w:t>
      </w:r>
      <w:r w:rsidRPr="00C70331">
        <w:rPr>
          <w:rFonts w:ascii="Calibri" w:hAnsi="Calibri"/>
          <w:shd w:val="clear" w:color="auto" w:fill="FFFFFF"/>
        </w:rPr>
        <w:t>. Available at: http://viz.co.uk/category/millie</w:t>
      </w:r>
      <w:r w:rsidRPr="00C70331">
        <w:rPr>
          <w:rFonts w:ascii="Calibri" w:hAnsi="Calibri"/>
          <w:shd w:val="clear" w:color="auto" w:fill="FFFFFF"/>
        </w:rPr>
        <w:t>-tant/ (Accessed 28 November 2020).</w:t>
      </w:r>
    </w:p>
    <w:p w:rsidR="00CA474B" w:rsidRPr="00C70331" w:rsidRDefault="00CA474B">
      <w:pPr>
        <w:pStyle w:val="Default"/>
        <w:spacing w:before="0"/>
        <w:rPr>
          <w:rFonts w:ascii="Arial" w:eastAsia="Arial" w:hAnsi="Arial" w:cs="Arial"/>
          <w:color w:val="333333"/>
          <w:u w:color="333333"/>
          <w:shd w:val="clear" w:color="auto" w:fill="EAF1F9"/>
        </w:rPr>
      </w:pPr>
    </w:p>
    <w:p w:rsidR="00CA474B" w:rsidRPr="00C70331" w:rsidRDefault="003A33F5">
      <w:pPr>
        <w:pStyle w:val="BodyA"/>
        <w:spacing w:line="288" w:lineRule="auto"/>
        <w:rPr>
          <w:sz w:val="24"/>
          <w:szCs w:val="24"/>
        </w:rPr>
      </w:pPr>
      <w:r w:rsidRPr="00C70331">
        <w:rPr>
          <w:sz w:val="24"/>
          <w:szCs w:val="24"/>
        </w:rPr>
        <w:t xml:space="preserve"> </w:t>
      </w:r>
    </w:p>
    <w:p w:rsidR="00CA474B" w:rsidRPr="00C70331" w:rsidRDefault="003A33F5">
      <w:pPr>
        <w:pStyle w:val="BodyA"/>
        <w:spacing w:line="288" w:lineRule="auto"/>
        <w:rPr>
          <w:sz w:val="24"/>
          <w:szCs w:val="24"/>
        </w:rPr>
      </w:pPr>
      <w:r w:rsidRPr="00C70331">
        <w:rPr>
          <w:sz w:val="24"/>
          <w:szCs w:val="24"/>
        </w:rPr>
        <w:t xml:space="preserve">  </w:t>
      </w:r>
    </w:p>
    <w:sectPr w:rsidR="00CA474B" w:rsidRPr="00C70331">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33F5" w:rsidRDefault="003A33F5">
      <w:r>
        <w:separator/>
      </w:r>
    </w:p>
  </w:endnote>
  <w:endnote w:type="continuationSeparator" w:id="0">
    <w:p w:rsidR="003A33F5" w:rsidRDefault="003A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74B" w:rsidRDefault="00CA47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33F5" w:rsidRDefault="003A33F5">
      <w:r>
        <w:separator/>
      </w:r>
    </w:p>
  </w:footnote>
  <w:footnote w:type="continuationSeparator" w:id="0">
    <w:p w:rsidR="003A33F5" w:rsidRDefault="003A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74B" w:rsidRDefault="00CA474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6EB3"/>
    <w:multiLevelType w:val="hybridMultilevel"/>
    <w:tmpl w:val="5C886004"/>
    <w:numStyleLink w:val="Bullet"/>
  </w:abstractNum>
  <w:abstractNum w:abstractNumId="1" w15:restartNumberingAfterBreak="0">
    <w:nsid w:val="122252D4"/>
    <w:multiLevelType w:val="hybridMultilevel"/>
    <w:tmpl w:val="2A8E0B74"/>
    <w:numStyleLink w:val="Numbered"/>
  </w:abstractNum>
  <w:abstractNum w:abstractNumId="2" w15:restartNumberingAfterBreak="0">
    <w:nsid w:val="4D796213"/>
    <w:multiLevelType w:val="hybridMultilevel"/>
    <w:tmpl w:val="5C886004"/>
    <w:styleLink w:val="Bullet"/>
    <w:lvl w:ilvl="0" w:tplc="E70EB538">
      <w:start w:val="1"/>
      <w:numFmt w:val="bullet"/>
      <w:lvlText w:val="•"/>
      <w:lvlJc w:val="left"/>
      <w:pPr>
        <w:ind w:left="22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4F03228">
      <w:start w:val="1"/>
      <w:numFmt w:val="bullet"/>
      <w:lvlText w:val="•"/>
      <w:lvlJc w:val="left"/>
      <w:pPr>
        <w:ind w:left="40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9227A74">
      <w:start w:val="1"/>
      <w:numFmt w:val="bullet"/>
      <w:lvlText w:val="•"/>
      <w:lvlJc w:val="left"/>
      <w:pPr>
        <w:ind w:left="58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AC8B70">
      <w:start w:val="1"/>
      <w:numFmt w:val="bullet"/>
      <w:lvlText w:val="•"/>
      <w:lvlJc w:val="left"/>
      <w:pPr>
        <w:ind w:left="76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F27C72">
      <w:start w:val="1"/>
      <w:numFmt w:val="bullet"/>
      <w:lvlText w:val="•"/>
      <w:lvlJc w:val="left"/>
      <w:pPr>
        <w:ind w:left="94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D0464F2">
      <w:start w:val="1"/>
      <w:numFmt w:val="bullet"/>
      <w:lvlText w:val="•"/>
      <w:lvlJc w:val="left"/>
      <w:pPr>
        <w:ind w:left="112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E344BD0">
      <w:start w:val="1"/>
      <w:numFmt w:val="bullet"/>
      <w:lvlText w:val="•"/>
      <w:lvlJc w:val="left"/>
      <w:pPr>
        <w:ind w:left="130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F20A5CC">
      <w:start w:val="1"/>
      <w:numFmt w:val="bullet"/>
      <w:lvlText w:val="•"/>
      <w:lvlJc w:val="left"/>
      <w:pPr>
        <w:ind w:left="148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56AF99C">
      <w:start w:val="1"/>
      <w:numFmt w:val="bullet"/>
      <w:lvlText w:val="•"/>
      <w:lvlJc w:val="left"/>
      <w:pPr>
        <w:ind w:left="166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461BA4"/>
    <w:multiLevelType w:val="hybridMultilevel"/>
    <w:tmpl w:val="2A8E0B74"/>
    <w:styleLink w:val="Numbered"/>
    <w:lvl w:ilvl="0" w:tplc="E2A2EA82">
      <w:start w:val="1"/>
      <w:numFmt w:val="decimal"/>
      <w:suff w:val="nothing"/>
      <w:lvlText w:val="%1."/>
      <w:lvlJc w:val="left"/>
      <w:pPr>
        <w:tabs>
          <w:tab w:val="left" w:pos="742"/>
        </w:tabs>
        <w:ind w:left="45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1" w:tplc="436E2DA6">
      <w:start w:val="1"/>
      <w:numFmt w:val="decimal"/>
      <w:suff w:val="nothing"/>
      <w:lvlText w:val="%2."/>
      <w:lvlJc w:val="left"/>
      <w:pPr>
        <w:tabs>
          <w:tab w:val="left" w:pos="742"/>
        </w:tabs>
        <w:ind w:left="81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2" w:tplc="86EA54D8">
      <w:start w:val="1"/>
      <w:numFmt w:val="decimal"/>
      <w:suff w:val="nothing"/>
      <w:lvlText w:val="%3."/>
      <w:lvlJc w:val="left"/>
      <w:pPr>
        <w:tabs>
          <w:tab w:val="left" w:pos="742"/>
        </w:tabs>
        <w:ind w:left="117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3" w:tplc="43DCD4FC">
      <w:start w:val="1"/>
      <w:numFmt w:val="decimal"/>
      <w:suff w:val="nothing"/>
      <w:lvlText w:val="%4."/>
      <w:lvlJc w:val="left"/>
      <w:pPr>
        <w:tabs>
          <w:tab w:val="left" w:pos="742"/>
        </w:tabs>
        <w:ind w:left="153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4" w:tplc="6CCEA180">
      <w:start w:val="1"/>
      <w:numFmt w:val="decimal"/>
      <w:suff w:val="nothing"/>
      <w:lvlText w:val="%5."/>
      <w:lvlJc w:val="left"/>
      <w:pPr>
        <w:tabs>
          <w:tab w:val="left" w:pos="742"/>
        </w:tabs>
        <w:ind w:left="189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5" w:tplc="51EC43C4">
      <w:start w:val="1"/>
      <w:numFmt w:val="decimal"/>
      <w:suff w:val="nothing"/>
      <w:lvlText w:val="%6."/>
      <w:lvlJc w:val="left"/>
      <w:pPr>
        <w:tabs>
          <w:tab w:val="left" w:pos="742"/>
        </w:tabs>
        <w:ind w:left="225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6" w:tplc="06F8ADBC">
      <w:start w:val="1"/>
      <w:numFmt w:val="decimal"/>
      <w:suff w:val="nothing"/>
      <w:lvlText w:val="%7."/>
      <w:lvlJc w:val="left"/>
      <w:pPr>
        <w:tabs>
          <w:tab w:val="left" w:pos="742"/>
        </w:tabs>
        <w:ind w:left="261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7" w:tplc="7194D4AA">
      <w:start w:val="1"/>
      <w:numFmt w:val="decimal"/>
      <w:suff w:val="nothing"/>
      <w:lvlText w:val="%8."/>
      <w:lvlJc w:val="left"/>
      <w:pPr>
        <w:tabs>
          <w:tab w:val="left" w:pos="742"/>
        </w:tabs>
        <w:ind w:left="2978"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8" w:tplc="FDE85CD0">
      <w:start w:val="1"/>
      <w:numFmt w:val="decimal"/>
      <w:suff w:val="nothing"/>
      <w:lvlText w:val="%9."/>
      <w:lvlJc w:val="left"/>
      <w:pPr>
        <w:tabs>
          <w:tab w:val="left" w:pos="742"/>
        </w:tabs>
        <w:ind w:left="3338" w:hanging="17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4B"/>
    <w:rsid w:val="00011DD6"/>
    <w:rsid w:val="00015FEF"/>
    <w:rsid w:val="002300CA"/>
    <w:rsid w:val="003A33F5"/>
    <w:rsid w:val="004117B3"/>
    <w:rsid w:val="004F7194"/>
    <w:rsid w:val="00523DD8"/>
    <w:rsid w:val="00525E9D"/>
    <w:rsid w:val="007235A8"/>
    <w:rsid w:val="007A7DBC"/>
    <w:rsid w:val="00917D7B"/>
    <w:rsid w:val="009C1AD5"/>
    <w:rsid w:val="00A53B51"/>
    <w:rsid w:val="00A6121C"/>
    <w:rsid w:val="00A96539"/>
    <w:rsid w:val="00B173B2"/>
    <w:rsid w:val="00C11BD0"/>
    <w:rsid w:val="00C16C25"/>
    <w:rsid w:val="00C70331"/>
    <w:rsid w:val="00CA474B"/>
    <w:rsid w:val="00DD7AE8"/>
    <w:rsid w:val="00E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FF7721"/>
  <w15:docId w15:val="{C75B3E12-075C-0041-AD82-795948B4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Bullet">
    <w:name w:val="Bullet"/>
    <w:pPr>
      <w:numPr>
        <w:numId w:val="3"/>
      </w:numPr>
    </w:pPr>
  </w:style>
  <w:style w:type="character" w:customStyle="1" w:styleId="authorortitle">
    <w:name w:val="authorortitle"/>
    <w:basedOn w:val="DefaultParagraphFont"/>
    <w:rsid w:val="00A9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1004">
      <w:bodyDiv w:val="1"/>
      <w:marLeft w:val="0"/>
      <w:marRight w:val="0"/>
      <w:marTop w:val="0"/>
      <w:marBottom w:val="0"/>
      <w:divBdr>
        <w:top w:val="none" w:sz="0" w:space="0" w:color="auto"/>
        <w:left w:val="none" w:sz="0" w:space="0" w:color="auto"/>
        <w:bottom w:val="none" w:sz="0" w:space="0" w:color="auto"/>
        <w:right w:val="none" w:sz="0" w:space="0" w:color="auto"/>
      </w:divBdr>
    </w:div>
    <w:div w:id="141643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Harris</cp:lastModifiedBy>
  <cp:revision>152</cp:revision>
  <dcterms:created xsi:type="dcterms:W3CDTF">2020-12-26T18:43:00Z</dcterms:created>
  <dcterms:modified xsi:type="dcterms:W3CDTF">2020-12-26T21:56:00Z</dcterms:modified>
</cp:coreProperties>
</file>