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0FCD8" w14:textId="77777777" w:rsidR="00C2159A" w:rsidRDefault="00C2159A" w:rsidP="00C2159A">
      <w:pPr>
        <w:widowControl w:val="0"/>
        <w:autoSpaceDE w:val="0"/>
        <w:autoSpaceDN w:val="0"/>
        <w:adjustRightInd w:val="0"/>
        <w:spacing w:after="240" w:line="360" w:lineRule="atLeast"/>
        <w:jc w:val="both"/>
        <w:rPr>
          <w:rFonts w:ascii="Times" w:hAnsi="Times" w:cs="Times"/>
          <w:b/>
          <w:bCs/>
          <w:sz w:val="28"/>
          <w:szCs w:val="28"/>
        </w:rPr>
      </w:pPr>
      <w:r w:rsidRPr="00AF3E96">
        <w:rPr>
          <w:rFonts w:ascii="Times" w:hAnsi="Times" w:cs="Times"/>
          <w:b/>
          <w:sz w:val="36"/>
          <w:szCs w:val="36"/>
        </w:rPr>
        <w:t>C</w:t>
      </w:r>
      <w:r>
        <w:rPr>
          <w:rFonts w:ascii="Times" w:hAnsi="Times" w:cs="Times"/>
          <w:b/>
          <w:sz w:val="36"/>
          <w:szCs w:val="36"/>
        </w:rPr>
        <w:t>HEERS</w:t>
      </w:r>
      <w:r w:rsidRPr="00AF3E96">
        <w:rPr>
          <w:rFonts w:ascii="Times" w:hAnsi="Times" w:cs="Times"/>
          <w:b/>
          <w:sz w:val="36"/>
          <w:szCs w:val="36"/>
        </w:rPr>
        <w:t xml:space="preserve"> T</w:t>
      </w:r>
      <w:r>
        <w:rPr>
          <w:rFonts w:ascii="Times" w:hAnsi="Times" w:cs="Times"/>
          <w:b/>
          <w:sz w:val="36"/>
          <w:szCs w:val="36"/>
        </w:rPr>
        <w:t>O</w:t>
      </w:r>
      <w:r w:rsidRPr="00AF3E96">
        <w:rPr>
          <w:rFonts w:ascii="Times" w:hAnsi="Times" w:cs="Times"/>
          <w:b/>
          <w:sz w:val="36"/>
          <w:szCs w:val="36"/>
        </w:rPr>
        <w:t xml:space="preserve"> </w:t>
      </w:r>
      <w:proofErr w:type="gramStart"/>
      <w:r w:rsidRPr="00AF3E96">
        <w:rPr>
          <w:rFonts w:ascii="Times" w:hAnsi="Times" w:cs="Times"/>
          <w:b/>
          <w:sz w:val="36"/>
          <w:szCs w:val="36"/>
        </w:rPr>
        <w:t>US.S..S</w:t>
      </w:r>
      <w:proofErr w:type="gramEnd"/>
      <w:r w:rsidRPr="00AF3E96">
        <w:rPr>
          <w:rFonts w:ascii="Times" w:hAnsi="Times" w:cs="Times"/>
          <w:b/>
          <w:sz w:val="36"/>
          <w:szCs w:val="36"/>
        </w:rPr>
        <w:t>… : quotation, allusion, and pastiche in acousmatic music</w:t>
      </w:r>
    </w:p>
    <w:p w14:paraId="4040C608" w14:textId="52F9E52E" w:rsidR="00C2159A" w:rsidRPr="005D62EE" w:rsidRDefault="00C2159A" w:rsidP="00C2159A">
      <w:pPr>
        <w:widowControl w:val="0"/>
        <w:autoSpaceDE w:val="0"/>
        <w:autoSpaceDN w:val="0"/>
        <w:adjustRightInd w:val="0"/>
        <w:spacing w:after="240" w:line="360" w:lineRule="atLeast"/>
        <w:jc w:val="both"/>
        <w:rPr>
          <w:rFonts w:ascii="Times" w:hAnsi="Times" w:cs="Times"/>
          <w:sz w:val="28"/>
          <w:szCs w:val="28"/>
        </w:rPr>
      </w:pPr>
      <w:r>
        <w:rPr>
          <w:rFonts w:ascii="Times" w:hAnsi="Times" w:cs="Times"/>
          <w:b/>
          <w:bCs/>
          <w:sz w:val="28"/>
          <w:szCs w:val="28"/>
        </w:rPr>
        <w:t xml:space="preserve">Dr. Adam </w:t>
      </w:r>
      <w:r w:rsidR="00726EDF">
        <w:rPr>
          <w:rFonts w:ascii="Times" w:hAnsi="Times" w:cs="Times"/>
          <w:b/>
          <w:bCs/>
          <w:sz w:val="28"/>
          <w:szCs w:val="28"/>
        </w:rPr>
        <w:t>Stanović</w:t>
      </w:r>
      <w:r>
        <w:rPr>
          <w:rFonts w:ascii="Times" w:hAnsi="Times" w:cs="Times"/>
          <w:b/>
          <w:bCs/>
          <w:sz w:val="28"/>
          <w:szCs w:val="28"/>
        </w:rPr>
        <w:t xml:space="preserve">. </w:t>
      </w:r>
      <w:r>
        <w:rPr>
          <w:rFonts w:ascii="Times" w:hAnsi="Times" w:cs="Times"/>
        </w:rPr>
        <w:t xml:space="preserve">University of the Arts, London. </w:t>
      </w:r>
      <w:hyperlink r:id="rId8" w:history="1">
        <w:r w:rsidR="00951FE4" w:rsidRPr="0033020F">
          <w:rPr>
            <w:rStyle w:val="Hyperlink"/>
            <w:rFonts w:ascii="Times" w:hAnsi="Times" w:cs="Times"/>
          </w:rPr>
          <w:t>a.stanovic@lcc.arts.ac.uk</w:t>
        </w:r>
      </w:hyperlink>
      <w:r w:rsidR="00951FE4">
        <w:rPr>
          <w:rFonts w:ascii="Times" w:hAnsi="Times" w:cs="Times"/>
        </w:rPr>
        <w:t xml:space="preserve"> </w:t>
      </w:r>
      <w:r>
        <w:rPr>
          <w:rFonts w:ascii="Times" w:hAnsi="Times" w:cs="Times"/>
        </w:rPr>
        <w:t xml:space="preserve"> </w:t>
      </w:r>
    </w:p>
    <w:p w14:paraId="23690373" w14:textId="77777777" w:rsidR="00E779CE" w:rsidRPr="00C2159A" w:rsidRDefault="00E779CE" w:rsidP="00A842A8">
      <w:pPr>
        <w:spacing w:after="0" w:line="240" w:lineRule="auto"/>
        <w:jc w:val="both"/>
        <w:rPr>
          <w:rFonts w:ascii="Times" w:hAnsi="Times" w:cs="Times New Roman"/>
        </w:rPr>
      </w:pPr>
    </w:p>
    <w:p w14:paraId="13C2F513" w14:textId="75A05B97" w:rsidR="00BC3596" w:rsidRPr="00C2159A" w:rsidRDefault="006601B0" w:rsidP="00C2159A">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sidRPr="00C2159A">
        <w:rPr>
          <w:rFonts w:ascii="Times" w:hAnsi="Times" w:cs="Times"/>
          <w:b/>
          <w:bCs/>
          <w:kern w:val="0"/>
          <w:sz w:val="24"/>
          <w:szCs w:val="24"/>
          <w:lang w:val="en-US"/>
          <w14:ligatures w14:val="none"/>
        </w:rPr>
        <w:t xml:space="preserve">Abstract </w:t>
      </w:r>
    </w:p>
    <w:p w14:paraId="78436F3B" w14:textId="7D5DBA13" w:rsidR="000A34E4" w:rsidRPr="00C2159A" w:rsidRDefault="00E369C6" w:rsidP="001A4EDC">
      <w:pPr>
        <w:spacing w:after="0" w:line="240" w:lineRule="auto"/>
        <w:jc w:val="both"/>
        <w:rPr>
          <w:rFonts w:ascii="Times" w:hAnsi="Times" w:cs="Times New Roman"/>
        </w:rPr>
      </w:pPr>
      <w:r w:rsidRPr="00C2159A">
        <w:rPr>
          <w:rFonts w:ascii="Times" w:hAnsi="Times" w:cs="Times New Roman"/>
        </w:rPr>
        <w:t xml:space="preserve">This article </w:t>
      </w:r>
      <w:r w:rsidR="00F21FC6" w:rsidRPr="00C2159A">
        <w:rPr>
          <w:rFonts w:ascii="Times" w:hAnsi="Times" w:cs="Times New Roman"/>
        </w:rPr>
        <w:t>describes</w:t>
      </w:r>
      <w:r w:rsidRPr="00C2159A">
        <w:rPr>
          <w:rFonts w:ascii="Times" w:hAnsi="Times" w:cs="Times New Roman"/>
        </w:rPr>
        <w:t xml:space="preserve"> </w:t>
      </w:r>
      <w:r w:rsidR="009A15C2" w:rsidRPr="00C2159A">
        <w:rPr>
          <w:rFonts w:ascii="Times" w:hAnsi="Times" w:cs="Times New Roman"/>
        </w:rPr>
        <w:t>acousmatic</w:t>
      </w:r>
      <w:r w:rsidRPr="00C2159A">
        <w:rPr>
          <w:rFonts w:ascii="Times" w:hAnsi="Times" w:cs="Times New Roman"/>
        </w:rPr>
        <w:t xml:space="preserve"> music </w:t>
      </w:r>
      <w:r w:rsidR="00F605F1" w:rsidRPr="00C2159A">
        <w:rPr>
          <w:rFonts w:ascii="Times" w:hAnsi="Times" w:cs="Times New Roman"/>
        </w:rPr>
        <w:t>a</w:t>
      </w:r>
      <w:r w:rsidR="00831182" w:rsidRPr="00C2159A">
        <w:rPr>
          <w:rFonts w:ascii="Times" w:hAnsi="Times" w:cs="Times New Roman"/>
        </w:rPr>
        <w:t>s</w:t>
      </w:r>
      <w:r w:rsidRPr="00C2159A">
        <w:rPr>
          <w:rFonts w:ascii="Times" w:hAnsi="Times" w:cs="Times New Roman"/>
        </w:rPr>
        <w:t xml:space="preserve"> </w:t>
      </w:r>
      <w:r w:rsidR="00831182" w:rsidRPr="00C2159A">
        <w:rPr>
          <w:rFonts w:ascii="Times" w:hAnsi="Times" w:cs="Times New Roman"/>
        </w:rPr>
        <w:t xml:space="preserve">an </w:t>
      </w:r>
      <w:r w:rsidRPr="00C2159A">
        <w:rPr>
          <w:rFonts w:ascii="Times" w:hAnsi="Times" w:cs="Times New Roman"/>
        </w:rPr>
        <w:t>intertextual</w:t>
      </w:r>
      <w:r w:rsidR="00831182" w:rsidRPr="00C2159A">
        <w:rPr>
          <w:rFonts w:ascii="Times" w:hAnsi="Times" w:cs="Times New Roman"/>
        </w:rPr>
        <w:t xml:space="preserve"> art</w:t>
      </w:r>
      <w:r w:rsidR="009F137E" w:rsidRPr="00C2159A">
        <w:rPr>
          <w:rFonts w:ascii="Times" w:hAnsi="Times" w:cs="Times New Roman"/>
        </w:rPr>
        <w:t>form</w:t>
      </w:r>
      <w:r w:rsidRPr="00C2159A">
        <w:rPr>
          <w:rFonts w:ascii="Times" w:hAnsi="Times" w:cs="Times New Roman"/>
        </w:rPr>
        <w:t xml:space="preserve">. It </w:t>
      </w:r>
      <w:r w:rsidR="00F605F1" w:rsidRPr="00C2159A">
        <w:rPr>
          <w:rFonts w:ascii="Times" w:hAnsi="Times" w:cs="Times New Roman"/>
        </w:rPr>
        <w:t>offers</w:t>
      </w:r>
      <w:r w:rsidRPr="00C2159A">
        <w:rPr>
          <w:rFonts w:ascii="Times" w:hAnsi="Times" w:cs="Times New Roman"/>
        </w:rPr>
        <w:t xml:space="preserve"> three central ways in which specific works of </w:t>
      </w:r>
      <w:r w:rsidR="009A15C2" w:rsidRPr="00C2159A">
        <w:rPr>
          <w:rFonts w:ascii="Times" w:hAnsi="Times" w:cs="Times New Roman"/>
        </w:rPr>
        <w:t>acousmatic</w:t>
      </w:r>
      <w:r w:rsidRPr="00C2159A">
        <w:rPr>
          <w:rFonts w:ascii="Times" w:hAnsi="Times" w:cs="Times New Roman"/>
        </w:rPr>
        <w:t xml:space="preserve"> music </w:t>
      </w:r>
      <w:r w:rsidR="009F137E" w:rsidRPr="00C2159A">
        <w:rPr>
          <w:rFonts w:ascii="Times" w:hAnsi="Times" w:cs="Times New Roman"/>
        </w:rPr>
        <w:t>might</w:t>
      </w:r>
      <w:r w:rsidR="000A34E4" w:rsidRPr="00C2159A">
        <w:rPr>
          <w:rFonts w:ascii="Times" w:hAnsi="Times" w:cs="Times New Roman"/>
        </w:rPr>
        <w:t xml:space="preserve"> </w:t>
      </w:r>
      <w:r w:rsidRPr="00C2159A">
        <w:rPr>
          <w:rFonts w:ascii="Times" w:hAnsi="Times" w:cs="Times New Roman"/>
        </w:rPr>
        <w:t xml:space="preserve">reference the works of others, using the terms </w:t>
      </w:r>
      <w:r w:rsidRPr="00C2159A">
        <w:rPr>
          <w:rFonts w:ascii="Times" w:hAnsi="Times" w:cs="Times New Roman"/>
          <w:i/>
          <w:iCs/>
        </w:rPr>
        <w:t>quotation</w:t>
      </w:r>
      <w:r w:rsidRPr="00C2159A">
        <w:rPr>
          <w:rFonts w:ascii="Times" w:hAnsi="Times" w:cs="Times New Roman"/>
        </w:rPr>
        <w:t xml:space="preserve">, </w:t>
      </w:r>
      <w:r w:rsidRPr="00C2159A">
        <w:rPr>
          <w:rFonts w:ascii="Times" w:hAnsi="Times" w:cs="Times New Roman"/>
          <w:i/>
          <w:iCs/>
        </w:rPr>
        <w:t>allusion</w:t>
      </w:r>
      <w:r w:rsidRPr="00C2159A">
        <w:rPr>
          <w:rFonts w:ascii="Times" w:hAnsi="Times" w:cs="Times New Roman"/>
        </w:rPr>
        <w:t xml:space="preserve">, and </w:t>
      </w:r>
      <w:r w:rsidRPr="00C2159A">
        <w:rPr>
          <w:rFonts w:ascii="Times" w:hAnsi="Times" w:cs="Times New Roman"/>
          <w:i/>
          <w:iCs/>
        </w:rPr>
        <w:t>pastiche</w:t>
      </w:r>
      <w:r w:rsidRPr="00C2159A">
        <w:rPr>
          <w:rFonts w:ascii="Times" w:hAnsi="Times" w:cs="Times New Roman"/>
        </w:rPr>
        <w:t xml:space="preserve">. Although these terms will be familiar to anyone that has studied intertextuality, </w:t>
      </w:r>
      <w:r w:rsidR="000A34E4" w:rsidRPr="00C2159A">
        <w:rPr>
          <w:rFonts w:ascii="Times" w:hAnsi="Times" w:cs="Times New Roman"/>
        </w:rPr>
        <w:t xml:space="preserve">the types of references typically found within </w:t>
      </w:r>
      <w:r w:rsidR="007F015E" w:rsidRPr="00C2159A">
        <w:rPr>
          <w:rFonts w:ascii="Times" w:hAnsi="Times" w:cs="Times New Roman"/>
        </w:rPr>
        <w:t>acousmatic</w:t>
      </w:r>
      <w:r w:rsidRPr="00C2159A">
        <w:rPr>
          <w:rFonts w:ascii="Times" w:hAnsi="Times" w:cs="Times New Roman"/>
        </w:rPr>
        <w:t xml:space="preserve"> music </w:t>
      </w:r>
      <w:r w:rsidR="000A34E4" w:rsidRPr="00C2159A">
        <w:rPr>
          <w:rFonts w:ascii="Times" w:hAnsi="Times" w:cs="Times New Roman"/>
        </w:rPr>
        <w:t xml:space="preserve">are </w:t>
      </w:r>
      <w:proofErr w:type="gramStart"/>
      <w:r w:rsidR="00831182" w:rsidRPr="00C2159A">
        <w:rPr>
          <w:rFonts w:ascii="Times" w:hAnsi="Times" w:cs="Times New Roman"/>
        </w:rPr>
        <w:t xml:space="preserve">fairly </w:t>
      </w:r>
      <w:r w:rsidR="000A34E4" w:rsidRPr="00C2159A">
        <w:rPr>
          <w:rFonts w:ascii="Times" w:hAnsi="Times" w:cs="Times New Roman"/>
        </w:rPr>
        <w:t>unique</w:t>
      </w:r>
      <w:proofErr w:type="gramEnd"/>
      <w:r w:rsidR="00831182" w:rsidRPr="00C2159A">
        <w:rPr>
          <w:rFonts w:ascii="Times" w:hAnsi="Times" w:cs="Times New Roman"/>
        </w:rPr>
        <w:t>;</w:t>
      </w:r>
      <w:r w:rsidR="000A34E4" w:rsidRPr="00C2159A">
        <w:rPr>
          <w:rFonts w:ascii="Times" w:hAnsi="Times" w:cs="Times New Roman"/>
        </w:rPr>
        <w:t xml:space="preserve"> </w:t>
      </w:r>
      <w:r w:rsidR="00831182" w:rsidRPr="00C2159A">
        <w:rPr>
          <w:rFonts w:ascii="Times" w:hAnsi="Times" w:cs="Times New Roman"/>
        </w:rPr>
        <w:t xml:space="preserve">the </w:t>
      </w:r>
      <w:r w:rsidR="000A34E4" w:rsidRPr="00C2159A">
        <w:rPr>
          <w:rFonts w:ascii="Times" w:hAnsi="Times" w:cs="Times New Roman"/>
        </w:rPr>
        <w:t xml:space="preserve">application of such terms requires some discussion, therefore, to clarify the intended meaning in each case. </w:t>
      </w:r>
      <w:r w:rsidR="009F137E" w:rsidRPr="00C2159A">
        <w:rPr>
          <w:rFonts w:ascii="Times" w:hAnsi="Times" w:cs="Times New Roman"/>
        </w:rPr>
        <w:t xml:space="preserve">During this discussion, </w:t>
      </w:r>
      <w:r w:rsidR="000A34E4" w:rsidRPr="00C2159A">
        <w:rPr>
          <w:rFonts w:ascii="Times" w:hAnsi="Times" w:cs="Times New Roman"/>
        </w:rPr>
        <w:t xml:space="preserve">I </w:t>
      </w:r>
      <w:r w:rsidR="009F137E" w:rsidRPr="00C2159A">
        <w:rPr>
          <w:rFonts w:ascii="Times" w:hAnsi="Times" w:cs="Times New Roman"/>
        </w:rPr>
        <w:t>notice</w:t>
      </w:r>
      <w:r w:rsidR="000A34E4" w:rsidRPr="00C2159A">
        <w:rPr>
          <w:rFonts w:ascii="Times" w:hAnsi="Times" w:cs="Times New Roman"/>
        </w:rPr>
        <w:t xml:space="preserve"> that </w:t>
      </w:r>
      <w:r w:rsidR="00A01E9B" w:rsidRPr="00C2159A">
        <w:rPr>
          <w:rFonts w:ascii="Times" w:hAnsi="Times" w:cs="Times New Roman"/>
        </w:rPr>
        <w:t xml:space="preserve">almost </w:t>
      </w:r>
      <w:proofErr w:type="gramStart"/>
      <w:r w:rsidR="00A01E9B" w:rsidRPr="00C2159A">
        <w:rPr>
          <w:rFonts w:ascii="Times" w:hAnsi="Times" w:cs="Times New Roman"/>
        </w:rPr>
        <w:t>all</w:t>
      </w:r>
      <w:r w:rsidR="000A34E4" w:rsidRPr="00C2159A">
        <w:rPr>
          <w:rFonts w:ascii="Times" w:hAnsi="Times" w:cs="Times New Roman"/>
        </w:rPr>
        <w:t xml:space="preserve"> </w:t>
      </w:r>
      <w:r w:rsidR="00A01E9B" w:rsidRPr="00C2159A">
        <w:rPr>
          <w:rFonts w:ascii="Times" w:hAnsi="Times" w:cs="Times New Roman"/>
        </w:rPr>
        <w:t>of</w:t>
      </w:r>
      <w:proofErr w:type="gramEnd"/>
      <w:r w:rsidR="00A01E9B" w:rsidRPr="00C2159A">
        <w:rPr>
          <w:rFonts w:ascii="Times" w:hAnsi="Times" w:cs="Times New Roman"/>
        </w:rPr>
        <w:t xml:space="preserve"> </w:t>
      </w:r>
      <w:r w:rsidR="000A34E4" w:rsidRPr="00C2159A">
        <w:rPr>
          <w:rFonts w:ascii="Times" w:hAnsi="Times" w:cs="Times New Roman"/>
        </w:rPr>
        <w:t>the exist</w:t>
      </w:r>
      <w:r w:rsidR="00831182" w:rsidRPr="00C2159A">
        <w:rPr>
          <w:rFonts w:ascii="Times" w:hAnsi="Times" w:cs="Times New Roman"/>
        </w:rPr>
        <w:t>ing</w:t>
      </w:r>
      <w:r w:rsidR="000A34E4" w:rsidRPr="00C2159A">
        <w:rPr>
          <w:rFonts w:ascii="Times" w:hAnsi="Times" w:cs="Times New Roman"/>
        </w:rPr>
        <w:t xml:space="preserve"> literature </w:t>
      </w:r>
      <w:r w:rsidR="009F137E" w:rsidRPr="00C2159A">
        <w:rPr>
          <w:rFonts w:ascii="Times" w:hAnsi="Times" w:cs="Times New Roman"/>
        </w:rPr>
        <w:t>on this topic focuses upon</w:t>
      </w:r>
      <w:r w:rsidR="000A34E4" w:rsidRPr="00C2159A">
        <w:rPr>
          <w:rFonts w:ascii="Times" w:hAnsi="Times" w:cs="Times New Roman"/>
        </w:rPr>
        <w:t xml:space="preserve"> </w:t>
      </w:r>
      <w:r w:rsidR="000A34E4" w:rsidRPr="00C2159A">
        <w:rPr>
          <w:rFonts w:ascii="Times" w:hAnsi="Times" w:cs="Times New Roman"/>
          <w:i/>
          <w:iCs/>
        </w:rPr>
        <w:t>quotation</w:t>
      </w:r>
      <w:r w:rsidR="00A01E9B" w:rsidRPr="00C2159A">
        <w:rPr>
          <w:rFonts w:ascii="Times" w:hAnsi="Times" w:cs="Times New Roman"/>
          <w:i/>
          <w:iCs/>
        </w:rPr>
        <w:t>s</w:t>
      </w:r>
      <w:r w:rsidR="000A34E4" w:rsidRPr="00C2159A">
        <w:rPr>
          <w:rFonts w:ascii="Times" w:hAnsi="Times" w:cs="Times New Roman"/>
        </w:rPr>
        <w:t xml:space="preserve">, despite </w:t>
      </w:r>
      <w:r w:rsidR="00A01E9B" w:rsidRPr="00C2159A">
        <w:rPr>
          <w:rFonts w:ascii="Times" w:hAnsi="Times" w:cs="Times New Roman"/>
        </w:rPr>
        <w:t>these being relatively scarce within the practice</w:t>
      </w:r>
      <w:r w:rsidR="009F137E" w:rsidRPr="00C2159A">
        <w:rPr>
          <w:rFonts w:ascii="Times" w:hAnsi="Times" w:cs="Times New Roman"/>
        </w:rPr>
        <w:t xml:space="preserve"> of </w:t>
      </w:r>
      <w:r w:rsidR="007F015E" w:rsidRPr="00C2159A">
        <w:rPr>
          <w:rFonts w:ascii="Times" w:hAnsi="Times" w:cs="Times New Roman"/>
        </w:rPr>
        <w:t>acousmatic</w:t>
      </w:r>
      <w:r w:rsidR="009F137E" w:rsidRPr="00C2159A">
        <w:rPr>
          <w:rFonts w:ascii="Times" w:hAnsi="Times" w:cs="Times New Roman"/>
        </w:rPr>
        <w:t xml:space="preserve"> music</w:t>
      </w:r>
      <w:r w:rsidR="000A34E4" w:rsidRPr="00C2159A">
        <w:rPr>
          <w:rFonts w:ascii="Times" w:hAnsi="Times" w:cs="Times New Roman"/>
        </w:rPr>
        <w:t xml:space="preserve">. </w:t>
      </w:r>
      <w:r w:rsidR="00A01E9B" w:rsidRPr="00C2159A">
        <w:rPr>
          <w:rFonts w:ascii="Times" w:hAnsi="Times" w:cs="Times New Roman"/>
        </w:rPr>
        <w:t xml:space="preserve">I present the </w:t>
      </w:r>
      <w:r w:rsidR="009F137E" w:rsidRPr="00C2159A">
        <w:rPr>
          <w:rFonts w:ascii="Times" w:hAnsi="Times" w:cs="Times New Roman"/>
        </w:rPr>
        <w:t xml:space="preserve">alternative </w:t>
      </w:r>
      <w:r w:rsidR="00A01E9B" w:rsidRPr="00C2159A">
        <w:rPr>
          <w:rFonts w:ascii="Times" w:hAnsi="Times" w:cs="Times New Roman"/>
        </w:rPr>
        <w:t>view that a</w:t>
      </w:r>
      <w:r w:rsidR="000A34E4" w:rsidRPr="00C2159A">
        <w:rPr>
          <w:rFonts w:ascii="Times" w:hAnsi="Times" w:cs="Times New Roman"/>
        </w:rPr>
        <w:t xml:space="preserve">llusion and pastiche are more common, but </w:t>
      </w:r>
      <w:r w:rsidR="00A01E9B" w:rsidRPr="00C2159A">
        <w:rPr>
          <w:rFonts w:ascii="Times" w:hAnsi="Times" w:cs="Times New Roman"/>
        </w:rPr>
        <w:t xml:space="preserve">also </w:t>
      </w:r>
      <w:r w:rsidR="000A34E4" w:rsidRPr="00C2159A">
        <w:rPr>
          <w:rFonts w:ascii="Times" w:hAnsi="Times" w:cs="Times New Roman"/>
        </w:rPr>
        <w:t xml:space="preserve">more difficult to identify and describe. </w:t>
      </w:r>
      <w:r w:rsidR="00A01E9B" w:rsidRPr="00C2159A">
        <w:rPr>
          <w:rFonts w:ascii="Times" w:hAnsi="Times" w:cs="Times New Roman"/>
        </w:rPr>
        <w:t>Along the way</w:t>
      </w:r>
      <w:r w:rsidR="00831182" w:rsidRPr="00C2159A">
        <w:rPr>
          <w:rFonts w:ascii="Times" w:hAnsi="Times" w:cs="Times New Roman"/>
        </w:rPr>
        <w:t xml:space="preserve">, I employ Davies’ notion of </w:t>
      </w:r>
      <w:r w:rsidR="00831182" w:rsidRPr="00C2159A">
        <w:rPr>
          <w:rFonts w:ascii="Times" w:hAnsi="Times" w:cs="Times New Roman"/>
          <w:i/>
          <w:iCs/>
        </w:rPr>
        <w:t xml:space="preserve">thick </w:t>
      </w:r>
      <w:r w:rsidR="00831182" w:rsidRPr="00C2159A">
        <w:rPr>
          <w:rFonts w:ascii="Times" w:hAnsi="Times" w:cs="Times New Roman"/>
        </w:rPr>
        <w:t xml:space="preserve">and </w:t>
      </w:r>
      <w:r w:rsidR="00831182" w:rsidRPr="00C2159A">
        <w:rPr>
          <w:rFonts w:ascii="Times" w:hAnsi="Times" w:cs="Times New Roman"/>
          <w:i/>
          <w:iCs/>
        </w:rPr>
        <w:t xml:space="preserve">thin </w:t>
      </w:r>
      <w:r w:rsidR="00831182" w:rsidRPr="00C2159A">
        <w:rPr>
          <w:rFonts w:ascii="Times" w:hAnsi="Times" w:cs="Times New Roman"/>
        </w:rPr>
        <w:t xml:space="preserve">art works (Davies 2004), Lacasse’s notion of the </w:t>
      </w:r>
      <w:proofErr w:type="spellStart"/>
      <w:r w:rsidR="00831182" w:rsidRPr="00C2159A">
        <w:rPr>
          <w:rFonts w:ascii="Times" w:hAnsi="Times" w:cs="Times New Roman"/>
          <w:i/>
          <w:iCs/>
        </w:rPr>
        <w:t>autosonic</w:t>
      </w:r>
      <w:proofErr w:type="spellEnd"/>
      <w:r w:rsidR="00831182" w:rsidRPr="00C2159A">
        <w:rPr>
          <w:rFonts w:ascii="Times" w:hAnsi="Times" w:cs="Times New Roman"/>
        </w:rPr>
        <w:t xml:space="preserve"> and </w:t>
      </w:r>
      <w:r w:rsidR="00831182" w:rsidRPr="000D56D3">
        <w:rPr>
          <w:rFonts w:ascii="Times" w:hAnsi="Times" w:cs="Times New Roman"/>
        </w:rPr>
        <w:t xml:space="preserve">the </w:t>
      </w:r>
      <w:proofErr w:type="spellStart"/>
      <w:r w:rsidR="00831182" w:rsidRPr="000D56D3">
        <w:rPr>
          <w:rFonts w:ascii="Times" w:hAnsi="Times" w:cs="Times New Roman"/>
          <w:i/>
          <w:iCs/>
        </w:rPr>
        <w:t>allosonic</w:t>
      </w:r>
      <w:proofErr w:type="spellEnd"/>
      <w:r w:rsidR="00831182" w:rsidRPr="000D56D3">
        <w:rPr>
          <w:rFonts w:ascii="Times" w:hAnsi="Times" w:cs="Times New Roman"/>
        </w:rPr>
        <w:t xml:space="preserve"> (Lacasse </w:t>
      </w:r>
      <w:r w:rsidR="00520842" w:rsidRPr="000D56D3">
        <w:rPr>
          <w:rFonts w:ascii="Times" w:hAnsi="Times" w:cs="Times New Roman"/>
        </w:rPr>
        <w:t>2000</w:t>
      </w:r>
      <w:r w:rsidR="00831182" w:rsidRPr="000D56D3">
        <w:rPr>
          <w:rFonts w:ascii="Times" w:hAnsi="Times" w:cs="Times New Roman"/>
        </w:rPr>
        <w:t xml:space="preserve">), and Genette’s notion of the </w:t>
      </w:r>
      <w:r w:rsidR="00831182" w:rsidRPr="000D56D3">
        <w:rPr>
          <w:rFonts w:ascii="Times" w:hAnsi="Times" w:cs="Times New Roman"/>
          <w:i/>
          <w:iCs/>
        </w:rPr>
        <w:t>hypertext</w:t>
      </w:r>
      <w:r w:rsidR="00831182" w:rsidRPr="000D56D3">
        <w:rPr>
          <w:rFonts w:ascii="Times" w:hAnsi="Times" w:cs="Times New Roman"/>
        </w:rPr>
        <w:t xml:space="preserve"> and the </w:t>
      </w:r>
      <w:r w:rsidR="00831182" w:rsidRPr="000D56D3">
        <w:rPr>
          <w:rFonts w:ascii="Times" w:hAnsi="Times" w:cs="Times New Roman"/>
          <w:i/>
          <w:iCs/>
        </w:rPr>
        <w:t>hypotext</w:t>
      </w:r>
      <w:r w:rsidR="00831182" w:rsidRPr="000D56D3">
        <w:rPr>
          <w:rFonts w:ascii="Times" w:hAnsi="Times" w:cs="Times New Roman"/>
        </w:rPr>
        <w:t xml:space="preserve"> (Genette </w:t>
      </w:r>
      <w:r w:rsidR="000D56D3" w:rsidRPr="000D56D3">
        <w:rPr>
          <w:rFonts w:ascii="Times" w:hAnsi="Times" w:cs="Times New Roman"/>
        </w:rPr>
        <w:t>1997</w:t>
      </w:r>
      <w:r w:rsidR="00C62984">
        <w:rPr>
          <w:rFonts w:ascii="Times" w:hAnsi="Times" w:cs="Times New Roman"/>
        </w:rPr>
        <w:t>a</w:t>
      </w:r>
      <w:r w:rsidR="00831182" w:rsidRPr="000D56D3">
        <w:rPr>
          <w:rFonts w:ascii="Times" w:hAnsi="Times" w:cs="Times New Roman"/>
        </w:rPr>
        <w:t>)</w:t>
      </w:r>
      <w:r w:rsidR="005A4DDB">
        <w:rPr>
          <w:rFonts w:ascii="Times" w:hAnsi="Times" w:cs="Times New Roman"/>
        </w:rPr>
        <w:t xml:space="preserve">. </w:t>
      </w:r>
      <w:r w:rsidR="00A01E9B" w:rsidRPr="00C2159A">
        <w:rPr>
          <w:rFonts w:ascii="Times" w:hAnsi="Times" w:cs="Times New Roman"/>
        </w:rPr>
        <w:t xml:space="preserve">I apply </w:t>
      </w:r>
      <w:r w:rsidR="009F137E" w:rsidRPr="00C2159A">
        <w:rPr>
          <w:rFonts w:ascii="Times" w:hAnsi="Times" w:cs="Times New Roman"/>
        </w:rPr>
        <w:t>these terms and concepts to</w:t>
      </w:r>
      <w:r w:rsidR="00A01E9B" w:rsidRPr="00C2159A">
        <w:rPr>
          <w:rFonts w:ascii="Times" w:hAnsi="Times" w:cs="Times New Roman"/>
        </w:rPr>
        <w:t xml:space="preserve"> </w:t>
      </w:r>
      <w:proofErr w:type="spellStart"/>
      <w:r w:rsidR="00A01E9B" w:rsidRPr="00C2159A">
        <w:rPr>
          <w:rFonts w:ascii="Times" w:hAnsi="Times" w:cs="Times New Roman"/>
          <w:i/>
          <w:iCs/>
        </w:rPr>
        <w:t>To</w:t>
      </w:r>
      <w:proofErr w:type="spellEnd"/>
      <w:r w:rsidR="00A01E9B" w:rsidRPr="00C2159A">
        <w:rPr>
          <w:rFonts w:ascii="Times" w:hAnsi="Times" w:cs="Times New Roman"/>
          <w:i/>
          <w:iCs/>
        </w:rPr>
        <w:t xml:space="preserve"> </w:t>
      </w:r>
      <w:proofErr w:type="gramStart"/>
      <w:r w:rsidR="00A01E9B" w:rsidRPr="00C2159A">
        <w:rPr>
          <w:rFonts w:ascii="Times" w:hAnsi="Times" w:cs="Times New Roman"/>
          <w:i/>
          <w:iCs/>
        </w:rPr>
        <w:t>US.S..S</w:t>
      </w:r>
      <w:proofErr w:type="gramEnd"/>
      <w:r w:rsidR="00A01E9B" w:rsidRPr="00C2159A">
        <w:rPr>
          <w:rFonts w:ascii="Times" w:hAnsi="Times" w:cs="Times New Roman"/>
          <w:i/>
          <w:iCs/>
        </w:rPr>
        <w:t xml:space="preserve">… </w:t>
      </w:r>
      <w:r w:rsidR="00A01E9B" w:rsidRPr="00C2159A">
        <w:rPr>
          <w:rFonts w:ascii="Times" w:hAnsi="Times" w:cs="Times New Roman"/>
        </w:rPr>
        <w:t>(</w:t>
      </w:r>
      <w:bookmarkStart w:id="0" w:name="_Hlk165613303"/>
      <w:r w:rsidR="00726EDF" w:rsidRPr="00C2159A">
        <w:rPr>
          <w:rFonts w:ascii="Times" w:hAnsi="Times" w:cs="Times New Roman"/>
        </w:rPr>
        <w:t>Stano</w:t>
      </w:r>
      <w:r w:rsidR="00726EDF">
        <w:rPr>
          <w:rFonts w:ascii="Times" w:hAnsi="Times" w:cs="Times New Roman"/>
        </w:rPr>
        <w:t>v</w:t>
      </w:r>
      <w:r w:rsidR="00726EDF" w:rsidRPr="00C2159A">
        <w:rPr>
          <w:rFonts w:ascii="Times" w:hAnsi="Times" w:cs="Times New Roman"/>
        </w:rPr>
        <w:t>ić</w:t>
      </w:r>
      <w:r w:rsidR="00A01E9B" w:rsidRPr="00F16A2C">
        <w:rPr>
          <w:rFonts w:ascii="Times" w:hAnsi="Times" w:cs="Times New Roman"/>
        </w:rPr>
        <w:t xml:space="preserve"> </w:t>
      </w:r>
      <w:bookmarkEnd w:id="0"/>
      <w:r w:rsidR="00F16A2C" w:rsidRPr="00F16A2C">
        <w:rPr>
          <w:rFonts w:ascii="Times" w:hAnsi="Times" w:cs="Times New Roman"/>
        </w:rPr>
        <w:t>2021</w:t>
      </w:r>
      <w:r w:rsidR="00A01E9B" w:rsidRPr="00C2159A">
        <w:rPr>
          <w:rFonts w:ascii="Times" w:hAnsi="Times" w:cs="Times New Roman"/>
        </w:rPr>
        <w:t>)</w:t>
      </w:r>
      <w:r w:rsidR="00A01E9B" w:rsidRPr="00C2159A">
        <w:rPr>
          <w:rFonts w:ascii="Times" w:hAnsi="Times" w:cs="Times New Roman"/>
          <w:i/>
          <w:iCs/>
        </w:rPr>
        <w:t xml:space="preserve"> </w:t>
      </w:r>
      <w:r w:rsidR="00A01E9B" w:rsidRPr="00C2159A">
        <w:rPr>
          <w:rFonts w:ascii="Times" w:hAnsi="Times" w:cs="Times New Roman"/>
        </w:rPr>
        <w:t xml:space="preserve">- an </w:t>
      </w:r>
      <w:r w:rsidR="007F015E" w:rsidRPr="00C2159A">
        <w:rPr>
          <w:rFonts w:ascii="Times" w:hAnsi="Times" w:cs="Times New Roman"/>
        </w:rPr>
        <w:t>acousmatic</w:t>
      </w:r>
      <w:r w:rsidR="00A01E9B" w:rsidRPr="00C2159A">
        <w:rPr>
          <w:rFonts w:ascii="Times" w:hAnsi="Times" w:cs="Times New Roman"/>
        </w:rPr>
        <w:t xml:space="preserve"> work that intentionally references the music of around thirty other composers. Although this </w:t>
      </w:r>
      <w:r w:rsidR="001A4EDC">
        <w:rPr>
          <w:rFonts w:ascii="Times" w:hAnsi="Times" w:cs="Times New Roman"/>
        </w:rPr>
        <w:t xml:space="preserve">level of intentional referencing </w:t>
      </w:r>
      <w:r w:rsidR="00A01E9B" w:rsidRPr="00C2159A">
        <w:rPr>
          <w:rFonts w:ascii="Times" w:hAnsi="Times" w:cs="Times New Roman"/>
        </w:rPr>
        <w:t xml:space="preserve">may be </w:t>
      </w:r>
      <w:r w:rsidR="001A4EDC">
        <w:rPr>
          <w:rFonts w:ascii="Times" w:hAnsi="Times" w:cs="Times New Roman"/>
        </w:rPr>
        <w:t>unusual within the field of acousmatic music</w:t>
      </w:r>
      <w:r w:rsidR="009F137E" w:rsidRPr="00C2159A">
        <w:rPr>
          <w:rFonts w:ascii="Times" w:hAnsi="Times" w:cs="Times New Roman"/>
        </w:rPr>
        <w:t>,</w:t>
      </w:r>
      <w:r w:rsidR="001A4EDC">
        <w:rPr>
          <w:rFonts w:ascii="Times" w:hAnsi="Times" w:cs="Times New Roman"/>
        </w:rPr>
        <w:t xml:space="preserve"> I advance the idea that </w:t>
      </w:r>
      <w:r w:rsidR="001A4EDC" w:rsidRPr="00C2159A">
        <w:rPr>
          <w:rFonts w:ascii="Times" w:hAnsi="Times" w:cs="Times New Roman"/>
          <w:i/>
          <w:iCs/>
        </w:rPr>
        <w:t xml:space="preserve">all </w:t>
      </w:r>
      <w:r w:rsidR="001A4EDC" w:rsidRPr="00C2159A">
        <w:rPr>
          <w:rFonts w:ascii="Times" w:hAnsi="Times" w:cs="Times New Roman"/>
        </w:rPr>
        <w:t>works of acousmatic music contain references to the works of others</w:t>
      </w:r>
      <w:r w:rsidR="001A4EDC">
        <w:rPr>
          <w:rFonts w:ascii="Times" w:hAnsi="Times" w:cs="Times New Roman"/>
        </w:rPr>
        <w:t xml:space="preserve">, even if these were not </w:t>
      </w:r>
      <w:r w:rsidR="00F61AC8">
        <w:rPr>
          <w:rFonts w:ascii="Times" w:hAnsi="Times" w:cs="Times New Roman"/>
        </w:rPr>
        <w:t xml:space="preserve">directly </w:t>
      </w:r>
      <w:r w:rsidR="001A4EDC">
        <w:rPr>
          <w:rFonts w:ascii="Times" w:hAnsi="Times" w:cs="Times New Roman"/>
        </w:rPr>
        <w:t xml:space="preserve">intended by the composer. </w:t>
      </w:r>
      <w:r w:rsidR="00F61AC8">
        <w:rPr>
          <w:rFonts w:ascii="Times" w:hAnsi="Times" w:cs="Times New Roman"/>
        </w:rPr>
        <w:t>Taken as a whole</w:t>
      </w:r>
      <w:r w:rsidR="00A01E9B" w:rsidRPr="00C2159A">
        <w:rPr>
          <w:rFonts w:ascii="Times" w:hAnsi="Times" w:cs="Times New Roman"/>
        </w:rPr>
        <w:t xml:space="preserve">, the article offers a starting point for anyone wishing to </w:t>
      </w:r>
      <w:r w:rsidR="00F61AC8">
        <w:rPr>
          <w:rFonts w:ascii="Times" w:hAnsi="Times" w:cs="Times New Roman"/>
        </w:rPr>
        <w:t xml:space="preserve">conduct </w:t>
      </w:r>
      <w:r w:rsidR="00A01E9B" w:rsidRPr="00C2159A">
        <w:rPr>
          <w:rFonts w:ascii="Times" w:hAnsi="Times" w:cs="Times New Roman"/>
        </w:rPr>
        <w:t xml:space="preserve">intertextual analysis </w:t>
      </w:r>
      <w:r w:rsidR="00F61AC8">
        <w:rPr>
          <w:rFonts w:ascii="Times" w:hAnsi="Times" w:cs="Times New Roman"/>
        </w:rPr>
        <w:t>of acousmatic works</w:t>
      </w:r>
      <w:r w:rsidR="00A01E9B" w:rsidRPr="00C2159A">
        <w:rPr>
          <w:rFonts w:ascii="Times" w:hAnsi="Times" w:cs="Times New Roman"/>
        </w:rPr>
        <w:t xml:space="preserve">, </w:t>
      </w:r>
      <w:r w:rsidR="00F61AC8">
        <w:rPr>
          <w:rFonts w:ascii="Times" w:hAnsi="Times" w:cs="Times New Roman"/>
        </w:rPr>
        <w:t>while</w:t>
      </w:r>
      <w:r w:rsidR="009F137E" w:rsidRPr="00C2159A">
        <w:rPr>
          <w:rFonts w:ascii="Times" w:hAnsi="Times" w:cs="Times New Roman"/>
        </w:rPr>
        <w:t xml:space="preserve"> </w:t>
      </w:r>
      <w:r w:rsidR="001A4EDC">
        <w:rPr>
          <w:rFonts w:ascii="Times" w:hAnsi="Times" w:cs="Times New Roman"/>
        </w:rPr>
        <w:t>advanc</w:t>
      </w:r>
      <w:r w:rsidR="00F61AC8">
        <w:rPr>
          <w:rFonts w:ascii="Times" w:hAnsi="Times" w:cs="Times New Roman"/>
        </w:rPr>
        <w:t>ing</w:t>
      </w:r>
      <w:r w:rsidR="001A4EDC">
        <w:rPr>
          <w:rFonts w:ascii="Times" w:hAnsi="Times" w:cs="Times New Roman"/>
        </w:rPr>
        <w:t xml:space="preserve"> the idea</w:t>
      </w:r>
      <w:r w:rsidR="009F137E" w:rsidRPr="00C2159A">
        <w:rPr>
          <w:rFonts w:ascii="Times" w:hAnsi="Times" w:cs="Times New Roman"/>
        </w:rPr>
        <w:t xml:space="preserve"> that </w:t>
      </w:r>
      <w:r w:rsidR="00F61AC8">
        <w:rPr>
          <w:rFonts w:ascii="Times" w:hAnsi="Times" w:cs="Times New Roman"/>
        </w:rPr>
        <w:t>the study of</w:t>
      </w:r>
      <w:r w:rsidR="009F137E" w:rsidRPr="00C2159A">
        <w:rPr>
          <w:rFonts w:ascii="Times" w:hAnsi="Times" w:cs="Times New Roman"/>
        </w:rPr>
        <w:t xml:space="preserve"> references </w:t>
      </w:r>
      <w:r w:rsidR="00F61AC8">
        <w:rPr>
          <w:rFonts w:ascii="Times" w:hAnsi="Times" w:cs="Times New Roman"/>
        </w:rPr>
        <w:t xml:space="preserve">in acousmatic music </w:t>
      </w:r>
      <w:r w:rsidR="00531187">
        <w:rPr>
          <w:rFonts w:ascii="Times" w:hAnsi="Times" w:cs="Times New Roman"/>
        </w:rPr>
        <w:t>is increasingly important to our understanding of the past, present, and future of the acousmatic tradition</w:t>
      </w:r>
      <w:r w:rsidR="00D775BD">
        <w:rPr>
          <w:rFonts w:ascii="Times" w:hAnsi="Times" w:cs="Times New Roman"/>
        </w:rPr>
        <w:t xml:space="preserve">. </w:t>
      </w:r>
    </w:p>
    <w:p w14:paraId="6956E56E" w14:textId="77777777" w:rsidR="009A15C2" w:rsidRPr="00C2159A" w:rsidRDefault="009A15C2" w:rsidP="00A842A8">
      <w:pPr>
        <w:spacing w:after="0" w:line="240" w:lineRule="auto"/>
        <w:jc w:val="both"/>
        <w:rPr>
          <w:rFonts w:ascii="Times" w:hAnsi="Times" w:cs="Times New Roman"/>
        </w:rPr>
      </w:pPr>
    </w:p>
    <w:p w14:paraId="764B31CA" w14:textId="44F647A0" w:rsidR="006601B0" w:rsidRPr="00C2159A" w:rsidRDefault="006601B0" w:rsidP="00A842A8">
      <w:pPr>
        <w:spacing w:after="0" w:line="240" w:lineRule="auto"/>
        <w:jc w:val="both"/>
        <w:rPr>
          <w:rFonts w:ascii="Times" w:hAnsi="Times" w:cs="Times New Roman"/>
        </w:rPr>
      </w:pPr>
      <w:r w:rsidRPr="00C2159A">
        <w:rPr>
          <w:rFonts w:ascii="Times" w:hAnsi="Times" w:cs="Times New Roman"/>
          <w:b/>
          <w:bCs/>
        </w:rPr>
        <w:t>Keywords:</w:t>
      </w:r>
      <w:r w:rsidRPr="00C2159A">
        <w:rPr>
          <w:rFonts w:ascii="Times" w:hAnsi="Times" w:cs="Times New Roman"/>
        </w:rPr>
        <w:t xml:space="preserve"> </w:t>
      </w:r>
      <w:r w:rsidR="00EA31A9" w:rsidRPr="00C2159A">
        <w:rPr>
          <w:rFonts w:ascii="Times" w:hAnsi="Times" w:cs="Times New Roman"/>
        </w:rPr>
        <w:t>Acousmatic</w:t>
      </w:r>
      <w:r w:rsidRPr="00C2159A">
        <w:rPr>
          <w:rFonts w:ascii="Times" w:hAnsi="Times" w:cs="Times New Roman"/>
        </w:rPr>
        <w:t xml:space="preserve"> Music; Intertextuality; Quotation; Allusion; Pastiche. </w:t>
      </w:r>
    </w:p>
    <w:p w14:paraId="6AF95BEC" w14:textId="77777777" w:rsidR="00E779CE" w:rsidRPr="00C2159A" w:rsidRDefault="00E779CE" w:rsidP="00A842A8">
      <w:pPr>
        <w:spacing w:after="0" w:line="240" w:lineRule="auto"/>
        <w:jc w:val="both"/>
        <w:rPr>
          <w:rFonts w:ascii="Times" w:hAnsi="Times" w:cs="Times New Roman"/>
        </w:rPr>
      </w:pPr>
    </w:p>
    <w:p w14:paraId="0A6809CB" w14:textId="1854507C" w:rsidR="006601B0" w:rsidRPr="00C2159A" w:rsidRDefault="00C2159A" w:rsidP="00C2159A">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Pr>
          <w:rFonts w:ascii="Times" w:hAnsi="Times" w:cs="Times"/>
          <w:b/>
          <w:bCs/>
          <w:kern w:val="0"/>
          <w:sz w:val="24"/>
          <w:szCs w:val="24"/>
          <w:lang w:val="en-US"/>
          <w14:ligatures w14:val="none"/>
        </w:rPr>
        <w:t xml:space="preserve">1.0 </w:t>
      </w:r>
      <w:r w:rsidR="006601B0" w:rsidRPr="00C2159A">
        <w:rPr>
          <w:rFonts w:ascii="Times" w:hAnsi="Times" w:cs="Times"/>
          <w:b/>
          <w:bCs/>
          <w:kern w:val="0"/>
          <w:sz w:val="24"/>
          <w:szCs w:val="24"/>
          <w:lang w:val="en-US"/>
          <w14:ligatures w14:val="none"/>
        </w:rPr>
        <w:t>Introduction</w:t>
      </w:r>
    </w:p>
    <w:p w14:paraId="6A31C97D" w14:textId="26B0DD4C" w:rsidR="00DE25BD" w:rsidRPr="00C2159A" w:rsidRDefault="00CF3C22" w:rsidP="00A842A8">
      <w:pPr>
        <w:pStyle w:val="NormalWeb"/>
        <w:shd w:val="clear" w:color="auto" w:fill="FFFFFF"/>
        <w:spacing w:before="0" w:beforeAutospacing="0" w:after="0" w:afterAutospacing="0"/>
        <w:jc w:val="both"/>
        <w:rPr>
          <w:rFonts w:ascii="Times" w:hAnsi="Times"/>
          <w:color w:val="000000"/>
          <w:sz w:val="22"/>
          <w:szCs w:val="22"/>
          <w:bdr w:val="none" w:sz="0" w:space="0" w:color="auto" w:frame="1"/>
        </w:rPr>
      </w:pPr>
      <w:r w:rsidRPr="00C2159A">
        <w:rPr>
          <w:rFonts w:ascii="Times" w:hAnsi="Times"/>
          <w:color w:val="000000"/>
          <w:sz w:val="22"/>
          <w:szCs w:val="22"/>
          <w:bdr w:val="none" w:sz="0" w:space="0" w:color="auto" w:frame="1"/>
        </w:rPr>
        <w:t xml:space="preserve">Thinking back to my days as a university student, I am struck by one conspicuous absence in my </w:t>
      </w:r>
      <w:r w:rsidR="00F57FDB" w:rsidRPr="00C2159A">
        <w:rPr>
          <w:rFonts w:ascii="Times" w:hAnsi="Times"/>
          <w:color w:val="000000"/>
          <w:sz w:val="22"/>
          <w:szCs w:val="22"/>
          <w:bdr w:val="none" w:sz="0" w:space="0" w:color="auto" w:frame="1"/>
        </w:rPr>
        <w:t>education</w:t>
      </w:r>
      <w:r w:rsidRPr="00C2159A">
        <w:rPr>
          <w:rFonts w:ascii="Times" w:hAnsi="Times"/>
          <w:color w:val="000000"/>
          <w:sz w:val="22"/>
          <w:szCs w:val="22"/>
          <w:bdr w:val="none" w:sz="0" w:space="0" w:color="auto" w:frame="1"/>
        </w:rPr>
        <w:t xml:space="preserve"> –</w:t>
      </w:r>
      <w:r w:rsidR="006601B0" w:rsidRPr="00C2159A">
        <w:rPr>
          <w:rFonts w:ascii="Times" w:hAnsi="Times"/>
          <w:color w:val="000000"/>
          <w:sz w:val="22"/>
          <w:szCs w:val="22"/>
          <w:bdr w:val="none" w:sz="0" w:space="0" w:color="auto" w:frame="1"/>
        </w:rPr>
        <w:t xml:space="preserve"> </w:t>
      </w:r>
      <w:r w:rsidR="00DC3B13" w:rsidRPr="00C2159A">
        <w:rPr>
          <w:rFonts w:ascii="Times" w:hAnsi="Times"/>
          <w:color w:val="000000"/>
          <w:sz w:val="22"/>
          <w:szCs w:val="22"/>
          <w:bdr w:val="none" w:sz="0" w:space="0" w:color="auto" w:frame="1"/>
        </w:rPr>
        <w:t>very few</w:t>
      </w:r>
      <w:r w:rsidRPr="00C2159A">
        <w:rPr>
          <w:rFonts w:ascii="Times" w:hAnsi="Times"/>
          <w:color w:val="000000"/>
          <w:sz w:val="22"/>
          <w:szCs w:val="22"/>
          <w:bdr w:val="none" w:sz="0" w:space="0" w:color="auto" w:frame="1"/>
        </w:rPr>
        <w:t xml:space="preserve"> of my</w:t>
      </w:r>
      <w:r w:rsidR="006601B0" w:rsidRPr="00C2159A">
        <w:rPr>
          <w:rFonts w:ascii="Times" w:hAnsi="Times"/>
          <w:color w:val="000000"/>
          <w:sz w:val="22"/>
          <w:szCs w:val="22"/>
          <w:bdr w:val="none" w:sz="0" w:space="0" w:color="auto" w:frame="1"/>
        </w:rPr>
        <w:t xml:space="preserve"> composition tutors </w:t>
      </w:r>
      <w:r w:rsidR="00DC3B13" w:rsidRPr="00C2159A">
        <w:rPr>
          <w:rFonts w:ascii="Times" w:hAnsi="Times"/>
          <w:color w:val="000000"/>
          <w:sz w:val="22"/>
          <w:szCs w:val="22"/>
          <w:bdr w:val="none" w:sz="0" w:space="0" w:color="auto" w:frame="1"/>
        </w:rPr>
        <w:t>discussed</w:t>
      </w:r>
      <w:r w:rsidR="006601B0" w:rsidRPr="00C2159A">
        <w:rPr>
          <w:rFonts w:ascii="Times" w:hAnsi="Times"/>
          <w:color w:val="000000"/>
          <w:sz w:val="22"/>
          <w:szCs w:val="22"/>
          <w:bdr w:val="none" w:sz="0" w:space="0" w:color="auto" w:frame="1"/>
        </w:rPr>
        <w:t xml:space="preserve"> the specific works, or composers, that </w:t>
      </w:r>
      <w:r w:rsidRPr="00C2159A">
        <w:rPr>
          <w:rFonts w:ascii="Times" w:hAnsi="Times"/>
          <w:color w:val="000000"/>
          <w:sz w:val="22"/>
          <w:szCs w:val="22"/>
          <w:bdr w:val="none" w:sz="0" w:space="0" w:color="auto" w:frame="1"/>
        </w:rPr>
        <w:t>had</w:t>
      </w:r>
      <w:r w:rsidR="006601B0" w:rsidRPr="00C2159A">
        <w:rPr>
          <w:rFonts w:ascii="Times" w:hAnsi="Times"/>
          <w:color w:val="000000"/>
          <w:sz w:val="22"/>
          <w:szCs w:val="22"/>
          <w:bdr w:val="none" w:sz="0" w:space="0" w:color="auto" w:frame="1"/>
        </w:rPr>
        <w:t xml:space="preserve"> influenced their </w:t>
      </w:r>
      <w:r w:rsidRPr="00C2159A">
        <w:rPr>
          <w:rFonts w:ascii="Times" w:hAnsi="Times"/>
          <w:color w:val="000000"/>
          <w:sz w:val="22"/>
          <w:szCs w:val="22"/>
          <w:bdr w:val="none" w:sz="0" w:space="0" w:color="auto" w:frame="1"/>
        </w:rPr>
        <w:t xml:space="preserve">own compositional </w:t>
      </w:r>
      <w:r w:rsidR="006601B0" w:rsidRPr="00C2159A">
        <w:rPr>
          <w:rFonts w:ascii="Times" w:hAnsi="Times"/>
          <w:color w:val="000000"/>
          <w:sz w:val="22"/>
          <w:szCs w:val="22"/>
          <w:bdr w:val="none" w:sz="0" w:space="0" w:color="auto" w:frame="1"/>
        </w:rPr>
        <w:t>practice</w:t>
      </w:r>
      <w:r w:rsidRPr="00C2159A">
        <w:rPr>
          <w:rFonts w:ascii="Times" w:hAnsi="Times"/>
          <w:color w:val="000000"/>
          <w:sz w:val="22"/>
          <w:szCs w:val="22"/>
          <w:bdr w:val="none" w:sz="0" w:space="0" w:color="auto" w:frame="1"/>
        </w:rPr>
        <w:t>s</w:t>
      </w:r>
      <w:r w:rsidR="006601B0" w:rsidRPr="00C2159A">
        <w:rPr>
          <w:rFonts w:ascii="Times" w:hAnsi="Times"/>
          <w:color w:val="000000"/>
          <w:sz w:val="22"/>
          <w:szCs w:val="22"/>
          <w:bdr w:val="none" w:sz="0" w:space="0" w:color="auto" w:frame="1"/>
        </w:rPr>
        <w:t>. They did</w:t>
      </w:r>
      <w:r w:rsidRPr="00C2159A">
        <w:rPr>
          <w:rFonts w:ascii="Times" w:hAnsi="Times"/>
          <w:color w:val="000000"/>
          <w:sz w:val="22"/>
          <w:szCs w:val="22"/>
          <w:bdr w:val="none" w:sz="0" w:space="0" w:color="auto" w:frame="1"/>
        </w:rPr>
        <w:t>,</w:t>
      </w:r>
      <w:r w:rsidR="006601B0" w:rsidRPr="00C2159A">
        <w:rPr>
          <w:rFonts w:ascii="Times" w:hAnsi="Times"/>
          <w:color w:val="000000"/>
          <w:sz w:val="22"/>
          <w:szCs w:val="22"/>
          <w:bdr w:val="none" w:sz="0" w:space="0" w:color="auto" w:frame="1"/>
        </w:rPr>
        <w:t xml:space="preserve"> occasionally</w:t>
      </w:r>
      <w:r w:rsidRPr="00C2159A">
        <w:rPr>
          <w:rFonts w:ascii="Times" w:hAnsi="Times"/>
          <w:color w:val="000000"/>
          <w:sz w:val="22"/>
          <w:szCs w:val="22"/>
          <w:bdr w:val="none" w:sz="0" w:space="0" w:color="auto" w:frame="1"/>
        </w:rPr>
        <w:t>,</w:t>
      </w:r>
      <w:r w:rsidR="006601B0" w:rsidRPr="00C2159A">
        <w:rPr>
          <w:rFonts w:ascii="Times" w:hAnsi="Times"/>
          <w:color w:val="000000"/>
          <w:sz w:val="22"/>
          <w:szCs w:val="22"/>
          <w:bdr w:val="none" w:sz="0" w:space="0" w:color="auto" w:frame="1"/>
        </w:rPr>
        <w:t xml:space="preserve"> cite historic works of importance. They also mentioned, in passing, their liking of </w:t>
      </w:r>
      <w:r w:rsidRPr="00C2159A">
        <w:rPr>
          <w:rFonts w:ascii="Times" w:hAnsi="Times"/>
          <w:color w:val="000000"/>
          <w:sz w:val="22"/>
          <w:szCs w:val="22"/>
          <w:bdr w:val="none" w:sz="0" w:space="0" w:color="auto" w:frame="1"/>
        </w:rPr>
        <w:t xml:space="preserve">artistic </w:t>
      </w:r>
      <w:r w:rsidR="006601B0" w:rsidRPr="00C2159A">
        <w:rPr>
          <w:rFonts w:ascii="Times" w:hAnsi="Times"/>
          <w:color w:val="000000"/>
          <w:sz w:val="22"/>
          <w:szCs w:val="22"/>
          <w:bdr w:val="none" w:sz="0" w:space="0" w:color="auto" w:frame="1"/>
        </w:rPr>
        <w:t xml:space="preserve">works </w:t>
      </w:r>
      <w:r w:rsidRPr="00C2159A">
        <w:rPr>
          <w:rFonts w:ascii="Times" w:hAnsi="Times"/>
          <w:color w:val="000000"/>
          <w:sz w:val="22"/>
          <w:szCs w:val="22"/>
          <w:bdr w:val="none" w:sz="0" w:space="0" w:color="auto" w:frame="1"/>
        </w:rPr>
        <w:t>from</w:t>
      </w:r>
      <w:r w:rsidR="006601B0" w:rsidRPr="00C2159A">
        <w:rPr>
          <w:rFonts w:ascii="Times" w:hAnsi="Times"/>
          <w:color w:val="000000"/>
          <w:sz w:val="22"/>
          <w:szCs w:val="22"/>
          <w:bdr w:val="none" w:sz="0" w:space="0" w:color="auto" w:frame="1"/>
        </w:rPr>
        <w:t xml:space="preserve"> other fields</w:t>
      </w:r>
      <w:r w:rsidRPr="00C2159A">
        <w:rPr>
          <w:rFonts w:ascii="Times" w:hAnsi="Times"/>
          <w:color w:val="000000"/>
          <w:sz w:val="22"/>
          <w:szCs w:val="22"/>
          <w:bdr w:val="none" w:sz="0" w:space="0" w:color="auto" w:frame="1"/>
        </w:rPr>
        <w:t>, such as painting or film</w:t>
      </w:r>
      <w:r w:rsidR="006601B0" w:rsidRPr="00C2159A">
        <w:rPr>
          <w:rFonts w:ascii="Times" w:hAnsi="Times"/>
          <w:color w:val="000000"/>
          <w:sz w:val="22"/>
          <w:szCs w:val="22"/>
          <w:bdr w:val="none" w:sz="0" w:space="0" w:color="auto" w:frame="1"/>
        </w:rPr>
        <w:t xml:space="preserve">. References to their contemporaries in the field of </w:t>
      </w:r>
      <w:r w:rsidR="007F015E" w:rsidRPr="00C2159A">
        <w:rPr>
          <w:rFonts w:ascii="Times" w:hAnsi="Times"/>
          <w:color w:val="000000"/>
          <w:sz w:val="22"/>
          <w:szCs w:val="22"/>
          <w:bdr w:val="none" w:sz="0" w:space="0" w:color="auto" w:frame="1"/>
        </w:rPr>
        <w:t>acousmatic</w:t>
      </w:r>
      <w:r w:rsidR="006601B0" w:rsidRPr="00C2159A">
        <w:rPr>
          <w:rFonts w:ascii="Times" w:hAnsi="Times"/>
          <w:color w:val="000000"/>
          <w:sz w:val="22"/>
          <w:szCs w:val="22"/>
          <w:bdr w:val="none" w:sz="0" w:space="0" w:color="auto" w:frame="1"/>
        </w:rPr>
        <w:t xml:space="preserve"> music, however, were </w:t>
      </w:r>
      <w:r w:rsidRPr="00C2159A">
        <w:rPr>
          <w:rFonts w:ascii="Times" w:hAnsi="Times"/>
          <w:color w:val="000000"/>
          <w:sz w:val="22"/>
          <w:szCs w:val="22"/>
          <w:bdr w:val="none" w:sz="0" w:space="0" w:color="auto" w:frame="1"/>
        </w:rPr>
        <w:t xml:space="preserve">largely </w:t>
      </w:r>
      <w:r w:rsidR="006601B0" w:rsidRPr="00C2159A">
        <w:rPr>
          <w:rFonts w:ascii="Times" w:hAnsi="Times"/>
          <w:color w:val="000000"/>
          <w:sz w:val="22"/>
          <w:szCs w:val="22"/>
          <w:bdr w:val="none" w:sz="0" w:space="0" w:color="auto" w:frame="1"/>
        </w:rPr>
        <w:t>absent. I find this</w:t>
      </w:r>
      <w:r w:rsidR="006601B0" w:rsidRPr="00C2159A">
        <w:rPr>
          <w:rStyle w:val="xgmail-apple-converted-space"/>
          <w:rFonts w:ascii="Times" w:hAnsi="Times"/>
          <w:color w:val="000000"/>
          <w:sz w:val="22"/>
          <w:szCs w:val="22"/>
          <w:bdr w:val="none" w:sz="0" w:space="0" w:color="auto" w:frame="1"/>
        </w:rPr>
        <w:t> </w:t>
      </w:r>
      <w:r w:rsidRPr="00C2159A">
        <w:rPr>
          <w:rFonts w:ascii="Times" w:hAnsi="Times"/>
          <w:color w:val="000000"/>
          <w:sz w:val="22"/>
          <w:szCs w:val="22"/>
          <w:bdr w:val="none" w:sz="0" w:space="0" w:color="auto" w:frame="1"/>
        </w:rPr>
        <w:t>strange</w:t>
      </w:r>
      <w:r w:rsidR="006601B0" w:rsidRPr="00C2159A">
        <w:rPr>
          <w:rStyle w:val="xgmail-apple-converted-space"/>
          <w:rFonts w:ascii="Times" w:hAnsi="Times"/>
          <w:color w:val="000000"/>
          <w:sz w:val="22"/>
          <w:szCs w:val="22"/>
          <w:bdr w:val="none" w:sz="0" w:space="0" w:color="auto" w:frame="1"/>
        </w:rPr>
        <w:t> </w:t>
      </w:r>
      <w:r w:rsidR="006601B0" w:rsidRPr="00C2159A">
        <w:rPr>
          <w:rFonts w:ascii="Times" w:hAnsi="Times"/>
          <w:color w:val="000000"/>
          <w:sz w:val="22"/>
          <w:szCs w:val="22"/>
          <w:bdr w:val="none" w:sz="0" w:space="0" w:color="auto" w:frame="1"/>
        </w:rPr>
        <w:t xml:space="preserve">because those </w:t>
      </w:r>
      <w:r w:rsidR="00A56BBC" w:rsidRPr="00C2159A">
        <w:rPr>
          <w:rFonts w:ascii="Times" w:hAnsi="Times"/>
          <w:color w:val="000000"/>
          <w:sz w:val="22"/>
          <w:szCs w:val="22"/>
          <w:bdr w:val="none" w:sz="0" w:space="0" w:color="auto" w:frame="1"/>
        </w:rPr>
        <w:t>tutors</w:t>
      </w:r>
      <w:r w:rsidR="006601B0" w:rsidRPr="00C2159A">
        <w:rPr>
          <w:rFonts w:ascii="Times" w:hAnsi="Times"/>
          <w:color w:val="000000"/>
          <w:sz w:val="22"/>
          <w:szCs w:val="22"/>
          <w:bdr w:val="none" w:sz="0" w:space="0" w:color="auto" w:frame="1"/>
        </w:rPr>
        <w:t xml:space="preserve"> were not only involved in the practice of composition. They were also involved in the practice of education, where open discussions about </w:t>
      </w:r>
      <w:r w:rsidRPr="00C2159A">
        <w:rPr>
          <w:rFonts w:ascii="Times" w:hAnsi="Times"/>
          <w:color w:val="000000"/>
          <w:sz w:val="22"/>
          <w:szCs w:val="22"/>
          <w:bdr w:val="none" w:sz="0" w:space="0" w:color="auto" w:frame="1"/>
        </w:rPr>
        <w:t xml:space="preserve">the ways in which composers draw influence </w:t>
      </w:r>
      <w:r w:rsidR="00DC3B13" w:rsidRPr="00C2159A">
        <w:rPr>
          <w:rFonts w:ascii="Times" w:hAnsi="Times"/>
          <w:color w:val="000000"/>
          <w:sz w:val="22"/>
          <w:szCs w:val="22"/>
          <w:bdr w:val="none" w:sz="0" w:space="0" w:color="auto" w:frame="1"/>
        </w:rPr>
        <w:t xml:space="preserve">from one another </w:t>
      </w:r>
      <w:r w:rsidR="00F57FDB" w:rsidRPr="00C2159A">
        <w:rPr>
          <w:rFonts w:ascii="Times" w:hAnsi="Times"/>
          <w:color w:val="000000"/>
          <w:sz w:val="22"/>
          <w:szCs w:val="22"/>
          <w:bdr w:val="none" w:sz="0" w:space="0" w:color="auto" w:frame="1"/>
        </w:rPr>
        <w:t>must</w:t>
      </w:r>
      <w:r w:rsidR="00DC3B13" w:rsidRPr="00C2159A">
        <w:rPr>
          <w:rFonts w:ascii="Times" w:hAnsi="Times"/>
          <w:color w:val="000000"/>
          <w:sz w:val="22"/>
          <w:szCs w:val="22"/>
          <w:bdr w:val="none" w:sz="0" w:space="0" w:color="auto" w:frame="1"/>
        </w:rPr>
        <w:t>,</w:t>
      </w:r>
      <w:r w:rsidR="00F57FDB" w:rsidRPr="00C2159A">
        <w:rPr>
          <w:rFonts w:ascii="Times" w:hAnsi="Times"/>
          <w:color w:val="000000"/>
          <w:sz w:val="22"/>
          <w:szCs w:val="22"/>
          <w:bdr w:val="none" w:sz="0" w:space="0" w:color="auto" w:frame="1"/>
        </w:rPr>
        <w:t xml:space="preserve"> surely</w:t>
      </w:r>
      <w:r w:rsidR="00DC3B13" w:rsidRPr="00C2159A">
        <w:rPr>
          <w:rFonts w:ascii="Times" w:hAnsi="Times"/>
          <w:color w:val="000000"/>
          <w:sz w:val="22"/>
          <w:szCs w:val="22"/>
          <w:bdr w:val="none" w:sz="0" w:space="0" w:color="auto" w:frame="1"/>
        </w:rPr>
        <w:t>,</w:t>
      </w:r>
      <w:r w:rsidRPr="00C2159A">
        <w:rPr>
          <w:rFonts w:ascii="Times" w:hAnsi="Times"/>
          <w:color w:val="000000"/>
          <w:sz w:val="22"/>
          <w:szCs w:val="22"/>
          <w:bdr w:val="none" w:sz="0" w:space="0" w:color="auto" w:frame="1"/>
        </w:rPr>
        <w:t xml:space="preserve"> be advantageous</w:t>
      </w:r>
      <w:r w:rsidR="006601B0" w:rsidRPr="00C2159A">
        <w:rPr>
          <w:rFonts w:ascii="Times" w:hAnsi="Times"/>
          <w:color w:val="000000"/>
          <w:sz w:val="22"/>
          <w:szCs w:val="22"/>
          <w:bdr w:val="none" w:sz="0" w:space="0" w:color="auto" w:frame="1"/>
        </w:rPr>
        <w:t>. </w:t>
      </w:r>
      <w:r w:rsidR="00A56BBC" w:rsidRPr="00C2159A">
        <w:rPr>
          <w:rFonts w:ascii="Times" w:hAnsi="Times"/>
          <w:color w:val="000000"/>
          <w:sz w:val="22"/>
          <w:szCs w:val="22"/>
          <w:bdr w:val="none" w:sz="0" w:space="0" w:color="auto" w:frame="1"/>
        </w:rPr>
        <w:t xml:space="preserve">As an impressionable student, </w:t>
      </w:r>
      <w:r w:rsidR="00DE25BD" w:rsidRPr="00C2159A">
        <w:rPr>
          <w:rFonts w:ascii="Times" w:hAnsi="Times"/>
          <w:color w:val="000000"/>
          <w:sz w:val="22"/>
          <w:szCs w:val="22"/>
          <w:bdr w:val="none" w:sz="0" w:space="0" w:color="auto" w:frame="1"/>
        </w:rPr>
        <w:t xml:space="preserve">I certainly formed the </w:t>
      </w:r>
      <w:r w:rsidR="00F57FDB" w:rsidRPr="00C2159A">
        <w:rPr>
          <w:rFonts w:ascii="Times" w:hAnsi="Times"/>
          <w:color w:val="000000"/>
          <w:sz w:val="22"/>
          <w:szCs w:val="22"/>
          <w:bdr w:val="none" w:sz="0" w:space="0" w:color="auto" w:frame="1"/>
        </w:rPr>
        <w:t xml:space="preserve">(regrettable) </w:t>
      </w:r>
      <w:r w:rsidR="00DE25BD" w:rsidRPr="00C2159A">
        <w:rPr>
          <w:rFonts w:ascii="Times" w:hAnsi="Times"/>
          <w:color w:val="000000"/>
          <w:sz w:val="22"/>
          <w:szCs w:val="22"/>
          <w:bdr w:val="none" w:sz="0" w:space="0" w:color="auto" w:frame="1"/>
        </w:rPr>
        <w:t xml:space="preserve">opinion that one should </w:t>
      </w:r>
      <w:r w:rsidR="00C653C5" w:rsidRPr="00C2159A">
        <w:rPr>
          <w:rFonts w:ascii="Times" w:hAnsi="Times"/>
          <w:color w:val="000000"/>
          <w:sz w:val="22"/>
          <w:szCs w:val="22"/>
          <w:bdr w:val="none" w:sz="0" w:space="0" w:color="auto" w:frame="1"/>
        </w:rPr>
        <w:t>never</w:t>
      </w:r>
      <w:r w:rsidR="00DE25BD" w:rsidRPr="00C2159A">
        <w:rPr>
          <w:rFonts w:ascii="Times" w:hAnsi="Times"/>
          <w:i/>
          <w:iCs/>
          <w:color w:val="000000"/>
          <w:sz w:val="22"/>
          <w:szCs w:val="22"/>
          <w:bdr w:val="none" w:sz="0" w:space="0" w:color="auto" w:frame="1"/>
        </w:rPr>
        <w:t xml:space="preserve"> </w:t>
      </w:r>
      <w:r w:rsidR="00DE25BD" w:rsidRPr="00C2159A">
        <w:rPr>
          <w:rFonts w:ascii="Times" w:hAnsi="Times"/>
          <w:color w:val="000000"/>
          <w:sz w:val="22"/>
          <w:szCs w:val="22"/>
          <w:bdr w:val="none" w:sz="0" w:space="0" w:color="auto" w:frame="1"/>
        </w:rPr>
        <w:t>mention one’s influences</w:t>
      </w:r>
      <w:r w:rsidR="00C653C5" w:rsidRPr="00C2159A">
        <w:rPr>
          <w:rFonts w:ascii="Times" w:hAnsi="Times"/>
          <w:color w:val="000000"/>
          <w:sz w:val="22"/>
          <w:szCs w:val="22"/>
          <w:bdr w:val="none" w:sz="0" w:space="0" w:color="auto" w:frame="1"/>
        </w:rPr>
        <w:t xml:space="preserve"> but </w:t>
      </w:r>
      <w:r w:rsidR="00DE25BD" w:rsidRPr="00C2159A">
        <w:rPr>
          <w:rFonts w:ascii="Times" w:hAnsi="Times"/>
          <w:color w:val="000000"/>
          <w:sz w:val="22"/>
          <w:szCs w:val="22"/>
          <w:bdr w:val="none" w:sz="0" w:space="0" w:color="auto" w:frame="1"/>
        </w:rPr>
        <w:t>act</w:t>
      </w:r>
      <w:r w:rsidR="00C653C5" w:rsidRPr="00C2159A">
        <w:rPr>
          <w:rFonts w:ascii="Times" w:hAnsi="Times"/>
          <w:color w:val="000000"/>
          <w:sz w:val="22"/>
          <w:szCs w:val="22"/>
          <w:bdr w:val="none" w:sz="0" w:space="0" w:color="auto" w:frame="1"/>
        </w:rPr>
        <w:t>, instead,</w:t>
      </w:r>
      <w:r w:rsidR="00DE25BD" w:rsidRPr="00C2159A">
        <w:rPr>
          <w:rFonts w:ascii="Times" w:hAnsi="Times"/>
          <w:color w:val="000000"/>
          <w:sz w:val="22"/>
          <w:szCs w:val="22"/>
          <w:bdr w:val="none" w:sz="0" w:space="0" w:color="auto" w:frame="1"/>
        </w:rPr>
        <w:t xml:space="preserve"> as though </w:t>
      </w:r>
      <w:proofErr w:type="gramStart"/>
      <w:r w:rsidR="00DE25BD" w:rsidRPr="00C2159A">
        <w:rPr>
          <w:rFonts w:ascii="Times" w:hAnsi="Times"/>
          <w:color w:val="000000"/>
          <w:sz w:val="22"/>
          <w:szCs w:val="22"/>
          <w:bdr w:val="none" w:sz="0" w:space="0" w:color="auto" w:frame="1"/>
        </w:rPr>
        <w:t>each and every</w:t>
      </w:r>
      <w:proofErr w:type="gramEnd"/>
      <w:r w:rsidR="00DE25BD" w:rsidRPr="00C2159A">
        <w:rPr>
          <w:rFonts w:ascii="Times" w:hAnsi="Times"/>
          <w:color w:val="000000"/>
          <w:sz w:val="22"/>
          <w:szCs w:val="22"/>
          <w:bdr w:val="none" w:sz="0" w:space="0" w:color="auto" w:frame="1"/>
        </w:rPr>
        <w:t xml:space="preserve"> part of one’s compositional practice was unquestionably</w:t>
      </w:r>
      <w:r w:rsidR="00F57FDB" w:rsidRPr="00C2159A">
        <w:rPr>
          <w:rFonts w:ascii="Times" w:hAnsi="Times"/>
          <w:color w:val="000000"/>
          <w:sz w:val="22"/>
          <w:szCs w:val="22"/>
          <w:bdr w:val="none" w:sz="0" w:space="0" w:color="auto" w:frame="1"/>
        </w:rPr>
        <w:t xml:space="preserve"> original and</w:t>
      </w:r>
      <w:r w:rsidR="00DE25BD" w:rsidRPr="00C2159A">
        <w:rPr>
          <w:rFonts w:ascii="Times" w:hAnsi="Times"/>
          <w:color w:val="000000"/>
          <w:sz w:val="22"/>
          <w:szCs w:val="22"/>
          <w:bdr w:val="none" w:sz="0" w:space="0" w:color="auto" w:frame="1"/>
        </w:rPr>
        <w:t xml:space="preserve"> unique.</w:t>
      </w:r>
      <w:r w:rsidR="00C653C5" w:rsidRPr="00C2159A">
        <w:rPr>
          <w:rFonts w:ascii="Times" w:hAnsi="Times"/>
          <w:color w:val="000000"/>
          <w:sz w:val="22"/>
          <w:szCs w:val="22"/>
          <w:bdr w:val="none" w:sz="0" w:space="0" w:color="auto" w:frame="1"/>
        </w:rPr>
        <w:t xml:space="preserve"> </w:t>
      </w:r>
    </w:p>
    <w:p w14:paraId="0C343CBB" w14:textId="5D860A7E" w:rsidR="00067F62" w:rsidRPr="00C2159A" w:rsidRDefault="00F57FDB" w:rsidP="00A842A8">
      <w:pPr>
        <w:pStyle w:val="NormalWeb"/>
        <w:shd w:val="clear" w:color="auto" w:fill="FFFFFF"/>
        <w:spacing w:before="0" w:beforeAutospacing="0" w:after="0" w:afterAutospacing="0"/>
        <w:ind w:firstLine="720"/>
        <w:jc w:val="both"/>
        <w:rPr>
          <w:rFonts w:ascii="Times" w:hAnsi="Times"/>
          <w:color w:val="000000"/>
          <w:sz w:val="22"/>
          <w:szCs w:val="22"/>
          <w:bdr w:val="none" w:sz="0" w:space="0" w:color="auto" w:frame="1"/>
        </w:rPr>
      </w:pPr>
      <w:r w:rsidRPr="00C2159A">
        <w:rPr>
          <w:rFonts w:ascii="Times" w:hAnsi="Times"/>
          <w:color w:val="000000"/>
          <w:sz w:val="22"/>
          <w:szCs w:val="22"/>
          <w:bdr w:val="none" w:sz="0" w:space="0" w:color="auto" w:frame="1"/>
        </w:rPr>
        <w:t>Hopefully, m</w:t>
      </w:r>
      <w:r w:rsidR="00DE25BD" w:rsidRPr="00C2159A">
        <w:rPr>
          <w:rFonts w:ascii="Times" w:hAnsi="Times"/>
          <w:color w:val="000000"/>
          <w:sz w:val="22"/>
          <w:szCs w:val="22"/>
          <w:bdr w:val="none" w:sz="0" w:space="0" w:color="auto" w:frame="1"/>
        </w:rPr>
        <w:t xml:space="preserve">y </w:t>
      </w:r>
      <w:r w:rsidRPr="00C2159A">
        <w:rPr>
          <w:rFonts w:ascii="Times" w:hAnsi="Times"/>
          <w:color w:val="000000"/>
          <w:sz w:val="22"/>
          <w:szCs w:val="22"/>
          <w:bdr w:val="none" w:sz="0" w:space="0" w:color="auto" w:frame="1"/>
        </w:rPr>
        <w:t xml:space="preserve">own </w:t>
      </w:r>
      <w:r w:rsidR="00DE25BD" w:rsidRPr="00C2159A">
        <w:rPr>
          <w:rFonts w:ascii="Times" w:hAnsi="Times"/>
          <w:color w:val="000000"/>
          <w:sz w:val="22"/>
          <w:szCs w:val="22"/>
          <w:bdr w:val="none" w:sz="0" w:space="0" w:color="auto" w:frame="1"/>
        </w:rPr>
        <w:t xml:space="preserve">educational experience </w:t>
      </w:r>
      <w:r w:rsidRPr="00C2159A">
        <w:rPr>
          <w:rFonts w:ascii="Times" w:hAnsi="Times"/>
          <w:color w:val="000000"/>
          <w:sz w:val="22"/>
          <w:szCs w:val="22"/>
          <w:bdr w:val="none" w:sz="0" w:space="0" w:color="auto" w:frame="1"/>
        </w:rPr>
        <w:t>was not</w:t>
      </w:r>
      <w:r w:rsidR="00DE25BD" w:rsidRPr="00C2159A">
        <w:rPr>
          <w:rFonts w:ascii="Times" w:hAnsi="Times"/>
          <w:color w:val="000000"/>
          <w:sz w:val="22"/>
          <w:szCs w:val="22"/>
          <w:bdr w:val="none" w:sz="0" w:space="0" w:color="auto" w:frame="1"/>
        </w:rPr>
        <w:t xml:space="preserve"> shared by </w:t>
      </w:r>
      <w:r w:rsidR="00A04058" w:rsidRPr="00C2159A">
        <w:rPr>
          <w:rFonts w:ascii="Times" w:hAnsi="Times"/>
          <w:color w:val="000000"/>
          <w:sz w:val="22"/>
          <w:szCs w:val="22"/>
          <w:bdr w:val="none" w:sz="0" w:space="0" w:color="auto" w:frame="1"/>
        </w:rPr>
        <w:t>(</w:t>
      </w:r>
      <w:r w:rsidR="00A56BBC" w:rsidRPr="00C2159A">
        <w:rPr>
          <w:rFonts w:ascii="Times" w:hAnsi="Times"/>
          <w:color w:val="000000"/>
          <w:sz w:val="22"/>
          <w:szCs w:val="22"/>
          <w:bdr w:val="none" w:sz="0" w:space="0" w:color="auto" w:frame="1"/>
        </w:rPr>
        <w:t xml:space="preserve">too </w:t>
      </w:r>
      <w:r w:rsidRPr="00C2159A">
        <w:rPr>
          <w:rFonts w:ascii="Times" w:hAnsi="Times"/>
          <w:color w:val="000000"/>
          <w:sz w:val="22"/>
          <w:szCs w:val="22"/>
          <w:bdr w:val="none" w:sz="0" w:space="0" w:color="auto" w:frame="1"/>
        </w:rPr>
        <w:t>many</w:t>
      </w:r>
      <w:r w:rsidR="00A04058" w:rsidRPr="00C2159A">
        <w:rPr>
          <w:rFonts w:ascii="Times" w:hAnsi="Times"/>
          <w:color w:val="000000"/>
          <w:sz w:val="22"/>
          <w:szCs w:val="22"/>
          <w:bdr w:val="none" w:sz="0" w:space="0" w:color="auto" w:frame="1"/>
        </w:rPr>
        <w:t>)</w:t>
      </w:r>
      <w:r w:rsidRPr="00C2159A">
        <w:rPr>
          <w:rFonts w:ascii="Times" w:hAnsi="Times"/>
          <w:color w:val="000000"/>
          <w:sz w:val="22"/>
          <w:szCs w:val="22"/>
          <w:bdr w:val="none" w:sz="0" w:space="0" w:color="auto" w:frame="1"/>
        </w:rPr>
        <w:t xml:space="preserve"> </w:t>
      </w:r>
      <w:r w:rsidR="00DE25BD" w:rsidRPr="00C2159A">
        <w:rPr>
          <w:rFonts w:ascii="Times" w:hAnsi="Times"/>
          <w:color w:val="000000"/>
          <w:sz w:val="22"/>
          <w:szCs w:val="22"/>
          <w:bdr w:val="none" w:sz="0" w:space="0" w:color="auto" w:frame="1"/>
        </w:rPr>
        <w:t>others. I</w:t>
      </w:r>
      <w:r w:rsidRPr="00C2159A">
        <w:rPr>
          <w:rFonts w:ascii="Times" w:hAnsi="Times"/>
          <w:color w:val="000000"/>
          <w:sz w:val="22"/>
          <w:szCs w:val="22"/>
          <w:bdr w:val="none" w:sz="0" w:space="0" w:color="auto" w:frame="1"/>
        </w:rPr>
        <w:t xml:space="preserve"> suspect that it probably was, however, since </w:t>
      </w:r>
      <w:r w:rsidR="00DE25BD" w:rsidRPr="00C2159A">
        <w:rPr>
          <w:rFonts w:ascii="Times" w:hAnsi="Times"/>
          <w:color w:val="000000"/>
          <w:sz w:val="22"/>
          <w:szCs w:val="22"/>
          <w:bdr w:val="none" w:sz="0" w:space="0" w:color="auto" w:frame="1"/>
        </w:rPr>
        <w:t>the field of</w:t>
      </w:r>
      <w:r w:rsidR="00CF3C22" w:rsidRPr="00C2159A">
        <w:rPr>
          <w:rFonts w:ascii="Times" w:hAnsi="Times"/>
          <w:color w:val="000000"/>
          <w:sz w:val="22"/>
          <w:szCs w:val="22"/>
          <w:bdr w:val="none" w:sz="0" w:space="0" w:color="auto" w:frame="1"/>
        </w:rPr>
        <w:t xml:space="preserve"> </w:t>
      </w:r>
      <w:r w:rsidR="007F015E" w:rsidRPr="00C2159A">
        <w:rPr>
          <w:rFonts w:ascii="Times" w:hAnsi="Times"/>
          <w:color w:val="000000"/>
          <w:sz w:val="22"/>
          <w:szCs w:val="22"/>
          <w:bdr w:val="none" w:sz="0" w:space="0" w:color="auto" w:frame="1"/>
        </w:rPr>
        <w:t>acousmatic</w:t>
      </w:r>
      <w:r w:rsidR="00CF3C22" w:rsidRPr="00C2159A">
        <w:rPr>
          <w:rFonts w:ascii="Times" w:hAnsi="Times"/>
          <w:color w:val="000000"/>
          <w:sz w:val="22"/>
          <w:szCs w:val="22"/>
          <w:bdr w:val="none" w:sz="0" w:space="0" w:color="auto" w:frame="1"/>
        </w:rPr>
        <w:t xml:space="preserve"> music has, for better or worse</w:t>
      </w:r>
      <w:r w:rsidR="006601B0" w:rsidRPr="00C2159A">
        <w:rPr>
          <w:rFonts w:ascii="Times" w:hAnsi="Times"/>
          <w:color w:val="000000"/>
          <w:sz w:val="22"/>
          <w:szCs w:val="22"/>
          <w:bdr w:val="none" w:sz="0" w:space="0" w:color="auto" w:frame="1"/>
        </w:rPr>
        <w:t xml:space="preserve">, </w:t>
      </w:r>
      <w:r w:rsidRPr="00C2159A">
        <w:rPr>
          <w:rFonts w:ascii="Times" w:hAnsi="Times"/>
          <w:color w:val="000000"/>
          <w:sz w:val="22"/>
          <w:szCs w:val="22"/>
          <w:bdr w:val="none" w:sz="0" w:space="0" w:color="auto" w:frame="1"/>
        </w:rPr>
        <w:t xml:space="preserve">largely </w:t>
      </w:r>
      <w:r w:rsidR="006601B0" w:rsidRPr="00C2159A">
        <w:rPr>
          <w:rFonts w:ascii="Times" w:hAnsi="Times"/>
          <w:color w:val="000000"/>
          <w:sz w:val="22"/>
          <w:szCs w:val="22"/>
          <w:bdr w:val="none" w:sz="0" w:space="0" w:color="auto" w:frame="1"/>
        </w:rPr>
        <w:t xml:space="preserve">adopted the Western art music concept of </w:t>
      </w:r>
      <w:r w:rsidR="006601B0" w:rsidRPr="00C2159A">
        <w:rPr>
          <w:rFonts w:ascii="Times" w:hAnsi="Times"/>
          <w:i/>
          <w:iCs/>
          <w:color w:val="000000"/>
          <w:sz w:val="22"/>
          <w:szCs w:val="22"/>
          <w:bdr w:val="none" w:sz="0" w:space="0" w:color="auto" w:frame="1"/>
        </w:rPr>
        <w:t>composer-centredness</w:t>
      </w:r>
      <w:r w:rsidR="006601B0" w:rsidRPr="00C2159A">
        <w:rPr>
          <w:rFonts w:ascii="Times" w:hAnsi="Times"/>
          <w:color w:val="000000"/>
          <w:sz w:val="22"/>
          <w:szCs w:val="22"/>
          <w:bdr w:val="none" w:sz="0" w:space="0" w:color="auto" w:frame="1"/>
        </w:rPr>
        <w:t xml:space="preserve"> (Talbot 2000), in which individual composers </w:t>
      </w:r>
      <w:r w:rsidR="00216817" w:rsidRPr="00C2159A">
        <w:rPr>
          <w:rFonts w:ascii="Times" w:hAnsi="Times"/>
          <w:color w:val="000000"/>
          <w:sz w:val="22"/>
          <w:szCs w:val="22"/>
          <w:bdr w:val="none" w:sz="0" w:space="0" w:color="auto" w:frame="1"/>
        </w:rPr>
        <w:t>are assumed to be</w:t>
      </w:r>
      <w:r w:rsidR="00313CAB">
        <w:rPr>
          <w:rFonts w:ascii="Times" w:hAnsi="Times"/>
          <w:color w:val="000000"/>
          <w:sz w:val="22"/>
          <w:szCs w:val="22"/>
          <w:bdr w:val="none" w:sz="0" w:space="0" w:color="auto" w:frame="1"/>
        </w:rPr>
        <w:t xml:space="preserve"> (</w:t>
      </w:r>
      <w:r w:rsidR="00216817" w:rsidRPr="00C2159A">
        <w:rPr>
          <w:rFonts w:ascii="Times" w:hAnsi="Times"/>
          <w:color w:val="000000"/>
          <w:sz w:val="22"/>
          <w:szCs w:val="22"/>
          <w:bdr w:val="none" w:sz="0" w:space="0" w:color="auto" w:frame="1"/>
        </w:rPr>
        <w:t>and often present themselves as</w:t>
      </w:r>
      <w:r w:rsidR="00313CAB">
        <w:rPr>
          <w:rFonts w:ascii="Times" w:hAnsi="Times"/>
          <w:color w:val="000000"/>
          <w:sz w:val="22"/>
          <w:szCs w:val="22"/>
          <w:bdr w:val="none" w:sz="0" w:space="0" w:color="auto" w:frame="1"/>
        </w:rPr>
        <w:t>)</w:t>
      </w:r>
      <w:r w:rsidR="00CF3C22" w:rsidRPr="00C2159A">
        <w:rPr>
          <w:rFonts w:ascii="Times" w:hAnsi="Times"/>
          <w:color w:val="000000"/>
          <w:sz w:val="22"/>
          <w:szCs w:val="22"/>
          <w:bdr w:val="none" w:sz="0" w:space="0" w:color="auto" w:frame="1"/>
        </w:rPr>
        <w:t xml:space="preserve"> the</w:t>
      </w:r>
      <w:r w:rsidR="006601B0" w:rsidRPr="00C2159A">
        <w:rPr>
          <w:rFonts w:ascii="Times" w:hAnsi="Times"/>
          <w:color w:val="000000"/>
          <w:sz w:val="22"/>
          <w:szCs w:val="22"/>
          <w:bdr w:val="none" w:sz="0" w:space="0" w:color="auto" w:frame="1"/>
        </w:rPr>
        <w:t xml:space="preserve"> sole authors and issuers of their works</w:t>
      </w:r>
      <w:r w:rsidR="000E40A8">
        <w:rPr>
          <w:rFonts w:ascii="Times" w:hAnsi="Times"/>
          <w:color w:val="000000"/>
          <w:sz w:val="22"/>
          <w:szCs w:val="22"/>
          <w:bdr w:val="none" w:sz="0" w:space="0" w:color="auto" w:frame="1"/>
        </w:rPr>
        <w:t>,</w:t>
      </w:r>
      <w:r w:rsidR="007F015E" w:rsidRPr="00C2159A">
        <w:rPr>
          <w:rFonts w:ascii="Times" w:hAnsi="Times"/>
          <w:color w:val="000000"/>
          <w:sz w:val="22"/>
          <w:szCs w:val="22"/>
          <w:bdr w:val="none" w:sz="0" w:space="0" w:color="auto" w:frame="1"/>
        </w:rPr>
        <w:t xml:space="preserve"> tak</w:t>
      </w:r>
      <w:r w:rsidR="000E40A8">
        <w:rPr>
          <w:rFonts w:ascii="Times" w:hAnsi="Times"/>
          <w:color w:val="000000"/>
          <w:sz w:val="22"/>
          <w:szCs w:val="22"/>
          <w:bdr w:val="none" w:sz="0" w:space="0" w:color="auto" w:frame="1"/>
        </w:rPr>
        <w:t>ing</w:t>
      </w:r>
      <w:r w:rsidR="007F015E" w:rsidRPr="00C2159A">
        <w:rPr>
          <w:rFonts w:ascii="Times" w:hAnsi="Times"/>
          <w:color w:val="000000"/>
          <w:sz w:val="22"/>
          <w:szCs w:val="22"/>
          <w:bdr w:val="none" w:sz="0" w:space="0" w:color="auto" w:frame="1"/>
        </w:rPr>
        <w:t xml:space="preserve"> centre-stage among the various range of alternatives that might have otherwise been considered important (performers, schools of practice, composed works, for example)</w:t>
      </w:r>
      <w:r w:rsidR="00CF3C22" w:rsidRPr="00C2159A">
        <w:rPr>
          <w:rFonts w:ascii="Times" w:hAnsi="Times"/>
          <w:color w:val="000000"/>
          <w:sz w:val="22"/>
          <w:szCs w:val="22"/>
          <w:bdr w:val="none" w:sz="0" w:space="0" w:color="auto" w:frame="1"/>
        </w:rPr>
        <w:t xml:space="preserve">. While composers in the </w:t>
      </w:r>
      <w:r w:rsidR="007F015E" w:rsidRPr="00C2159A">
        <w:rPr>
          <w:rFonts w:ascii="Times" w:hAnsi="Times"/>
          <w:color w:val="000000"/>
          <w:sz w:val="22"/>
          <w:szCs w:val="22"/>
          <w:bdr w:val="none" w:sz="0" w:space="0" w:color="auto" w:frame="1"/>
        </w:rPr>
        <w:t>acousmatic</w:t>
      </w:r>
      <w:r w:rsidR="00CF3C22" w:rsidRPr="00C2159A">
        <w:rPr>
          <w:rFonts w:ascii="Times" w:hAnsi="Times"/>
          <w:color w:val="000000"/>
          <w:sz w:val="22"/>
          <w:szCs w:val="22"/>
          <w:bdr w:val="none" w:sz="0" w:space="0" w:color="auto" w:frame="1"/>
        </w:rPr>
        <w:t xml:space="preserve"> field </w:t>
      </w:r>
      <w:r w:rsidR="00DE25BD" w:rsidRPr="00C2159A">
        <w:rPr>
          <w:rFonts w:ascii="Times" w:hAnsi="Times"/>
          <w:color w:val="000000"/>
          <w:sz w:val="22"/>
          <w:szCs w:val="22"/>
          <w:bdr w:val="none" w:sz="0" w:space="0" w:color="auto" w:frame="1"/>
        </w:rPr>
        <w:t xml:space="preserve">generally </w:t>
      </w:r>
      <w:r w:rsidR="00DE25BD" w:rsidRPr="000E40A8">
        <w:rPr>
          <w:rFonts w:ascii="Times" w:hAnsi="Times"/>
          <w:i/>
          <w:iCs/>
          <w:color w:val="000000"/>
          <w:sz w:val="22"/>
          <w:szCs w:val="22"/>
          <w:bdr w:val="none" w:sz="0" w:space="0" w:color="auto" w:frame="1"/>
        </w:rPr>
        <w:t>do</w:t>
      </w:r>
      <w:r w:rsidR="00DE25BD" w:rsidRPr="00C2159A">
        <w:rPr>
          <w:rFonts w:ascii="Times" w:hAnsi="Times"/>
          <w:color w:val="000000"/>
          <w:sz w:val="22"/>
          <w:szCs w:val="22"/>
          <w:bdr w:val="none" w:sz="0" w:space="0" w:color="auto" w:frame="1"/>
        </w:rPr>
        <w:t xml:space="preserve"> </w:t>
      </w:r>
      <w:r w:rsidR="00CF3C22" w:rsidRPr="00C2159A">
        <w:rPr>
          <w:rFonts w:ascii="Times" w:hAnsi="Times"/>
          <w:color w:val="000000"/>
          <w:sz w:val="22"/>
          <w:szCs w:val="22"/>
          <w:bdr w:val="none" w:sz="0" w:space="0" w:color="auto" w:frame="1"/>
        </w:rPr>
        <w:t>work alone</w:t>
      </w:r>
      <w:r w:rsidR="00DC3B13" w:rsidRPr="00C2159A">
        <w:rPr>
          <w:rFonts w:ascii="Times" w:hAnsi="Times"/>
          <w:color w:val="000000"/>
          <w:sz w:val="22"/>
          <w:szCs w:val="22"/>
          <w:bdr w:val="none" w:sz="0" w:space="0" w:color="auto" w:frame="1"/>
        </w:rPr>
        <w:t xml:space="preserve">, and </w:t>
      </w:r>
      <w:r w:rsidR="00DC3B13" w:rsidRPr="000E40A8">
        <w:rPr>
          <w:rFonts w:ascii="Times" w:hAnsi="Times"/>
          <w:i/>
          <w:iCs/>
          <w:color w:val="000000"/>
          <w:sz w:val="22"/>
          <w:szCs w:val="22"/>
          <w:bdr w:val="none" w:sz="0" w:space="0" w:color="auto" w:frame="1"/>
        </w:rPr>
        <w:t>do</w:t>
      </w:r>
      <w:r w:rsidR="00DC3B13" w:rsidRPr="00C2159A">
        <w:rPr>
          <w:rFonts w:ascii="Times" w:hAnsi="Times"/>
          <w:color w:val="000000"/>
          <w:sz w:val="22"/>
          <w:szCs w:val="22"/>
          <w:bdr w:val="none" w:sz="0" w:space="0" w:color="auto" w:frame="1"/>
        </w:rPr>
        <w:t xml:space="preserve"> issue their own works baring their names, </w:t>
      </w:r>
      <w:r w:rsidRPr="00C2159A">
        <w:rPr>
          <w:rFonts w:ascii="Times" w:hAnsi="Times"/>
          <w:color w:val="000000"/>
          <w:sz w:val="22"/>
          <w:szCs w:val="22"/>
          <w:bdr w:val="none" w:sz="0" w:space="0" w:color="auto" w:frame="1"/>
        </w:rPr>
        <w:t xml:space="preserve">I refuse to believe that </w:t>
      </w:r>
      <w:r w:rsidR="00DE25BD" w:rsidRPr="00C2159A">
        <w:rPr>
          <w:rFonts w:ascii="Times" w:hAnsi="Times"/>
          <w:color w:val="000000"/>
          <w:sz w:val="22"/>
          <w:szCs w:val="22"/>
          <w:bdr w:val="none" w:sz="0" w:space="0" w:color="auto" w:frame="1"/>
        </w:rPr>
        <w:t xml:space="preserve">their </w:t>
      </w:r>
      <w:r w:rsidR="00067F62" w:rsidRPr="00C2159A">
        <w:rPr>
          <w:rFonts w:ascii="Times" w:hAnsi="Times"/>
          <w:color w:val="000000"/>
          <w:sz w:val="22"/>
          <w:szCs w:val="22"/>
          <w:bdr w:val="none" w:sz="0" w:space="0" w:color="auto" w:frame="1"/>
        </w:rPr>
        <w:t>practice</w:t>
      </w:r>
      <w:r w:rsidR="00D2145D" w:rsidRPr="00C2159A">
        <w:rPr>
          <w:rFonts w:ascii="Times" w:hAnsi="Times"/>
          <w:color w:val="000000"/>
          <w:sz w:val="22"/>
          <w:szCs w:val="22"/>
          <w:bdr w:val="none" w:sz="0" w:space="0" w:color="auto" w:frame="1"/>
        </w:rPr>
        <w:t>s</w:t>
      </w:r>
      <w:r w:rsidR="00067F62" w:rsidRPr="00C2159A">
        <w:rPr>
          <w:rFonts w:ascii="Times" w:hAnsi="Times"/>
          <w:color w:val="000000"/>
          <w:sz w:val="22"/>
          <w:szCs w:val="22"/>
          <w:bdr w:val="none" w:sz="0" w:space="0" w:color="auto" w:frame="1"/>
        </w:rPr>
        <w:t xml:space="preserve"> exist in a vacuum devoid of outside influence, and </w:t>
      </w:r>
      <w:r w:rsidR="008B42BE" w:rsidRPr="00C2159A">
        <w:rPr>
          <w:rFonts w:ascii="Times" w:hAnsi="Times"/>
          <w:color w:val="000000"/>
          <w:sz w:val="22"/>
          <w:szCs w:val="22"/>
          <w:bdr w:val="none" w:sz="0" w:space="0" w:color="auto" w:frame="1"/>
        </w:rPr>
        <w:t xml:space="preserve">I maintain that </w:t>
      </w:r>
      <w:r w:rsidR="00791BB8" w:rsidRPr="00C2159A">
        <w:rPr>
          <w:rFonts w:ascii="Times" w:hAnsi="Times"/>
          <w:color w:val="000000"/>
          <w:sz w:val="22"/>
          <w:szCs w:val="22"/>
          <w:bdr w:val="none" w:sz="0" w:space="0" w:color="auto" w:frame="1"/>
        </w:rPr>
        <w:t>traditions that present</w:t>
      </w:r>
      <w:r w:rsidR="008B42BE" w:rsidRPr="00C2159A">
        <w:rPr>
          <w:rFonts w:ascii="Times" w:hAnsi="Times"/>
          <w:color w:val="000000"/>
          <w:sz w:val="22"/>
          <w:szCs w:val="22"/>
          <w:bdr w:val="none" w:sz="0" w:space="0" w:color="auto" w:frame="1"/>
        </w:rPr>
        <w:t xml:space="preserve"> </w:t>
      </w:r>
      <w:r w:rsidR="008B42BE" w:rsidRPr="00C2159A">
        <w:rPr>
          <w:rFonts w:ascii="Times" w:hAnsi="Times"/>
          <w:i/>
          <w:iCs/>
          <w:color w:val="000000"/>
          <w:sz w:val="22"/>
          <w:szCs w:val="22"/>
          <w:bdr w:val="none" w:sz="0" w:space="0" w:color="auto" w:frame="1"/>
        </w:rPr>
        <w:t>composer-centredness</w:t>
      </w:r>
      <w:r w:rsidR="00067F62" w:rsidRPr="00C2159A">
        <w:rPr>
          <w:rFonts w:ascii="Times" w:hAnsi="Times"/>
          <w:color w:val="000000"/>
          <w:sz w:val="22"/>
          <w:szCs w:val="22"/>
          <w:bdr w:val="none" w:sz="0" w:space="0" w:color="auto" w:frame="1"/>
        </w:rPr>
        <w:t xml:space="preserve"> </w:t>
      </w:r>
      <w:r w:rsidR="00DE25BD" w:rsidRPr="00C2159A">
        <w:rPr>
          <w:rFonts w:ascii="Times" w:hAnsi="Times"/>
          <w:color w:val="000000"/>
          <w:sz w:val="22"/>
          <w:szCs w:val="22"/>
          <w:bdr w:val="none" w:sz="0" w:space="0" w:color="auto" w:frame="1"/>
        </w:rPr>
        <w:t>not only</w:t>
      </w:r>
      <w:r w:rsidR="00067F62" w:rsidRPr="00C2159A">
        <w:rPr>
          <w:rFonts w:ascii="Times" w:hAnsi="Times"/>
          <w:color w:val="000000"/>
          <w:sz w:val="22"/>
          <w:szCs w:val="22"/>
          <w:bdr w:val="none" w:sz="0" w:space="0" w:color="auto" w:frame="1"/>
        </w:rPr>
        <w:t xml:space="preserve"> downplay the complex network of influences that underpin </w:t>
      </w:r>
      <w:r w:rsidR="00A56BBC" w:rsidRPr="00C2159A">
        <w:rPr>
          <w:rFonts w:ascii="Times" w:hAnsi="Times"/>
          <w:color w:val="000000"/>
          <w:sz w:val="22"/>
          <w:szCs w:val="22"/>
          <w:bdr w:val="none" w:sz="0" w:space="0" w:color="auto" w:frame="1"/>
        </w:rPr>
        <w:t xml:space="preserve">all </w:t>
      </w:r>
      <w:r w:rsidR="008B42BE" w:rsidRPr="00C2159A">
        <w:rPr>
          <w:rFonts w:ascii="Times" w:hAnsi="Times"/>
          <w:color w:val="000000"/>
          <w:sz w:val="22"/>
          <w:szCs w:val="22"/>
          <w:bdr w:val="none" w:sz="0" w:space="0" w:color="auto" w:frame="1"/>
        </w:rPr>
        <w:t xml:space="preserve">acts of </w:t>
      </w:r>
      <w:r w:rsidR="00067F62" w:rsidRPr="00C2159A">
        <w:rPr>
          <w:rFonts w:ascii="Times" w:hAnsi="Times"/>
          <w:color w:val="000000"/>
          <w:sz w:val="22"/>
          <w:szCs w:val="22"/>
          <w:bdr w:val="none" w:sz="0" w:space="0" w:color="auto" w:frame="1"/>
        </w:rPr>
        <w:t>creativity</w:t>
      </w:r>
      <w:r w:rsidR="00DE25BD" w:rsidRPr="00C2159A">
        <w:rPr>
          <w:rFonts w:ascii="Times" w:hAnsi="Times"/>
          <w:color w:val="000000"/>
          <w:sz w:val="22"/>
          <w:szCs w:val="22"/>
          <w:bdr w:val="none" w:sz="0" w:space="0" w:color="auto" w:frame="1"/>
        </w:rPr>
        <w:t xml:space="preserve"> but </w:t>
      </w:r>
      <w:r w:rsidR="00D731BE" w:rsidRPr="00C2159A">
        <w:rPr>
          <w:rFonts w:ascii="Times" w:hAnsi="Times"/>
          <w:color w:val="000000"/>
          <w:sz w:val="22"/>
          <w:szCs w:val="22"/>
          <w:bdr w:val="none" w:sz="0" w:space="0" w:color="auto" w:frame="1"/>
        </w:rPr>
        <w:t xml:space="preserve">ultimately do a disserve to </w:t>
      </w:r>
      <w:r w:rsidR="000E5F6A" w:rsidRPr="00C2159A">
        <w:rPr>
          <w:rFonts w:ascii="Times" w:hAnsi="Times"/>
          <w:color w:val="000000"/>
          <w:sz w:val="22"/>
          <w:szCs w:val="22"/>
          <w:bdr w:val="none" w:sz="0" w:space="0" w:color="auto" w:frame="1"/>
        </w:rPr>
        <w:t>a</w:t>
      </w:r>
      <w:r w:rsidR="00D731BE" w:rsidRPr="00C2159A">
        <w:rPr>
          <w:rFonts w:ascii="Times" w:hAnsi="Times"/>
          <w:color w:val="000000"/>
          <w:sz w:val="22"/>
          <w:szCs w:val="22"/>
          <w:bdr w:val="none" w:sz="0" w:space="0" w:color="auto" w:frame="1"/>
        </w:rPr>
        <w:t xml:space="preserve"> field which is</w:t>
      </w:r>
      <w:r w:rsidR="00DE25BD" w:rsidRPr="00C2159A">
        <w:rPr>
          <w:rFonts w:ascii="Times" w:hAnsi="Times"/>
          <w:color w:val="000000"/>
          <w:sz w:val="22"/>
          <w:szCs w:val="22"/>
          <w:bdr w:val="none" w:sz="0" w:space="0" w:color="auto" w:frame="1"/>
        </w:rPr>
        <w:t xml:space="preserve"> (</w:t>
      </w:r>
      <w:r w:rsidR="000E5F6A" w:rsidRPr="00C2159A">
        <w:rPr>
          <w:rFonts w:ascii="Times" w:hAnsi="Times"/>
          <w:color w:val="000000"/>
          <w:sz w:val="22"/>
          <w:szCs w:val="22"/>
          <w:bdr w:val="none" w:sz="0" w:space="0" w:color="auto" w:frame="1"/>
        </w:rPr>
        <w:t>once</w:t>
      </w:r>
      <w:r w:rsidR="00DE25BD" w:rsidRPr="00C2159A">
        <w:rPr>
          <w:rFonts w:ascii="Times" w:hAnsi="Times"/>
          <w:color w:val="000000"/>
          <w:sz w:val="22"/>
          <w:szCs w:val="22"/>
          <w:bdr w:val="none" w:sz="0" w:space="0" w:color="auto" w:frame="1"/>
        </w:rPr>
        <w:t xml:space="preserve"> </w:t>
      </w:r>
      <w:r w:rsidR="00D731BE" w:rsidRPr="00C2159A">
        <w:rPr>
          <w:rFonts w:ascii="Times" w:hAnsi="Times"/>
          <w:color w:val="000000"/>
          <w:sz w:val="22"/>
          <w:szCs w:val="22"/>
          <w:bdr w:val="none" w:sz="0" w:space="0" w:color="auto" w:frame="1"/>
        </w:rPr>
        <w:t xml:space="preserve">influences </w:t>
      </w:r>
      <w:r w:rsidR="00DE25BD" w:rsidRPr="00C2159A">
        <w:rPr>
          <w:rFonts w:ascii="Times" w:hAnsi="Times"/>
          <w:color w:val="000000"/>
          <w:sz w:val="22"/>
          <w:szCs w:val="22"/>
          <w:bdr w:val="none" w:sz="0" w:space="0" w:color="auto" w:frame="1"/>
        </w:rPr>
        <w:t xml:space="preserve">are properly </w:t>
      </w:r>
      <w:r w:rsidR="00D731BE" w:rsidRPr="00C2159A">
        <w:rPr>
          <w:rFonts w:ascii="Times" w:hAnsi="Times"/>
          <w:color w:val="000000"/>
          <w:sz w:val="22"/>
          <w:szCs w:val="22"/>
          <w:bdr w:val="none" w:sz="0" w:space="0" w:color="auto" w:frame="1"/>
        </w:rPr>
        <w:t>acknowledged</w:t>
      </w:r>
      <w:r w:rsidR="00DE25BD" w:rsidRPr="00C2159A">
        <w:rPr>
          <w:rFonts w:ascii="Times" w:hAnsi="Times"/>
          <w:color w:val="000000"/>
          <w:sz w:val="22"/>
          <w:szCs w:val="22"/>
          <w:bdr w:val="none" w:sz="0" w:space="0" w:color="auto" w:frame="1"/>
        </w:rPr>
        <w:t xml:space="preserve">) </w:t>
      </w:r>
      <w:r w:rsidRPr="00C2159A">
        <w:rPr>
          <w:rFonts w:ascii="Times" w:hAnsi="Times"/>
          <w:color w:val="000000"/>
          <w:sz w:val="22"/>
          <w:szCs w:val="22"/>
          <w:bdr w:val="none" w:sz="0" w:space="0" w:color="auto" w:frame="1"/>
        </w:rPr>
        <w:t>surely</w:t>
      </w:r>
      <w:r w:rsidR="000E5F6A" w:rsidRPr="00C2159A">
        <w:rPr>
          <w:rFonts w:ascii="Times" w:hAnsi="Times"/>
          <w:color w:val="000000"/>
          <w:sz w:val="22"/>
          <w:szCs w:val="22"/>
          <w:bdr w:val="none" w:sz="0" w:space="0" w:color="auto" w:frame="1"/>
        </w:rPr>
        <w:t xml:space="preserve"> </w:t>
      </w:r>
      <w:r w:rsidR="00D731BE" w:rsidRPr="00C2159A">
        <w:rPr>
          <w:rFonts w:ascii="Times" w:hAnsi="Times"/>
          <w:color w:val="000000"/>
          <w:sz w:val="22"/>
          <w:szCs w:val="22"/>
          <w:bdr w:val="none" w:sz="0" w:space="0" w:color="auto" w:frame="1"/>
        </w:rPr>
        <w:t xml:space="preserve">as rich and complex as any other </w:t>
      </w:r>
      <w:r w:rsidR="00DE25BD" w:rsidRPr="00C2159A">
        <w:rPr>
          <w:rFonts w:ascii="Times" w:hAnsi="Times"/>
          <w:color w:val="000000"/>
          <w:sz w:val="22"/>
          <w:szCs w:val="22"/>
          <w:bdr w:val="none" w:sz="0" w:space="0" w:color="auto" w:frame="1"/>
        </w:rPr>
        <w:t>type</w:t>
      </w:r>
      <w:r w:rsidR="00D731BE" w:rsidRPr="00C2159A">
        <w:rPr>
          <w:rFonts w:ascii="Times" w:hAnsi="Times"/>
          <w:color w:val="000000"/>
          <w:sz w:val="22"/>
          <w:szCs w:val="22"/>
          <w:bdr w:val="none" w:sz="0" w:space="0" w:color="auto" w:frame="1"/>
        </w:rPr>
        <w:t xml:space="preserve"> of artistic practice </w:t>
      </w:r>
      <w:r w:rsidR="00067F62" w:rsidRPr="00C2159A">
        <w:rPr>
          <w:rFonts w:ascii="Times" w:hAnsi="Times"/>
          <w:color w:val="000000"/>
          <w:sz w:val="22"/>
          <w:szCs w:val="22"/>
          <w:bdr w:val="none" w:sz="0" w:space="0" w:color="auto" w:frame="1"/>
        </w:rPr>
        <w:t>(</w:t>
      </w:r>
      <w:r w:rsidR="00726EDF" w:rsidRPr="00726EDF">
        <w:rPr>
          <w:rFonts w:ascii="Times" w:hAnsi="Times"/>
          <w:color w:val="000000"/>
          <w:sz w:val="22"/>
          <w:szCs w:val="22"/>
          <w:bdr w:val="none" w:sz="0" w:space="0" w:color="auto" w:frame="1"/>
        </w:rPr>
        <w:t xml:space="preserve">Stanović </w:t>
      </w:r>
      <w:r w:rsidR="00067F62" w:rsidRPr="00C2159A">
        <w:rPr>
          <w:rFonts w:ascii="Times" w:hAnsi="Times"/>
          <w:color w:val="000000"/>
          <w:sz w:val="22"/>
          <w:szCs w:val="22"/>
          <w:bdr w:val="none" w:sz="0" w:space="0" w:color="auto" w:frame="1"/>
        </w:rPr>
        <w:t>2018).</w:t>
      </w:r>
      <w:r w:rsidR="006A0A3D" w:rsidRPr="00C2159A">
        <w:rPr>
          <w:rFonts w:ascii="Times" w:hAnsi="Times"/>
          <w:color w:val="000000"/>
          <w:sz w:val="22"/>
          <w:szCs w:val="22"/>
          <w:bdr w:val="none" w:sz="0" w:space="0" w:color="auto" w:frame="1"/>
        </w:rPr>
        <w:t xml:space="preserve"> </w:t>
      </w:r>
    </w:p>
    <w:p w14:paraId="5985DB08" w14:textId="082AD4D3" w:rsidR="009A0DB6" w:rsidRDefault="005E2FB6" w:rsidP="00A842A8">
      <w:pPr>
        <w:pStyle w:val="NormalWeb"/>
        <w:shd w:val="clear" w:color="auto" w:fill="FFFFFF"/>
        <w:spacing w:before="0" w:beforeAutospacing="0" w:after="0" w:afterAutospacing="0"/>
        <w:jc w:val="both"/>
        <w:rPr>
          <w:rFonts w:ascii="Times" w:hAnsi="Times"/>
          <w:color w:val="242424"/>
          <w:sz w:val="22"/>
          <w:szCs w:val="22"/>
        </w:rPr>
      </w:pPr>
      <w:r w:rsidRPr="00C2159A">
        <w:rPr>
          <w:rFonts w:ascii="Times" w:hAnsi="Times"/>
          <w:color w:val="242424"/>
          <w:sz w:val="22"/>
          <w:szCs w:val="22"/>
        </w:rPr>
        <w:lastRenderedPageBreak/>
        <w:tab/>
      </w:r>
      <w:r w:rsidR="00D731BE" w:rsidRPr="00C2159A">
        <w:rPr>
          <w:rFonts w:ascii="Times" w:hAnsi="Times"/>
          <w:color w:val="242424"/>
          <w:sz w:val="22"/>
          <w:szCs w:val="22"/>
        </w:rPr>
        <w:t>With the above in mind, t</w:t>
      </w:r>
      <w:r w:rsidRPr="00C2159A">
        <w:rPr>
          <w:rFonts w:ascii="Times" w:hAnsi="Times"/>
          <w:color w:val="242424"/>
          <w:sz w:val="22"/>
          <w:szCs w:val="22"/>
        </w:rPr>
        <w:t xml:space="preserve">his article seeks to purposefully unravel (at least some of) the manifold influences that have informed my own practice. It does so with reference to a recent piece, </w:t>
      </w:r>
      <w:r w:rsidRPr="00C2159A">
        <w:rPr>
          <w:rFonts w:ascii="Times" w:hAnsi="Times"/>
          <w:i/>
          <w:iCs/>
          <w:color w:val="242424"/>
          <w:sz w:val="22"/>
          <w:szCs w:val="22"/>
        </w:rPr>
        <w:t xml:space="preserve">To </w:t>
      </w:r>
      <w:proofErr w:type="gramStart"/>
      <w:r w:rsidRPr="00C2159A">
        <w:rPr>
          <w:rFonts w:ascii="Times" w:hAnsi="Times"/>
          <w:i/>
          <w:iCs/>
          <w:color w:val="242424"/>
          <w:sz w:val="22"/>
          <w:szCs w:val="22"/>
        </w:rPr>
        <w:t>US.S..S</w:t>
      </w:r>
      <w:proofErr w:type="gramEnd"/>
      <w:r w:rsidRPr="00C2159A">
        <w:rPr>
          <w:rFonts w:ascii="Times" w:hAnsi="Times"/>
          <w:i/>
          <w:iCs/>
          <w:color w:val="242424"/>
          <w:sz w:val="22"/>
          <w:szCs w:val="22"/>
        </w:rPr>
        <w:t>…</w:t>
      </w:r>
      <w:r w:rsidR="000E40A8">
        <w:rPr>
          <w:rFonts w:ascii="Times" w:hAnsi="Times"/>
          <w:color w:val="242424"/>
          <w:sz w:val="22"/>
          <w:szCs w:val="22"/>
        </w:rPr>
        <w:t xml:space="preserve"> (Stanović 2021)</w:t>
      </w:r>
      <w:r w:rsidRPr="00C2159A">
        <w:rPr>
          <w:rFonts w:ascii="Times" w:hAnsi="Times"/>
          <w:color w:val="242424"/>
          <w:sz w:val="22"/>
          <w:szCs w:val="22"/>
        </w:rPr>
        <w:t xml:space="preserve">, which </w:t>
      </w:r>
      <w:r w:rsidR="00D731BE" w:rsidRPr="00C2159A">
        <w:rPr>
          <w:rFonts w:ascii="Times" w:hAnsi="Times"/>
          <w:color w:val="242424"/>
          <w:sz w:val="22"/>
          <w:szCs w:val="22"/>
        </w:rPr>
        <w:t xml:space="preserve">intentionally </w:t>
      </w:r>
      <w:r w:rsidRPr="00C2159A">
        <w:rPr>
          <w:rFonts w:ascii="Times" w:hAnsi="Times"/>
          <w:color w:val="242424"/>
          <w:sz w:val="22"/>
          <w:szCs w:val="22"/>
        </w:rPr>
        <w:t xml:space="preserve">references the music of around thirty different composers. The piece was composed as a parting gift to my </w:t>
      </w:r>
      <w:r w:rsidR="009F25D7" w:rsidRPr="00C2159A">
        <w:rPr>
          <w:rFonts w:ascii="Times" w:hAnsi="Times"/>
          <w:color w:val="242424"/>
          <w:sz w:val="22"/>
          <w:szCs w:val="22"/>
        </w:rPr>
        <w:t xml:space="preserve">students, </w:t>
      </w:r>
      <w:r w:rsidRPr="00C2159A">
        <w:rPr>
          <w:rFonts w:ascii="Times" w:hAnsi="Times"/>
          <w:color w:val="242424"/>
          <w:sz w:val="22"/>
          <w:szCs w:val="22"/>
        </w:rPr>
        <w:t>colleagues</w:t>
      </w:r>
      <w:r w:rsidR="009F25D7" w:rsidRPr="00C2159A">
        <w:rPr>
          <w:rFonts w:ascii="Times" w:hAnsi="Times"/>
          <w:color w:val="242424"/>
          <w:sz w:val="22"/>
          <w:szCs w:val="22"/>
        </w:rPr>
        <w:t>,</w:t>
      </w:r>
      <w:r w:rsidRPr="00C2159A">
        <w:rPr>
          <w:rFonts w:ascii="Times" w:hAnsi="Times"/>
          <w:color w:val="242424"/>
          <w:sz w:val="22"/>
          <w:szCs w:val="22"/>
        </w:rPr>
        <w:t xml:space="preserve"> and friends at The University of Sheffield, UK, </w:t>
      </w:r>
      <w:r w:rsidR="009F25D7" w:rsidRPr="00C2159A">
        <w:rPr>
          <w:rFonts w:ascii="Times" w:hAnsi="Times"/>
          <w:color w:val="242424"/>
          <w:sz w:val="22"/>
          <w:szCs w:val="22"/>
        </w:rPr>
        <w:t>following</w:t>
      </w:r>
      <w:r w:rsidRPr="00C2159A">
        <w:rPr>
          <w:rFonts w:ascii="Times" w:hAnsi="Times"/>
          <w:color w:val="242424"/>
          <w:sz w:val="22"/>
          <w:szCs w:val="22"/>
        </w:rPr>
        <w:t xml:space="preserve"> </w:t>
      </w:r>
      <w:r w:rsidR="00A56BBC" w:rsidRPr="00C2159A">
        <w:rPr>
          <w:rFonts w:ascii="Times" w:hAnsi="Times"/>
          <w:color w:val="242424"/>
          <w:sz w:val="22"/>
          <w:szCs w:val="22"/>
        </w:rPr>
        <w:t xml:space="preserve">my resignation from </w:t>
      </w:r>
      <w:r w:rsidRPr="00C2159A">
        <w:rPr>
          <w:rFonts w:ascii="Times" w:hAnsi="Times"/>
          <w:color w:val="242424"/>
          <w:sz w:val="22"/>
          <w:szCs w:val="22"/>
        </w:rPr>
        <w:t xml:space="preserve">a </w:t>
      </w:r>
      <w:r w:rsidR="009F25D7" w:rsidRPr="00C2159A">
        <w:rPr>
          <w:rFonts w:ascii="Times" w:hAnsi="Times"/>
          <w:color w:val="242424"/>
          <w:sz w:val="22"/>
          <w:szCs w:val="22"/>
        </w:rPr>
        <w:t xml:space="preserve">decade-long </w:t>
      </w:r>
      <w:r w:rsidR="00F57FDB" w:rsidRPr="00C2159A">
        <w:rPr>
          <w:rFonts w:ascii="Times" w:hAnsi="Times"/>
          <w:color w:val="242424"/>
          <w:sz w:val="22"/>
          <w:szCs w:val="22"/>
        </w:rPr>
        <w:t xml:space="preserve">lecturing </w:t>
      </w:r>
      <w:r w:rsidR="00A56BBC" w:rsidRPr="00C2159A">
        <w:rPr>
          <w:rFonts w:ascii="Times" w:hAnsi="Times"/>
          <w:color w:val="242424"/>
          <w:sz w:val="22"/>
          <w:szCs w:val="22"/>
        </w:rPr>
        <w:t>post</w:t>
      </w:r>
      <w:r w:rsidR="00F57FDB" w:rsidRPr="00C2159A">
        <w:rPr>
          <w:rFonts w:ascii="Times" w:hAnsi="Times"/>
          <w:color w:val="242424"/>
          <w:sz w:val="22"/>
          <w:szCs w:val="22"/>
        </w:rPr>
        <w:t xml:space="preserve"> that I held between</w:t>
      </w:r>
      <w:r w:rsidRPr="00C2159A">
        <w:rPr>
          <w:rFonts w:ascii="Times" w:hAnsi="Times"/>
          <w:color w:val="242424"/>
          <w:sz w:val="22"/>
          <w:szCs w:val="22"/>
        </w:rPr>
        <w:t xml:space="preserve"> 2012 and 2022.</w:t>
      </w:r>
      <w:r w:rsidR="00D731BE" w:rsidRPr="00C2159A">
        <w:rPr>
          <w:rFonts w:ascii="Times" w:hAnsi="Times"/>
          <w:color w:val="242424"/>
          <w:sz w:val="22"/>
          <w:szCs w:val="22"/>
        </w:rPr>
        <w:t xml:space="preserve"> </w:t>
      </w:r>
      <w:r w:rsidR="00CD6138">
        <w:rPr>
          <w:rFonts w:ascii="Times" w:hAnsi="Times"/>
          <w:color w:val="242424"/>
          <w:sz w:val="22"/>
          <w:szCs w:val="22"/>
        </w:rPr>
        <w:t>Sheffield ha</w:t>
      </w:r>
      <w:r w:rsidR="000E40A8">
        <w:rPr>
          <w:rFonts w:ascii="Times" w:hAnsi="Times"/>
          <w:color w:val="242424"/>
          <w:sz w:val="22"/>
          <w:szCs w:val="22"/>
        </w:rPr>
        <w:t>d</w:t>
      </w:r>
      <w:r w:rsidR="00CD6138">
        <w:rPr>
          <w:rFonts w:ascii="Times" w:hAnsi="Times"/>
          <w:color w:val="242424"/>
          <w:sz w:val="22"/>
          <w:szCs w:val="22"/>
        </w:rPr>
        <w:t xml:space="preserve"> a thriving community of acousmatic composers</w:t>
      </w:r>
      <w:r w:rsidR="000E40A8">
        <w:rPr>
          <w:rFonts w:ascii="Times" w:hAnsi="Times"/>
          <w:color w:val="242424"/>
          <w:sz w:val="22"/>
          <w:szCs w:val="22"/>
        </w:rPr>
        <w:t xml:space="preserve"> </w:t>
      </w:r>
      <w:r w:rsidR="00CD6138">
        <w:rPr>
          <w:rFonts w:ascii="Times" w:hAnsi="Times"/>
          <w:color w:val="242424"/>
          <w:sz w:val="22"/>
          <w:szCs w:val="22"/>
        </w:rPr>
        <w:t>spann</w:t>
      </w:r>
      <w:r w:rsidR="000E40A8">
        <w:rPr>
          <w:rFonts w:ascii="Times" w:hAnsi="Times"/>
          <w:color w:val="242424"/>
          <w:sz w:val="22"/>
          <w:szCs w:val="22"/>
        </w:rPr>
        <w:t>ing</w:t>
      </w:r>
      <w:r w:rsidR="00CD6138">
        <w:rPr>
          <w:rFonts w:ascii="Times" w:hAnsi="Times"/>
          <w:color w:val="242424"/>
          <w:sz w:val="22"/>
          <w:szCs w:val="22"/>
        </w:rPr>
        <w:t xml:space="preserve"> all undergraduate and postgraduate levels from the first year of the BMus through to PhD level. Collectively, we </w:t>
      </w:r>
      <w:r w:rsidR="000E40A8">
        <w:rPr>
          <w:rFonts w:ascii="Times" w:hAnsi="Times"/>
          <w:color w:val="242424"/>
          <w:sz w:val="22"/>
          <w:szCs w:val="22"/>
        </w:rPr>
        <w:t xml:space="preserve">built various different kinds of acousmatic activities, </w:t>
      </w:r>
      <w:proofErr w:type="gramStart"/>
      <w:r w:rsidR="000E40A8">
        <w:rPr>
          <w:rFonts w:ascii="Times" w:hAnsi="Times"/>
          <w:color w:val="242424"/>
          <w:sz w:val="22"/>
          <w:szCs w:val="22"/>
        </w:rPr>
        <w:t>including:</w:t>
      </w:r>
      <w:proofErr w:type="gramEnd"/>
      <w:r w:rsidR="00CD6138">
        <w:rPr>
          <w:rFonts w:ascii="Times" w:hAnsi="Times"/>
          <w:color w:val="242424"/>
          <w:sz w:val="22"/>
          <w:szCs w:val="22"/>
        </w:rPr>
        <w:t xml:space="preserve"> regular (fortnightly) listening sessions, a large-scale acousmatic concert weekend (semesterly), </w:t>
      </w:r>
      <w:r w:rsidR="000E40A8">
        <w:rPr>
          <w:rFonts w:ascii="Times" w:hAnsi="Times"/>
          <w:color w:val="242424"/>
          <w:sz w:val="22"/>
          <w:szCs w:val="22"/>
        </w:rPr>
        <w:t xml:space="preserve">and </w:t>
      </w:r>
      <w:r w:rsidR="00CD6138">
        <w:rPr>
          <w:rFonts w:ascii="Times" w:hAnsi="Times"/>
          <w:color w:val="242424"/>
          <w:sz w:val="22"/>
          <w:szCs w:val="22"/>
        </w:rPr>
        <w:t xml:space="preserve">various ‘in the city’ activities, including concerts, collaborative composition projects, and cross-institutional performances. </w:t>
      </w:r>
    </w:p>
    <w:p w14:paraId="26EEC8DE" w14:textId="17342939" w:rsidR="00D502FE" w:rsidRPr="00C2159A" w:rsidRDefault="00D731BE" w:rsidP="0082271D">
      <w:pPr>
        <w:pStyle w:val="NormalWeb"/>
        <w:shd w:val="clear" w:color="auto" w:fill="FFFFFF"/>
        <w:spacing w:before="0" w:beforeAutospacing="0" w:after="0" w:afterAutospacing="0"/>
        <w:ind w:firstLine="720"/>
        <w:jc w:val="both"/>
        <w:rPr>
          <w:rFonts w:ascii="Times" w:hAnsi="Times"/>
          <w:color w:val="000000"/>
          <w:sz w:val="22"/>
          <w:szCs w:val="22"/>
          <w:bdr w:val="none" w:sz="0" w:space="0" w:color="auto" w:frame="1"/>
        </w:rPr>
      </w:pPr>
      <w:r w:rsidRPr="00C2159A">
        <w:rPr>
          <w:rFonts w:ascii="Times" w:hAnsi="Times"/>
          <w:color w:val="000000"/>
          <w:sz w:val="22"/>
          <w:szCs w:val="22"/>
          <w:bdr w:val="none" w:sz="0" w:space="0" w:color="auto" w:frame="1"/>
        </w:rPr>
        <w:t>O</w:t>
      </w:r>
      <w:r w:rsidR="00D03590" w:rsidRPr="00C2159A">
        <w:rPr>
          <w:rFonts w:ascii="Times" w:hAnsi="Times"/>
          <w:color w:val="000000"/>
          <w:sz w:val="22"/>
          <w:szCs w:val="22"/>
          <w:bdr w:val="none" w:sz="0" w:space="0" w:color="auto" w:frame="1"/>
        </w:rPr>
        <w:t xml:space="preserve">ver the course of </w:t>
      </w:r>
      <w:r w:rsidRPr="00C2159A">
        <w:rPr>
          <w:rFonts w:ascii="Times" w:hAnsi="Times"/>
          <w:color w:val="000000"/>
          <w:sz w:val="22"/>
          <w:szCs w:val="22"/>
          <w:bdr w:val="none" w:sz="0" w:space="0" w:color="auto" w:frame="1"/>
        </w:rPr>
        <w:t>th</w:t>
      </w:r>
      <w:r w:rsidR="00F57FDB" w:rsidRPr="00C2159A">
        <w:rPr>
          <w:rFonts w:ascii="Times" w:hAnsi="Times"/>
          <w:color w:val="000000"/>
          <w:sz w:val="22"/>
          <w:szCs w:val="22"/>
          <w:bdr w:val="none" w:sz="0" w:space="0" w:color="auto" w:frame="1"/>
        </w:rPr>
        <w:t>o</w:t>
      </w:r>
      <w:r w:rsidRPr="00C2159A">
        <w:rPr>
          <w:rFonts w:ascii="Times" w:hAnsi="Times"/>
          <w:color w:val="000000"/>
          <w:sz w:val="22"/>
          <w:szCs w:val="22"/>
          <w:bdr w:val="none" w:sz="0" w:space="0" w:color="auto" w:frame="1"/>
        </w:rPr>
        <w:t xml:space="preserve">se </w:t>
      </w:r>
      <w:r w:rsidR="00D03590" w:rsidRPr="00C2159A">
        <w:rPr>
          <w:rFonts w:ascii="Times" w:hAnsi="Times"/>
          <w:color w:val="000000"/>
          <w:sz w:val="22"/>
          <w:szCs w:val="22"/>
          <w:bdr w:val="none" w:sz="0" w:space="0" w:color="auto" w:frame="1"/>
        </w:rPr>
        <w:t xml:space="preserve">ten years, </w:t>
      </w:r>
      <w:r w:rsidR="00CD6138" w:rsidRPr="00CD6138">
        <w:rPr>
          <w:rFonts w:ascii="Times" w:hAnsi="Times"/>
          <w:color w:val="000000"/>
          <w:sz w:val="22"/>
          <w:szCs w:val="22"/>
          <w:bdr w:val="none" w:sz="0" w:space="0" w:color="auto" w:frame="1"/>
        </w:rPr>
        <w:t xml:space="preserve">it became very clear that there were certain tendencies and preoccupations that were </w:t>
      </w:r>
      <w:r w:rsidR="000E40A8">
        <w:rPr>
          <w:rFonts w:ascii="Times" w:hAnsi="Times"/>
          <w:color w:val="000000"/>
          <w:sz w:val="22"/>
          <w:szCs w:val="22"/>
          <w:bdr w:val="none" w:sz="0" w:space="0" w:color="auto" w:frame="1"/>
        </w:rPr>
        <w:t>common to the whole of the acousmatic</w:t>
      </w:r>
      <w:r w:rsidR="00CD6138" w:rsidRPr="00CD6138">
        <w:rPr>
          <w:rFonts w:ascii="Times" w:hAnsi="Times"/>
          <w:color w:val="000000"/>
          <w:sz w:val="22"/>
          <w:szCs w:val="22"/>
          <w:bdr w:val="none" w:sz="0" w:space="0" w:color="auto" w:frame="1"/>
        </w:rPr>
        <w:t xml:space="preserve"> </w:t>
      </w:r>
      <w:r w:rsidR="00CD6138">
        <w:rPr>
          <w:rFonts w:ascii="Times" w:hAnsi="Times"/>
          <w:color w:val="000000"/>
          <w:sz w:val="22"/>
          <w:szCs w:val="22"/>
          <w:bdr w:val="none" w:sz="0" w:space="0" w:color="auto" w:frame="1"/>
        </w:rPr>
        <w:t>community</w:t>
      </w:r>
      <w:r w:rsidR="000E40A8">
        <w:rPr>
          <w:rFonts w:ascii="Times" w:hAnsi="Times"/>
          <w:color w:val="000000"/>
          <w:sz w:val="22"/>
          <w:szCs w:val="22"/>
          <w:bdr w:val="none" w:sz="0" w:space="0" w:color="auto" w:frame="1"/>
        </w:rPr>
        <w:t xml:space="preserve"> at Sheffield</w:t>
      </w:r>
      <w:r w:rsidR="00CD6138" w:rsidRPr="00CD6138">
        <w:rPr>
          <w:rFonts w:ascii="Times" w:hAnsi="Times"/>
          <w:color w:val="000000"/>
          <w:sz w:val="22"/>
          <w:szCs w:val="22"/>
          <w:bdr w:val="none" w:sz="0" w:space="0" w:color="auto" w:frame="1"/>
        </w:rPr>
        <w:t>.</w:t>
      </w:r>
      <w:r w:rsidR="00CD6138">
        <w:rPr>
          <w:rFonts w:ascii="Times" w:hAnsi="Times"/>
          <w:color w:val="000000"/>
          <w:sz w:val="22"/>
          <w:szCs w:val="22"/>
          <w:bdr w:val="none" w:sz="0" w:space="0" w:color="auto" w:frame="1"/>
        </w:rPr>
        <w:t xml:space="preserve"> This is not (necessarily) to suggest that there was a Sheffield </w:t>
      </w:r>
      <w:r w:rsidR="00CD6138">
        <w:rPr>
          <w:rFonts w:ascii="Times" w:hAnsi="Times"/>
          <w:i/>
          <w:iCs/>
          <w:color w:val="000000"/>
          <w:sz w:val="22"/>
          <w:szCs w:val="22"/>
          <w:bdr w:val="none" w:sz="0" w:space="0" w:color="auto" w:frame="1"/>
        </w:rPr>
        <w:t>sound</w:t>
      </w:r>
      <w:r w:rsidR="00E426A5">
        <w:rPr>
          <w:rFonts w:ascii="Times" w:hAnsi="Times"/>
          <w:color w:val="000000"/>
          <w:sz w:val="22"/>
          <w:szCs w:val="22"/>
          <w:bdr w:val="none" w:sz="0" w:space="0" w:color="auto" w:frame="1"/>
        </w:rPr>
        <w:t>. Rather, t</w:t>
      </w:r>
      <w:r w:rsidR="00CD6138">
        <w:rPr>
          <w:rFonts w:ascii="Times" w:hAnsi="Times"/>
          <w:color w:val="000000"/>
          <w:sz w:val="22"/>
          <w:szCs w:val="22"/>
          <w:bdr w:val="none" w:sz="0" w:space="0" w:color="auto" w:frame="1"/>
        </w:rPr>
        <w:t xml:space="preserve">here were certainly </w:t>
      </w:r>
      <w:r w:rsidR="00E426A5">
        <w:rPr>
          <w:rFonts w:ascii="Times" w:hAnsi="Times"/>
          <w:color w:val="000000"/>
          <w:sz w:val="22"/>
          <w:szCs w:val="22"/>
          <w:bdr w:val="none" w:sz="0" w:space="0" w:color="auto" w:frame="1"/>
        </w:rPr>
        <w:t xml:space="preserve">types of materials, </w:t>
      </w:r>
      <w:r w:rsidR="00CD6138">
        <w:rPr>
          <w:rFonts w:ascii="Times" w:hAnsi="Times"/>
          <w:color w:val="000000"/>
          <w:sz w:val="22"/>
          <w:szCs w:val="22"/>
          <w:bdr w:val="none" w:sz="0" w:space="0" w:color="auto" w:frame="1"/>
        </w:rPr>
        <w:t>compositional ideas</w:t>
      </w:r>
      <w:r w:rsidR="00E426A5">
        <w:rPr>
          <w:rFonts w:ascii="Times" w:hAnsi="Times"/>
          <w:color w:val="000000"/>
          <w:sz w:val="22"/>
          <w:szCs w:val="22"/>
          <w:bdr w:val="none" w:sz="0" w:space="0" w:color="auto" w:frame="1"/>
        </w:rPr>
        <w:t>, and musical themes</w:t>
      </w:r>
      <w:r w:rsidR="00CD6138">
        <w:rPr>
          <w:rFonts w:ascii="Times" w:hAnsi="Times"/>
          <w:color w:val="000000"/>
          <w:sz w:val="22"/>
          <w:szCs w:val="22"/>
          <w:bdr w:val="none" w:sz="0" w:space="0" w:color="auto" w:frame="1"/>
        </w:rPr>
        <w:t xml:space="preserve"> that seemed to emerge</w:t>
      </w:r>
      <w:r w:rsidR="00A24F2A">
        <w:rPr>
          <w:rFonts w:ascii="Times" w:hAnsi="Times"/>
          <w:color w:val="000000"/>
          <w:sz w:val="22"/>
          <w:szCs w:val="22"/>
          <w:bdr w:val="none" w:sz="0" w:space="0" w:color="auto" w:frame="1"/>
        </w:rPr>
        <w:t xml:space="preserve">, </w:t>
      </w:r>
      <w:r w:rsidR="00E426A5">
        <w:rPr>
          <w:rFonts w:ascii="Times" w:hAnsi="Times"/>
          <w:color w:val="000000"/>
          <w:sz w:val="22"/>
          <w:szCs w:val="22"/>
          <w:bdr w:val="none" w:sz="0" w:space="0" w:color="auto" w:frame="1"/>
        </w:rPr>
        <w:t>spread throughout</w:t>
      </w:r>
      <w:r w:rsidR="00A24F2A">
        <w:rPr>
          <w:rFonts w:ascii="Times" w:hAnsi="Times"/>
          <w:color w:val="000000"/>
          <w:sz w:val="22"/>
          <w:szCs w:val="22"/>
          <w:bdr w:val="none" w:sz="0" w:space="0" w:color="auto" w:frame="1"/>
        </w:rPr>
        <w:t xml:space="preserve"> the group</w:t>
      </w:r>
      <w:r w:rsidR="00E426A5">
        <w:rPr>
          <w:rFonts w:ascii="Times" w:hAnsi="Times"/>
          <w:color w:val="000000"/>
          <w:sz w:val="22"/>
          <w:szCs w:val="22"/>
          <w:bdr w:val="none" w:sz="0" w:space="0" w:color="auto" w:frame="1"/>
        </w:rPr>
        <w:t xml:space="preserve"> of composers</w:t>
      </w:r>
      <w:r w:rsidR="00A24F2A">
        <w:rPr>
          <w:rFonts w:ascii="Times" w:hAnsi="Times"/>
          <w:color w:val="000000"/>
          <w:sz w:val="22"/>
          <w:szCs w:val="22"/>
          <w:bdr w:val="none" w:sz="0" w:space="0" w:color="auto" w:frame="1"/>
        </w:rPr>
        <w:t xml:space="preserve">, and </w:t>
      </w:r>
      <w:r w:rsidR="0082271D">
        <w:rPr>
          <w:rFonts w:ascii="Times" w:hAnsi="Times"/>
          <w:color w:val="000000"/>
          <w:sz w:val="22"/>
          <w:szCs w:val="22"/>
          <w:bdr w:val="none" w:sz="0" w:space="0" w:color="auto" w:frame="1"/>
        </w:rPr>
        <w:t>promptly</w:t>
      </w:r>
      <w:r w:rsidR="00A24F2A">
        <w:rPr>
          <w:rFonts w:ascii="Times" w:hAnsi="Times"/>
          <w:color w:val="000000"/>
          <w:sz w:val="22"/>
          <w:szCs w:val="22"/>
          <w:bdr w:val="none" w:sz="0" w:space="0" w:color="auto" w:frame="1"/>
        </w:rPr>
        <w:t xml:space="preserve"> disappear. </w:t>
      </w:r>
      <w:r w:rsidR="0082271D">
        <w:rPr>
          <w:rFonts w:ascii="Times" w:hAnsi="Times"/>
          <w:color w:val="000000"/>
          <w:sz w:val="22"/>
          <w:szCs w:val="22"/>
          <w:bdr w:val="none" w:sz="0" w:space="0" w:color="auto" w:frame="1"/>
        </w:rPr>
        <w:t xml:space="preserve">Of course, </w:t>
      </w:r>
      <w:r w:rsidR="00D03590" w:rsidRPr="00C2159A">
        <w:rPr>
          <w:rFonts w:ascii="Times" w:hAnsi="Times"/>
          <w:color w:val="000000"/>
          <w:sz w:val="22"/>
          <w:szCs w:val="22"/>
          <w:bdr w:val="none" w:sz="0" w:space="0" w:color="auto" w:frame="1"/>
        </w:rPr>
        <w:t xml:space="preserve">my </w:t>
      </w:r>
      <w:r w:rsidR="0082271D">
        <w:rPr>
          <w:rFonts w:ascii="Times" w:hAnsi="Times"/>
          <w:color w:val="000000"/>
          <w:sz w:val="22"/>
          <w:szCs w:val="22"/>
          <w:bdr w:val="none" w:sz="0" w:space="0" w:color="auto" w:frame="1"/>
        </w:rPr>
        <w:t xml:space="preserve">own </w:t>
      </w:r>
      <w:r w:rsidR="00D03590" w:rsidRPr="00C2159A">
        <w:rPr>
          <w:rFonts w:ascii="Times" w:hAnsi="Times"/>
          <w:color w:val="000000"/>
          <w:sz w:val="22"/>
          <w:szCs w:val="22"/>
          <w:bdr w:val="none" w:sz="0" w:space="0" w:color="auto" w:frame="1"/>
        </w:rPr>
        <w:t xml:space="preserve">musical ideas and interests </w:t>
      </w:r>
      <w:r w:rsidR="00F57FDB" w:rsidRPr="00C2159A">
        <w:rPr>
          <w:rFonts w:ascii="Times" w:hAnsi="Times"/>
          <w:color w:val="000000"/>
          <w:sz w:val="22"/>
          <w:szCs w:val="22"/>
          <w:bdr w:val="none" w:sz="0" w:space="0" w:color="auto" w:frame="1"/>
        </w:rPr>
        <w:t>were</w:t>
      </w:r>
      <w:r w:rsidRPr="00C2159A">
        <w:rPr>
          <w:rFonts w:ascii="Times" w:hAnsi="Times"/>
          <w:color w:val="000000"/>
          <w:sz w:val="22"/>
          <w:szCs w:val="22"/>
          <w:bdr w:val="none" w:sz="0" w:space="0" w:color="auto" w:frame="1"/>
        </w:rPr>
        <w:t xml:space="preserve"> </w:t>
      </w:r>
      <w:r w:rsidR="00E426A5">
        <w:rPr>
          <w:rFonts w:ascii="Times" w:hAnsi="Times"/>
          <w:color w:val="000000"/>
          <w:sz w:val="22"/>
          <w:szCs w:val="22"/>
          <w:bdr w:val="none" w:sz="0" w:space="0" w:color="auto" w:frame="1"/>
        </w:rPr>
        <w:t>influenced in similar ways, and</w:t>
      </w:r>
      <w:r w:rsidR="0082271D">
        <w:rPr>
          <w:rFonts w:ascii="Times" w:hAnsi="Times"/>
          <w:color w:val="000000"/>
          <w:sz w:val="22"/>
          <w:szCs w:val="22"/>
          <w:bdr w:val="none" w:sz="0" w:space="0" w:color="auto" w:frame="1"/>
        </w:rPr>
        <w:t xml:space="preserve"> </w:t>
      </w:r>
      <w:r w:rsidR="0082271D">
        <w:rPr>
          <w:rFonts w:ascii="Times" w:hAnsi="Times"/>
          <w:i/>
          <w:iCs/>
          <w:color w:val="000000"/>
          <w:sz w:val="22"/>
          <w:szCs w:val="22"/>
          <w:bdr w:val="none" w:sz="0" w:space="0" w:color="auto" w:frame="1"/>
        </w:rPr>
        <w:t xml:space="preserve">To </w:t>
      </w:r>
      <w:proofErr w:type="gramStart"/>
      <w:r w:rsidR="0082271D">
        <w:rPr>
          <w:rFonts w:ascii="Times" w:hAnsi="Times"/>
          <w:i/>
          <w:iCs/>
          <w:color w:val="000000"/>
          <w:sz w:val="22"/>
          <w:szCs w:val="22"/>
          <w:bdr w:val="none" w:sz="0" w:space="0" w:color="auto" w:frame="1"/>
        </w:rPr>
        <w:t>US.S..S</w:t>
      </w:r>
      <w:proofErr w:type="gramEnd"/>
      <w:r w:rsidR="0082271D">
        <w:rPr>
          <w:rFonts w:ascii="Times" w:hAnsi="Times"/>
          <w:i/>
          <w:iCs/>
          <w:color w:val="000000"/>
          <w:sz w:val="22"/>
          <w:szCs w:val="22"/>
          <w:bdr w:val="none" w:sz="0" w:space="0" w:color="auto" w:frame="1"/>
        </w:rPr>
        <w:t xml:space="preserve">… </w:t>
      </w:r>
      <w:r w:rsidR="0082271D">
        <w:rPr>
          <w:rFonts w:ascii="Times" w:hAnsi="Times"/>
          <w:color w:val="000000"/>
          <w:sz w:val="22"/>
          <w:szCs w:val="22"/>
          <w:bdr w:val="none" w:sz="0" w:space="0" w:color="auto" w:frame="1"/>
        </w:rPr>
        <w:t xml:space="preserve">was a very deliberate attempt to </w:t>
      </w:r>
      <w:r w:rsidR="000E5F6A" w:rsidRPr="00C2159A">
        <w:rPr>
          <w:rFonts w:ascii="Times" w:hAnsi="Times"/>
          <w:color w:val="000000"/>
          <w:sz w:val="22"/>
          <w:szCs w:val="22"/>
          <w:bdr w:val="none" w:sz="0" w:space="0" w:color="auto" w:frame="1"/>
        </w:rPr>
        <w:t xml:space="preserve">acknowledge the two-way exchange of </w:t>
      </w:r>
      <w:r w:rsidR="00D2145D" w:rsidRPr="00C2159A">
        <w:rPr>
          <w:rFonts w:ascii="Times" w:hAnsi="Times"/>
          <w:color w:val="000000"/>
          <w:sz w:val="22"/>
          <w:szCs w:val="22"/>
          <w:bdr w:val="none" w:sz="0" w:space="0" w:color="auto" w:frame="1"/>
        </w:rPr>
        <w:t>compositional ideas</w:t>
      </w:r>
      <w:r w:rsidR="000E5F6A" w:rsidRPr="00C2159A">
        <w:rPr>
          <w:rFonts w:ascii="Times" w:hAnsi="Times"/>
          <w:color w:val="000000"/>
          <w:sz w:val="22"/>
          <w:szCs w:val="22"/>
          <w:bdr w:val="none" w:sz="0" w:space="0" w:color="auto" w:frame="1"/>
        </w:rPr>
        <w:t xml:space="preserve"> by </w:t>
      </w:r>
      <w:r w:rsidR="00D2145D" w:rsidRPr="00C2159A">
        <w:rPr>
          <w:rFonts w:ascii="Times" w:hAnsi="Times"/>
          <w:color w:val="000000"/>
          <w:sz w:val="22"/>
          <w:szCs w:val="22"/>
          <w:bdr w:val="none" w:sz="0" w:space="0" w:color="auto" w:frame="1"/>
        </w:rPr>
        <w:t xml:space="preserve">making specific and unambiguous references to the works </w:t>
      </w:r>
      <w:r w:rsidR="000A583B" w:rsidRPr="00C2159A">
        <w:rPr>
          <w:rFonts w:ascii="Times" w:hAnsi="Times"/>
          <w:color w:val="000000"/>
          <w:sz w:val="22"/>
          <w:szCs w:val="22"/>
          <w:bdr w:val="none" w:sz="0" w:space="0" w:color="auto" w:frame="1"/>
        </w:rPr>
        <w:t>that influenced me during this period of time</w:t>
      </w:r>
      <w:r w:rsidR="000E5F6A" w:rsidRPr="00C2159A">
        <w:rPr>
          <w:rFonts w:ascii="Times" w:hAnsi="Times"/>
          <w:color w:val="000000"/>
          <w:sz w:val="22"/>
          <w:szCs w:val="22"/>
          <w:bdr w:val="none" w:sz="0" w:space="0" w:color="auto" w:frame="1"/>
        </w:rPr>
        <w:t xml:space="preserve">. </w:t>
      </w:r>
      <w:r w:rsidR="00A56BBC" w:rsidRPr="00C2159A">
        <w:rPr>
          <w:rFonts w:ascii="Times" w:hAnsi="Times"/>
          <w:color w:val="000000"/>
          <w:sz w:val="22"/>
          <w:szCs w:val="22"/>
          <w:bdr w:val="none" w:sz="0" w:space="0" w:color="auto" w:frame="1"/>
        </w:rPr>
        <w:t>As I composed the piece</w:t>
      </w:r>
      <w:r w:rsidR="00F57FDB" w:rsidRPr="00C2159A">
        <w:rPr>
          <w:rFonts w:ascii="Times" w:hAnsi="Times"/>
          <w:color w:val="000000"/>
          <w:sz w:val="22"/>
          <w:szCs w:val="22"/>
          <w:bdr w:val="none" w:sz="0" w:space="0" w:color="auto" w:frame="1"/>
        </w:rPr>
        <w:t xml:space="preserve">, </w:t>
      </w:r>
      <w:r w:rsidR="000E5F6A" w:rsidRPr="00C2159A">
        <w:rPr>
          <w:rFonts w:ascii="Times" w:hAnsi="Times"/>
          <w:color w:val="000000"/>
          <w:sz w:val="22"/>
          <w:szCs w:val="22"/>
          <w:bdr w:val="none" w:sz="0" w:space="0" w:color="auto" w:frame="1"/>
        </w:rPr>
        <w:t xml:space="preserve">I </w:t>
      </w:r>
      <w:r w:rsidR="00F57FDB" w:rsidRPr="00C2159A">
        <w:rPr>
          <w:rFonts w:ascii="Times" w:hAnsi="Times"/>
          <w:color w:val="000000"/>
          <w:sz w:val="22"/>
          <w:szCs w:val="22"/>
          <w:bdr w:val="none" w:sz="0" w:space="0" w:color="auto" w:frame="1"/>
        </w:rPr>
        <w:t>started</w:t>
      </w:r>
      <w:r w:rsidR="000E5F6A" w:rsidRPr="00C2159A">
        <w:rPr>
          <w:rFonts w:ascii="Times" w:hAnsi="Times"/>
          <w:color w:val="000000"/>
          <w:sz w:val="22"/>
          <w:szCs w:val="22"/>
          <w:bdr w:val="none" w:sz="0" w:space="0" w:color="auto" w:frame="1"/>
        </w:rPr>
        <w:t xml:space="preserve"> to realise that I </w:t>
      </w:r>
      <w:r w:rsidR="00F57FDB" w:rsidRPr="00C2159A">
        <w:rPr>
          <w:rFonts w:ascii="Times" w:hAnsi="Times"/>
          <w:color w:val="000000"/>
          <w:sz w:val="22"/>
          <w:szCs w:val="22"/>
          <w:bdr w:val="none" w:sz="0" w:space="0" w:color="auto" w:frame="1"/>
        </w:rPr>
        <w:t>was</w:t>
      </w:r>
      <w:r w:rsidR="000E5F6A" w:rsidRPr="00C2159A">
        <w:rPr>
          <w:rFonts w:ascii="Times" w:hAnsi="Times"/>
          <w:color w:val="000000"/>
          <w:sz w:val="22"/>
          <w:szCs w:val="22"/>
          <w:bdr w:val="none" w:sz="0" w:space="0" w:color="auto" w:frame="1"/>
        </w:rPr>
        <w:t xml:space="preserve"> produc</w:t>
      </w:r>
      <w:r w:rsidR="00F57FDB" w:rsidRPr="00C2159A">
        <w:rPr>
          <w:rFonts w:ascii="Times" w:hAnsi="Times"/>
          <w:color w:val="000000"/>
          <w:sz w:val="22"/>
          <w:szCs w:val="22"/>
          <w:bdr w:val="none" w:sz="0" w:space="0" w:color="auto" w:frame="1"/>
        </w:rPr>
        <w:t>ing</w:t>
      </w:r>
      <w:r w:rsidR="000E5F6A" w:rsidRPr="00C2159A">
        <w:rPr>
          <w:rFonts w:ascii="Times" w:hAnsi="Times"/>
          <w:color w:val="000000"/>
          <w:sz w:val="22"/>
          <w:szCs w:val="22"/>
          <w:bdr w:val="none" w:sz="0" w:space="0" w:color="auto" w:frame="1"/>
        </w:rPr>
        <w:t xml:space="preserve"> a profoundly</w:t>
      </w:r>
      <w:r w:rsidR="00D03590" w:rsidRPr="00C2159A">
        <w:rPr>
          <w:rFonts w:ascii="Times" w:hAnsi="Times"/>
          <w:color w:val="000000"/>
          <w:sz w:val="22"/>
          <w:szCs w:val="22"/>
          <w:bdr w:val="none" w:sz="0" w:space="0" w:color="auto" w:frame="1"/>
        </w:rPr>
        <w:t xml:space="preserve"> intertextual </w:t>
      </w:r>
      <w:r w:rsidR="000A583B" w:rsidRPr="00C2159A">
        <w:rPr>
          <w:rFonts w:ascii="Times" w:hAnsi="Times"/>
          <w:color w:val="000000"/>
          <w:sz w:val="22"/>
          <w:szCs w:val="22"/>
          <w:bdr w:val="none" w:sz="0" w:space="0" w:color="auto" w:frame="1"/>
        </w:rPr>
        <w:t>piece of music</w:t>
      </w:r>
      <w:r w:rsidR="00D03590" w:rsidRPr="00C2159A">
        <w:rPr>
          <w:rFonts w:ascii="Times" w:hAnsi="Times"/>
          <w:color w:val="000000"/>
          <w:sz w:val="22"/>
          <w:szCs w:val="22"/>
          <w:bdr w:val="none" w:sz="0" w:space="0" w:color="auto" w:frame="1"/>
        </w:rPr>
        <w:t xml:space="preserve">, </w:t>
      </w:r>
      <w:r w:rsidR="00DC3B13" w:rsidRPr="00C2159A">
        <w:rPr>
          <w:rFonts w:ascii="Times" w:hAnsi="Times"/>
          <w:color w:val="000000"/>
          <w:sz w:val="22"/>
          <w:szCs w:val="22"/>
          <w:bdr w:val="none" w:sz="0" w:space="0" w:color="auto" w:frame="1"/>
        </w:rPr>
        <w:t>the</w:t>
      </w:r>
      <w:r w:rsidR="00CB0534" w:rsidRPr="00C2159A">
        <w:rPr>
          <w:rFonts w:ascii="Times" w:hAnsi="Times"/>
          <w:color w:val="000000"/>
          <w:sz w:val="22"/>
          <w:szCs w:val="22"/>
          <w:bdr w:val="none" w:sz="0" w:space="0" w:color="auto" w:frame="1"/>
        </w:rPr>
        <w:t xml:space="preserve"> ultimate </w:t>
      </w:r>
      <w:r w:rsidR="00D03590" w:rsidRPr="00C2159A">
        <w:rPr>
          <w:rFonts w:ascii="Times" w:hAnsi="Times"/>
          <w:color w:val="000000"/>
          <w:sz w:val="22"/>
          <w:szCs w:val="22"/>
          <w:bdr w:val="none" w:sz="0" w:space="0" w:color="auto" w:frame="1"/>
        </w:rPr>
        <w:t xml:space="preserve">meaning </w:t>
      </w:r>
      <w:r w:rsidR="00DC3B13" w:rsidRPr="00C2159A">
        <w:rPr>
          <w:rFonts w:ascii="Times" w:hAnsi="Times"/>
          <w:color w:val="000000"/>
          <w:sz w:val="22"/>
          <w:szCs w:val="22"/>
          <w:bdr w:val="none" w:sz="0" w:space="0" w:color="auto" w:frame="1"/>
        </w:rPr>
        <w:t xml:space="preserve">of which </w:t>
      </w:r>
      <w:r w:rsidR="00F57FDB" w:rsidRPr="00C2159A">
        <w:rPr>
          <w:rFonts w:ascii="Times" w:hAnsi="Times"/>
          <w:color w:val="000000"/>
          <w:sz w:val="22"/>
          <w:szCs w:val="22"/>
          <w:bdr w:val="none" w:sz="0" w:space="0" w:color="auto" w:frame="1"/>
        </w:rPr>
        <w:t xml:space="preserve">would </w:t>
      </w:r>
      <w:r w:rsidR="00D2145D" w:rsidRPr="00C2159A">
        <w:rPr>
          <w:rFonts w:ascii="Times" w:hAnsi="Times"/>
          <w:color w:val="000000"/>
          <w:sz w:val="22"/>
          <w:szCs w:val="22"/>
          <w:bdr w:val="none" w:sz="0" w:space="0" w:color="auto" w:frame="1"/>
        </w:rPr>
        <w:t>reside</w:t>
      </w:r>
      <w:r w:rsidR="00D03590" w:rsidRPr="00C2159A">
        <w:rPr>
          <w:rFonts w:ascii="Times" w:hAnsi="Times"/>
          <w:color w:val="000000"/>
          <w:sz w:val="22"/>
          <w:szCs w:val="22"/>
          <w:bdr w:val="none" w:sz="0" w:space="0" w:color="auto" w:frame="1"/>
        </w:rPr>
        <w:t xml:space="preserve"> </w:t>
      </w:r>
      <w:r w:rsidR="00D2145D" w:rsidRPr="00C2159A">
        <w:rPr>
          <w:rFonts w:ascii="Times" w:hAnsi="Times"/>
          <w:color w:val="000000"/>
          <w:sz w:val="22"/>
          <w:szCs w:val="22"/>
          <w:bdr w:val="none" w:sz="0" w:space="0" w:color="auto" w:frame="1"/>
        </w:rPr>
        <w:t>i</w:t>
      </w:r>
      <w:r w:rsidR="00D03590" w:rsidRPr="00C2159A">
        <w:rPr>
          <w:rFonts w:ascii="Times" w:hAnsi="Times"/>
          <w:color w:val="000000"/>
          <w:sz w:val="22"/>
          <w:szCs w:val="22"/>
          <w:bdr w:val="none" w:sz="0" w:space="0" w:color="auto" w:frame="1"/>
        </w:rPr>
        <w:t xml:space="preserve">n the </w:t>
      </w:r>
      <w:r w:rsidR="00F57FDB" w:rsidRPr="00C2159A">
        <w:rPr>
          <w:rFonts w:ascii="Times" w:hAnsi="Times"/>
          <w:color w:val="000000"/>
          <w:sz w:val="22"/>
          <w:szCs w:val="22"/>
          <w:bdr w:val="none" w:sz="0" w:space="0" w:color="auto" w:frame="1"/>
        </w:rPr>
        <w:t>specific and manifold r</w:t>
      </w:r>
      <w:r w:rsidR="00D03590" w:rsidRPr="00C2159A">
        <w:rPr>
          <w:rFonts w:ascii="Times" w:hAnsi="Times"/>
          <w:color w:val="000000"/>
          <w:sz w:val="22"/>
          <w:szCs w:val="22"/>
          <w:bdr w:val="none" w:sz="0" w:space="0" w:color="auto" w:frame="1"/>
        </w:rPr>
        <w:t xml:space="preserve">eferences </w:t>
      </w:r>
      <w:r w:rsidR="00D2145D" w:rsidRPr="00C2159A">
        <w:rPr>
          <w:rFonts w:ascii="Times" w:hAnsi="Times"/>
          <w:color w:val="000000"/>
          <w:sz w:val="22"/>
          <w:szCs w:val="22"/>
          <w:bdr w:val="none" w:sz="0" w:space="0" w:color="auto" w:frame="1"/>
        </w:rPr>
        <w:t>to the works of others</w:t>
      </w:r>
      <w:r w:rsidR="00D03590" w:rsidRPr="00C2159A">
        <w:rPr>
          <w:rFonts w:ascii="Times" w:hAnsi="Times"/>
          <w:color w:val="000000"/>
          <w:sz w:val="22"/>
          <w:szCs w:val="22"/>
          <w:bdr w:val="none" w:sz="0" w:space="0" w:color="auto" w:frame="1"/>
        </w:rPr>
        <w:t xml:space="preserve">. </w:t>
      </w:r>
      <w:r w:rsidR="000A583B" w:rsidRPr="00C2159A">
        <w:rPr>
          <w:rFonts w:ascii="Times" w:hAnsi="Times"/>
          <w:color w:val="000000"/>
          <w:sz w:val="22"/>
          <w:szCs w:val="22"/>
          <w:bdr w:val="none" w:sz="0" w:space="0" w:color="auto" w:frame="1"/>
        </w:rPr>
        <w:t>To my surprise,</w:t>
      </w:r>
      <w:r w:rsidR="00B53AD2" w:rsidRPr="00C2159A">
        <w:rPr>
          <w:rFonts w:ascii="Times" w:hAnsi="Times"/>
          <w:color w:val="000000"/>
          <w:sz w:val="22"/>
          <w:szCs w:val="22"/>
          <w:bdr w:val="none" w:sz="0" w:space="0" w:color="auto" w:frame="1"/>
        </w:rPr>
        <w:t xml:space="preserve"> the kinds of references </w:t>
      </w:r>
      <w:r w:rsidR="000A583B" w:rsidRPr="00C2159A">
        <w:rPr>
          <w:rFonts w:ascii="Times" w:hAnsi="Times"/>
          <w:color w:val="000000"/>
          <w:sz w:val="22"/>
          <w:szCs w:val="22"/>
          <w:bdr w:val="none" w:sz="0" w:space="0" w:color="auto" w:frame="1"/>
        </w:rPr>
        <w:t>that I was employing</w:t>
      </w:r>
      <w:r w:rsidR="00B53AD2" w:rsidRPr="00C2159A">
        <w:rPr>
          <w:rFonts w:ascii="Times" w:hAnsi="Times"/>
          <w:color w:val="000000"/>
          <w:sz w:val="22"/>
          <w:szCs w:val="22"/>
          <w:bdr w:val="none" w:sz="0" w:space="0" w:color="auto" w:frame="1"/>
        </w:rPr>
        <w:t xml:space="preserve"> </w:t>
      </w:r>
      <w:r w:rsidR="00DC3B13" w:rsidRPr="00C2159A">
        <w:rPr>
          <w:rFonts w:ascii="Times" w:hAnsi="Times"/>
          <w:color w:val="000000"/>
          <w:sz w:val="22"/>
          <w:szCs w:val="22"/>
          <w:bdr w:val="none" w:sz="0" w:space="0" w:color="auto" w:frame="1"/>
        </w:rPr>
        <w:t xml:space="preserve">were </w:t>
      </w:r>
      <w:r w:rsidR="000A583B" w:rsidRPr="00C2159A">
        <w:rPr>
          <w:rFonts w:ascii="Times" w:hAnsi="Times"/>
          <w:color w:val="000000"/>
          <w:sz w:val="22"/>
          <w:szCs w:val="22"/>
          <w:bdr w:val="none" w:sz="0" w:space="0" w:color="auto" w:frame="1"/>
        </w:rPr>
        <w:t>ne</w:t>
      </w:r>
      <w:r w:rsidR="00DC3B13" w:rsidRPr="00C2159A">
        <w:rPr>
          <w:rFonts w:ascii="Times" w:hAnsi="Times"/>
          <w:color w:val="000000"/>
          <w:sz w:val="22"/>
          <w:szCs w:val="22"/>
          <w:bdr w:val="none" w:sz="0" w:space="0" w:color="auto" w:frame="1"/>
        </w:rPr>
        <w:t>ither</w:t>
      </w:r>
      <w:r w:rsidR="00B53AD2" w:rsidRPr="00C2159A">
        <w:rPr>
          <w:rFonts w:ascii="Times" w:hAnsi="Times"/>
          <w:color w:val="000000"/>
          <w:sz w:val="22"/>
          <w:szCs w:val="22"/>
          <w:bdr w:val="none" w:sz="0" w:space="0" w:color="auto" w:frame="1"/>
        </w:rPr>
        <w:t xml:space="preserve"> uniform of univocal. </w:t>
      </w:r>
      <w:r w:rsidR="00D502FE" w:rsidRPr="00C2159A">
        <w:rPr>
          <w:rFonts w:ascii="Times" w:hAnsi="Times"/>
          <w:color w:val="000000"/>
          <w:sz w:val="22"/>
          <w:szCs w:val="22"/>
          <w:bdr w:val="none" w:sz="0" w:space="0" w:color="auto" w:frame="1"/>
        </w:rPr>
        <w:t>Rather</w:t>
      </w:r>
      <w:r w:rsidR="00B53AD2" w:rsidRPr="00C2159A">
        <w:rPr>
          <w:rFonts w:ascii="Times" w:hAnsi="Times"/>
          <w:color w:val="000000"/>
          <w:sz w:val="22"/>
          <w:szCs w:val="22"/>
          <w:bdr w:val="none" w:sz="0" w:space="0" w:color="auto" w:frame="1"/>
        </w:rPr>
        <w:t>, the</w:t>
      </w:r>
      <w:r w:rsidR="00D502FE" w:rsidRPr="00C2159A">
        <w:rPr>
          <w:rFonts w:ascii="Times" w:hAnsi="Times"/>
          <w:color w:val="000000"/>
          <w:sz w:val="22"/>
          <w:szCs w:val="22"/>
          <w:bdr w:val="none" w:sz="0" w:space="0" w:color="auto" w:frame="1"/>
        </w:rPr>
        <w:t>y</w:t>
      </w:r>
      <w:r w:rsidR="00B53AD2" w:rsidRPr="00C2159A">
        <w:rPr>
          <w:rFonts w:ascii="Times" w:hAnsi="Times"/>
          <w:color w:val="000000"/>
          <w:sz w:val="22"/>
          <w:szCs w:val="22"/>
          <w:bdr w:val="none" w:sz="0" w:space="0" w:color="auto" w:frame="1"/>
        </w:rPr>
        <w:t xml:space="preserve"> ranged in scale and scope, </w:t>
      </w:r>
      <w:r w:rsidR="000E5F6A" w:rsidRPr="00C2159A">
        <w:rPr>
          <w:rFonts w:ascii="Times" w:hAnsi="Times"/>
          <w:color w:val="000000"/>
          <w:sz w:val="22"/>
          <w:szCs w:val="22"/>
          <w:bdr w:val="none" w:sz="0" w:space="0" w:color="auto" w:frame="1"/>
        </w:rPr>
        <w:t xml:space="preserve">variously </w:t>
      </w:r>
      <w:r w:rsidR="00B53AD2" w:rsidRPr="00C2159A">
        <w:rPr>
          <w:rFonts w:ascii="Times" w:hAnsi="Times"/>
          <w:color w:val="000000"/>
          <w:sz w:val="22"/>
          <w:szCs w:val="22"/>
          <w:bdr w:val="none" w:sz="0" w:space="0" w:color="auto" w:frame="1"/>
        </w:rPr>
        <w:t>referring</w:t>
      </w:r>
      <w:r w:rsidR="000E5F6A" w:rsidRPr="00C2159A">
        <w:rPr>
          <w:rFonts w:ascii="Times" w:hAnsi="Times"/>
          <w:color w:val="000000"/>
          <w:sz w:val="22"/>
          <w:szCs w:val="22"/>
          <w:bdr w:val="none" w:sz="0" w:space="0" w:color="auto" w:frame="1"/>
        </w:rPr>
        <w:t xml:space="preserve"> to musical materials, signs and symbols, phrasing, form, structure, technologies, among many others</w:t>
      </w:r>
      <w:r w:rsidR="00B53AD2" w:rsidRPr="00C2159A">
        <w:rPr>
          <w:rFonts w:ascii="Times" w:hAnsi="Times"/>
          <w:color w:val="000000"/>
          <w:sz w:val="22"/>
          <w:szCs w:val="22"/>
          <w:bdr w:val="none" w:sz="0" w:space="0" w:color="auto" w:frame="1"/>
        </w:rPr>
        <w:t xml:space="preserve">. </w:t>
      </w:r>
    </w:p>
    <w:p w14:paraId="630F1F7A" w14:textId="1B6F1F18" w:rsidR="009A0DB6" w:rsidRPr="00F647CB" w:rsidRDefault="00D502FE" w:rsidP="009A0DB6">
      <w:pPr>
        <w:pStyle w:val="NormalWeb"/>
        <w:shd w:val="clear" w:color="auto" w:fill="FFFFFF"/>
        <w:spacing w:before="0" w:beforeAutospacing="0" w:after="0" w:afterAutospacing="0"/>
        <w:ind w:firstLine="720"/>
        <w:jc w:val="both"/>
        <w:rPr>
          <w:rFonts w:ascii="Times" w:hAnsi="Times"/>
          <w:sz w:val="22"/>
          <w:szCs w:val="22"/>
          <w:bdr w:val="none" w:sz="0" w:space="0" w:color="auto" w:frame="1"/>
        </w:rPr>
      </w:pPr>
      <w:r w:rsidRPr="00C2159A">
        <w:rPr>
          <w:rFonts w:ascii="Times" w:hAnsi="Times"/>
          <w:color w:val="000000"/>
          <w:sz w:val="22"/>
          <w:szCs w:val="22"/>
          <w:bdr w:val="none" w:sz="0" w:space="0" w:color="auto" w:frame="1"/>
        </w:rPr>
        <w:t xml:space="preserve">After </w:t>
      </w:r>
      <w:r w:rsidR="00DC3B13" w:rsidRPr="00C2159A">
        <w:rPr>
          <w:rFonts w:ascii="Times" w:hAnsi="Times"/>
          <w:color w:val="000000"/>
          <w:sz w:val="22"/>
          <w:szCs w:val="22"/>
          <w:bdr w:val="none" w:sz="0" w:space="0" w:color="auto" w:frame="1"/>
        </w:rPr>
        <w:t>completing</w:t>
      </w:r>
      <w:r w:rsidRPr="00C2159A">
        <w:rPr>
          <w:rFonts w:ascii="Times" w:hAnsi="Times"/>
          <w:color w:val="000000"/>
          <w:sz w:val="22"/>
          <w:szCs w:val="22"/>
          <w:bdr w:val="none" w:sz="0" w:space="0" w:color="auto" w:frame="1"/>
        </w:rPr>
        <w:t xml:space="preserve"> </w:t>
      </w:r>
      <w:r w:rsidRPr="00C2159A">
        <w:rPr>
          <w:rFonts w:ascii="Times" w:hAnsi="Times"/>
          <w:i/>
          <w:iCs/>
          <w:color w:val="000000"/>
          <w:sz w:val="22"/>
          <w:szCs w:val="22"/>
          <w:bdr w:val="none" w:sz="0" w:space="0" w:color="auto" w:frame="1"/>
        </w:rPr>
        <w:t xml:space="preserve">To </w:t>
      </w:r>
      <w:proofErr w:type="gramStart"/>
      <w:r w:rsidRPr="00C2159A">
        <w:rPr>
          <w:rFonts w:ascii="Times" w:hAnsi="Times"/>
          <w:i/>
          <w:iCs/>
          <w:color w:val="000000"/>
          <w:sz w:val="22"/>
          <w:szCs w:val="22"/>
          <w:bdr w:val="none" w:sz="0" w:space="0" w:color="auto" w:frame="1"/>
        </w:rPr>
        <w:t>US.S..S</w:t>
      </w:r>
      <w:proofErr w:type="gramEnd"/>
      <w:r w:rsidRPr="00C2159A">
        <w:rPr>
          <w:rFonts w:ascii="Times" w:hAnsi="Times"/>
          <w:i/>
          <w:iCs/>
          <w:color w:val="000000"/>
          <w:sz w:val="22"/>
          <w:szCs w:val="22"/>
          <w:bdr w:val="none" w:sz="0" w:space="0" w:color="auto" w:frame="1"/>
        </w:rPr>
        <w:t>…</w:t>
      </w:r>
      <w:r w:rsidRPr="00C2159A">
        <w:rPr>
          <w:rFonts w:ascii="Times" w:hAnsi="Times"/>
          <w:color w:val="000000"/>
          <w:sz w:val="22"/>
          <w:szCs w:val="22"/>
          <w:bdr w:val="none" w:sz="0" w:space="0" w:color="auto" w:frame="1"/>
        </w:rPr>
        <w:t>,</w:t>
      </w:r>
      <w:r w:rsidRPr="00C2159A">
        <w:rPr>
          <w:rFonts w:ascii="Times" w:hAnsi="Times"/>
          <w:i/>
          <w:iCs/>
          <w:color w:val="000000"/>
          <w:sz w:val="22"/>
          <w:szCs w:val="22"/>
          <w:bdr w:val="none" w:sz="0" w:space="0" w:color="auto" w:frame="1"/>
        </w:rPr>
        <w:t xml:space="preserve"> </w:t>
      </w:r>
      <w:r w:rsidR="00C653C5" w:rsidRPr="00C2159A">
        <w:rPr>
          <w:rFonts w:ascii="Times" w:hAnsi="Times"/>
          <w:color w:val="000000"/>
          <w:sz w:val="22"/>
          <w:szCs w:val="22"/>
          <w:bdr w:val="none" w:sz="0" w:space="0" w:color="auto" w:frame="1"/>
        </w:rPr>
        <w:t>I started wondering how I might meaningfully describe the differences between the</w:t>
      </w:r>
      <w:r w:rsidR="00CB0534" w:rsidRPr="00C2159A">
        <w:rPr>
          <w:rFonts w:ascii="Times" w:hAnsi="Times"/>
          <w:color w:val="000000"/>
          <w:sz w:val="22"/>
          <w:szCs w:val="22"/>
          <w:bdr w:val="none" w:sz="0" w:space="0" w:color="auto" w:frame="1"/>
        </w:rPr>
        <w:t xml:space="preserve"> </w:t>
      </w:r>
      <w:r w:rsidR="00B53AD2" w:rsidRPr="00C2159A">
        <w:rPr>
          <w:rFonts w:ascii="Times" w:hAnsi="Times"/>
          <w:color w:val="000000"/>
          <w:sz w:val="22"/>
          <w:szCs w:val="22"/>
          <w:bdr w:val="none" w:sz="0" w:space="0" w:color="auto" w:frame="1"/>
        </w:rPr>
        <w:t xml:space="preserve">varied </w:t>
      </w:r>
      <w:r w:rsidR="00CB0534" w:rsidRPr="00C2159A">
        <w:rPr>
          <w:rFonts w:ascii="Times" w:hAnsi="Times"/>
          <w:color w:val="000000"/>
          <w:sz w:val="22"/>
          <w:szCs w:val="22"/>
          <w:bdr w:val="none" w:sz="0" w:space="0" w:color="auto" w:frame="1"/>
        </w:rPr>
        <w:t>references</w:t>
      </w:r>
      <w:r w:rsidRPr="00C2159A">
        <w:rPr>
          <w:rFonts w:ascii="Times" w:hAnsi="Times"/>
          <w:color w:val="000000"/>
          <w:sz w:val="22"/>
          <w:szCs w:val="22"/>
          <w:bdr w:val="none" w:sz="0" w:space="0" w:color="auto" w:frame="1"/>
        </w:rPr>
        <w:t xml:space="preserve"> found within</w:t>
      </w:r>
      <w:r w:rsidR="00D2145D" w:rsidRPr="00C2159A">
        <w:rPr>
          <w:rFonts w:ascii="Times" w:hAnsi="Times"/>
          <w:color w:val="000000"/>
          <w:sz w:val="22"/>
          <w:szCs w:val="22"/>
          <w:bdr w:val="none" w:sz="0" w:space="0" w:color="auto" w:frame="1"/>
        </w:rPr>
        <w:t>.</w:t>
      </w:r>
      <w:r w:rsidRPr="00C2159A">
        <w:rPr>
          <w:rFonts w:ascii="Times" w:hAnsi="Times"/>
          <w:color w:val="000000"/>
          <w:sz w:val="22"/>
          <w:szCs w:val="22"/>
          <w:bdr w:val="none" w:sz="0" w:space="0" w:color="auto" w:frame="1"/>
        </w:rPr>
        <w:t xml:space="preserve"> </w:t>
      </w:r>
      <w:r w:rsidR="00A45497" w:rsidRPr="00C2159A">
        <w:rPr>
          <w:rFonts w:ascii="Times" w:hAnsi="Times"/>
          <w:color w:val="000000"/>
          <w:sz w:val="22"/>
          <w:szCs w:val="22"/>
          <w:bdr w:val="none" w:sz="0" w:space="0" w:color="auto" w:frame="1"/>
        </w:rPr>
        <w:t xml:space="preserve">I </w:t>
      </w:r>
      <w:r w:rsidR="00FE0D85">
        <w:rPr>
          <w:rFonts w:ascii="Times" w:hAnsi="Times"/>
          <w:color w:val="000000"/>
          <w:sz w:val="22"/>
          <w:szCs w:val="22"/>
          <w:bdr w:val="none" w:sz="0" w:space="0" w:color="auto" w:frame="1"/>
        </w:rPr>
        <w:t>eventually</w:t>
      </w:r>
      <w:r w:rsidRPr="00C2159A">
        <w:rPr>
          <w:rFonts w:ascii="Times" w:hAnsi="Times"/>
          <w:color w:val="000000"/>
          <w:sz w:val="22"/>
          <w:szCs w:val="22"/>
          <w:bdr w:val="none" w:sz="0" w:space="0" w:color="auto" w:frame="1"/>
        </w:rPr>
        <w:t xml:space="preserve"> </w:t>
      </w:r>
      <w:r w:rsidR="00A45497" w:rsidRPr="00C2159A">
        <w:rPr>
          <w:rFonts w:ascii="Times" w:hAnsi="Times"/>
          <w:color w:val="000000"/>
          <w:sz w:val="22"/>
          <w:szCs w:val="22"/>
          <w:bdr w:val="none" w:sz="0" w:space="0" w:color="auto" w:frame="1"/>
        </w:rPr>
        <w:t xml:space="preserve">settled on main three terms: </w:t>
      </w:r>
      <w:r w:rsidR="00A45497" w:rsidRPr="00C2159A">
        <w:rPr>
          <w:rFonts w:ascii="Times" w:hAnsi="Times"/>
          <w:i/>
          <w:iCs/>
          <w:color w:val="000000"/>
          <w:sz w:val="22"/>
          <w:szCs w:val="22"/>
          <w:bdr w:val="none" w:sz="0" w:space="0" w:color="auto" w:frame="1"/>
        </w:rPr>
        <w:t>quotation</w:t>
      </w:r>
      <w:r w:rsidR="00A45497" w:rsidRPr="00C2159A">
        <w:rPr>
          <w:rFonts w:ascii="Times" w:hAnsi="Times"/>
          <w:color w:val="000000"/>
          <w:sz w:val="22"/>
          <w:szCs w:val="22"/>
          <w:bdr w:val="none" w:sz="0" w:space="0" w:color="auto" w:frame="1"/>
        </w:rPr>
        <w:t xml:space="preserve">, </w:t>
      </w:r>
      <w:r w:rsidR="00A45497" w:rsidRPr="00C2159A">
        <w:rPr>
          <w:rFonts w:ascii="Times" w:hAnsi="Times"/>
          <w:i/>
          <w:iCs/>
          <w:color w:val="000000"/>
          <w:sz w:val="22"/>
          <w:szCs w:val="22"/>
          <w:bdr w:val="none" w:sz="0" w:space="0" w:color="auto" w:frame="1"/>
        </w:rPr>
        <w:t>allusion</w:t>
      </w:r>
      <w:r w:rsidR="00A45497" w:rsidRPr="00C2159A">
        <w:rPr>
          <w:rFonts w:ascii="Times" w:hAnsi="Times"/>
          <w:color w:val="000000"/>
          <w:sz w:val="22"/>
          <w:szCs w:val="22"/>
          <w:bdr w:val="none" w:sz="0" w:space="0" w:color="auto" w:frame="1"/>
        </w:rPr>
        <w:t xml:space="preserve">, and </w:t>
      </w:r>
      <w:r w:rsidR="00A45497" w:rsidRPr="00C2159A">
        <w:rPr>
          <w:rFonts w:ascii="Times" w:hAnsi="Times"/>
          <w:i/>
          <w:iCs/>
          <w:color w:val="000000"/>
          <w:sz w:val="22"/>
          <w:szCs w:val="22"/>
          <w:bdr w:val="none" w:sz="0" w:space="0" w:color="auto" w:frame="1"/>
        </w:rPr>
        <w:t>pastiche</w:t>
      </w:r>
      <w:r w:rsidR="00A45497" w:rsidRPr="00C2159A">
        <w:rPr>
          <w:rFonts w:ascii="Times" w:hAnsi="Times"/>
          <w:color w:val="000000"/>
          <w:sz w:val="22"/>
          <w:szCs w:val="22"/>
          <w:bdr w:val="none" w:sz="0" w:space="0" w:color="auto" w:frame="1"/>
        </w:rPr>
        <w:t xml:space="preserve">. These terms, which form the main sections of the article below, will be familiar to anyone that </w:t>
      </w:r>
      <w:r w:rsidR="000A583B" w:rsidRPr="00C2159A">
        <w:rPr>
          <w:rFonts w:ascii="Times" w:hAnsi="Times"/>
          <w:color w:val="000000"/>
          <w:sz w:val="22"/>
          <w:szCs w:val="22"/>
          <w:bdr w:val="none" w:sz="0" w:space="0" w:color="auto" w:frame="1"/>
        </w:rPr>
        <w:t xml:space="preserve">has </w:t>
      </w:r>
      <w:r w:rsidRPr="00C2159A">
        <w:rPr>
          <w:rFonts w:ascii="Times" w:hAnsi="Times"/>
          <w:color w:val="000000"/>
          <w:sz w:val="22"/>
          <w:szCs w:val="22"/>
          <w:bdr w:val="none" w:sz="0" w:space="0" w:color="auto" w:frame="1"/>
        </w:rPr>
        <w:t>studied</w:t>
      </w:r>
      <w:r w:rsidR="00A45497" w:rsidRPr="00C2159A">
        <w:rPr>
          <w:rFonts w:ascii="Times" w:hAnsi="Times"/>
          <w:color w:val="000000"/>
          <w:sz w:val="22"/>
          <w:szCs w:val="22"/>
          <w:bdr w:val="none" w:sz="0" w:space="0" w:color="auto" w:frame="1"/>
        </w:rPr>
        <w:t xml:space="preserve"> intertextuality. </w:t>
      </w:r>
      <w:r w:rsidR="003D5848" w:rsidRPr="00C2159A">
        <w:rPr>
          <w:rFonts w:ascii="Times" w:hAnsi="Times"/>
          <w:color w:val="000000"/>
          <w:sz w:val="22"/>
          <w:szCs w:val="22"/>
          <w:bdr w:val="none" w:sz="0" w:space="0" w:color="auto" w:frame="1"/>
        </w:rPr>
        <w:t xml:space="preserve">Even so, </w:t>
      </w:r>
      <w:r w:rsidR="00A45497" w:rsidRPr="00C2159A">
        <w:rPr>
          <w:rFonts w:ascii="Times" w:hAnsi="Times"/>
          <w:color w:val="000000"/>
          <w:sz w:val="22"/>
          <w:szCs w:val="22"/>
          <w:bdr w:val="none" w:sz="0" w:space="0" w:color="auto" w:frame="1"/>
        </w:rPr>
        <w:t xml:space="preserve">I hope to demonstrate that the </w:t>
      </w:r>
      <w:r w:rsidR="003D5848" w:rsidRPr="00C2159A">
        <w:rPr>
          <w:rFonts w:ascii="Times" w:hAnsi="Times"/>
          <w:color w:val="000000"/>
          <w:sz w:val="22"/>
          <w:szCs w:val="22"/>
          <w:bdr w:val="none" w:sz="0" w:space="0" w:color="auto" w:frame="1"/>
        </w:rPr>
        <w:t xml:space="preserve">application of these </w:t>
      </w:r>
      <w:r w:rsidR="00A45497" w:rsidRPr="00C2159A">
        <w:rPr>
          <w:rFonts w:ascii="Times" w:hAnsi="Times"/>
          <w:color w:val="000000"/>
          <w:sz w:val="22"/>
          <w:szCs w:val="22"/>
          <w:bdr w:val="none" w:sz="0" w:space="0" w:color="auto" w:frame="1"/>
        </w:rPr>
        <w:t xml:space="preserve">terms to </w:t>
      </w:r>
      <w:r w:rsidR="007F015E" w:rsidRPr="00C2159A">
        <w:rPr>
          <w:rFonts w:ascii="Times" w:hAnsi="Times"/>
          <w:color w:val="000000"/>
          <w:sz w:val="22"/>
          <w:szCs w:val="22"/>
          <w:bdr w:val="none" w:sz="0" w:space="0" w:color="auto" w:frame="1"/>
        </w:rPr>
        <w:t>acousmatic</w:t>
      </w:r>
      <w:r w:rsidR="00A45497" w:rsidRPr="00C2159A">
        <w:rPr>
          <w:rFonts w:ascii="Times" w:hAnsi="Times"/>
          <w:color w:val="000000"/>
          <w:sz w:val="22"/>
          <w:szCs w:val="22"/>
          <w:bdr w:val="none" w:sz="0" w:space="0" w:color="auto" w:frame="1"/>
        </w:rPr>
        <w:t xml:space="preserve"> music </w:t>
      </w:r>
      <w:r w:rsidR="003D5848" w:rsidRPr="00C2159A">
        <w:rPr>
          <w:rFonts w:ascii="Times" w:hAnsi="Times"/>
          <w:color w:val="000000"/>
          <w:sz w:val="22"/>
          <w:szCs w:val="22"/>
          <w:bdr w:val="none" w:sz="0" w:space="0" w:color="auto" w:frame="1"/>
        </w:rPr>
        <w:t xml:space="preserve">is far </w:t>
      </w:r>
      <w:r w:rsidR="003D5848" w:rsidRPr="001B443E">
        <w:rPr>
          <w:rFonts w:ascii="Times" w:hAnsi="Times"/>
          <w:sz w:val="22"/>
          <w:szCs w:val="22"/>
          <w:bdr w:val="none" w:sz="0" w:space="0" w:color="auto" w:frame="1"/>
        </w:rPr>
        <w:t xml:space="preserve">from obvious, </w:t>
      </w:r>
      <w:r w:rsidR="003B2590">
        <w:rPr>
          <w:rFonts w:ascii="Times" w:hAnsi="Times"/>
          <w:sz w:val="22"/>
          <w:szCs w:val="22"/>
          <w:bdr w:val="none" w:sz="0" w:space="0" w:color="auto" w:frame="1"/>
        </w:rPr>
        <w:t xml:space="preserve">largely due to </w:t>
      </w:r>
      <w:r w:rsidR="003D5848" w:rsidRPr="001B443E">
        <w:rPr>
          <w:rFonts w:ascii="Times" w:hAnsi="Times"/>
          <w:sz w:val="22"/>
          <w:szCs w:val="22"/>
          <w:bdr w:val="none" w:sz="0" w:space="0" w:color="auto" w:frame="1"/>
        </w:rPr>
        <w:t xml:space="preserve">the </w:t>
      </w:r>
      <w:r w:rsidR="00A45497" w:rsidRPr="001B443E">
        <w:rPr>
          <w:rFonts w:ascii="Times" w:hAnsi="Times"/>
          <w:sz w:val="22"/>
          <w:szCs w:val="22"/>
          <w:bdr w:val="none" w:sz="0" w:space="0" w:color="auto" w:frame="1"/>
        </w:rPr>
        <w:t>ontological peculiarities of this unique art</w:t>
      </w:r>
      <w:r w:rsidR="003D5848" w:rsidRPr="001B443E">
        <w:rPr>
          <w:rFonts w:ascii="Times" w:hAnsi="Times"/>
          <w:sz w:val="22"/>
          <w:szCs w:val="22"/>
          <w:bdr w:val="none" w:sz="0" w:space="0" w:color="auto" w:frame="1"/>
        </w:rPr>
        <w:t xml:space="preserve"> (</w:t>
      </w:r>
      <w:r w:rsidR="00726EDF" w:rsidRPr="00726EDF">
        <w:rPr>
          <w:rFonts w:ascii="Times" w:hAnsi="Times"/>
          <w:sz w:val="22"/>
          <w:szCs w:val="22"/>
          <w:bdr w:val="none" w:sz="0" w:space="0" w:color="auto" w:frame="1"/>
        </w:rPr>
        <w:t xml:space="preserve">Stanović </w:t>
      </w:r>
      <w:r w:rsidR="001B443E" w:rsidRPr="001B443E">
        <w:rPr>
          <w:rFonts w:ascii="Times" w:hAnsi="Times"/>
          <w:sz w:val="22"/>
          <w:szCs w:val="22"/>
          <w:bdr w:val="none" w:sz="0" w:space="0" w:color="auto" w:frame="1"/>
        </w:rPr>
        <w:t xml:space="preserve">2020; </w:t>
      </w:r>
      <w:r w:rsidR="003D5848" w:rsidRPr="001B443E">
        <w:rPr>
          <w:rFonts w:ascii="Times" w:hAnsi="Times"/>
          <w:sz w:val="22"/>
          <w:szCs w:val="22"/>
          <w:bdr w:val="none" w:sz="0" w:space="0" w:color="auto" w:frame="1"/>
        </w:rPr>
        <w:t xml:space="preserve">Stansbie </w:t>
      </w:r>
      <w:r w:rsidR="001B443E" w:rsidRPr="001B443E">
        <w:rPr>
          <w:rFonts w:ascii="Times" w:hAnsi="Times"/>
          <w:sz w:val="22"/>
          <w:szCs w:val="22"/>
          <w:bdr w:val="none" w:sz="0" w:space="0" w:color="auto" w:frame="1"/>
        </w:rPr>
        <w:t>2017, 2013</w:t>
      </w:r>
      <w:r w:rsidR="003D5848" w:rsidRPr="001B443E">
        <w:rPr>
          <w:rFonts w:ascii="Times" w:hAnsi="Times"/>
          <w:sz w:val="22"/>
          <w:szCs w:val="22"/>
          <w:bdr w:val="none" w:sz="0" w:space="0" w:color="auto" w:frame="1"/>
        </w:rPr>
        <w:t>)</w:t>
      </w:r>
      <w:r w:rsidR="00A45497" w:rsidRPr="00C2159A">
        <w:rPr>
          <w:rFonts w:ascii="Times" w:hAnsi="Times"/>
          <w:color w:val="000000"/>
          <w:sz w:val="22"/>
          <w:szCs w:val="22"/>
          <w:bdr w:val="none" w:sz="0" w:space="0" w:color="auto" w:frame="1"/>
        </w:rPr>
        <w:t xml:space="preserve">. </w:t>
      </w:r>
      <w:r w:rsidRPr="00C2159A">
        <w:rPr>
          <w:rFonts w:ascii="Times" w:hAnsi="Times"/>
          <w:color w:val="000000"/>
          <w:sz w:val="22"/>
          <w:szCs w:val="22"/>
          <w:bdr w:val="none" w:sz="0" w:space="0" w:color="auto" w:frame="1"/>
        </w:rPr>
        <w:t>Al</w:t>
      </w:r>
      <w:r w:rsidR="003B2590">
        <w:rPr>
          <w:rFonts w:ascii="Times" w:hAnsi="Times"/>
          <w:color w:val="000000"/>
          <w:sz w:val="22"/>
          <w:szCs w:val="22"/>
          <w:bdr w:val="none" w:sz="0" w:space="0" w:color="auto" w:frame="1"/>
        </w:rPr>
        <w:t xml:space="preserve">though </w:t>
      </w:r>
      <w:r w:rsidR="003D5848" w:rsidRPr="00C2159A">
        <w:rPr>
          <w:rFonts w:ascii="Times" w:hAnsi="Times"/>
          <w:color w:val="000000"/>
          <w:sz w:val="22"/>
          <w:szCs w:val="22"/>
          <w:bdr w:val="none" w:sz="0" w:space="0" w:color="auto" w:frame="1"/>
        </w:rPr>
        <w:t xml:space="preserve">some </w:t>
      </w:r>
      <w:r w:rsidR="003B2590">
        <w:rPr>
          <w:rFonts w:ascii="Times" w:hAnsi="Times"/>
          <w:color w:val="000000"/>
          <w:sz w:val="22"/>
          <w:szCs w:val="22"/>
          <w:bdr w:val="none" w:sz="0" w:space="0" w:color="auto" w:frame="1"/>
        </w:rPr>
        <w:t xml:space="preserve">writers </w:t>
      </w:r>
      <w:r w:rsidRPr="00C2159A">
        <w:rPr>
          <w:rFonts w:ascii="Times" w:hAnsi="Times"/>
          <w:color w:val="000000"/>
          <w:sz w:val="22"/>
          <w:szCs w:val="22"/>
          <w:bdr w:val="none" w:sz="0" w:space="0" w:color="auto" w:frame="1"/>
        </w:rPr>
        <w:t>have</w:t>
      </w:r>
      <w:r w:rsidR="003D5848" w:rsidRPr="00C2159A">
        <w:rPr>
          <w:rFonts w:ascii="Times" w:hAnsi="Times"/>
          <w:color w:val="000000"/>
          <w:sz w:val="22"/>
          <w:szCs w:val="22"/>
          <w:bdr w:val="none" w:sz="0" w:space="0" w:color="auto" w:frame="1"/>
        </w:rPr>
        <w:t xml:space="preserve"> suggest</w:t>
      </w:r>
      <w:r w:rsidRPr="00C2159A">
        <w:rPr>
          <w:rFonts w:ascii="Times" w:hAnsi="Times"/>
          <w:color w:val="000000"/>
          <w:sz w:val="22"/>
          <w:szCs w:val="22"/>
          <w:bdr w:val="none" w:sz="0" w:space="0" w:color="auto" w:frame="1"/>
        </w:rPr>
        <w:t>ed</w:t>
      </w:r>
      <w:r w:rsidR="003D5848" w:rsidRPr="00C2159A">
        <w:rPr>
          <w:rFonts w:ascii="Times" w:hAnsi="Times"/>
          <w:color w:val="000000"/>
          <w:sz w:val="22"/>
          <w:szCs w:val="22"/>
          <w:bdr w:val="none" w:sz="0" w:space="0" w:color="auto" w:frame="1"/>
        </w:rPr>
        <w:t xml:space="preserve"> that terms such as </w:t>
      </w:r>
      <w:r w:rsidR="003D5848" w:rsidRPr="00C2159A">
        <w:rPr>
          <w:rFonts w:ascii="Times" w:hAnsi="Times"/>
          <w:i/>
          <w:iCs/>
          <w:color w:val="000000"/>
          <w:sz w:val="22"/>
          <w:szCs w:val="22"/>
          <w:bdr w:val="none" w:sz="0" w:space="0" w:color="auto" w:frame="1"/>
        </w:rPr>
        <w:t xml:space="preserve">quotation </w:t>
      </w:r>
      <w:r w:rsidR="003D5848" w:rsidRPr="00C2159A">
        <w:rPr>
          <w:rFonts w:ascii="Times" w:hAnsi="Times"/>
          <w:color w:val="000000"/>
          <w:sz w:val="22"/>
          <w:szCs w:val="22"/>
          <w:bdr w:val="none" w:sz="0" w:space="0" w:color="auto" w:frame="1"/>
        </w:rPr>
        <w:t xml:space="preserve">and </w:t>
      </w:r>
      <w:r w:rsidR="003D5848" w:rsidRPr="00C2159A">
        <w:rPr>
          <w:rFonts w:ascii="Times" w:hAnsi="Times"/>
          <w:i/>
          <w:iCs/>
          <w:color w:val="000000"/>
          <w:sz w:val="22"/>
          <w:szCs w:val="22"/>
          <w:bdr w:val="none" w:sz="0" w:space="0" w:color="auto" w:frame="1"/>
        </w:rPr>
        <w:t xml:space="preserve">allusion </w:t>
      </w:r>
      <w:r w:rsidR="003D5848" w:rsidRPr="00C2159A">
        <w:rPr>
          <w:rFonts w:ascii="Times" w:hAnsi="Times"/>
          <w:color w:val="000000"/>
          <w:sz w:val="22"/>
          <w:szCs w:val="22"/>
          <w:bdr w:val="none" w:sz="0" w:space="0" w:color="auto" w:frame="1"/>
        </w:rPr>
        <w:t xml:space="preserve">are simply too broad to be meaningful when applied to music (Burkholder </w:t>
      </w:r>
      <w:r w:rsidR="000206E5" w:rsidRPr="000206E5">
        <w:rPr>
          <w:rFonts w:ascii="Times" w:hAnsi="Times"/>
          <w:sz w:val="22"/>
          <w:szCs w:val="22"/>
          <w:bdr w:val="none" w:sz="0" w:space="0" w:color="auto" w:frame="1"/>
        </w:rPr>
        <w:t>1994</w:t>
      </w:r>
      <w:r w:rsidR="003D5848" w:rsidRPr="00C2159A">
        <w:rPr>
          <w:rFonts w:ascii="Times" w:hAnsi="Times"/>
          <w:color w:val="000000"/>
          <w:sz w:val="22"/>
          <w:szCs w:val="22"/>
          <w:bdr w:val="none" w:sz="0" w:space="0" w:color="auto" w:frame="1"/>
        </w:rPr>
        <w:t>)</w:t>
      </w:r>
      <w:r w:rsidR="00916E73">
        <w:rPr>
          <w:rStyle w:val="FootnoteReference"/>
          <w:rFonts w:ascii="Times" w:hAnsi="Times"/>
          <w:color w:val="000000"/>
          <w:sz w:val="22"/>
          <w:szCs w:val="22"/>
          <w:bdr w:val="none" w:sz="0" w:space="0" w:color="auto" w:frame="1"/>
        </w:rPr>
        <w:footnoteReference w:id="1"/>
      </w:r>
      <w:r w:rsidR="003D5848" w:rsidRPr="00C2159A">
        <w:rPr>
          <w:rFonts w:ascii="Times" w:hAnsi="Times"/>
          <w:color w:val="000000"/>
          <w:sz w:val="22"/>
          <w:szCs w:val="22"/>
          <w:bdr w:val="none" w:sz="0" w:space="0" w:color="auto" w:frame="1"/>
        </w:rPr>
        <w:t xml:space="preserve">, I believe that that there is a great value in applying such terms to </w:t>
      </w:r>
      <w:r w:rsidR="007F015E" w:rsidRPr="00C2159A">
        <w:rPr>
          <w:rFonts w:ascii="Times" w:hAnsi="Times"/>
          <w:i/>
          <w:iCs/>
          <w:color w:val="000000"/>
          <w:sz w:val="22"/>
          <w:szCs w:val="22"/>
          <w:bdr w:val="none" w:sz="0" w:space="0" w:color="auto" w:frame="1"/>
        </w:rPr>
        <w:t>acousmatic</w:t>
      </w:r>
      <w:r w:rsidR="003D5848" w:rsidRPr="00C2159A">
        <w:rPr>
          <w:rFonts w:ascii="Times" w:hAnsi="Times"/>
          <w:color w:val="000000"/>
          <w:sz w:val="22"/>
          <w:szCs w:val="22"/>
          <w:bdr w:val="none" w:sz="0" w:space="0" w:color="auto" w:frame="1"/>
        </w:rPr>
        <w:t xml:space="preserve"> music; the</w:t>
      </w:r>
      <w:r w:rsidR="00A45497" w:rsidRPr="00C2159A">
        <w:rPr>
          <w:rFonts w:ascii="Times" w:hAnsi="Times"/>
          <w:color w:val="000000"/>
          <w:sz w:val="22"/>
          <w:szCs w:val="22"/>
          <w:bdr w:val="none" w:sz="0" w:space="0" w:color="auto" w:frame="1"/>
        </w:rPr>
        <w:t xml:space="preserve"> existing literature has successfully </w:t>
      </w:r>
      <w:r w:rsidR="009A0DB6">
        <w:rPr>
          <w:rFonts w:ascii="Times" w:hAnsi="Times"/>
          <w:color w:val="000000"/>
          <w:sz w:val="22"/>
          <w:szCs w:val="22"/>
          <w:bdr w:val="none" w:sz="0" w:space="0" w:color="auto" w:frame="1"/>
        </w:rPr>
        <w:t>employed</w:t>
      </w:r>
      <w:r w:rsidR="00A45497" w:rsidRPr="00C2159A">
        <w:rPr>
          <w:rFonts w:ascii="Times" w:hAnsi="Times"/>
          <w:color w:val="000000"/>
          <w:sz w:val="22"/>
          <w:szCs w:val="22"/>
          <w:bdr w:val="none" w:sz="0" w:space="0" w:color="auto" w:frame="1"/>
        </w:rPr>
        <w:t xml:space="preserve"> the notion of </w:t>
      </w:r>
      <w:r w:rsidR="00A45497" w:rsidRPr="00C2159A">
        <w:rPr>
          <w:rFonts w:ascii="Times" w:hAnsi="Times"/>
          <w:i/>
          <w:iCs/>
          <w:color w:val="000000"/>
          <w:sz w:val="22"/>
          <w:szCs w:val="22"/>
          <w:bdr w:val="none" w:sz="0" w:space="0" w:color="auto" w:frame="1"/>
        </w:rPr>
        <w:t>quotation</w:t>
      </w:r>
      <w:r w:rsidR="00A45497" w:rsidRPr="00C2159A">
        <w:rPr>
          <w:rFonts w:ascii="Times" w:hAnsi="Times"/>
          <w:color w:val="000000"/>
          <w:sz w:val="22"/>
          <w:szCs w:val="22"/>
          <w:bdr w:val="none" w:sz="0" w:space="0" w:color="auto" w:frame="1"/>
        </w:rPr>
        <w:t xml:space="preserve"> in </w:t>
      </w:r>
      <w:r w:rsidR="007F015E" w:rsidRPr="00C2159A">
        <w:rPr>
          <w:rFonts w:ascii="Times" w:hAnsi="Times"/>
          <w:color w:val="000000"/>
          <w:sz w:val="22"/>
          <w:szCs w:val="22"/>
          <w:bdr w:val="none" w:sz="0" w:space="0" w:color="auto" w:frame="1"/>
        </w:rPr>
        <w:t>acousmatic</w:t>
      </w:r>
      <w:r w:rsidR="00A45497" w:rsidRPr="00C2159A">
        <w:rPr>
          <w:rFonts w:ascii="Times" w:hAnsi="Times"/>
          <w:color w:val="000000"/>
          <w:sz w:val="22"/>
          <w:szCs w:val="22"/>
          <w:bdr w:val="none" w:sz="0" w:space="0" w:color="auto" w:frame="1"/>
        </w:rPr>
        <w:t xml:space="preserve"> music</w:t>
      </w:r>
      <w:r w:rsidR="003D5848" w:rsidRPr="00C2159A">
        <w:rPr>
          <w:rFonts w:ascii="Times" w:hAnsi="Times"/>
          <w:color w:val="000000"/>
          <w:sz w:val="22"/>
          <w:szCs w:val="22"/>
          <w:bdr w:val="none" w:sz="0" w:space="0" w:color="auto" w:frame="1"/>
        </w:rPr>
        <w:t xml:space="preserve"> (albeit </w:t>
      </w:r>
      <w:r w:rsidR="000A583B" w:rsidRPr="00C2159A">
        <w:rPr>
          <w:rFonts w:ascii="Times" w:hAnsi="Times"/>
          <w:color w:val="000000"/>
          <w:sz w:val="22"/>
          <w:szCs w:val="22"/>
          <w:bdr w:val="none" w:sz="0" w:space="0" w:color="auto" w:frame="1"/>
        </w:rPr>
        <w:t xml:space="preserve">most often </w:t>
      </w:r>
      <w:r w:rsidR="003D5848" w:rsidRPr="00C2159A">
        <w:rPr>
          <w:rFonts w:ascii="Times" w:hAnsi="Times"/>
          <w:color w:val="000000"/>
          <w:sz w:val="22"/>
          <w:szCs w:val="22"/>
          <w:bdr w:val="none" w:sz="0" w:space="0" w:color="auto" w:frame="1"/>
        </w:rPr>
        <w:t>using alternative term</w:t>
      </w:r>
      <w:r w:rsidR="000A583B" w:rsidRPr="00C2159A">
        <w:rPr>
          <w:rFonts w:ascii="Times" w:hAnsi="Times"/>
          <w:color w:val="000000"/>
          <w:sz w:val="22"/>
          <w:szCs w:val="22"/>
          <w:bdr w:val="none" w:sz="0" w:space="0" w:color="auto" w:frame="1"/>
        </w:rPr>
        <w:t>s</w:t>
      </w:r>
      <w:r w:rsidR="003D5848" w:rsidRPr="00C2159A">
        <w:rPr>
          <w:rFonts w:ascii="Times" w:hAnsi="Times"/>
          <w:color w:val="000000"/>
          <w:sz w:val="22"/>
          <w:szCs w:val="22"/>
          <w:bdr w:val="none" w:sz="0" w:space="0" w:color="auto" w:frame="1"/>
        </w:rPr>
        <w:t>)</w:t>
      </w:r>
      <w:r w:rsidR="00A45497" w:rsidRPr="00C2159A">
        <w:rPr>
          <w:rFonts w:ascii="Times" w:hAnsi="Times"/>
          <w:color w:val="000000"/>
          <w:sz w:val="22"/>
          <w:szCs w:val="22"/>
          <w:bdr w:val="none" w:sz="0" w:space="0" w:color="auto" w:frame="1"/>
        </w:rPr>
        <w:t xml:space="preserve">, but </w:t>
      </w:r>
      <w:r w:rsidR="003B2590">
        <w:rPr>
          <w:rFonts w:ascii="Times" w:hAnsi="Times"/>
          <w:color w:val="000000"/>
          <w:sz w:val="22"/>
          <w:szCs w:val="22"/>
          <w:bdr w:val="none" w:sz="0" w:space="0" w:color="auto" w:frame="1"/>
        </w:rPr>
        <w:t xml:space="preserve">it has </w:t>
      </w:r>
      <w:r w:rsidR="00A45497" w:rsidRPr="00C2159A">
        <w:rPr>
          <w:rFonts w:ascii="Times" w:hAnsi="Times"/>
          <w:color w:val="000000"/>
          <w:sz w:val="22"/>
          <w:szCs w:val="22"/>
          <w:bdr w:val="none" w:sz="0" w:space="0" w:color="auto" w:frame="1"/>
        </w:rPr>
        <w:t>rarely set out a theoretical or practi</w:t>
      </w:r>
      <w:r w:rsidR="003D5848" w:rsidRPr="00C2159A">
        <w:rPr>
          <w:rFonts w:ascii="Times" w:hAnsi="Times"/>
          <w:color w:val="000000"/>
          <w:sz w:val="22"/>
          <w:szCs w:val="22"/>
          <w:bdr w:val="none" w:sz="0" w:space="0" w:color="auto" w:frame="1"/>
        </w:rPr>
        <w:t>cal</w:t>
      </w:r>
      <w:r w:rsidR="00A45497" w:rsidRPr="00C2159A">
        <w:rPr>
          <w:rFonts w:ascii="Times" w:hAnsi="Times"/>
          <w:color w:val="000000"/>
          <w:sz w:val="22"/>
          <w:szCs w:val="22"/>
          <w:bdr w:val="none" w:sz="0" w:space="0" w:color="auto" w:frame="1"/>
        </w:rPr>
        <w:t xml:space="preserve"> conception </w:t>
      </w:r>
      <w:r w:rsidR="00C755D3" w:rsidRPr="00C2159A">
        <w:rPr>
          <w:rFonts w:ascii="Times" w:hAnsi="Times"/>
          <w:color w:val="000000"/>
          <w:sz w:val="22"/>
          <w:szCs w:val="22"/>
          <w:bdr w:val="none" w:sz="0" w:space="0" w:color="auto" w:frame="1"/>
        </w:rPr>
        <w:t>of</w:t>
      </w:r>
      <w:r w:rsidR="00A45497" w:rsidRPr="00C2159A">
        <w:rPr>
          <w:rFonts w:ascii="Times" w:hAnsi="Times"/>
          <w:color w:val="000000"/>
          <w:sz w:val="22"/>
          <w:szCs w:val="22"/>
          <w:bdr w:val="none" w:sz="0" w:space="0" w:color="auto" w:frame="1"/>
        </w:rPr>
        <w:t xml:space="preserve"> </w:t>
      </w:r>
      <w:r w:rsidR="003D5848" w:rsidRPr="00C2159A">
        <w:rPr>
          <w:rFonts w:ascii="Times" w:hAnsi="Times"/>
          <w:color w:val="000000"/>
          <w:sz w:val="22"/>
          <w:szCs w:val="22"/>
          <w:bdr w:val="none" w:sz="0" w:space="0" w:color="auto" w:frame="1"/>
        </w:rPr>
        <w:t xml:space="preserve">either </w:t>
      </w:r>
      <w:r w:rsidR="00A45497" w:rsidRPr="00C2159A">
        <w:rPr>
          <w:rFonts w:ascii="Times" w:hAnsi="Times"/>
          <w:i/>
          <w:iCs/>
          <w:color w:val="000000"/>
          <w:sz w:val="22"/>
          <w:szCs w:val="22"/>
          <w:bdr w:val="none" w:sz="0" w:space="0" w:color="auto" w:frame="1"/>
        </w:rPr>
        <w:t>allusion</w:t>
      </w:r>
      <w:r w:rsidR="00A45497" w:rsidRPr="00C2159A">
        <w:rPr>
          <w:rFonts w:ascii="Times" w:hAnsi="Times"/>
          <w:color w:val="000000"/>
          <w:sz w:val="22"/>
          <w:szCs w:val="22"/>
          <w:bdr w:val="none" w:sz="0" w:space="0" w:color="auto" w:frame="1"/>
        </w:rPr>
        <w:t xml:space="preserve"> </w:t>
      </w:r>
      <w:r w:rsidR="003D5848" w:rsidRPr="00C2159A">
        <w:rPr>
          <w:rFonts w:ascii="Times" w:hAnsi="Times"/>
          <w:color w:val="000000"/>
          <w:sz w:val="22"/>
          <w:szCs w:val="22"/>
          <w:bdr w:val="none" w:sz="0" w:space="0" w:color="auto" w:frame="1"/>
        </w:rPr>
        <w:t>or</w:t>
      </w:r>
      <w:r w:rsidR="00A45497" w:rsidRPr="00C2159A">
        <w:rPr>
          <w:rFonts w:ascii="Times" w:hAnsi="Times"/>
          <w:color w:val="000000"/>
          <w:sz w:val="22"/>
          <w:szCs w:val="22"/>
          <w:bdr w:val="none" w:sz="0" w:space="0" w:color="auto" w:frame="1"/>
        </w:rPr>
        <w:t xml:space="preserve"> </w:t>
      </w:r>
      <w:r w:rsidR="00A45497" w:rsidRPr="00C2159A">
        <w:rPr>
          <w:rFonts w:ascii="Times" w:hAnsi="Times"/>
          <w:i/>
          <w:iCs/>
          <w:color w:val="000000"/>
          <w:sz w:val="22"/>
          <w:szCs w:val="22"/>
          <w:bdr w:val="none" w:sz="0" w:space="0" w:color="auto" w:frame="1"/>
        </w:rPr>
        <w:t>pastiche</w:t>
      </w:r>
      <w:r w:rsidR="00FE0D85">
        <w:rPr>
          <w:rStyle w:val="FootnoteReference"/>
          <w:rFonts w:ascii="Times" w:hAnsi="Times"/>
          <w:i/>
          <w:iCs/>
          <w:color w:val="000000"/>
          <w:sz w:val="22"/>
          <w:szCs w:val="22"/>
          <w:bdr w:val="none" w:sz="0" w:space="0" w:color="auto" w:frame="1"/>
        </w:rPr>
        <w:footnoteReference w:id="2"/>
      </w:r>
      <w:r w:rsidR="000A583B" w:rsidRPr="00C2159A">
        <w:rPr>
          <w:rFonts w:ascii="Times" w:hAnsi="Times"/>
          <w:color w:val="000000"/>
          <w:sz w:val="22"/>
          <w:szCs w:val="22"/>
          <w:bdr w:val="none" w:sz="0" w:space="0" w:color="auto" w:frame="1"/>
        </w:rPr>
        <w:t>.</w:t>
      </w:r>
      <w:r w:rsidRPr="00C2159A">
        <w:rPr>
          <w:rFonts w:ascii="Times" w:hAnsi="Times"/>
          <w:color w:val="000000"/>
          <w:sz w:val="22"/>
          <w:szCs w:val="22"/>
          <w:bdr w:val="none" w:sz="0" w:space="0" w:color="auto" w:frame="1"/>
        </w:rPr>
        <w:t xml:space="preserve"> </w:t>
      </w:r>
      <w:r w:rsidR="000A583B" w:rsidRPr="00C2159A">
        <w:rPr>
          <w:rFonts w:ascii="Times" w:hAnsi="Times"/>
          <w:color w:val="000000"/>
          <w:sz w:val="22"/>
          <w:szCs w:val="22"/>
          <w:bdr w:val="none" w:sz="0" w:space="0" w:color="auto" w:frame="1"/>
        </w:rPr>
        <w:t>T</w:t>
      </w:r>
      <w:r w:rsidRPr="00C2159A">
        <w:rPr>
          <w:rFonts w:ascii="Times" w:hAnsi="Times"/>
          <w:color w:val="000000"/>
          <w:sz w:val="22"/>
          <w:szCs w:val="22"/>
          <w:bdr w:val="none" w:sz="0" w:space="0" w:color="auto" w:frame="1"/>
        </w:rPr>
        <w:t xml:space="preserve">his limits </w:t>
      </w:r>
      <w:r w:rsidR="00DC3B13" w:rsidRPr="00C2159A">
        <w:rPr>
          <w:rFonts w:ascii="Times" w:hAnsi="Times"/>
          <w:color w:val="000000"/>
          <w:sz w:val="22"/>
          <w:szCs w:val="22"/>
          <w:bdr w:val="none" w:sz="0" w:space="0" w:color="auto" w:frame="1"/>
        </w:rPr>
        <w:t>our</w:t>
      </w:r>
      <w:r w:rsidRPr="00C2159A">
        <w:rPr>
          <w:rFonts w:ascii="Times" w:hAnsi="Times"/>
          <w:color w:val="000000"/>
          <w:sz w:val="22"/>
          <w:szCs w:val="22"/>
          <w:bdr w:val="none" w:sz="0" w:space="0" w:color="auto" w:frame="1"/>
        </w:rPr>
        <w:t xml:space="preserve"> capacity to describe and discuss </w:t>
      </w:r>
      <w:r w:rsidR="000A583B" w:rsidRPr="00C2159A">
        <w:rPr>
          <w:rFonts w:ascii="Times" w:hAnsi="Times"/>
          <w:color w:val="000000"/>
          <w:sz w:val="22"/>
          <w:szCs w:val="22"/>
          <w:bdr w:val="none" w:sz="0" w:space="0" w:color="auto" w:frame="1"/>
        </w:rPr>
        <w:t xml:space="preserve">these kinds of </w:t>
      </w:r>
      <w:r w:rsidRPr="00F647CB">
        <w:rPr>
          <w:rFonts w:ascii="Times" w:hAnsi="Times"/>
          <w:sz w:val="22"/>
          <w:szCs w:val="22"/>
          <w:bdr w:val="none" w:sz="0" w:space="0" w:color="auto" w:frame="1"/>
        </w:rPr>
        <w:t xml:space="preserve">references </w:t>
      </w:r>
      <w:r w:rsidR="00DC3B13" w:rsidRPr="00F647CB">
        <w:rPr>
          <w:rFonts w:ascii="Times" w:hAnsi="Times"/>
          <w:sz w:val="22"/>
          <w:szCs w:val="22"/>
          <w:bdr w:val="none" w:sz="0" w:space="0" w:color="auto" w:frame="1"/>
        </w:rPr>
        <w:t xml:space="preserve">where they are found in </w:t>
      </w:r>
      <w:r w:rsidR="007F015E" w:rsidRPr="00F647CB">
        <w:rPr>
          <w:rFonts w:ascii="Times" w:hAnsi="Times"/>
          <w:sz w:val="22"/>
          <w:szCs w:val="22"/>
          <w:bdr w:val="none" w:sz="0" w:space="0" w:color="auto" w:frame="1"/>
        </w:rPr>
        <w:t>acousmatic</w:t>
      </w:r>
      <w:r w:rsidR="00DC3B13" w:rsidRPr="00F647CB">
        <w:rPr>
          <w:rFonts w:ascii="Times" w:hAnsi="Times"/>
          <w:sz w:val="22"/>
          <w:szCs w:val="22"/>
          <w:bdr w:val="none" w:sz="0" w:space="0" w:color="auto" w:frame="1"/>
        </w:rPr>
        <w:t xml:space="preserve"> works</w:t>
      </w:r>
      <w:r w:rsidR="00A45497" w:rsidRPr="00F647CB">
        <w:rPr>
          <w:rFonts w:ascii="Times" w:hAnsi="Times"/>
          <w:sz w:val="22"/>
          <w:szCs w:val="22"/>
          <w:bdr w:val="none" w:sz="0" w:space="0" w:color="auto" w:frame="1"/>
        </w:rPr>
        <w:t>.</w:t>
      </w:r>
      <w:r w:rsidR="003D5848" w:rsidRPr="00F647CB">
        <w:rPr>
          <w:rFonts w:ascii="Times" w:hAnsi="Times"/>
          <w:sz w:val="22"/>
          <w:szCs w:val="22"/>
          <w:bdr w:val="none" w:sz="0" w:space="0" w:color="auto" w:frame="1"/>
        </w:rPr>
        <w:t xml:space="preserve"> </w:t>
      </w:r>
    </w:p>
    <w:p w14:paraId="4C15A881" w14:textId="438D8013" w:rsidR="00C755D3" w:rsidRPr="00F647CB" w:rsidRDefault="001D33ED" w:rsidP="00F647CB">
      <w:pPr>
        <w:pStyle w:val="NormalWeb"/>
        <w:shd w:val="clear" w:color="auto" w:fill="FFFFFF"/>
        <w:spacing w:before="0" w:beforeAutospacing="0" w:after="0" w:afterAutospacing="0"/>
        <w:ind w:firstLine="720"/>
        <w:jc w:val="both"/>
        <w:rPr>
          <w:rFonts w:ascii="Times" w:hAnsi="Times"/>
          <w:color w:val="FF0000"/>
          <w:sz w:val="22"/>
          <w:szCs w:val="22"/>
          <w:bdr w:val="none" w:sz="0" w:space="0" w:color="auto" w:frame="1"/>
        </w:rPr>
      </w:pPr>
      <w:r w:rsidRPr="00F647CB">
        <w:rPr>
          <w:rFonts w:ascii="Times" w:hAnsi="Times"/>
          <w:sz w:val="22"/>
          <w:szCs w:val="22"/>
        </w:rPr>
        <w:t>In what follows, these three terms (</w:t>
      </w:r>
      <w:r w:rsidRPr="003B2590">
        <w:rPr>
          <w:rFonts w:ascii="Times" w:hAnsi="Times"/>
          <w:i/>
          <w:iCs/>
          <w:sz w:val="22"/>
          <w:szCs w:val="22"/>
        </w:rPr>
        <w:t>quotation</w:t>
      </w:r>
      <w:r w:rsidRPr="00F647CB">
        <w:rPr>
          <w:rFonts w:ascii="Times" w:hAnsi="Times"/>
          <w:sz w:val="22"/>
          <w:szCs w:val="22"/>
        </w:rPr>
        <w:t xml:space="preserve">, </w:t>
      </w:r>
      <w:r w:rsidRPr="003B2590">
        <w:rPr>
          <w:rFonts w:ascii="Times" w:hAnsi="Times"/>
          <w:i/>
          <w:iCs/>
          <w:sz w:val="22"/>
          <w:szCs w:val="22"/>
        </w:rPr>
        <w:t>allusion</w:t>
      </w:r>
      <w:r w:rsidRPr="00F647CB">
        <w:rPr>
          <w:rFonts w:ascii="Times" w:hAnsi="Times"/>
          <w:sz w:val="22"/>
          <w:szCs w:val="22"/>
        </w:rPr>
        <w:t xml:space="preserve">, and </w:t>
      </w:r>
      <w:r w:rsidRPr="003B2590">
        <w:rPr>
          <w:rFonts w:ascii="Times" w:hAnsi="Times"/>
          <w:i/>
          <w:iCs/>
          <w:sz w:val="22"/>
          <w:szCs w:val="22"/>
        </w:rPr>
        <w:t>pastiche</w:t>
      </w:r>
      <w:r w:rsidRPr="00F647CB">
        <w:rPr>
          <w:rFonts w:ascii="Times" w:hAnsi="Times"/>
          <w:sz w:val="22"/>
          <w:szCs w:val="22"/>
        </w:rPr>
        <w:t xml:space="preserve">) are applied to </w:t>
      </w:r>
      <w:proofErr w:type="spellStart"/>
      <w:r w:rsidRPr="00F647CB">
        <w:rPr>
          <w:rFonts w:ascii="Times" w:hAnsi="Times"/>
          <w:i/>
          <w:iCs/>
          <w:sz w:val="22"/>
          <w:szCs w:val="22"/>
        </w:rPr>
        <w:t>To</w:t>
      </w:r>
      <w:proofErr w:type="spellEnd"/>
      <w:r w:rsidRPr="00F647CB">
        <w:rPr>
          <w:rFonts w:ascii="Times" w:hAnsi="Times"/>
          <w:i/>
          <w:iCs/>
          <w:sz w:val="22"/>
          <w:szCs w:val="22"/>
        </w:rPr>
        <w:t xml:space="preserve"> </w:t>
      </w:r>
      <w:proofErr w:type="gramStart"/>
      <w:r w:rsidRPr="00F647CB">
        <w:rPr>
          <w:rFonts w:ascii="Times" w:hAnsi="Times"/>
          <w:i/>
          <w:iCs/>
          <w:sz w:val="22"/>
          <w:szCs w:val="22"/>
        </w:rPr>
        <w:t>US.S..S</w:t>
      </w:r>
      <w:proofErr w:type="gramEnd"/>
      <w:r w:rsidRPr="00F647CB">
        <w:rPr>
          <w:rFonts w:ascii="Times" w:hAnsi="Times"/>
          <w:i/>
          <w:iCs/>
          <w:sz w:val="22"/>
          <w:szCs w:val="22"/>
        </w:rPr>
        <w:t>…</w:t>
      </w:r>
      <w:r w:rsidR="00F647CB" w:rsidRPr="00F647CB">
        <w:rPr>
          <w:rFonts w:ascii="Times" w:hAnsi="Times"/>
          <w:sz w:val="22"/>
          <w:szCs w:val="22"/>
        </w:rPr>
        <w:t>,</w:t>
      </w:r>
      <w:r w:rsidRPr="00F647CB">
        <w:rPr>
          <w:rFonts w:ascii="Times" w:hAnsi="Times"/>
          <w:sz w:val="22"/>
          <w:szCs w:val="22"/>
        </w:rPr>
        <w:t xml:space="preserve"> and </w:t>
      </w:r>
      <w:r w:rsidR="00EC37EE">
        <w:rPr>
          <w:rFonts w:ascii="Times" w:hAnsi="Times"/>
          <w:sz w:val="22"/>
          <w:szCs w:val="22"/>
        </w:rPr>
        <w:t>the central</w:t>
      </w:r>
      <w:r w:rsidRPr="00F647CB">
        <w:rPr>
          <w:rFonts w:ascii="Times" w:hAnsi="Times"/>
          <w:sz w:val="22"/>
          <w:szCs w:val="22"/>
        </w:rPr>
        <w:t xml:space="preserve"> intertextual references are described and discussed. </w:t>
      </w:r>
      <w:r w:rsidR="00F647CB" w:rsidRPr="00F647CB">
        <w:rPr>
          <w:rFonts w:ascii="Times" w:hAnsi="Times"/>
          <w:sz w:val="22"/>
          <w:szCs w:val="22"/>
        </w:rPr>
        <w:t xml:space="preserve">In doing so, </w:t>
      </w:r>
      <w:r w:rsidR="00EC37EE">
        <w:rPr>
          <w:rFonts w:ascii="Times" w:hAnsi="Times"/>
          <w:sz w:val="22"/>
          <w:szCs w:val="22"/>
        </w:rPr>
        <w:t>the article</w:t>
      </w:r>
      <w:r w:rsidR="00F647CB" w:rsidRPr="00F647CB">
        <w:rPr>
          <w:rFonts w:ascii="Times" w:hAnsi="Times"/>
          <w:sz w:val="22"/>
          <w:szCs w:val="22"/>
        </w:rPr>
        <w:t xml:space="preserve"> offers (I hope) a blueprint for the application of intertextual terminology</w:t>
      </w:r>
      <w:r w:rsidR="00B964AB">
        <w:rPr>
          <w:rFonts w:ascii="Times" w:hAnsi="Times"/>
          <w:sz w:val="22"/>
          <w:szCs w:val="22"/>
        </w:rPr>
        <w:t>,</w:t>
      </w:r>
      <w:r w:rsidR="00A50CE7">
        <w:rPr>
          <w:rFonts w:ascii="Times" w:hAnsi="Times"/>
          <w:sz w:val="22"/>
          <w:szCs w:val="22"/>
        </w:rPr>
        <w:t xml:space="preserve"> </w:t>
      </w:r>
      <w:r w:rsidR="00B964AB">
        <w:rPr>
          <w:rFonts w:ascii="Times" w:hAnsi="Times"/>
          <w:sz w:val="22"/>
          <w:szCs w:val="22"/>
        </w:rPr>
        <w:t>while</w:t>
      </w:r>
      <w:r w:rsidR="00A50CE7">
        <w:rPr>
          <w:rFonts w:ascii="Times" w:hAnsi="Times"/>
          <w:sz w:val="22"/>
          <w:szCs w:val="22"/>
        </w:rPr>
        <w:t xml:space="preserve"> provid</w:t>
      </w:r>
      <w:r w:rsidR="00B964AB">
        <w:rPr>
          <w:rFonts w:ascii="Times" w:hAnsi="Times"/>
          <w:sz w:val="22"/>
          <w:szCs w:val="22"/>
        </w:rPr>
        <w:t xml:space="preserve">ing </w:t>
      </w:r>
      <w:r w:rsidR="00A50CE7">
        <w:rPr>
          <w:rFonts w:ascii="Times" w:hAnsi="Times"/>
          <w:sz w:val="22"/>
          <w:szCs w:val="22"/>
        </w:rPr>
        <w:t xml:space="preserve">descriptions and listening examples of </w:t>
      </w:r>
      <w:r w:rsidR="00B964AB">
        <w:rPr>
          <w:rFonts w:ascii="Times" w:hAnsi="Times"/>
          <w:sz w:val="22"/>
          <w:szCs w:val="22"/>
        </w:rPr>
        <w:t xml:space="preserve">both </w:t>
      </w:r>
      <w:r w:rsidR="00A50CE7" w:rsidRPr="00A50CE7">
        <w:rPr>
          <w:rFonts w:ascii="Times" w:hAnsi="Times"/>
          <w:i/>
          <w:iCs/>
          <w:sz w:val="22"/>
          <w:szCs w:val="22"/>
        </w:rPr>
        <w:t xml:space="preserve">To </w:t>
      </w:r>
      <w:proofErr w:type="gramStart"/>
      <w:r w:rsidR="00A50CE7" w:rsidRPr="00A50CE7">
        <w:rPr>
          <w:rFonts w:ascii="Times" w:hAnsi="Times"/>
          <w:i/>
          <w:iCs/>
          <w:sz w:val="22"/>
          <w:szCs w:val="22"/>
        </w:rPr>
        <w:t>US.S..S</w:t>
      </w:r>
      <w:proofErr w:type="gramEnd"/>
      <w:r w:rsidR="00A50CE7" w:rsidRPr="00A50CE7">
        <w:rPr>
          <w:rFonts w:ascii="Times" w:hAnsi="Times"/>
          <w:i/>
          <w:iCs/>
          <w:sz w:val="22"/>
          <w:szCs w:val="22"/>
        </w:rPr>
        <w:t>…</w:t>
      </w:r>
      <w:r w:rsidR="00A50CE7">
        <w:rPr>
          <w:rFonts w:ascii="Times" w:hAnsi="Times"/>
          <w:sz w:val="22"/>
          <w:szCs w:val="22"/>
        </w:rPr>
        <w:t xml:space="preserve"> and the works that </w:t>
      </w:r>
      <w:r w:rsidR="00B964AB">
        <w:rPr>
          <w:rFonts w:ascii="Times" w:hAnsi="Times"/>
          <w:i/>
          <w:iCs/>
          <w:sz w:val="22"/>
          <w:szCs w:val="22"/>
        </w:rPr>
        <w:t>To US.S..S…</w:t>
      </w:r>
      <w:r w:rsidR="00A50CE7">
        <w:rPr>
          <w:rFonts w:ascii="Times" w:hAnsi="Times"/>
          <w:sz w:val="22"/>
          <w:szCs w:val="22"/>
        </w:rPr>
        <w:t xml:space="preserve"> references</w:t>
      </w:r>
      <w:r w:rsidR="00A50CE7">
        <w:rPr>
          <w:rStyle w:val="FootnoteReference"/>
          <w:rFonts w:ascii="Times" w:hAnsi="Times"/>
          <w:sz w:val="22"/>
          <w:szCs w:val="22"/>
        </w:rPr>
        <w:footnoteReference w:id="3"/>
      </w:r>
      <w:r w:rsidR="00F647CB" w:rsidRPr="00F647CB">
        <w:rPr>
          <w:rFonts w:ascii="Times" w:hAnsi="Times"/>
          <w:sz w:val="22"/>
          <w:szCs w:val="22"/>
        </w:rPr>
        <w:t xml:space="preserve">. </w:t>
      </w:r>
      <w:r w:rsidR="00B964AB">
        <w:rPr>
          <w:rFonts w:ascii="Times" w:hAnsi="Times"/>
          <w:sz w:val="22"/>
          <w:szCs w:val="22"/>
        </w:rPr>
        <w:t>T</w:t>
      </w:r>
      <w:r w:rsidR="00C755D3" w:rsidRPr="00F647CB">
        <w:rPr>
          <w:rFonts w:ascii="Times" w:hAnsi="Times"/>
          <w:sz w:val="22"/>
          <w:szCs w:val="22"/>
        </w:rPr>
        <w:t>h</w:t>
      </w:r>
      <w:r w:rsidR="00B964AB">
        <w:rPr>
          <w:rFonts w:ascii="Times" w:hAnsi="Times"/>
          <w:sz w:val="22"/>
          <w:szCs w:val="22"/>
        </w:rPr>
        <w:t>e</w:t>
      </w:r>
      <w:r w:rsidR="00C755D3" w:rsidRPr="00F647CB">
        <w:rPr>
          <w:rFonts w:ascii="Times" w:hAnsi="Times"/>
          <w:sz w:val="22"/>
          <w:szCs w:val="22"/>
        </w:rPr>
        <w:t xml:space="preserve"> article </w:t>
      </w:r>
      <w:r w:rsidR="00B964AB">
        <w:rPr>
          <w:rFonts w:ascii="Times" w:hAnsi="Times"/>
          <w:sz w:val="22"/>
          <w:szCs w:val="22"/>
        </w:rPr>
        <w:t>is intended</w:t>
      </w:r>
      <w:r w:rsidR="00C755D3" w:rsidRPr="00F647CB">
        <w:rPr>
          <w:rFonts w:ascii="Times" w:hAnsi="Times"/>
          <w:sz w:val="22"/>
          <w:szCs w:val="22"/>
        </w:rPr>
        <w:t xml:space="preserve"> as a starting</w:t>
      </w:r>
      <w:r w:rsidR="00B53AD2" w:rsidRPr="00F647CB">
        <w:rPr>
          <w:rFonts w:ascii="Times" w:hAnsi="Times"/>
          <w:sz w:val="22"/>
          <w:szCs w:val="22"/>
        </w:rPr>
        <w:t xml:space="preserve"> </w:t>
      </w:r>
      <w:r w:rsidR="00C755D3" w:rsidRPr="00F647CB">
        <w:rPr>
          <w:rFonts w:ascii="Times" w:hAnsi="Times"/>
          <w:sz w:val="22"/>
          <w:szCs w:val="22"/>
        </w:rPr>
        <w:t xml:space="preserve">point for any future discussions about intertextuality in </w:t>
      </w:r>
      <w:r w:rsidR="007F015E" w:rsidRPr="00F647CB">
        <w:rPr>
          <w:rFonts w:ascii="Times" w:hAnsi="Times"/>
          <w:sz w:val="22"/>
          <w:szCs w:val="22"/>
        </w:rPr>
        <w:t>acousmati</w:t>
      </w:r>
      <w:r w:rsidR="007F015E" w:rsidRPr="00C2159A">
        <w:rPr>
          <w:rFonts w:ascii="Times" w:hAnsi="Times"/>
          <w:sz w:val="22"/>
          <w:szCs w:val="22"/>
        </w:rPr>
        <w:t>c</w:t>
      </w:r>
      <w:r w:rsidR="00C755D3" w:rsidRPr="00C2159A">
        <w:rPr>
          <w:rFonts w:ascii="Times" w:hAnsi="Times"/>
          <w:sz w:val="22"/>
          <w:szCs w:val="22"/>
        </w:rPr>
        <w:t xml:space="preserve"> music; it provides foundations for differentiating </w:t>
      </w:r>
      <w:r w:rsidR="00C755D3" w:rsidRPr="00C2159A">
        <w:rPr>
          <w:rFonts w:ascii="Times" w:hAnsi="Times"/>
          <w:i/>
          <w:iCs/>
          <w:sz w:val="22"/>
          <w:szCs w:val="22"/>
        </w:rPr>
        <w:t xml:space="preserve">types </w:t>
      </w:r>
      <w:r w:rsidR="00C755D3" w:rsidRPr="00C2159A">
        <w:rPr>
          <w:rFonts w:ascii="Times" w:hAnsi="Times"/>
          <w:sz w:val="22"/>
          <w:szCs w:val="22"/>
        </w:rPr>
        <w:t xml:space="preserve">of intertextual references upon which </w:t>
      </w:r>
      <w:r w:rsidR="00DC3B13" w:rsidRPr="00C2159A">
        <w:rPr>
          <w:rFonts w:ascii="Times" w:hAnsi="Times"/>
          <w:sz w:val="22"/>
          <w:szCs w:val="22"/>
        </w:rPr>
        <w:t>future</w:t>
      </w:r>
      <w:r w:rsidR="00C755D3" w:rsidRPr="00C2159A">
        <w:rPr>
          <w:rFonts w:ascii="Times" w:hAnsi="Times"/>
          <w:sz w:val="22"/>
          <w:szCs w:val="22"/>
        </w:rPr>
        <w:t xml:space="preserve"> terms</w:t>
      </w:r>
      <w:r w:rsidR="00B53AD2" w:rsidRPr="00C2159A">
        <w:rPr>
          <w:rFonts w:ascii="Times" w:hAnsi="Times"/>
          <w:sz w:val="22"/>
          <w:szCs w:val="22"/>
        </w:rPr>
        <w:t>,</w:t>
      </w:r>
      <w:r w:rsidR="00C755D3" w:rsidRPr="00C2159A">
        <w:rPr>
          <w:rFonts w:ascii="Times" w:hAnsi="Times"/>
          <w:sz w:val="22"/>
          <w:szCs w:val="22"/>
        </w:rPr>
        <w:t xml:space="preserve"> or </w:t>
      </w:r>
      <w:r w:rsidR="00C755D3" w:rsidRPr="00C2159A">
        <w:rPr>
          <w:rFonts w:ascii="Times" w:hAnsi="Times"/>
          <w:sz w:val="22"/>
          <w:szCs w:val="22"/>
        </w:rPr>
        <w:lastRenderedPageBreak/>
        <w:t>categories</w:t>
      </w:r>
      <w:r w:rsidR="00B53AD2" w:rsidRPr="00C2159A">
        <w:rPr>
          <w:rFonts w:ascii="Times" w:hAnsi="Times"/>
          <w:sz w:val="22"/>
          <w:szCs w:val="22"/>
        </w:rPr>
        <w:t>,</w:t>
      </w:r>
      <w:r w:rsidR="00C755D3" w:rsidRPr="00C2159A">
        <w:rPr>
          <w:rFonts w:ascii="Times" w:hAnsi="Times"/>
          <w:sz w:val="22"/>
          <w:szCs w:val="22"/>
        </w:rPr>
        <w:t xml:space="preserve"> may be built. This is not the main purpose of the article, however</w:t>
      </w:r>
      <w:r w:rsidR="00B53AD2" w:rsidRPr="00C2159A">
        <w:rPr>
          <w:rFonts w:ascii="Times" w:hAnsi="Times"/>
          <w:sz w:val="22"/>
          <w:szCs w:val="22"/>
        </w:rPr>
        <w:t xml:space="preserve">. </w:t>
      </w:r>
      <w:r w:rsidR="00C755D3" w:rsidRPr="00C2159A">
        <w:rPr>
          <w:rFonts w:ascii="Times" w:hAnsi="Times"/>
          <w:sz w:val="22"/>
          <w:szCs w:val="22"/>
        </w:rPr>
        <w:t xml:space="preserve">I hope to </w:t>
      </w:r>
      <w:r w:rsidR="00B53AD2" w:rsidRPr="00C2159A">
        <w:rPr>
          <w:rFonts w:ascii="Times" w:hAnsi="Times"/>
          <w:sz w:val="22"/>
          <w:szCs w:val="22"/>
        </w:rPr>
        <w:t>demonstrate</w:t>
      </w:r>
      <w:r w:rsidR="00C755D3" w:rsidRPr="00C2159A">
        <w:rPr>
          <w:rFonts w:ascii="Times" w:hAnsi="Times"/>
          <w:sz w:val="22"/>
          <w:szCs w:val="22"/>
        </w:rPr>
        <w:t xml:space="preserve"> that works of </w:t>
      </w:r>
      <w:r w:rsidR="007F015E" w:rsidRPr="00C2159A">
        <w:rPr>
          <w:rFonts w:ascii="Times" w:hAnsi="Times"/>
          <w:sz w:val="22"/>
          <w:szCs w:val="22"/>
        </w:rPr>
        <w:t>acousmatic</w:t>
      </w:r>
      <w:r w:rsidR="00C755D3" w:rsidRPr="00C2159A">
        <w:rPr>
          <w:rFonts w:ascii="Times" w:hAnsi="Times"/>
          <w:sz w:val="22"/>
          <w:szCs w:val="22"/>
        </w:rPr>
        <w:t xml:space="preserve"> music </w:t>
      </w:r>
      <w:r w:rsidR="00D502FE" w:rsidRPr="00C2159A">
        <w:rPr>
          <w:rFonts w:ascii="Times" w:hAnsi="Times"/>
          <w:i/>
          <w:iCs/>
          <w:sz w:val="22"/>
          <w:szCs w:val="22"/>
        </w:rPr>
        <w:t>should</w:t>
      </w:r>
      <w:r w:rsidR="00C755D3" w:rsidRPr="00C2159A">
        <w:rPr>
          <w:rFonts w:ascii="Times" w:hAnsi="Times"/>
          <w:sz w:val="22"/>
          <w:szCs w:val="22"/>
        </w:rPr>
        <w:t xml:space="preserve"> be understood relative to </w:t>
      </w:r>
      <w:r w:rsidR="00D502FE" w:rsidRPr="00C2159A">
        <w:rPr>
          <w:rFonts w:ascii="Times" w:hAnsi="Times"/>
          <w:sz w:val="22"/>
          <w:szCs w:val="22"/>
        </w:rPr>
        <w:t>the</w:t>
      </w:r>
      <w:r w:rsidR="00C755D3" w:rsidRPr="00C2159A">
        <w:rPr>
          <w:rFonts w:ascii="Times" w:hAnsi="Times"/>
          <w:sz w:val="22"/>
          <w:szCs w:val="22"/>
        </w:rPr>
        <w:t xml:space="preserve"> works</w:t>
      </w:r>
      <w:r w:rsidR="00B53AD2" w:rsidRPr="00C2159A">
        <w:rPr>
          <w:rFonts w:ascii="Times" w:hAnsi="Times"/>
          <w:sz w:val="22"/>
          <w:szCs w:val="22"/>
        </w:rPr>
        <w:t xml:space="preserve"> </w:t>
      </w:r>
      <w:r w:rsidR="00D502FE" w:rsidRPr="00C2159A">
        <w:rPr>
          <w:rFonts w:ascii="Times" w:hAnsi="Times"/>
          <w:sz w:val="22"/>
          <w:szCs w:val="22"/>
        </w:rPr>
        <w:t>of others</w:t>
      </w:r>
      <w:r w:rsidR="00B964AB">
        <w:rPr>
          <w:rFonts w:ascii="Times" w:hAnsi="Times"/>
          <w:sz w:val="22"/>
          <w:szCs w:val="22"/>
        </w:rPr>
        <w:t>;</w:t>
      </w:r>
      <w:r w:rsidR="00D502FE" w:rsidRPr="00C2159A">
        <w:rPr>
          <w:rFonts w:ascii="Times" w:hAnsi="Times"/>
          <w:sz w:val="22"/>
          <w:szCs w:val="22"/>
        </w:rPr>
        <w:t xml:space="preserve"> </w:t>
      </w:r>
      <w:r w:rsidR="00FE0D85">
        <w:rPr>
          <w:rFonts w:ascii="Times" w:hAnsi="Times"/>
          <w:sz w:val="22"/>
          <w:szCs w:val="22"/>
        </w:rPr>
        <w:t xml:space="preserve">discussions about acousmatic music </w:t>
      </w:r>
      <w:r w:rsidR="00B964AB">
        <w:rPr>
          <w:rFonts w:ascii="Times" w:hAnsi="Times"/>
          <w:sz w:val="22"/>
          <w:szCs w:val="22"/>
        </w:rPr>
        <w:t xml:space="preserve">necessarily </w:t>
      </w:r>
      <w:r w:rsidR="00FE0D85">
        <w:rPr>
          <w:rFonts w:ascii="Times" w:hAnsi="Times"/>
          <w:sz w:val="22"/>
          <w:szCs w:val="22"/>
        </w:rPr>
        <w:t xml:space="preserve">benefit from the illumination of </w:t>
      </w:r>
      <w:r w:rsidR="00B964AB">
        <w:rPr>
          <w:rFonts w:ascii="Times" w:hAnsi="Times"/>
          <w:sz w:val="22"/>
          <w:szCs w:val="22"/>
        </w:rPr>
        <w:t>relationships and references</w:t>
      </w:r>
      <w:r w:rsidR="00FE0D85">
        <w:rPr>
          <w:rFonts w:ascii="Times" w:hAnsi="Times"/>
          <w:sz w:val="22"/>
          <w:szCs w:val="22"/>
        </w:rPr>
        <w:t xml:space="preserve"> </w:t>
      </w:r>
      <w:r w:rsidR="00B964AB">
        <w:rPr>
          <w:rFonts w:ascii="Times" w:hAnsi="Times"/>
          <w:sz w:val="22"/>
          <w:szCs w:val="22"/>
        </w:rPr>
        <w:t xml:space="preserve">that are shared </w:t>
      </w:r>
      <w:r w:rsidR="00FE0D85">
        <w:rPr>
          <w:rFonts w:ascii="Times" w:hAnsi="Times"/>
          <w:sz w:val="22"/>
          <w:szCs w:val="22"/>
        </w:rPr>
        <w:t>between works; these kinds of relationships</w:t>
      </w:r>
      <w:r w:rsidR="00C755D3" w:rsidRPr="00C2159A">
        <w:rPr>
          <w:rFonts w:ascii="Times" w:hAnsi="Times"/>
          <w:sz w:val="22"/>
          <w:szCs w:val="22"/>
        </w:rPr>
        <w:t xml:space="preserve"> </w:t>
      </w:r>
      <w:r w:rsidR="00B53AD2" w:rsidRPr="00C2159A">
        <w:rPr>
          <w:rFonts w:ascii="Times" w:hAnsi="Times"/>
          <w:sz w:val="22"/>
          <w:szCs w:val="22"/>
        </w:rPr>
        <w:t xml:space="preserve">should not be hidden, but </w:t>
      </w:r>
      <w:r w:rsidR="00C755D3" w:rsidRPr="00C2159A">
        <w:rPr>
          <w:rFonts w:ascii="Times" w:hAnsi="Times"/>
          <w:sz w:val="22"/>
          <w:szCs w:val="22"/>
        </w:rPr>
        <w:t>explored, explained, understood</w:t>
      </w:r>
      <w:r w:rsidR="00C42AE2">
        <w:rPr>
          <w:rFonts w:ascii="Times" w:hAnsi="Times"/>
          <w:sz w:val="22"/>
          <w:szCs w:val="22"/>
        </w:rPr>
        <w:t xml:space="preserve"> and, ultimately, </w:t>
      </w:r>
      <w:r w:rsidR="00C42AE2" w:rsidRPr="00C2159A">
        <w:rPr>
          <w:rFonts w:ascii="Times" w:hAnsi="Times"/>
          <w:sz w:val="22"/>
          <w:szCs w:val="22"/>
        </w:rPr>
        <w:t>celebrated</w:t>
      </w:r>
      <w:r w:rsidR="00C42AE2">
        <w:rPr>
          <w:rFonts w:ascii="Times" w:hAnsi="Times"/>
          <w:sz w:val="22"/>
          <w:szCs w:val="22"/>
        </w:rPr>
        <w:t xml:space="preserve">. </w:t>
      </w:r>
    </w:p>
    <w:p w14:paraId="445BDCC2" w14:textId="77777777" w:rsidR="00A94089" w:rsidRPr="00C2159A" w:rsidRDefault="00A94089" w:rsidP="00A842A8">
      <w:pPr>
        <w:spacing w:after="0" w:line="240" w:lineRule="auto"/>
        <w:jc w:val="both"/>
        <w:rPr>
          <w:rFonts w:ascii="Times" w:hAnsi="Times" w:cs="Times New Roman"/>
        </w:rPr>
      </w:pPr>
    </w:p>
    <w:p w14:paraId="63ECE1BF" w14:textId="4FE978C7" w:rsidR="00BC3596" w:rsidRPr="00F90251" w:rsidRDefault="00F501FC" w:rsidP="00F90251">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Pr>
          <w:rFonts w:ascii="Times" w:hAnsi="Times" w:cs="Times"/>
          <w:b/>
          <w:bCs/>
          <w:kern w:val="0"/>
          <w:sz w:val="24"/>
          <w:szCs w:val="24"/>
          <w:lang w:val="en-US"/>
          <w14:ligatures w14:val="none"/>
        </w:rPr>
        <w:t xml:space="preserve">2.0 </w:t>
      </w:r>
      <w:r w:rsidR="00BC3596" w:rsidRPr="00F90251">
        <w:rPr>
          <w:rFonts w:ascii="Times" w:hAnsi="Times" w:cs="Times"/>
          <w:b/>
          <w:bCs/>
          <w:kern w:val="0"/>
          <w:sz w:val="24"/>
          <w:szCs w:val="24"/>
          <w:lang w:val="en-US"/>
          <w14:ligatures w14:val="none"/>
        </w:rPr>
        <w:t xml:space="preserve">Quotation </w:t>
      </w:r>
    </w:p>
    <w:p w14:paraId="40F1CFF2" w14:textId="43DBDFAE" w:rsidR="00E00CDF" w:rsidRPr="00C2159A" w:rsidRDefault="00E00CDF" w:rsidP="00E00CDF">
      <w:pPr>
        <w:spacing w:after="0" w:line="240" w:lineRule="auto"/>
        <w:jc w:val="both"/>
        <w:rPr>
          <w:rFonts w:ascii="Times" w:hAnsi="Times" w:cs="Times New Roman"/>
        </w:rPr>
      </w:pPr>
      <w:r w:rsidRPr="00C2159A">
        <w:rPr>
          <w:rFonts w:ascii="Times" w:hAnsi="Times" w:cs="Times New Roman"/>
        </w:rPr>
        <w:t xml:space="preserve">Quotations are perhaps the most discussed type of intertextual reference. Indeed, the term </w:t>
      </w:r>
      <w:r w:rsidRPr="00C2159A">
        <w:rPr>
          <w:rFonts w:ascii="Times" w:hAnsi="Times" w:cs="Times New Roman"/>
          <w:i/>
          <w:iCs/>
        </w:rPr>
        <w:t>quotation</w:t>
      </w:r>
      <w:r w:rsidRPr="00C2159A">
        <w:rPr>
          <w:rFonts w:ascii="Times" w:hAnsi="Times" w:cs="Times New Roman"/>
        </w:rPr>
        <w:t xml:space="preserve"> was mentioned in Julia Kristeva’s oft-quoted foundational statement that helped to establish the notion of the intertext: “Any text is constructed </w:t>
      </w:r>
      <w:r w:rsidRPr="00AD5351">
        <w:rPr>
          <w:rFonts w:ascii="Times" w:hAnsi="Times" w:cs="Times New Roman"/>
        </w:rPr>
        <w:t xml:space="preserve">as a mosaic of quotations; any text is the absorption and transformation of another.” (Kristeva </w:t>
      </w:r>
      <w:r w:rsidR="00AD5351" w:rsidRPr="00AD5351">
        <w:rPr>
          <w:rFonts w:ascii="Times" w:hAnsi="Times" w:cs="Times New Roman"/>
        </w:rPr>
        <w:t>1980, p.37</w:t>
      </w:r>
      <w:r w:rsidRPr="00AD5351">
        <w:rPr>
          <w:rFonts w:ascii="Times" w:hAnsi="Times" w:cs="Times New Roman"/>
        </w:rPr>
        <w:t>)</w:t>
      </w:r>
      <w:r w:rsidRPr="00C2159A">
        <w:rPr>
          <w:rFonts w:ascii="Times" w:hAnsi="Times" w:cs="Times New Roman"/>
        </w:rPr>
        <w:t>. Kristeva was principally discussing the written text, in which a quotation is: “[…] characterised by the actual insertion of an excerpt from a given text within another. In literature, for example, it is possible to transcribe part of a given text and insert it directly into another. This inclusion is usually acknowledged by quotation marks […]” (Lacasse</w:t>
      </w:r>
      <w:r w:rsidRPr="00520842">
        <w:rPr>
          <w:rFonts w:ascii="Times" w:hAnsi="Times" w:cs="Times New Roman"/>
        </w:rPr>
        <w:t xml:space="preserve"> </w:t>
      </w:r>
      <w:r w:rsidR="00520842" w:rsidRPr="00520842">
        <w:rPr>
          <w:rFonts w:ascii="Times" w:hAnsi="Times" w:cs="Times New Roman"/>
        </w:rPr>
        <w:t>2000</w:t>
      </w:r>
      <w:r w:rsidRPr="00520842">
        <w:rPr>
          <w:rFonts w:ascii="Times" w:hAnsi="Times" w:cs="Times New Roman"/>
        </w:rPr>
        <w:t>,</w:t>
      </w:r>
      <w:r w:rsidRPr="00AD5351">
        <w:rPr>
          <w:rFonts w:ascii="Times" w:hAnsi="Times" w:cs="Times New Roman"/>
        </w:rPr>
        <w:t xml:space="preserve"> </w:t>
      </w:r>
      <w:r w:rsidR="00AD5351" w:rsidRPr="00AD5351">
        <w:rPr>
          <w:rFonts w:ascii="Times" w:hAnsi="Times" w:cs="Times New Roman"/>
        </w:rPr>
        <w:t>p.38</w:t>
      </w:r>
      <w:r w:rsidRPr="00C2159A">
        <w:rPr>
          <w:rFonts w:ascii="Times" w:hAnsi="Times" w:cs="Times New Roman"/>
        </w:rPr>
        <w:t>). Thus, one does not require a lengthy explanation to understand how quotations in literature may be realised; as Lacasse points out, a sequence of words may be copied from of one text and inserted into another, and this tallies quite nicely with the Oxford English Dictionary</w:t>
      </w:r>
      <w:r w:rsidR="003D0DDF">
        <w:rPr>
          <w:rFonts w:ascii="Times" w:hAnsi="Times" w:cs="Times New Roman"/>
        </w:rPr>
        <w:t xml:space="preserve"> (OED)</w:t>
      </w:r>
      <w:r w:rsidRPr="00C2159A">
        <w:rPr>
          <w:rFonts w:ascii="Times" w:hAnsi="Times" w:cs="Times New Roman"/>
        </w:rPr>
        <w:t xml:space="preserve"> definition of the verb </w:t>
      </w:r>
      <w:r w:rsidRPr="00C2159A">
        <w:rPr>
          <w:rFonts w:ascii="Times" w:hAnsi="Times" w:cs="Times New Roman"/>
          <w:i/>
          <w:iCs/>
        </w:rPr>
        <w:t>to quote</w:t>
      </w:r>
      <w:r w:rsidRPr="00C2159A">
        <w:rPr>
          <w:rFonts w:ascii="Times" w:hAnsi="Times" w:cs="Times New Roman"/>
        </w:rPr>
        <w:t>: “To repeat or copy out (a passage, utterance, etc.), usually with an indication that one is using another's words.</w:t>
      </w:r>
      <w:r w:rsidRPr="00C2159A">
        <w:rPr>
          <w:rFonts w:ascii="Times" w:hAnsi="Times" w:cs="Times New Roman"/>
          <w:color w:val="FF0000"/>
        </w:rPr>
        <w:t xml:space="preserve"> </w:t>
      </w:r>
      <w:proofErr w:type="gramStart"/>
      <w:r w:rsidRPr="00C2159A">
        <w:rPr>
          <w:rFonts w:ascii="Times" w:hAnsi="Times" w:cs="Times New Roman"/>
        </w:rPr>
        <w:t>Also</w:t>
      </w:r>
      <w:proofErr w:type="gramEnd"/>
      <w:r w:rsidRPr="00C2159A">
        <w:rPr>
          <w:rFonts w:ascii="Times" w:hAnsi="Times" w:cs="Times New Roman"/>
        </w:rPr>
        <w:t xml:space="preserve"> of a musician or musical composition: to reproduce or repeat (a passage or tune from another piece of music).” (O</w:t>
      </w:r>
      <w:r w:rsidR="003D0DDF">
        <w:rPr>
          <w:rFonts w:ascii="Times" w:hAnsi="Times" w:cs="Times New Roman"/>
        </w:rPr>
        <w:t xml:space="preserve">xford </w:t>
      </w:r>
      <w:r w:rsidRPr="00C2159A">
        <w:rPr>
          <w:rFonts w:ascii="Times" w:hAnsi="Times" w:cs="Times New Roman"/>
        </w:rPr>
        <w:t>E</w:t>
      </w:r>
      <w:r w:rsidR="003D0DDF">
        <w:rPr>
          <w:rFonts w:ascii="Times" w:hAnsi="Times" w:cs="Times New Roman"/>
        </w:rPr>
        <w:t xml:space="preserve">nglish </w:t>
      </w:r>
      <w:r w:rsidRPr="00C2159A">
        <w:rPr>
          <w:rFonts w:ascii="Times" w:hAnsi="Times" w:cs="Times New Roman"/>
        </w:rPr>
        <w:t>D</w:t>
      </w:r>
      <w:r w:rsidR="003D0DDF">
        <w:rPr>
          <w:rFonts w:ascii="Times" w:hAnsi="Times" w:cs="Times New Roman"/>
        </w:rPr>
        <w:t>ictionary 2024</w:t>
      </w:r>
      <w:r w:rsidRPr="00C2159A">
        <w:rPr>
          <w:rFonts w:ascii="Times" w:hAnsi="Times" w:cs="Times New Roman"/>
        </w:rPr>
        <w:t xml:space="preserve">). </w:t>
      </w:r>
    </w:p>
    <w:p w14:paraId="3FF58A6D" w14:textId="4B853686" w:rsidR="00E00CDF" w:rsidRPr="001B443E" w:rsidRDefault="00E00CDF" w:rsidP="00E00CDF">
      <w:pPr>
        <w:spacing w:after="0" w:line="240" w:lineRule="auto"/>
        <w:ind w:firstLine="720"/>
        <w:jc w:val="both"/>
        <w:rPr>
          <w:rFonts w:ascii="Times" w:hAnsi="Times" w:cs="Times New Roman"/>
        </w:rPr>
      </w:pPr>
      <w:r w:rsidRPr="00C2159A">
        <w:rPr>
          <w:rFonts w:ascii="Times" w:hAnsi="Times" w:cs="Times New Roman"/>
        </w:rPr>
        <w:t xml:space="preserve">It is interesting that the OED mentions music in the above definition, perhaps signalling the </w:t>
      </w:r>
      <w:r w:rsidR="00E6678D" w:rsidRPr="00C2159A">
        <w:rPr>
          <w:rFonts w:ascii="Times" w:hAnsi="Times" w:cs="Times New Roman"/>
        </w:rPr>
        <w:t xml:space="preserve">widespread </w:t>
      </w:r>
      <w:r w:rsidRPr="00C2159A">
        <w:rPr>
          <w:rFonts w:ascii="Times" w:hAnsi="Times" w:cs="Times New Roman"/>
        </w:rPr>
        <w:t xml:space="preserve">prevalence of </w:t>
      </w:r>
      <w:r w:rsidR="00E6678D" w:rsidRPr="00C2159A">
        <w:rPr>
          <w:rFonts w:ascii="Times" w:hAnsi="Times" w:cs="Times New Roman"/>
        </w:rPr>
        <w:t xml:space="preserve">musical </w:t>
      </w:r>
      <w:r w:rsidRPr="00C2159A">
        <w:rPr>
          <w:rFonts w:ascii="Times" w:hAnsi="Times" w:cs="Times New Roman"/>
        </w:rPr>
        <w:t xml:space="preserve">quotations. </w:t>
      </w:r>
      <w:r w:rsidR="00C52433" w:rsidRPr="00C2159A">
        <w:rPr>
          <w:rFonts w:ascii="Times" w:hAnsi="Times" w:cs="Times New Roman"/>
        </w:rPr>
        <w:t>Indeed,</w:t>
      </w:r>
      <w:r w:rsidRPr="00C2159A">
        <w:rPr>
          <w:rFonts w:ascii="Times" w:hAnsi="Times" w:cs="Times New Roman"/>
        </w:rPr>
        <w:t xml:space="preserve"> </w:t>
      </w:r>
      <w:r w:rsidR="00E6678D" w:rsidRPr="00C2159A">
        <w:rPr>
          <w:rFonts w:ascii="Times" w:hAnsi="Times" w:cs="Times New Roman"/>
        </w:rPr>
        <w:t xml:space="preserve">quotations </w:t>
      </w:r>
      <w:r w:rsidR="00174910">
        <w:rPr>
          <w:rFonts w:ascii="Times" w:hAnsi="Times" w:cs="Times New Roman"/>
        </w:rPr>
        <w:t xml:space="preserve">in music </w:t>
      </w:r>
      <w:r w:rsidRPr="00C2159A">
        <w:rPr>
          <w:rFonts w:ascii="Times" w:hAnsi="Times" w:cs="Times New Roman"/>
        </w:rPr>
        <w:t>have: “[…] been present prominently since medieval chant, where composers often used existing melodies as the starting point for their new pieces. Likewise, the contrapuntal development of polyphonic music during the Renaissance also originated in preexisting musical lines</w:t>
      </w:r>
      <w:r w:rsidRPr="001B443E">
        <w:rPr>
          <w:rFonts w:ascii="Times" w:hAnsi="Times" w:cs="Times New Roman"/>
        </w:rPr>
        <w:t>” (Vasquez</w:t>
      </w:r>
      <w:r w:rsidR="000206E5" w:rsidRPr="001B443E">
        <w:rPr>
          <w:rFonts w:ascii="Times" w:hAnsi="Times" w:cs="Times New Roman"/>
        </w:rPr>
        <w:t xml:space="preserve"> </w:t>
      </w:r>
      <w:r w:rsidR="001B443E" w:rsidRPr="001B443E">
        <w:rPr>
          <w:rFonts w:ascii="Times" w:hAnsi="Times" w:cs="Times New Roman"/>
        </w:rPr>
        <w:t>2019</w:t>
      </w:r>
      <w:r w:rsidRPr="001B443E">
        <w:rPr>
          <w:rFonts w:ascii="Times" w:hAnsi="Times" w:cs="Times New Roman"/>
        </w:rPr>
        <w:t xml:space="preserve">, p.88). Vasquez goes on to express the widespread use of quotations in music, noting that: “during the Baroque period, J.S. Bach borrowed music from composers such as Vivaldi, Albinoni, Telemann and Frescobaldi [while] Beethoven also borrowed from Clementi and Cherubini; Schubert did the same from Mozart and Beethoven. Handel, Mendelssohn, Haydn, Mozart, Wagner, Debussy, Mahler and </w:t>
      </w:r>
      <w:proofErr w:type="spellStart"/>
      <w:r w:rsidRPr="001B443E">
        <w:rPr>
          <w:rFonts w:ascii="Times" w:hAnsi="Times" w:cs="Times New Roman"/>
        </w:rPr>
        <w:t>Rachmaninoff</w:t>
      </w:r>
      <w:proofErr w:type="spellEnd"/>
      <w:r w:rsidRPr="001B443E">
        <w:rPr>
          <w:rFonts w:ascii="Times" w:hAnsi="Times" w:cs="Times New Roman"/>
        </w:rPr>
        <w:t>, to mention a few” (</w:t>
      </w:r>
      <w:r w:rsidR="004056C7" w:rsidRPr="001B443E">
        <w:rPr>
          <w:rFonts w:ascii="Times" w:hAnsi="Times" w:cs="Times New Roman"/>
        </w:rPr>
        <w:t xml:space="preserve">Vasquez </w:t>
      </w:r>
      <w:r w:rsidR="001B443E" w:rsidRPr="001B443E">
        <w:rPr>
          <w:rFonts w:ascii="Times" w:hAnsi="Times" w:cs="Times New Roman"/>
        </w:rPr>
        <w:t>2019</w:t>
      </w:r>
      <w:r w:rsidR="004056C7" w:rsidRPr="001B443E">
        <w:rPr>
          <w:rFonts w:ascii="Times" w:hAnsi="Times" w:cs="Times New Roman"/>
        </w:rPr>
        <w:t xml:space="preserve">, </w:t>
      </w:r>
      <w:r w:rsidR="001B443E" w:rsidRPr="001B443E">
        <w:rPr>
          <w:rFonts w:ascii="Times" w:hAnsi="Times" w:cs="Times New Roman"/>
        </w:rPr>
        <w:t>p.88</w:t>
      </w:r>
      <w:r w:rsidRPr="001B443E">
        <w:rPr>
          <w:rFonts w:ascii="Times" w:hAnsi="Times" w:cs="Times New Roman"/>
        </w:rPr>
        <w:t xml:space="preserve">). </w:t>
      </w:r>
    </w:p>
    <w:p w14:paraId="49CC3C88" w14:textId="28B8775C" w:rsidR="00E00CDF" w:rsidRPr="00C2159A" w:rsidRDefault="00E00CDF" w:rsidP="00E00CDF">
      <w:pPr>
        <w:spacing w:after="0" w:line="240" w:lineRule="auto"/>
        <w:ind w:firstLine="720"/>
        <w:jc w:val="both"/>
        <w:rPr>
          <w:rFonts w:ascii="Times" w:hAnsi="Times" w:cs="Times New Roman"/>
        </w:rPr>
      </w:pPr>
      <w:r w:rsidRPr="00C2159A">
        <w:rPr>
          <w:rFonts w:ascii="Times" w:hAnsi="Times" w:cs="Times New Roman"/>
        </w:rPr>
        <w:t xml:space="preserve">It is not simply works of notated music that may be quoted, however; some believe that the practice of quoting pre-dates musical notation: “[…] early, monophonic examples show that musical intertextuality has existed for at least as long as Western musical notation, and presumably dates back even further to oral traditions and to musical practices outside the West” (Matson, p.7). </w:t>
      </w:r>
      <w:r w:rsidR="00174910">
        <w:rPr>
          <w:rFonts w:ascii="Times" w:hAnsi="Times" w:cs="Times New Roman"/>
        </w:rPr>
        <w:t xml:space="preserve">It is also the case that </w:t>
      </w:r>
      <w:r w:rsidRPr="00C2159A">
        <w:rPr>
          <w:rFonts w:ascii="Times" w:hAnsi="Times" w:cs="Times New Roman"/>
        </w:rPr>
        <w:t xml:space="preserve">contemporary non-Western classical musical practices, such as jazz, employ quotations in ways that are very similar to their classical counterparts. This point is raised by Strachan, with </w:t>
      </w:r>
      <w:proofErr w:type="gramStart"/>
      <w:r w:rsidRPr="00C2159A">
        <w:rPr>
          <w:rFonts w:ascii="Times" w:hAnsi="Times" w:cs="Times New Roman"/>
        </w:rPr>
        <w:t>particular reference</w:t>
      </w:r>
      <w:proofErr w:type="gramEnd"/>
      <w:r w:rsidRPr="00C2159A">
        <w:rPr>
          <w:rFonts w:ascii="Times" w:hAnsi="Times" w:cs="Times New Roman"/>
        </w:rPr>
        <w:t xml:space="preserve"> to the improvisatory nature of jazz: “[…] jazz improvisation coheres around notions of intertextuality: citational practices of melodic quotation, the palimpsestic nature of contrafacts, alterations, and chord substitutions attest to a methodological prerogative in jazz performance that foregrounds its fundamentally dialogic character” (Strachan </w:t>
      </w:r>
      <w:r w:rsidR="00B6451D">
        <w:rPr>
          <w:rFonts w:ascii="Times" w:hAnsi="Times" w:cs="Times New Roman"/>
        </w:rPr>
        <w:t>2013</w:t>
      </w:r>
      <w:r w:rsidRPr="00C2159A">
        <w:rPr>
          <w:rFonts w:ascii="Times" w:hAnsi="Times" w:cs="Times New Roman"/>
        </w:rPr>
        <w:t xml:space="preserve">, p.2). Strachan goes on to </w:t>
      </w:r>
      <w:r w:rsidR="00174910">
        <w:rPr>
          <w:rFonts w:ascii="Times" w:hAnsi="Times" w:cs="Times New Roman"/>
        </w:rPr>
        <w:t>present</w:t>
      </w:r>
      <w:r w:rsidRPr="00C2159A">
        <w:rPr>
          <w:rFonts w:ascii="Times" w:hAnsi="Times" w:cs="Times New Roman"/>
        </w:rPr>
        <w:t xml:space="preserve"> John Coltrain’s </w:t>
      </w:r>
      <w:r w:rsidRPr="00C2159A">
        <w:rPr>
          <w:rFonts w:ascii="Times" w:hAnsi="Times" w:cs="Times New Roman"/>
          <w:i/>
          <w:iCs/>
        </w:rPr>
        <w:t>Ascension</w:t>
      </w:r>
      <w:r w:rsidRPr="00C2159A">
        <w:rPr>
          <w:rFonts w:ascii="Times" w:hAnsi="Times" w:cs="Times New Roman"/>
        </w:rPr>
        <w:t xml:space="preserve"> as an example</w:t>
      </w:r>
      <w:r w:rsidR="00C52433" w:rsidRPr="00C2159A">
        <w:rPr>
          <w:rFonts w:ascii="Times" w:hAnsi="Times" w:cs="Times New Roman"/>
        </w:rPr>
        <w:t xml:space="preserve"> of a</w:t>
      </w:r>
      <w:r w:rsidRPr="00C2159A">
        <w:rPr>
          <w:rFonts w:ascii="Times" w:hAnsi="Times" w:cs="Times New Roman"/>
        </w:rPr>
        <w:t xml:space="preserve"> compositionally intertextual</w:t>
      </w:r>
      <w:r w:rsidR="00C52433" w:rsidRPr="00C2159A">
        <w:rPr>
          <w:rFonts w:ascii="Times" w:hAnsi="Times" w:cs="Times New Roman"/>
        </w:rPr>
        <w:t xml:space="preserve"> work, noting how Coltrane begins the work by quoting his own suite</w:t>
      </w:r>
      <w:r w:rsidRPr="00C2159A">
        <w:rPr>
          <w:rFonts w:ascii="Times" w:hAnsi="Times" w:cs="Times New Roman"/>
        </w:rPr>
        <w:t xml:space="preserve"> </w:t>
      </w:r>
      <w:r w:rsidRPr="00C2159A">
        <w:rPr>
          <w:rFonts w:ascii="Times" w:hAnsi="Times" w:cs="Times New Roman"/>
          <w:i/>
          <w:iCs/>
        </w:rPr>
        <w:t>A Love Supreme</w:t>
      </w:r>
      <w:r w:rsidRPr="00C2159A">
        <w:rPr>
          <w:rFonts w:ascii="Times" w:hAnsi="Times" w:cs="Times New Roman"/>
        </w:rPr>
        <w:t xml:space="preserve"> (Strachan </w:t>
      </w:r>
      <w:r w:rsidR="001936B7" w:rsidRPr="001936B7">
        <w:rPr>
          <w:rFonts w:ascii="Times" w:hAnsi="Times" w:cs="Times New Roman"/>
        </w:rPr>
        <w:t>2013</w:t>
      </w:r>
      <w:r w:rsidRPr="00C2159A">
        <w:rPr>
          <w:rFonts w:ascii="Times" w:hAnsi="Times" w:cs="Times New Roman"/>
        </w:rPr>
        <w:t xml:space="preserve">, p.2). </w:t>
      </w:r>
    </w:p>
    <w:p w14:paraId="6B400DD0" w14:textId="7A52E85B" w:rsidR="009F641D" w:rsidRPr="00C2159A" w:rsidRDefault="00E6678D" w:rsidP="00E6678D">
      <w:pPr>
        <w:spacing w:after="0" w:line="240" w:lineRule="auto"/>
        <w:ind w:firstLine="720"/>
        <w:jc w:val="both"/>
        <w:rPr>
          <w:rFonts w:ascii="Times" w:hAnsi="Times" w:cs="Times New Roman"/>
        </w:rPr>
      </w:pPr>
      <w:r w:rsidRPr="00C2159A">
        <w:rPr>
          <w:rFonts w:ascii="Times" w:hAnsi="Times" w:cs="Times New Roman"/>
        </w:rPr>
        <w:t>In many respects, quotations in music function like their literary counterparts; a sequence of notes, for instance, may be copied from one musical work and inserted into another. There is one significant difference between literary and musical quotes, however, which is not captured by the OED definition above; while a literary quotation will necessarily capture a chunk of text</w:t>
      </w:r>
      <w:r w:rsidR="006A75AF" w:rsidRPr="00C2159A">
        <w:rPr>
          <w:rFonts w:ascii="Times" w:hAnsi="Times" w:cs="Times New Roman"/>
        </w:rPr>
        <w:t xml:space="preserve"> in its entirety</w:t>
      </w:r>
      <w:r w:rsidRPr="00C2159A">
        <w:rPr>
          <w:rFonts w:ascii="Times" w:hAnsi="Times" w:cs="Times New Roman"/>
        </w:rPr>
        <w:t xml:space="preserve"> </w:t>
      </w:r>
      <w:r w:rsidR="000F1EAE" w:rsidRPr="00C2159A">
        <w:rPr>
          <w:rFonts w:ascii="Times" w:hAnsi="Times" w:cs="Times New Roman"/>
        </w:rPr>
        <w:t>(typically a sequence of words)</w:t>
      </w:r>
      <w:r w:rsidRPr="00C2159A">
        <w:rPr>
          <w:rFonts w:ascii="Times" w:hAnsi="Times" w:cs="Times New Roman"/>
        </w:rPr>
        <w:t xml:space="preserve">, a musical quotation will </w:t>
      </w:r>
      <w:r w:rsidR="006A75AF" w:rsidRPr="00C2159A">
        <w:rPr>
          <w:rFonts w:ascii="Times" w:hAnsi="Times" w:cs="Times New Roman"/>
        </w:rPr>
        <w:t>often</w:t>
      </w:r>
      <w:r w:rsidRPr="00C2159A">
        <w:rPr>
          <w:rFonts w:ascii="Times" w:hAnsi="Times" w:cs="Times New Roman"/>
        </w:rPr>
        <w:t xml:space="preserve"> </w:t>
      </w:r>
      <w:r w:rsidR="006A75AF" w:rsidRPr="00C2159A">
        <w:rPr>
          <w:rFonts w:ascii="Times" w:hAnsi="Times" w:cs="Times New Roman"/>
        </w:rPr>
        <w:t>involve the abstraction of</w:t>
      </w:r>
      <w:r w:rsidRPr="00C2159A">
        <w:rPr>
          <w:rFonts w:ascii="Times" w:hAnsi="Times" w:cs="Times New Roman"/>
        </w:rPr>
        <w:t xml:space="preserve"> one </w:t>
      </w:r>
      <w:proofErr w:type="gramStart"/>
      <w:r w:rsidRPr="00C2159A">
        <w:rPr>
          <w:rFonts w:ascii="Times" w:hAnsi="Times" w:cs="Times New Roman"/>
        </w:rPr>
        <w:t>particular element</w:t>
      </w:r>
      <w:proofErr w:type="gramEnd"/>
      <w:r w:rsidRPr="00C2159A">
        <w:rPr>
          <w:rFonts w:ascii="Times" w:hAnsi="Times" w:cs="Times New Roman"/>
        </w:rPr>
        <w:t xml:space="preserve"> of a </w:t>
      </w:r>
      <w:r w:rsidR="000F1EAE" w:rsidRPr="00C2159A">
        <w:rPr>
          <w:rFonts w:ascii="Times" w:hAnsi="Times" w:cs="Times New Roman"/>
        </w:rPr>
        <w:t xml:space="preserve">given </w:t>
      </w:r>
      <w:r w:rsidRPr="00C2159A">
        <w:rPr>
          <w:rFonts w:ascii="Times" w:hAnsi="Times" w:cs="Times New Roman"/>
        </w:rPr>
        <w:t>work (often the melod</w:t>
      </w:r>
      <w:r w:rsidR="00063420" w:rsidRPr="00C2159A">
        <w:rPr>
          <w:rFonts w:ascii="Times" w:hAnsi="Times" w:cs="Times New Roman"/>
        </w:rPr>
        <w:t>ic</w:t>
      </w:r>
      <w:r w:rsidRPr="00C2159A">
        <w:rPr>
          <w:rFonts w:ascii="Times" w:hAnsi="Times" w:cs="Times New Roman"/>
        </w:rPr>
        <w:t xml:space="preserve"> line) </w:t>
      </w:r>
      <w:r w:rsidR="00063420" w:rsidRPr="00C2159A">
        <w:rPr>
          <w:rFonts w:ascii="Times" w:hAnsi="Times" w:cs="Times New Roman"/>
        </w:rPr>
        <w:t>while</w:t>
      </w:r>
      <w:r w:rsidRPr="00C2159A">
        <w:rPr>
          <w:rFonts w:ascii="Times" w:hAnsi="Times" w:cs="Times New Roman"/>
        </w:rPr>
        <w:t xml:space="preserve"> discard</w:t>
      </w:r>
      <w:r w:rsidR="00063420" w:rsidRPr="00C2159A">
        <w:rPr>
          <w:rFonts w:ascii="Times" w:hAnsi="Times" w:cs="Times New Roman"/>
        </w:rPr>
        <w:t>ing</w:t>
      </w:r>
      <w:r w:rsidRPr="00C2159A">
        <w:rPr>
          <w:rFonts w:ascii="Times" w:hAnsi="Times" w:cs="Times New Roman"/>
        </w:rPr>
        <w:t xml:space="preserve"> the rest (often the harmonic accompaniment)</w:t>
      </w:r>
      <w:r w:rsidR="00DE41D6">
        <w:rPr>
          <w:rStyle w:val="FootnoteReference"/>
          <w:rFonts w:ascii="Times" w:hAnsi="Times" w:cs="Times New Roman"/>
        </w:rPr>
        <w:footnoteReference w:id="4"/>
      </w:r>
      <w:r w:rsidRPr="00C2159A">
        <w:rPr>
          <w:rFonts w:ascii="Times" w:hAnsi="Times" w:cs="Times New Roman"/>
        </w:rPr>
        <w:t xml:space="preserve">. Furthermore, it is common to find that the abstracted element </w:t>
      </w:r>
      <w:r w:rsidR="000F1EAE" w:rsidRPr="00C2159A">
        <w:rPr>
          <w:rFonts w:ascii="Times" w:hAnsi="Times" w:cs="Times New Roman"/>
        </w:rPr>
        <w:t xml:space="preserve">has been </w:t>
      </w:r>
      <w:r w:rsidR="009F641D" w:rsidRPr="00C2159A">
        <w:rPr>
          <w:rFonts w:ascii="Times" w:hAnsi="Times" w:cs="Times New Roman"/>
        </w:rPr>
        <w:t>partially</w:t>
      </w:r>
      <w:r w:rsidR="000F1EAE" w:rsidRPr="00C2159A">
        <w:rPr>
          <w:rFonts w:ascii="Times" w:hAnsi="Times" w:cs="Times New Roman"/>
        </w:rPr>
        <w:t xml:space="preserve"> changed, or</w:t>
      </w:r>
      <w:r w:rsidRPr="00C2159A">
        <w:rPr>
          <w:rFonts w:ascii="Times" w:hAnsi="Times" w:cs="Times New Roman"/>
        </w:rPr>
        <w:t xml:space="preserve"> modified</w:t>
      </w:r>
      <w:r w:rsidR="000F1EAE" w:rsidRPr="00C2159A">
        <w:rPr>
          <w:rFonts w:ascii="Times" w:hAnsi="Times" w:cs="Times New Roman"/>
        </w:rPr>
        <w:t>,</w:t>
      </w:r>
      <w:r w:rsidRPr="00C2159A">
        <w:rPr>
          <w:rFonts w:ascii="Times" w:hAnsi="Times" w:cs="Times New Roman"/>
        </w:rPr>
        <w:t xml:space="preserve"> so that it fits in with its new surroundings</w:t>
      </w:r>
      <w:r w:rsidR="000F1EAE" w:rsidRPr="00C2159A">
        <w:rPr>
          <w:rFonts w:ascii="Times" w:hAnsi="Times" w:cs="Times New Roman"/>
        </w:rPr>
        <w:t>. For example,</w:t>
      </w:r>
      <w:r w:rsidRPr="00C2159A">
        <w:rPr>
          <w:rFonts w:ascii="Times" w:hAnsi="Times" w:cs="Times New Roman"/>
        </w:rPr>
        <w:t xml:space="preserve"> </w:t>
      </w:r>
      <w:r w:rsidR="000F1EAE" w:rsidRPr="00C2159A">
        <w:rPr>
          <w:rFonts w:ascii="Times" w:hAnsi="Times" w:cs="Times New Roman"/>
        </w:rPr>
        <w:t xml:space="preserve">a melodic line many be </w:t>
      </w:r>
      <w:r w:rsidR="000F1EAE" w:rsidRPr="00C2159A">
        <w:rPr>
          <w:rFonts w:ascii="Times" w:hAnsi="Times" w:cs="Times New Roman"/>
        </w:rPr>
        <w:lastRenderedPageBreak/>
        <w:t>abstracted</w:t>
      </w:r>
      <w:r w:rsidR="00B23BBA" w:rsidRPr="00C2159A">
        <w:rPr>
          <w:rFonts w:ascii="Times" w:hAnsi="Times" w:cs="Times New Roman"/>
        </w:rPr>
        <w:t xml:space="preserve"> from one work</w:t>
      </w:r>
      <w:r w:rsidR="000F1EAE" w:rsidRPr="00C2159A">
        <w:rPr>
          <w:rFonts w:ascii="Times" w:hAnsi="Times" w:cs="Times New Roman"/>
        </w:rPr>
        <w:t>, but played at a different</w:t>
      </w:r>
      <w:r w:rsidRPr="00C2159A">
        <w:rPr>
          <w:rFonts w:ascii="Times" w:hAnsi="Times" w:cs="Times New Roman"/>
        </w:rPr>
        <w:t xml:space="preserve"> tempo</w:t>
      </w:r>
      <w:r w:rsidR="00174910">
        <w:rPr>
          <w:rFonts w:ascii="Times" w:hAnsi="Times" w:cs="Times New Roman"/>
        </w:rPr>
        <w:t xml:space="preserve"> or</w:t>
      </w:r>
      <w:r w:rsidRPr="00C2159A">
        <w:rPr>
          <w:rFonts w:ascii="Times" w:hAnsi="Times" w:cs="Times New Roman"/>
        </w:rPr>
        <w:t xml:space="preserve"> </w:t>
      </w:r>
      <w:r w:rsidR="000F1EAE" w:rsidRPr="00C2159A">
        <w:rPr>
          <w:rFonts w:ascii="Times" w:hAnsi="Times" w:cs="Times New Roman"/>
        </w:rPr>
        <w:t xml:space="preserve">with </w:t>
      </w:r>
      <w:r w:rsidR="00063420" w:rsidRPr="00C2159A">
        <w:rPr>
          <w:rFonts w:ascii="Times" w:hAnsi="Times" w:cs="Times New Roman"/>
        </w:rPr>
        <w:t>alternative</w:t>
      </w:r>
      <w:r w:rsidR="000F1EAE" w:rsidRPr="00C2159A">
        <w:rPr>
          <w:rFonts w:ascii="Times" w:hAnsi="Times" w:cs="Times New Roman"/>
        </w:rPr>
        <w:t xml:space="preserve"> </w:t>
      </w:r>
      <w:r w:rsidRPr="00C2159A">
        <w:rPr>
          <w:rFonts w:ascii="Times" w:hAnsi="Times" w:cs="Times New Roman"/>
        </w:rPr>
        <w:t xml:space="preserve">dynamics </w:t>
      </w:r>
      <w:r w:rsidR="000F1EAE" w:rsidRPr="00C2159A">
        <w:rPr>
          <w:rFonts w:ascii="Times" w:hAnsi="Times" w:cs="Times New Roman"/>
        </w:rPr>
        <w:t>makings</w:t>
      </w:r>
      <w:r w:rsidR="00103BAB" w:rsidRPr="00C2159A">
        <w:rPr>
          <w:rFonts w:ascii="Times" w:hAnsi="Times" w:cs="Times New Roman"/>
        </w:rPr>
        <w:t xml:space="preserve"> </w:t>
      </w:r>
      <w:r w:rsidR="00B23BBA" w:rsidRPr="00C2159A">
        <w:rPr>
          <w:rFonts w:ascii="Times" w:hAnsi="Times" w:cs="Times New Roman"/>
        </w:rPr>
        <w:t>when placed within a new work</w:t>
      </w:r>
      <w:r w:rsidR="00063420" w:rsidRPr="00C2159A">
        <w:rPr>
          <w:rFonts w:ascii="Times" w:hAnsi="Times" w:cs="Times New Roman"/>
        </w:rPr>
        <w:t>.</w:t>
      </w:r>
      <w:r w:rsidR="00C52433" w:rsidRPr="00C2159A">
        <w:rPr>
          <w:rFonts w:ascii="Times" w:hAnsi="Times" w:cs="Times New Roman"/>
        </w:rPr>
        <w:t xml:space="preserve"> </w:t>
      </w:r>
      <w:r w:rsidR="00174910">
        <w:rPr>
          <w:rFonts w:ascii="Times" w:hAnsi="Times" w:cs="Times New Roman"/>
        </w:rPr>
        <w:t>Furthermore, the abstracted line</w:t>
      </w:r>
      <w:r w:rsidR="00063420" w:rsidRPr="00C2159A">
        <w:rPr>
          <w:rFonts w:ascii="Times" w:hAnsi="Times" w:cs="Times New Roman"/>
        </w:rPr>
        <w:t xml:space="preserve"> </w:t>
      </w:r>
      <w:r w:rsidR="00C52433" w:rsidRPr="00C2159A">
        <w:rPr>
          <w:rFonts w:ascii="Times" w:hAnsi="Times" w:cs="Times New Roman"/>
        </w:rPr>
        <w:t xml:space="preserve">may </w:t>
      </w:r>
      <w:r w:rsidR="00063420" w:rsidRPr="00C2159A">
        <w:rPr>
          <w:rFonts w:ascii="Times" w:hAnsi="Times" w:cs="Times New Roman"/>
        </w:rPr>
        <w:t xml:space="preserve">be </w:t>
      </w:r>
      <w:r w:rsidRPr="00C2159A">
        <w:rPr>
          <w:rFonts w:ascii="Times" w:hAnsi="Times" w:cs="Times New Roman"/>
        </w:rPr>
        <w:t xml:space="preserve">transposed to a different </w:t>
      </w:r>
      <w:proofErr w:type="gramStart"/>
      <w:r w:rsidRPr="00C2159A">
        <w:rPr>
          <w:rFonts w:ascii="Times" w:hAnsi="Times" w:cs="Times New Roman"/>
        </w:rPr>
        <w:t>register</w:t>
      </w:r>
      <w:r w:rsidR="00103BAB" w:rsidRPr="00C2159A">
        <w:rPr>
          <w:rFonts w:ascii="Times" w:hAnsi="Times" w:cs="Times New Roman"/>
        </w:rPr>
        <w:t>,</w:t>
      </w:r>
      <w:r w:rsidR="000F1EAE" w:rsidRPr="00C2159A">
        <w:rPr>
          <w:rFonts w:ascii="Times" w:hAnsi="Times" w:cs="Times New Roman"/>
        </w:rPr>
        <w:t xml:space="preserve"> </w:t>
      </w:r>
      <w:r w:rsidR="00103BAB" w:rsidRPr="00C2159A">
        <w:rPr>
          <w:rFonts w:ascii="Times" w:hAnsi="Times" w:cs="Times New Roman"/>
        </w:rPr>
        <w:t>or</w:t>
      </w:r>
      <w:proofErr w:type="gramEnd"/>
      <w:r w:rsidR="000F1EAE" w:rsidRPr="00C2159A">
        <w:rPr>
          <w:rFonts w:ascii="Times" w:hAnsi="Times" w:cs="Times New Roman"/>
        </w:rPr>
        <w:t xml:space="preserve"> played on different instruments</w:t>
      </w:r>
      <w:r w:rsidRPr="00C2159A">
        <w:rPr>
          <w:rFonts w:ascii="Times" w:hAnsi="Times" w:cs="Times New Roman"/>
        </w:rPr>
        <w:t xml:space="preserve">. </w:t>
      </w:r>
    </w:p>
    <w:p w14:paraId="5E669EAF" w14:textId="51671D2B" w:rsidR="00D24CF7" w:rsidRPr="00C2159A" w:rsidRDefault="00103BAB" w:rsidP="00662990">
      <w:pPr>
        <w:spacing w:after="0" w:line="240" w:lineRule="auto"/>
        <w:ind w:firstLine="720"/>
        <w:jc w:val="both"/>
        <w:rPr>
          <w:rFonts w:ascii="Times" w:hAnsi="Times" w:cs="Times New Roman"/>
        </w:rPr>
      </w:pPr>
      <w:r w:rsidRPr="00C2159A">
        <w:rPr>
          <w:rFonts w:ascii="Times" w:hAnsi="Times" w:cs="Times New Roman"/>
        </w:rPr>
        <w:t>I</w:t>
      </w:r>
      <w:r w:rsidR="004E5FA8" w:rsidRPr="00C2159A">
        <w:rPr>
          <w:rFonts w:ascii="Times" w:hAnsi="Times" w:cs="Times New Roman"/>
        </w:rPr>
        <w:t xml:space="preserve">t is hard to image a </w:t>
      </w:r>
      <w:r w:rsidRPr="00C2159A">
        <w:rPr>
          <w:rFonts w:ascii="Times" w:hAnsi="Times" w:cs="Times New Roman"/>
        </w:rPr>
        <w:t xml:space="preserve">literary </w:t>
      </w:r>
      <w:r w:rsidR="004E5FA8" w:rsidRPr="00C2159A">
        <w:rPr>
          <w:rFonts w:ascii="Times" w:hAnsi="Times" w:cs="Times New Roman"/>
        </w:rPr>
        <w:t xml:space="preserve">quotation being changed, or manipulated, to such a </w:t>
      </w:r>
      <w:r w:rsidRPr="00C2159A">
        <w:rPr>
          <w:rFonts w:ascii="Times" w:hAnsi="Times" w:cs="Times New Roman"/>
        </w:rPr>
        <w:t xml:space="preserve">substantial </w:t>
      </w:r>
      <w:r w:rsidR="004E5FA8" w:rsidRPr="00C2159A">
        <w:rPr>
          <w:rFonts w:ascii="Times" w:hAnsi="Times" w:cs="Times New Roman"/>
        </w:rPr>
        <w:t>degree</w:t>
      </w:r>
      <w:r w:rsidR="009F641D" w:rsidRPr="00C2159A">
        <w:rPr>
          <w:rFonts w:ascii="Times" w:hAnsi="Times" w:cs="Times New Roman"/>
        </w:rPr>
        <w:t xml:space="preserve"> as their musical counterparts</w:t>
      </w:r>
      <w:r w:rsidR="008D3E7D" w:rsidRPr="00C2159A">
        <w:rPr>
          <w:rFonts w:ascii="Times" w:hAnsi="Times" w:cs="Times New Roman"/>
        </w:rPr>
        <w:t>; unless presented, verbatim, using the exact</w:t>
      </w:r>
      <w:r w:rsidR="009F641D" w:rsidRPr="00C2159A">
        <w:rPr>
          <w:rFonts w:ascii="Times" w:hAnsi="Times" w:cs="Times New Roman"/>
        </w:rPr>
        <w:t xml:space="preserve"> same</w:t>
      </w:r>
      <w:r w:rsidR="008D3E7D" w:rsidRPr="00C2159A">
        <w:rPr>
          <w:rFonts w:ascii="Times" w:hAnsi="Times" w:cs="Times New Roman"/>
        </w:rPr>
        <w:t xml:space="preserve"> sequence of words, a literary quote would </w:t>
      </w:r>
      <w:r w:rsidR="001964C0" w:rsidRPr="00C2159A">
        <w:rPr>
          <w:rFonts w:ascii="Times" w:hAnsi="Times" w:cs="Times New Roman"/>
        </w:rPr>
        <w:t>normally</w:t>
      </w:r>
      <w:r w:rsidRPr="00C2159A">
        <w:rPr>
          <w:rFonts w:ascii="Times" w:hAnsi="Times" w:cs="Times New Roman"/>
        </w:rPr>
        <w:t xml:space="preserve"> be </w:t>
      </w:r>
      <w:r w:rsidR="001964C0" w:rsidRPr="00C2159A">
        <w:rPr>
          <w:rFonts w:ascii="Times" w:hAnsi="Times" w:cs="Times New Roman"/>
        </w:rPr>
        <w:t xml:space="preserve">described using a different term </w:t>
      </w:r>
      <w:r w:rsidR="008D3E7D" w:rsidRPr="00C2159A">
        <w:rPr>
          <w:rFonts w:ascii="Times" w:hAnsi="Times" w:cs="Times New Roman"/>
        </w:rPr>
        <w:t xml:space="preserve">– a </w:t>
      </w:r>
      <w:r w:rsidR="008D3E7D" w:rsidRPr="00C2159A">
        <w:rPr>
          <w:rFonts w:ascii="Times" w:hAnsi="Times" w:cs="Times New Roman"/>
          <w:i/>
          <w:iCs/>
        </w:rPr>
        <w:t>paraphrase</w:t>
      </w:r>
      <w:r w:rsidR="008D3E7D" w:rsidRPr="00C2159A">
        <w:rPr>
          <w:rFonts w:ascii="Times" w:hAnsi="Times" w:cs="Times New Roman"/>
        </w:rPr>
        <w:t xml:space="preserve">, </w:t>
      </w:r>
      <w:r w:rsidR="001964C0" w:rsidRPr="00C2159A">
        <w:rPr>
          <w:rFonts w:ascii="Times" w:hAnsi="Times" w:cs="Times New Roman"/>
        </w:rPr>
        <w:t>or</w:t>
      </w:r>
      <w:r w:rsidR="008D3E7D" w:rsidRPr="00C2159A">
        <w:rPr>
          <w:rFonts w:ascii="Times" w:hAnsi="Times" w:cs="Times New Roman"/>
        </w:rPr>
        <w:t xml:space="preserve"> </w:t>
      </w:r>
      <w:r w:rsidR="008D3E7D" w:rsidRPr="00C2159A">
        <w:rPr>
          <w:rFonts w:ascii="Times" w:hAnsi="Times" w:cs="Times New Roman"/>
          <w:i/>
          <w:iCs/>
        </w:rPr>
        <w:t>parody</w:t>
      </w:r>
      <w:r w:rsidR="008D3E7D" w:rsidRPr="00C2159A">
        <w:rPr>
          <w:rFonts w:ascii="Times" w:hAnsi="Times" w:cs="Times New Roman"/>
        </w:rPr>
        <w:t xml:space="preserve">, </w:t>
      </w:r>
      <w:r w:rsidR="001964C0" w:rsidRPr="00C2159A">
        <w:rPr>
          <w:rFonts w:ascii="Times" w:hAnsi="Times" w:cs="Times New Roman"/>
        </w:rPr>
        <w:t>or</w:t>
      </w:r>
      <w:r w:rsidR="008D3E7D" w:rsidRPr="00C2159A">
        <w:rPr>
          <w:rFonts w:ascii="Times" w:hAnsi="Times" w:cs="Times New Roman"/>
        </w:rPr>
        <w:t xml:space="preserve"> </w:t>
      </w:r>
      <w:r w:rsidR="008D3E7D" w:rsidRPr="00C2159A">
        <w:rPr>
          <w:rFonts w:ascii="Times" w:hAnsi="Times" w:cs="Times New Roman"/>
          <w:i/>
          <w:iCs/>
        </w:rPr>
        <w:t>pastiche</w:t>
      </w:r>
      <w:r w:rsidR="008D3E7D" w:rsidRPr="00C2159A">
        <w:rPr>
          <w:rFonts w:ascii="Times" w:hAnsi="Times" w:cs="Times New Roman"/>
        </w:rPr>
        <w:t xml:space="preserve"> for example. </w:t>
      </w:r>
      <w:r w:rsidR="00676A18" w:rsidRPr="00C2159A">
        <w:rPr>
          <w:rFonts w:ascii="Times" w:hAnsi="Times" w:cs="Times New Roman"/>
        </w:rPr>
        <w:t>M</w:t>
      </w:r>
      <w:r w:rsidR="008D3E7D" w:rsidRPr="00C2159A">
        <w:rPr>
          <w:rFonts w:ascii="Times" w:hAnsi="Times" w:cs="Times New Roman"/>
        </w:rPr>
        <w:t>usical quotation</w:t>
      </w:r>
      <w:r w:rsidR="00676A18" w:rsidRPr="00C2159A">
        <w:rPr>
          <w:rFonts w:ascii="Times" w:hAnsi="Times" w:cs="Times New Roman"/>
        </w:rPr>
        <w:t>s</w:t>
      </w:r>
      <w:r w:rsidR="008D3E7D" w:rsidRPr="00C2159A">
        <w:rPr>
          <w:rFonts w:ascii="Times" w:hAnsi="Times" w:cs="Times New Roman"/>
        </w:rPr>
        <w:t xml:space="preserve">, by contrast, seem to </w:t>
      </w:r>
      <w:r w:rsidR="00607123" w:rsidRPr="00C2159A">
        <w:rPr>
          <w:rFonts w:ascii="Times" w:hAnsi="Times" w:cs="Times New Roman"/>
        </w:rPr>
        <w:t>survive much more radical transformations.</w:t>
      </w:r>
      <w:r w:rsidR="003C42C1" w:rsidRPr="00C2159A">
        <w:rPr>
          <w:rFonts w:ascii="Times" w:hAnsi="Times" w:cs="Times New Roman"/>
        </w:rPr>
        <w:t xml:space="preserve"> This is, perhaps, because </w:t>
      </w:r>
      <w:r w:rsidR="00174910">
        <w:rPr>
          <w:rFonts w:ascii="Times" w:hAnsi="Times" w:cs="Times New Roman"/>
        </w:rPr>
        <w:t xml:space="preserve">of </w:t>
      </w:r>
      <w:r w:rsidR="00747CD7">
        <w:rPr>
          <w:rFonts w:ascii="Times" w:hAnsi="Times" w:cs="Times New Roman"/>
        </w:rPr>
        <w:t>a core difference between these kinds of works</w:t>
      </w:r>
      <w:r w:rsidR="00174910">
        <w:rPr>
          <w:rFonts w:ascii="Times" w:hAnsi="Times" w:cs="Times New Roman"/>
        </w:rPr>
        <w:t xml:space="preserve">: </w:t>
      </w:r>
      <w:r w:rsidR="003C42C1" w:rsidRPr="00C2159A">
        <w:rPr>
          <w:rFonts w:ascii="Times" w:hAnsi="Times" w:cs="Times New Roman"/>
        </w:rPr>
        <w:t>literary works</w:t>
      </w:r>
      <w:r w:rsidR="00550362" w:rsidRPr="00C2159A">
        <w:rPr>
          <w:rFonts w:ascii="Times" w:hAnsi="Times" w:cs="Times New Roman"/>
        </w:rPr>
        <w:t xml:space="preserve"> (mostly)</w:t>
      </w:r>
      <w:r w:rsidR="003C42C1" w:rsidRPr="00C2159A">
        <w:rPr>
          <w:rFonts w:ascii="Times" w:hAnsi="Times" w:cs="Times New Roman"/>
        </w:rPr>
        <w:t xml:space="preserve"> </w:t>
      </w:r>
      <w:r w:rsidR="00D24CF7" w:rsidRPr="00C2159A">
        <w:rPr>
          <w:rFonts w:ascii="Times" w:hAnsi="Times" w:cs="Times New Roman"/>
        </w:rPr>
        <w:t>contain</w:t>
      </w:r>
      <w:r w:rsidR="003C42C1" w:rsidRPr="00C2159A">
        <w:rPr>
          <w:rFonts w:ascii="Times" w:hAnsi="Times" w:cs="Times New Roman"/>
        </w:rPr>
        <w:t xml:space="preserve"> a single line of text</w:t>
      </w:r>
      <w:r w:rsidR="00D24CF7" w:rsidRPr="00C2159A">
        <w:rPr>
          <w:rFonts w:ascii="Times" w:hAnsi="Times" w:cs="Times New Roman"/>
        </w:rPr>
        <w:t xml:space="preserve"> at any given moment</w:t>
      </w:r>
      <w:r w:rsidR="001E6965" w:rsidRPr="00C2159A">
        <w:rPr>
          <w:rFonts w:ascii="Times" w:hAnsi="Times" w:cs="Times New Roman"/>
        </w:rPr>
        <w:t>, whereas</w:t>
      </w:r>
      <w:r w:rsidR="00550362" w:rsidRPr="00C2159A">
        <w:rPr>
          <w:rFonts w:ascii="Times" w:hAnsi="Times" w:cs="Times New Roman"/>
        </w:rPr>
        <w:t xml:space="preserve"> </w:t>
      </w:r>
      <w:r w:rsidR="001E6965" w:rsidRPr="00C2159A">
        <w:rPr>
          <w:rFonts w:ascii="Times" w:hAnsi="Times" w:cs="Times New Roman"/>
        </w:rPr>
        <w:t>m</w:t>
      </w:r>
      <w:r w:rsidR="00550362" w:rsidRPr="00C2159A">
        <w:rPr>
          <w:rFonts w:ascii="Times" w:hAnsi="Times" w:cs="Times New Roman"/>
        </w:rPr>
        <w:t xml:space="preserve">usical works </w:t>
      </w:r>
      <w:r w:rsidR="00174910">
        <w:rPr>
          <w:rFonts w:ascii="Times" w:hAnsi="Times" w:cs="Times New Roman"/>
        </w:rPr>
        <w:t>(</w:t>
      </w:r>
      <w:r w:rsidR="004003E3" w:rsidRPr="00C2159A">
        <w:rPr>
          <w:rFonts w:ascii="Times" w:hAnsi="Times" w:cs="Times New Roman"/>
        </w:rPr>
        <w:t>often</w:t>
      </w:r>
      <w:r w:rsidR="00174910">
        <w:rPr>
          <w:rFonts w:ascii="Times" w:hAnsi="Times" w:cs="Times New Roman"/>
        </w:rPr>
        <w:t>)</w:t>
      </w:r>
      <w:r w:rsidR="00550362" w:rsidRPr="00C2159A">
        <w:rPr>
          <w:rFonts w:ascii="Times" w:hAnsi="Times" w:cs="Times New Roman"/>
        </w:rPr>
        <w:t xml:space="preserve"> combine m</w:t>
      </w:r>
      <w:r w:rsidR="00D24CF7" w:rsidRPr="00C2159A">
        <w:rPr>
          <w:rFonts w:ascii="Times" w:hAnsi="Times" w:cs="Times New Roman"/>
        </w:rPr>
        <w:t>ultiple</w:t>
      </w:r>
      <w:r w:rsidR="00550362" w:rsidRPr="00C2159A">
        <w:rPr>
          <w:rFonts w:ascii="Times" w:hAnsi="Times" w:cs="Times New Roman"/>
        </w:rPr>
        <w:t xml:space="preserve"> instrumental lines</w:t>
      </w:r>
      <w:r w:rsidR="00D24CF7" w:rsidRPr="00C2159A">
        <w:rPr>
          <w:rFonts w:ascii="Times" w:hAnsi="Times" w:cs="Times New Roman"/>
        </w:rPr>
        <w:t xml:space="preserve"> </w:t>
      </w:r>
      <w:r w:rsidR="00550362" w:rsidRPr="00C2159A">
        <w:rPr>
          <w:rFonts w:ascii="Times" w:hAnsi="Times" w:cs="Times New Roman"/>
        </w:rPr>
        <w:t>or voice</w:t>
      </w:r>
      <w:r w:rsidR="00D24CF7" w:rsidRPr="00C2159A">
        <w:rPr>
          <w:rFonts w:ascii="Times" w:hAnsi="Times" w:cs="Times New Roman"/>
        </w:rPr>
        <w:t>s</w:t>
      </w:r>
      <w:r w:rsidR="00550362" w:rsidRPr="00C2159A">
        <w:rPr>
          <w:rFonts w:ascii="Times" w:hAnsi="Times" w:cs="Times New Roman"/>
        </w:rPr>
        <w:t xml:space="preserve">. </w:t>
      </w:r>
      <w:r w:rsidR="00747CD7">
        <w:rPr>
          <w:rFonts w:ascii="Times" w:hAnsi="Times" w:cs="Times New Roman"/>
        </w:rPr>
        <w:t>This makes it much easier for one to quote works of literature and much more difficult to quote works of music. In the case of the latter, it is certainly possible to</w:t>
      </w:r>
      <w:r w:rsidR="00747CD7">
        <w:rPr>
          <w:rFonts w:ascii="Times" w:hAnsi="Times" w:cs="Times New Roman"/>
          <w:i/>
          <w:iCs/>
        </w:rPr>
        <w:t xml:space="preserve"> </w:t>
      </w:r>
      <w:r w:rsidR="00747CD7">
        <w:rPr>
          <w:rFonts w:ascii="Times" w:hAnsi="Times" w:cs="Times New Roman"/>
        </w:rPr>
        <w:t>c</w:t>
      </w:r>
      <w:r w:rsidR="00662990" w:rsidRPr="00C2159A">
        <w:rPr>
          <w:rFonts w:ascii="Times" w:hAnsi="Times" w:cs="Times New Roman"/>
        </w:rPr>
        <w:t>opy multiple instrumental lines</w:t>
      </w:r>
      <w:r w:rsidR="00C52433" w:rsidRPr="00C2159A">
        <w:rPr>
          <w:rFonts w:ascii="Times" w:hAnsi="Times" w:cs="Times New Roman"/>
        </w:rPr>
        <w:t>. E</w:t>
      </w:r>
      <w:r w:rsidR="00662990" w:rsidRPr="00C2159A">
        <w:rPr>
          <w:rFonts w:ascii="Times" w:hAnsi="Times" w:cs="Times New Roman"/>
        </w:rPr>
        <w:t xml:space="preserve">mbedding </w:t>
      </w:r>
      <w:r w:rsidR="00747CD7">
        <w:rPr>
          <w:rFonts w:ascii="Times" w:hAnsi="Times" w:cs="Times New Roman"/>
        </w:rPr>
        <w:t>multiple lines</w:t>
      </w:r>
      <w:r w:rsidR="00662990" w:rsidRPr="00C2159A">
        <w:rPr>
          <w:rFonts w:ascii="Times" w:hAnsi="Times" w:cs="Times New Roman"/>
        </w:rPr>
        <w:t xml:space="preserve"> within another work</w:t>
      </w:r>
      <w:r w:rsidR="00C52433" w:rsidRPr="00C2159A">
        <w:rPr>
          <w:rFonts w:ascii="Times" w:hAnsi="Times" w:cs="Times New Roman"/>
        </w:rPr>
        <w:t>, however,</w:t>
      </w:r>
      <w:r w:rsidR="00662990" w:rsidRPr="00C2159A">
        <w:rPr>
          <w:rFonts w:ascii="Times" w:hAnsi="Times" w:cs="Times New Roman"/>
        </w:rPr>
        <w:t xml:space="preserve"> presents compositional challenges that are, in many cases, insurmountable; when the original work and the new work have different instrumental forces, for example. </w:t>
      </w:r>
      <w:r w:rsidR="00550362" w:rsidRPr="00C2159A">
        <w:rPr>
          <w:rFonts w:ascii="Times" w:hAnsi="Times" w:cs="Times New Roman"/>
        </w:rPr>
        <w:t xml:space="preserve">Unsurprisingly, therefore, </w:t>
      </w:r>
      <w:proofErr w:type="gramStart"/>
      <w:r w:rsidR="00D24CF7" w:rsidRPr="00C2159A">
        <w:rPr>
          <w:rFonts w:ascii="Times" w:hAnsi="Times" w:cs="Times New Roman"/>
        </w:rPr>
        <w:t>the vast majority of</w:t>
      </w:r>
      <w:proofErr w:type="gramEnd"/>
      <w:r w:rsidR="00D24CF7" w:rsidRPr="00C2159A">
        <w:rPr>
          <w:rFonts w:ascii="Times" w:hAnsi="Times" w:cs="Times New Roman"/>
        </w:rPr>
        <w:t xml:space="preserve"> musical quotations distil the most prominent, or recognisable, elements of a given work</w:t>
      </w:r>
      <w:r w:rsidR="000D60E1" w:rsidRPr="00C2159A">
        <w:rPr>
          <w:rFonts w:ascii="Times" w:hAnsi="Times" w:cs="Times New Roman"/>
        </w:rPr>
        <w:t>,</w:t>
      </w:r>
      <w:r w:rsidR="00D24CF7" w:rsidRPr="00C2159A">
        <w:rPr>
          <w:rFonts w:ascii="Times" w:hAnsi="Times" w:cs="Times New Roman"/>
        </w:rPr>
        <w:t xml:space="preserve"> and disregard the rest</w:t>
      </w:r>
      <w:r w:rsidR="00C52433" w:rsidRPr="00C2159A">
        <w:rPr>
          <w:rFonts w:ascii="Times" w:hAnsi="Times" w:cs="Times New Roman"/>
        </w:rPr>
        <w:t>. F</w:t>
      </w:r>
      <w:r w:rsidR="00D24CF7" w:rsidRPr="00C2159A">
        <w:rPr>
          <w:rFonts w:ascii="Times" w:hAnsi="Times" w:cs="Times New Roman"/>
        </w:rPr>
        <w:t xml:space="preserve">or better or worse, this tends to mean that </w:t>
      </w:r>
      <w:r w:rsidR="002221A3" w:rsidRPr="00C2159A">
        <w:rPr>
          <w:rFonts w:ascii="Times" w:hAnsi="Times" w:cs="Times New Roman"/>
        </w:rPr>
        <w:t xml:space="preserve">only </w:t>
      </w:r>
      <w:r w:rsidR="00D24CF7" w:rsidRPr="00C2159A">
        <w:rPr>
          <w:rFonts w:ascii="Times" w:hAnsi="Times" w:cs="Times New Roman"/>
        </w:rPr>
        <w:t>melodic line</w:t>
      </w:r>
      <w:r w:rsidR="004003E3" w:rsidRPr="00C2159A">
        <w:rPr>
          <w:rFonts w:ascii="Times" w:hAnsi="Times" w:cs="Times New Roman"/>
        </w:rPr>
        <w:t>s</w:t>
      </w:r>
      <w:r w:rsidR="00D24CF7" w:rsidRPr="00C2159A">
        <w:rPr>
          <w:rFonts w:ascii="Times" w:hAnsi="Times" w:cs="Times New Roman"/>
        </w:rPr>
        <w:t xml:space="preserve"> (or</w:t>
      </w:r>
      <w:r w:rsidR="001964C0" w:rsidRPr="00C2159A">
        <w:rPr>
          <w:rFonts w:ascii="Times" w:hAnsi="Times" w:cs="Times New Roman"/>
        </w:rPr>
        <w:t xml:space="preserve"> </w:t>
      </w:r>
      <w:r w:rsidR="00D24CF7" w:rsidRPr="00C2159A">
        <w:rPr>
          <w:rFonts w:ascii="Times" w:hAnsi="Times" w:cs="Times New Roman"/>
        </w:rPr>
        <w:t>section</w:t>
      </w:r>
      <w:r w:rsidR="004003E3" w:rsidRPr="00C2159A">
        <w:rPr>
          <w:rFonts w:ascii="Times" w:hAnsi="Times" w:cs="Times New Roman"/>
        </w:rPr>
        <w:t>s</w:t>
      </w:r>
      <w:r w:rsidR="00D24CF7" w:rsidRPr="00C2159A">
        <w:rPr>
          <w:rFonts w:ascii="Times" w:hAnsi="Times" w:cs="Times New Roman"/>
        </w:rPr>
        <w:t xml:space="preserve"> thereof) </w:t>
      </w:r>
      <w:r w:rsidR="004003E3" w:rsidRPr="00C2159A">
        <w:rPr>
          <w:rFonts w:ascii="Times" w:hAnsi="Times" w:cs="Times New Roman"/>
        </w:rPr>
        <w:t>are</w:t>
      </w:r>
      <w:r w:rsidR="00D24CF7" w:rsidRPr="00C2159A">
        <w:rPr>
          <w:rFonts w:ascii="Times" w:hAnsi="Times" w:cs="Times New Roman"/>
        </w:rPr>
        <w:t xml:space="preserve"> </w:t>
      </w:r>
      <w:r w:rsidR="001964C0" w:rsidRPr="00C2159A">
        <w:rPr>
          <w:rFonts w:ascii="Times" w:hAnsi="Times" w:cs="Times New Roman"/>
        </w:rPr>
        <w:t>quoted</w:t>
      </w:r>
      <w:r w:rsidR="00C52433" w:rsidRPr="00C2159A">
        <w:rPr>
          <w:rFonts w:ascii="Times" w:hAnsi="Times" w:cs="Times New Roman"/>
        </w:rPr>
        <w:t>; m</w:t>
      </w:r>
      <w:r w:rsidR="00D24CF7" w:rsidRPr="00C2159A">
        <w:rPr>
          <w:rFonts w:ascii="Times" w:hAnsi="Times" w:cs="Times New Roman"/>
        </w:rPr>
        <w:t xml:space="preserve">elodies may </w:t>
      </w:r>
      <w:r w:rsidR="00550362" w:rsidRPr="00C2159A">
        <w:rPr>
          <w:rFonts w:ascii="Times" w:hAnsi="Times" w:cs="Times New Roman"/>
        </w:rPr>
        <w:t>be recreated using</w:t>
      </w:r>
      <w:r w:rsidR="00D24CF7" w:rsidRPr="00C2159A">
        <w:rPr>
          <w:rFonts w:ascii="Times" w:hAnsi="Times" w:cs="Times New Roman"/>
        </w:rPr>
        <w:t xml:space="preserve"> a single</w:t>
      </w:r>
      <w:r w:rsidR="00550362" w:rsidRPr="00C2159A">
        <w:rPr>
          <w:rFonts w:ascii="Times" w:hAnsi="Times" w:cs="Times New Roman"/>
        </w:rPr>
        <w:t xml:space="preserve"> line of notes</w:t>
      </w:r>
      <w:r w:rsidR="00D24CF7" w:rsidRPr="00C2159A">
        <w:rPr>
          <w:rFonts w:ascii="Times" w:hAnsi="Times" w:cs="Times New Roman"/>
        </w:rPr>
        <w:t xml:space="preserve"> (as opposed to multiple distinctive lines), and</w:t>
      </w:r>
      <w:r w:rsidR="00550362" w:rsidRPr="00C2159A">
        <w:rPr>
          <w:rFonts w:ascii="Times" w:hAnsi="Times" w:cs="Times New Roman"/>
        </w:rPr>
        <w:t xml:space="preserve"> we know from </w:t>
      </w:r>
      <w:r w:rsidR="00164AB4" w:rsidRPr="00C2159A">
        <w:rPr>
          <w:rFonts w:ascii="Times" w:hAnsi="Times" w:cs="Times New Roman"/>
        </w:rPr>
        <w:t xml:space="preserve">both </w:t>
      </w:r>
      <w:r w:rsidR="00550362" w:rsidRPr="00C2159A">
        <w:rPr>
          <w:rFonts w:ascii="Times" w:hAnsi="Times" w:cs="Times New Roman"/>
        </w:rPr>
        <w:t>music phycologists (Williamson</w:t>
      </w:r>
      <w:r w:rsidR="001936B7">
        <w:rPr>
          <w:rFonts w:ascii="Times" w:hAnsi="Times" w:cs="Times New Roman"/>
        </w:rPr>
        <w:t xml:space="preserve"> and </w:t>
      </w:r>
      <w:r w:rsidR="001936B7" w:rsidRPr="001936B7">
        <w:rPr>
          <w:rFonts w:ascii="Times" w:hAnsi="Times" w:cs="Times New Roman"/>
        </w:rPr>
        <w:t>Jilka</w:t>
      </w:r>
      <w:r w:rsidR="00550362" w:rsidRPr="00C2159A">
        <w:rPr>
          <w:rFonts w:ascii="Times" w:hAnsi="Times" w:cs="Times New Roman"/>
        </w:rPr>
        <w:t xml:space="preserve"> </w:t>
      </w:r>
      <w:r w:rsidR="001936B7" w:rsidRPr="001936B7">
        <w:rPr>
          <w:rFonts w:ascii="Times" w:hAnsi="Times" w:cs="Times New Roman"/>
        </w:rPr>
        <w:t>2014</w:t>
      </w:r>
      <w:r w:rsidR="00550362" w:rsidRPr="001936B7">
        <w:rPr>
          <w:rFonts w:ascii="Times" w:hAnsi="Times" w:cs="Times New Roman"/>
        </w:rPr>
        <w:t>)</w:t>
      </w:r>
      <w:r w:rsidR="00550362" w:rsidRPr="00C2159A">
        <w:rPr>
          <w:rFonts w:ascii="Times" w:hAnsi="Times" w:cs="Times New Roman"/>
        </w:rPr>
        <w:t xml:space="preserve"> and gestalt phycologists</w:t>
      </w:r>
      <w:r w:rsidR="00550362" w:rsidRPr="001936B7">
        <w:rPr>
          <w:rFonts w:ascii="Times" w:hAnsi="Times" w:cs="Times New Roman"/>
        </w:rPr>
        <w:t xml:space="preserve"> (Bregman </w:t>
      </w:r>
      <w:r w:rsidR="001936B7" w:rsidRPr="001936B7">
        <w:rPr>
          <w:rFonts w:ascii="Times" w:hAnsi="Times" w:cs="Times New Roman"/>
        </w:rPr>
        <w:t>1994</w:t>
      </w:r>
      <w:r w:rsidR="00550362" w:rsidRPr="001936B7">
        <w:rPr>
          <w:rFonts w:ascii="Times" w:hAnsi="Times" w:cs="Times New Roman"/>
        </w:rPr>
        <w:t xml:space="preserve">) that melodic lines are </w:t>
      </w:r>
      <w:r w:rsidR="00D24CF7" w:rsidRPr="001936B7">
        <w:rPr>
          <w:rFonts w:ascii="Times" w:hAnsi="Times" w:cs="Times New Roman"/>
        </w:rPr>
        <w:t xml:space="preserve">among </w:t>
      </w:r>
      <w:r w:rsidR="00550362" w:rsidRPr="001936B7">
        <w:rPr>
          <w:rFonts w:ascii="Times" w:hAnsi="Times" w:cs="Times New Roman"/>
        </w:rPr>
        <w:t xml:space="preserve">the most memorable </w:t>
      </w:r>
      <w:r w:rsidR="00662990" w:rsidRPr="001936B7">
        <w:rPr>
          <w:rFonts w:ascii="Times" w:hAnsi="Times" w:cs="Times New Roman"/>
        </w:rPr>
        <w:t xml:space="preserve">and recognisable </w:t>
      </w:r>
      <w:r w:rsidR="00D24CF7" w:rsidRPr="001936B7">
        <w:rPr>
          <w:rFonts w:ascii="Times" w:hAnsi="Times" w:cs="Times New Roman"/>
        </w:rPr>
        <w:t>aspects of music</w:t>
      </w:r>
      <w:r w:rsidR="00550362" w:rsidRPr="001936B7">
        <w:rPr>
          <w:rFonts w:ascii="Times" w:hAnsi="Times" w:cs="Times New Roman"/>
        </w:rPr>
        <w:t>.</w:t>
      </w:r>
      <w:r w:rsidR="00662990" w:rsidRPr="001936B7">
        <w:rPr>
          <w:rFonts w:ascii="Times" w:hAnsi="Times" w:cs="Times New Roman"/>
        </w:rPr>
        <w:t xml:space="preserve"> </w:t>
      </w:r>
    </w:p>
    <w:p w14:paraId="58D45043" w14:textId="33599554" w:rsidR="002572BC" w:rsidRPr="00C2159A" w:rsidRDefault="008D0C55" w:rsidP="002C3EB6">
      <w:pPr>
        <w:spacing w:after="0" w:line="240" w:lineRule="auto"/>
        <w:ind w:firstLine="720"/>
        <w:jc w:val="both"/>
        <w:rPr>
          <w:rFonts w:ascii="Times" w:hAnsi="Times" w:cs="Times New Roman"/>
        </w:rPr>
      </w:pPr>
      <w:r w:rsidRPr="00C2159A">
        <w:rPr>
          <w:rFonts w:ascii="Times" w:hAnsi="Times" w:cs="Times New Roman"/>
        </w:rPr>
        <w:t xml:space="preserve">One might </w:t>
      </w:r>
      <w:r w:rsidR="00C52433" w:rsidRPr="00C2159A">
        <w:rPr>
          <w:rFonts w:ascii="Times" w:hAnsi="Times" w:cs="Times New Roman"/>
        </w:rPr>
        <w:t>assume</w:t>
      </w:r>
      <w:r w:rsidRPr="00C2159A">
        <w:rPr>
          <w:rFonts w:ascii="Times" w:hAnsi="Times" w:cs="Times New Roman"/>
        </w:rPr>
        <w:t xml:space="preserve"> </w:t>
      </w:r>
      <w:r w:rsidR="00C52433" w:rsidRPr="00C2159A">
        <w:rPr>
          <w:rFonts w:ascii="Times" w:hAnsi="Times" w:cs="Times New Roman"/>
        </w:rPr>
        <w:t xml:space="preserve">that </w:t>
      </w:r>
      <w:r w:rsidRPr="00C2159A">
        <w:rPr>
          <w:rFonts w:ascii="Times" w:hAnsi="Times" w:cs="Times New Roman"/>
        </w:rPr>
        <w:t xml:space="preserve">acousmatic </w:t>
      </w:r>
      <w:r w:rsidR="00C52433" w:rsidRPr="00C2159A">
        <w:rPr>
          <w:rFonts w:ascii="Times" w:hAnsi="Times" w:cs="Times New Roman"/>
        </w:rPr>
        <w:t xml:space="preserve">quotations are </w:t>
      </w:r>
      <w:proofErr w:type="gramStart"/>
      <w:r w:rsidR="00C52433" w:rsidRPr="00C2159A">
        <w:rPr>
          <w:rFonts w:ascii="Times" w:hAnsi="Times" w:cs="Times New Roman"/>
        </w:rPr>
        <w:t>similar to</w:t>
      </w:r>
      <w:proofErr w:type="gramEnd"/>
      <w:r w:rsidR="00C52433" w:rsidRPr="00C2159A">
        <w:rPr>
          <w:rFonts w:ascii="Times" w:hAnsi="Times" w:cs="Times New Roman"/>
        </w:rPr>
        <w:t xml:space="preserve"> </w:t>
      </w:r>
      <w:r w:rsidRPr="00C2159A">
        <w:rPr>
          <w:rFonts w:ascii="Times" w:hAnsi="Times" w:cs="Times New Roman"/>
        </w:rPr>
        <w:t>those</w:t>
      </w:r>
      <w:r w:rsidR="0023656B" w:rsidRPr="00C2159A">
        <w:rPr>
          <w:rFonts w:ascii="Times" w:hAnsi="Times" w:cs="Times New Roman"/>
        </w:rPr>
        <w:t xml:space="preserve"> found in</w:t>
      </w:r>
      <w:r w:rsidR="00C52433" w:rsidRPr="00C2159A">
        <w:rPr>
          <w:rFonts w:ascii="Times" w:hAnsi="Times" w:cs="Times New Roman"/>
        </w:rPr>
        <w:t xml:space="preserve"> instrumental </w:t>
      </w:r>
      <w:r w:rsidR="0023656B" w:rsidRPr="00C2159A">
        <w:rPr>
          <w:rFonts w:ascii="Times" w:hAnsi="Times" w:cs="Times New Roman"/>
        </w:rPr>
        <w:t>music</w:t>
      </w:r>
      <w:r w:rsidR="009F5E0D">
        <w:rPr>
          <w:rStyle w:val="FootnoteReference"/>
          <w:rFonts w:ascii="Times" w:hAnsi="Times" w:cs="Times New Roman"/>
        </w:rPr>
        <w:footnoteReference w:id="5"/>
      </w:r>
      <w:r w:rsidR="00C52433" w:rsidRPr="00C2159A">
        <w:rPr>
          <w:rFonts w:ascii="Times" w:hAnsi="Times" w:cs="Times New Roman"/>
        </w:rPr>
        <w:t xml:space="preserve">. I would like to advance the view that acousmatic quotations are </w:t>
      </w:r>
      <w:r w:rsidRPr="00C2159A">
        <w:rPr>
          <w:rFonts w:ascii="Times" w:hAnsi="Times" w:cs="Times New Roman"/>
        </w:rPr>
        <w:t>closer</w:t>
      </w:r>
      <w:r w:rsidR="00C52433" w:rsidRPr="00C2159A">
        <w:rPr>
          <w:rFonts w:ascii="Times" w:hAnsi="Times" w:cs="Times New Roman"/>
        </w:rPr>
        <w:t xml:space="preserve"> to </w:t>
      </w:r>
      <w:r w:rsidRPr="00C2159A">
        <w:rPr>
          <w:rFonts w:ascii="Times" w:hAnsi="Times" w:cs="Times New Roman"/>
        </w:rPr>
        <w:t xml:space="preserve">those found in </w:t>
      </w:r>
      <w:r w:rsidR="00C52433" w:rsidRPr="00C2159A">
        <w:rPr>
          <w:rFonts w:ascii="Times" w:hAnsi="Times" w:cs="Times New Roman"/>
        </w:rPr>
        <w:t>liter</w:t>
      </w:r>
      <w:r w:rsidRPr="00C2159A">
        <w:rPr>
          <w:rFonts w:ascii="Times" w:hAnsi="Times" w:cs="Times New Roman"/>
        </w:rPr>
        <w:t>ature, however,</w:t>
      </w:r>
      <w:r w:rsidR="00C52433" w:rsidRPr="00C2159A">
        <w:rPr>
          <w:rFonts w:ascii="Times" w:hAnsi="Times" w:cs="Times New Roman"/>
        </w:rPr>
        <w:t xml:space="preserve"> </w:t>
      </w:r>
      <w:r w:rsidRPr="00C2159A">
        <w:rPr>
          <w:rFonts w:ascii="Times" w:hAnsi="Times" w:cs="Times New Roman"/>
        </w:rPr>
        <w:t xml:space="preserve">for both </w:t>
      </w:r>
      <w:r w:rsidR="004C65A7" w:rsidRPr="00C2159A">
        <w:rPr>
          <w:rFonts w:ascii="Times" w:hAnsi="Times" w:cs="Times New Roman"/>
        </w:rPr>
        <w:t xml:space="preserve">ontological </w:t>
      </w:r>
      <w:r w:rsidRPr="00C2159A">
        <w:rPr>
          <w:rFonts w:ascii="Times" w:hAnsi="Times" w:cs="Times New Roman"/>
        </w:rPr>
        <w:t xml:space="preserve">and </w:t>
      </w:r>
      <w:r w:rsidR="004C65A7" w:rsidRPr="00C2159A">
        <w:rPr>
          <w:rFonts w:ascii="Times" w:hAnsi="Times" w:cs="Times New Roman"/>
        </w:rPr>
        <w:t xml:space="preserve">practical </w:t>
      </w:r>
      <w:r w:rsidRPr="00C2159A">
        <w:rPr>
          <w:rFonts w:ascii="Times" w:hAnsi="Times" w:cs="Times New Roman"/>
        </w:rPr>
        <w:t xml:space="preserve">reasons. </w:t>
      </w:r>
      <w:r w:rsidR="002572BC" w:rsidRPr="00C2159A">
        <w:rPr>
          <w:rFonts w:ascii="Times" w:hAnsi="Times" w:cs="Times New Roman"/>
        </w:rPr>
        <w:t>To understand this point we shall introduce two terms popularised by Leigh Landy</w:t>
      </w:r>
      <w:r w:rsidR="002221A3" w:rsidRPr="00C2159A">
        <w:rPr>
          <w:rFonts w:ascii="Times" w:hAnsi="Times" w:cs="Times New Roman"/>
        </w:rPr>
        <w:t xml:space="preserve"> -</w:t>
      </w:r>
      <w:r w:rsidR="002572BC" w:rsidRPr="00C2159A">
        <w:rPr>
          <w:rFonts w:ascii="Times" w:hAnsi="Times" w:cs="Times New Roman"/>
        </w:rPr>
        <w:t xml:space="preserve"> </w:t>
      </w:r>
      <w:r w:rsidR="002572BC" w:rsidRPr="00C2159A">
        <w:rPr>
          <w:rFonts w:ascii="Times" w:hAnsi="Times" w:cs="Times New Roman"/>
          <w:i/>
          <w:iCs/>
        </w:rPr>
        <w:t xml:space="preserve">note-based music </w:t>
      </w:r>
      <w:r w:rsidR="002572BC" w:rsidRPr="00C2159A">
        <w:rPr>
          <w:rFonts w:ascii="Times" w:hAnsi="Times" w:cs="Times New Roman"/>
        </w:rPr>
        <w:t xml:space="preserve">and </w:t>
      </w:r>
      <w:r w:rsidR="002572BC" w:rsidRPr="00C2159A">
        <w:rPr>
          <w:rFonts w:ascii="Times" w:hAnsi="Times" w:cs="Times New Roman"/>
          <w:i/>
          <w:iCs/>
        </w:rPr>
        <w:t>sound-based music</w:t>
      </w:r>
      <w:r w:rsidR="00B346A5" w:rsidRPr="00C2159A">
        <w:rPr>
          <w:rFonts w:ascii="Times" w:hAnsi="Times" w:cs="Times New Roman"/>
          <w:i/>
          <w:iCs/>
        </w:rPr>
        <w:t xml:space="preserve"> </w:t>
      </w:r>
      <w:r w:rsidR="00B346A5" w:rsidRPr="00C2159A">
        <w:rPr>
          <w:rFonts w:ascii="Times" w:hAnsi="Times" w:cs="Times New Roman"/>
        </w:rPr>
        <w:t>(Landy 2007)</w:t>
      </w:r>
      <w:r w:rsidR="002572BC" w:rsidRPr="00C2159A">
        <w:rPr>
          <w:rFonts w:ascii="Times" w:hAnsi="Times" w:cs="Times New Roman"/>
        </w:rPr>
        <w:t xml:space="preserve">. </w:t>
      </w:r>
      <w:r w:rsidR="00CF1596">
        <w:rPr>
          <w:rFonts w:ascii="Times" w:hAnsi="Times" w:cs="Times New Roman"/>
        </w:rPr>
        <w:t>Note-based music, as</w:t>
      </w:r>
      <w:r w:rsidR="00B346A5" w:rsidRPr="00C2159A">
        <w:rPr>
          <w:rFonts w:ascii="Times" w:hAnsi="Times" w:cs="Times New Roman"/>
        </w:rPr>
        <w:t xml:space="preserve"> we have been discussing above</w:t>
      </w:r>
      <w:r w:rsidR="00CF1596">
        <w:rPr>
          <w:rFonts w:ascii="Times" w:hAnsi="Times" w:cs="Times New Roman"/>
        </w:rPr>
        <w:t>,</w:t>
      </w:r>
      <w:r w:rsidR="002572BC" w:rsidRPr="00C2159A">
        <w:rPr>
          <w:rFonts w:ascii="Times" w:hAnsi="Times" w:cs="Times New Roman"/>
        </w:rPr>
        <w:t xml:space="preserve"> </w:t>
      </w:r>
      <w:r w:rsidR="00DD74DB" w:rsidRPr="00C2159A">
        <w:rPr>
          <w:rFonts w:ascii="Times" w:hAnsi="Times" w:cs="Times New Roman"/>
        </w:rPr>
        <w:t xml:space="preserve">is that </w:t>
      </w:r>
      <w:r w:rsidR="002572BC" w:rsidRPr="00C2159A">
        <w:rPr>
          <w:rFonts w:ascii="Times" w:hAnsi="Times" w:cs="Times New Roman"/>
        </w:rPr>
        <w:t>in which notes are the primary units</w:t>
      </w:r>
      <w:r w:rsidR="00B346A5" w:rsidRPr="00C2159A">
        <w:rPr>
          <w:rFonts w:ascii="Times" w:hAnsi="Times" w:cs="Times New Roman"/>
        </w:rPr>
        <w:t>, or building blocks,</w:t>
      </w:r>
      <w:r w:rsidR="002572BC" w:rsidRPr="00C2159A">
        <w:rPr>
          <w:rFonts w:ascii="Times" w:hAnsi="Times" w:cs="Times New Roman"/>
        </w:rPr>
        <w:t xml:space="preserve"> </w:t>
      </w:r>
      <w:r w:rsidR="002221A3" w:rsidRPr="00C2159A">
        <w:rPr>
          <w:rFonts w:ascii="Times" w:hAnsi="Times" w:cs="Times New Roman"/>
        </w:rPr>
        <w:t>of</w:t>
      </w:r>
      <w:r w:rsidR="002572BC" w:rsidRPr="00C2159A">
        <w:rPr>
          <w:rFonts w:ascii="Times" w:hAnsi="Times" w:cs="Times New Roman"/>
        </w:rPr>
        <w:t xml:space="preserve"> </w:t>
      </w:r>
      <w:r w:rsidR="002221A3" w:rsidRPr="00C2159A">
        <w:rPr>
          <w:rFonts w:ascii="Times" w:hAnsi="Times" w:cs="Times New Roman"/>
        </w:rPr>
        <w:t>scored</w:t>
      </w:r>
      <w:r w:rsidR="002572BC" w:rsidRPr="00C2159A">
        <w:rPr>
          <w:rFonts w:ascii="Times" w:hAnsi="Times" w:cs="Times New Roman"/>
        </w:rPr>
        <w:t xml:space="preserve"> </w:t>
      </w:r>
      <w:r w:rsidR="002221A3" w:rsidRPr="00C2159A">
        <w:rPr>
          <w:rFonts w:ascii="Times" w:hAnsi="Times" w:cs="Times New Roman"/>
        </w:rPr>
        <w:t>and/or</w:t>
      </w:r>
      <w:r w:rsidR="002572BC" w:rsidRPr="00C2159A">
        <w:rPr>
          <w:rFonts w:ascii="Times" w:hAnsi="Times" w:cs="Times New Roman"/>
        </w:rPr>
        <w:t xml:space="preserve"> improvised</w:t>
      </w:r>
      <w:r w:rsidR="002221A3" w:rsidRPr="00C2159A">
        <w:rPr>
          <w:rFonts w:ascii="Times" w:hAnsi="Times" w:cs="Times New Roman"/>
        </w:rPr>
        <w:t xml:space="preserve"> music</w:t>
      </w:r>
      <w:r w:rsidR="002572BC" w:rsidRPr="00C2159A">
        <w:rPr>
          <w:rFonts w:ascii="Times" w:hAnsi="Times" w:cs="Times New Roman"/>
        </w:rPr>
        <w:t xml:space="preserve">. </w:t>
      </w:r>
      <w:r w:rsidR="002C3EB6" w:rsidRPr="00C2159A">
        <w:rPr>
          <w:rFonts w:ascii="Times" w:hAnsi="Times" w:cs="Times New Roman"/>
        </w:rPr>
        <w:t>Sound-based music, by contrast, is defined as: “</w:t>
      </w:r>
      <w:r w:rsidR="002572BC" w:rsidRPr="00C2159A">
        <w:rPr>
          <w:rFonts w:ascii="Times" w:hAnsi="Times" w:cs="Times New Roman"/>
        </w:rPr>
        <w:t xml:space="preserve">the art form in which the sound, that is, not the musical note, is its basic unit.” (Landy 2007, p.17). </w:t>
      </w:r>
      <w:r w:rsidR="002C3EB6" w:rsidRPr="00C2159A">
        <w:rPr>
          <w:rFonts w:ascii="Times" w:hAnsi="Times" w:cs="Times New Roman"/>
        </w:rPr>
        <w:t>Landy is, of course, drawing our attention to music in which recorded or synthesised sound is used as a starting point for either composition or improvisation. Landy goes on to</w:t>
      </w:r>
      <w:r w:rsidR="002572BC" w:rsidRPr="00C2159A">
        <w:rPr>
          <w:rFonts w:ascii="Times" w:hAnsi="Times" w:cs="Times New Roman"/>
        </w:rPr>
        <w:t xml:space="preserve"> further clarif</w:t>
      </w:r>
      <w:r w:rsidR="002C3EB6" w:rsidRPr="00C2159A">
        <w:rPr>
          <w:rFonts w:ascii="Times" w:hAnsi="Times" w:cs="Times New Roman"/>
        </w:rPr>
        <w:t xml:space="preserve">y </w:t>
      </w:r>
      <w:r w:rsidR="00B346A5" w:rsidRPr="00C2159A">
        <w:rPr>
          <w:rFonts w:ascii="Times" w:hAnsi="Times" w:cs="Times New Roman"/>
        </w:rPr>
        <w:t>the distinction</w:t>
      </w:r>
      <w:r w:rsidR="002572BC" w:rsidRPr="00C2159A">
        <w:rPr>
          <w:rFonts w:ascii="Times" w:hAnsi="Times" w:cs="Times New Roman"/>
        </w:rPr>
        <w:t xml:space="preserve">: </w:t>
      </w:r>
    </w:p>
    <w:p w14:paraId="64180290" w14:textId="77777777" w:rsidR="002572BC" w:rsidRPr="00C2159A" w:rsidRDefault="002572BC" w:rsidP="002572BC">
      <w:pPr>
        <w:spacing w:after="0" w:line="240" w:lineRule="auto"/>
        <w:jc w:val="both"/>
        <w:rPr>
          <w:rFonts w:ascii="Times" w:hAnsi="Times" w:cs="Times New Roman"/>
        </w:rPr>
      </w:pPr>
    </w:p>
    <w:p w14:paraId="0827418E" w14:textId="017C4FA5" w:rsidR="002572BC" w:rsidRPr="00C2159A" w:rsidRDefault="002572BC" w:rsidP="002572BC">
      <w:pPr>
        <w:spacing w:after="0" w:line="240" w:lineRule="auto"/>
        <w:ind w:left="720"/>
        <w:jc w:val="both"/>
        <w:rPr>
          <w:rFonts w:ascii="Times" w:hAnsi="Times" w:cs="Times New Roman"/>
        </w:rPr>
      </w:pPr>
      <w:r w:rsidRPr="00C2159A">
        <w:rPr>
          <w:rFonts w:ascii="Times" w:hAnsi="Times" w:cs="Times New Roman"/>
        </w:rPr>
        <w:t>“Of course, replacing the note with the sound as unit measure of a work did not imply that artists using new materials were obligated to ignore the rich diversity of music history. All notes are sounds, after all. Still, the rapid and diverse developments of sound-based artistic work have been remarkable, comprising creative manifestations currently ranging from electroacoustic art music to turntable composition, music in club culture, microsound, both acoustic and digital sound installations, and computer games. New means of composition, listening, presentation, and participation have all come into existence.” (Landy</w:t>
      </w:r>
      <w:r w:rsidR="00AB0E46">
        <w:rPr>
          <w:rFonts w:ascii="Times" w:hAnsi="Times" w:cs="Times New Roman"/>
        </w:rPr>
        <w:t xml:space="preserve"> </w:t>
      </w:r>
      <w:r w:rsidR="00AB0E46" w:rsidRPr="00C2159A">
        <w:rPr>
          <w:rFonts w:ascii="Times" w:hAnsi="Times" w:cs="Times New Roman"/>
        </w:rPr>
        <w:t>2007</w:t>
      </w:r>
      <w:r w:rsidRPr="00C2159A">
        <w:rPr>
          <w:rFonts w:ascii="Times" w:hAnsi="Times" w:cs="Times New Roman"/>
        </w:rPr>
        <w:t xml:space="preserve">, </w:t>
      </w:r>
      <w:proofErr w:type="spellStart"/>
      <w:r w:rsidRPr="00C2159A">
        <w:rPr>
          <w:rFonts w:ascii="Times" w:hAnsi="Times" w:cs="Times New Roman"/>
        </w:rPr>
        <w:t>p.vii</w:t>
      </w:r>
      <w:proofErr w:type="spellEnd"/>
      <w:r w:rsidRPr="00C2159A">
        <w:rPr>
          <w:rFonts w:ascii="Times" w:hAnsi="Times" w:cs="Times New Roman"/>
        </w:rPr>
        <w:t xml:space="preserve">). </w:t>
      </w:r>
    </w:p>
    <w:p w14:paraId="70E313EE" w14:textId="77777777" w:rsidR="00074CA3" w:rsidRPr="00C2159A" w:rsidRDefault="00074CA3" w:rsidP="002C3EB6">
      <w:pPr>
        <w:spacing w:after="0" w:line="240" w:lineRule="auto"/>
        <w:jc w:val="both"/>
        <w:rPr>
          <w:rFonts w:ascii="Times" w:hAnsi="Times" w:cs="Times New Roman"/>
        </w:rPr>
      </w:pPr>
    </w:p>
    <w:p w14:paraId="4802E83B" w14:textId="67AE987C" w:rsidR="00C0395F" w:rsidRPr="00C2159A" w:rsidRDefault="004C65A7" w:rsidP="00D135B6">
      <w:pPr>
        <w:spacing w:after="0" w:line="240" w:lineRule="auto"/>
        <w:ind w:firstLine="720"/>
        <w:jc w:val="both"/>
        <w:rPr>
          <w:rFonts w:ascii="Times" w:hAnsi="Times" w:cs="Times New Roman"/>
        </w:rPr>
      </w:pPr>
      <w:r w:rsidRPr="00C2159A">
        <w:rPr>
          <w:rFonts w:ascii="Times" w:hAnsi="Times" w:cs="Times New Roman"/>
        </w:rPr>
        <w:t xml:space="preserve">I admire </w:t>
      </w:r>
      <w:r w:rsidR="002221A3" w:rsidRPr="00C2159A">
        <w:rPr>
          <w:rFonts w:ascii="Times" w:hAnsi="Times" w:cs="Times New Roman"/>
        </w:rPr>
        <w:t xml:space="preserve">the way that </w:t>
      </w:r>
      <w:r w:rsidRPr="00C2159A">
        <w:rPr>
          <w:rFonts w:ascii="Times" w:hAnsi="Times" w:cs="Times New Roman"/>
        </w:rPr>
        <w:t>Landy</w:t>
      </w:r>
      <w:r w:rsidR="002221A3" w:rsidRPr="00C2159A">
        <w:rPr>
          <w:rFonts w:ascii="Times" w:hAnsi="Times" w:cs="Times New Roman"/>
        </w:rPr>
        <w:t xml:space="preserve"> </w:t>
      </w:r>
      <w:r w:rsidR="008144C8" w:rsidRPr="00C2159A">
        <w:rPr>
          <w:rFonts w:ascii="Times" w:hAnsi="Times" w:cs="Times New Roman"/>
        </w:rPr>
        <w:t xml:space="preserve">seeks to draw </w:t>
      </w:r>
      <w:r w:rsidR="002221A3" w:rsidRPr="00C2159A">
        <w:rPr>
          <w:rFonts w:ascii="Times" w:hAnsi="Times" w:cs="Times New Roman"/>
        </w:rPr>
        <w:t xml:space="preserve">both note-based and sound-based music </w:t>
      </w:r>
      <w:r w:rsidR="008144C8" w:rsidRPr="00C2159A">
        <w:rPr>
          <w:rFonts w:ascii="Times" w:hAnsi="Times" w:cs="Times New Roman"/>
        </w:rPr>
        <w:t>together</w:t>
      </w:r>
      <w:r w:rsidR="009F5E0D">
        <w:rPr>
          <w:rStyle w:val="FootnoteReference"/>
          <w:rFonts w:ascii="Times" w:hAnsi="Times" w:cs="Times New Roman"/>
        </w:rPr>
        <w:footnoteReference w:id="6"/>
      </w:r>
      <w:r w:rsidRPr="00C2159A">
        <w:rPr>
          <w:rFonts w:ascii="Times" w:hAnsi="Times" w:cs="Times New Roman"/>
        </w:rPr>
        <w:t xml:space="preserve">. </w:t>
      </w:r>
      <w:r w:rsidR="008144C8" w:rsidRPr="00C2159A">
        <w:rPr>
          <w:rFonts w:ascii="Times" w:hAnsi="Times" w:cs="Times New Roman"/>
        </w:rPr>
        <w:t>T</w:t>
      </w:r>
      <w:r w:rsidR="002221A3" w:rsidRPr="00C2159A">
        <w:rPr>
          <w:rFonts w:ascii="Times" w:hAnsi="Times" w:cs="Times New Roman"/>
        </w:rPr>
        <w:t xml:space="preserve">here are clearly differences between these two </w:t>
      </w:r>
      <w:r w:rsidR="005036DF" w:rsidRPr="00C2159A">
        <w:rPr>
          <w:rFonts w:ascii="Times" w:hAnsi="Times" w:cs="Times New Roman"/>
        </w:rPr>
        <w:t xml:space="preserve">musical </w:t>
      </w:r>
      <w:r w:rsidR="002221A3" w:rsidRPr="00C2159A">
        <w:rPr>
          <w:rFonts w:ascii="Times" w:hAnsi="Times" w:cs="Times New Roman"/>
        </w:rPr>
        <w:t xml:space="preserve">types, </w:t>
      </w:r>
      <w:r w:rsidR="008144C8" w:rsidRPr="00C2159A">
        <w:rPr>
          <w:rFonts w:ascii="Times" w:hAnsi="Times" w:cs="Times New Roman"/>
        </w:rPr>
        <w:t xml:space="preserve">however, </w:t>
      </w:r>
      <w:r w:rsidR="002221A3" w:rsidRPr="00C2159A">
        <w:rPr>
          <w:rFonts w:ascii="Times" w:hAnsi="Times" w:cs="Times New Roman"/>
        </w:rPr>
        <w:t xml:space="preserve">and these differences have </w:t>
      </w:r>
      <w:r w:rsidR="005036DF" w:rsidRPr="00C2159A">
        <w:rPr>
          <w:rFonts w:ascii="Times" w:hAnsi="Times" w:cs="Times New Roman"/>
        </w:rPr>
        <w:t>clear</w:t>
      </w:r>
      <w:r w:rsidR="002221A3" w:rsidRPr="00C2159A">
        <w:rPr>
          <w:rFonts w:ascii="Times" w:hAnsi="Times" w:cs="Times New Roman"/>
        </w:rPr>
        <w:t xml:space="preserve"> ramifications whe</w:t>
      </w:r>
      <w:r w:rsidR="008144C8" w:rsidRPr="00C2159A">
        <w:rPr>
          <w:rFonts w:ascii="Times" w:hAnsi="Times" w:cs="Times New Roman"/>
        </w:rPr>
        <w:t>re</w:t>
      </w:r>
      <w:r w:rsidR="002221A3" w:rsidRPr="00C2159A">
        <w:rPr>
          <w:rFonts w:ascii="Times" w:hAnsi="Times" w:cs="Times New Roman"/>
        </w:rPr>
        <w:t xml:space="preserve"> quotations are concerned. Crucially, </w:t>
      </w:r>
      <w:r w:rsidR="008F6C0B" w:rsidRPr="00C2159A">
        <w:rPr>
          <w:rFonts w:ascii="Times" w:hAnsi="Times" w:cs="Times New Roman"/>
        </w:rPr>
        <w:t xml:space="preserve">the units that comprise note-based music are far easier to quote than their sound-based counterparts. </w:t>
      </w:r>
      <w:r w:rsidR="00DD1C21" w:rsidRPr="00C2159A">
        <w:rPr>
          <w:rFonts w:ascii="Times" w:hAnsi="Times" w:cs="Times New Roman"/>
        </w:rPr>
        <w:t xml:space="preserve">This is not a value judgement. </w:t>
      </w:r>
      <w:r w:rsidR="002221A3" w:rsidRPr="00C2159A">
        <w:rPr>
          <w:rFonts w:ascii="Times" w:hAnsi="Times" w:cs="Times New Roman"/>
        </w:rPr>
        <w:t>Instead</w:t>
      </w:r>
      <w:r w:rsidR="00DD1C21" w:rsidRPr="00C2159A">
        <w:rPr>
          <w:rFonts w:ascii="Times" w:hAnsi="Times" w:cs="Times New Roman"/>
        </w:rPr>
        <w:t xml:space="preserve">, it is </w:t>
      </w:r>
      <w:r w:rsidR="002221A3" w:rsidRPr="00C2159A">
        <w:rPr>
          <w:rFonts w:ascii="Times" w:hAnsi="Times" w:cs="Times New Roman"/>
        </w:rPr>
        <w:t xml:space="preserve">based upon </w:t>
      </w:r>
      <w:r w:rsidR="00C0395F" w:rsidRPr="00C2159A">
        <w:rPr>
          <w:rFonts w:ascii="Times" w:hAnsi="Times" w:cs="Times New Roman"/>
        </w:rPr>
        <w:t xml:space="preserve">an observation of the various </w:t>
      </w:r>
      <w:r w:rsidR="00DD1C21" w:rsidRPr="00C2159A">
        <w:rPr>
          <w:rFonts w:ascii="Times" w:hAnsi="Times" w:cs="Times New Roman"/>
        </w:rPr>
        <w:t xml:space="preserve">ontological </w:t>
      </w:r>
      <w:r w:rsidR="000F1166" w:rsidRPr="00C2159A">
        <w:rPr>
          <w:rFonts w:ascii="Times" w:hAnsi="Times" w:cs="Times New Roman"/>
        </w:rPr>
        <w:t>differences</w:t>
      </w:r>
      <w:r w:rsidR="00DD1C21" w:rsidRPr="00C2159A">
        <w:rPr>
          <w:rFonts w:ascii="Times" w:hAnsi="Times" w:cs="Times New Roman"/>
        </w:rPr>
        <w:t xml:space="preserve"> </w:t>
      </w:r>
      <w:r w:rsidR="002221A3" w:rsidRPr="00C2159A">
        <w:rPr>
          <w:rFonts w:ascii="Times" w:hAnsi="Times" w:cs="Times New Roman"/>
        </w:rPr>
        <w:t xml:space="preserve">that hold </w:t>
      </w:r>
      <w:r w:rsidR="00DD1C21" w:rsidRPr="00C2159A">
        <w:rPr>
          <w:rFonts w:ascii="Times" w:hAnsi="Times" w:cs="Times New Roman"/>
        </w:rPr>
        <w:t>between notes and recorded (or synthesised) sounds</w:t>
      </w:r>
      <w:r w:rsidR="005036DF" w:rsidRPr="00C2159A">
        <w:rPr>
          <w:rFonts w:ascii="Times" w:hAnsi="Times" w:cs="Times New Roman"/>
        </w:rPr>
        <w:t xml:space="preserve">; in short, </w:t>
      </w:r>
      <w:r w:rsidR="00DD74DB" w:rsidRPr="00C2159A">
        <w:rPr>
          <w:rFonts w:ascii="Times" w:hAnsi="Times" w:cs="Times New Roman"/>
        </w:rPr>
        <w:t>t</w:t>
      </w:r>
      <w:r w:rsidR="00DD1C21" w:rsidRPr="00C2159A">
        <w:rPr>
          <w:rFonts w:ascii="Times" w:hAnsi="Times" w:cs="Times New Roman"/>
        </w:rPr>
        <w:t>he former are</w:t>
      </w:r>
      <w:r w:rsidR="008D1FF0" w:rsidRPr="00C2159A">
        <w:rPr>
          <w:rFonts w:ascii="Times" w:hAnsi="Times" w:cs="Times New Roman"/>
        </w:rPr>
        <w:t xml:space="preserve"> </w:t>
      </w:r>
      <w:r w:rsidR="00DD1C21" w:rsidRPr="00C2159A">
        <w:rPr>
          <w:rFonts w:ascii="Times" w:hAnsi="Times" w:cs="Times New Roman"/>
          <w:i/>
          <w:iCs/>
        </w:rPr>
        <w:t xml:space="preserve">thin </w:t>
      </w:r>
      <w:r w:rsidR="00DD74DB" w:rsidRPr="00C2159A">
        <w:rPr>
          <w:rFonts w:ascii="Times" w:hAnsi="Times" w:cs="Times New Roman"/>
        </w:rPr>
        <w:t xml:space="preserve">whereas the latter are </w:t>
      </w:r>
      <w:r w:rsidR="00DD74DB" w:rsidRPr="00C2159A">
        <w:rPr>
          <w:rFonts w:ascii="Times" w:hAnsi="Times" w:cs="Times New Roman"/>
          <w:i/>
          <w:iCs/>
        </w:rPr>
        <w:t>thick</w:t>
      </w:r>
      <w:r w:rsidR="00DD74DB" w:rsidRPr="00C2159A">
        <w:rPr>
          <w:rFonts w:ascii="Times" w:hAnsi="Times" w:cs="Times New Roman"/>
        </w:rPr>
        <w:t xml:space="preserve">. </w:t>
      </w:r>
      <w:r w:rsidR="008144C8" w:rsidRPr="00C2159A">
        <w:rPr>
          <w:rFonts w:ascii="Times" w:hAnsi="Times" w:cs="Times New Roman"/>
        </w:rPr>
        <w:t>These terms have been borrowed from philosopher Stephen Davies (</w:t>
      </w:r>
      <w:r w:rsidR="008144C8" w:rsidRPr="001936B7">
        <w:rPr>
          <w:rFonts w:ascii="Times" w:hAnsi="Times" w:cs="Times New Roman"/>
        </w:rPr>
        <w:t>2004</w:t>
      </w:r>
      <w:r w:rsidR="008144C8" w:rsidRPr="00C2159A">
        <w:rPr>
          <w:rFonts w:ascii="Times" w:hAnsi="Times" w:cs="Times New Roman"/>
        </w:rPr>
        <w:t xml:space="preserve">), </w:t>
      </w:r>
      <w:r w:rsidR="00C0395F" w:rsidRPr="00C2159A">
        <w:rPr>
          <w:rFonts w:ascii="Times" w:hAnsi="Times" w:cs="Times New Roman"/>
        </w:rPr>
        <w:t>who used them to describe the relationship between musical works and their performances</w:t>
      </w:r>
      <w:r w:rsidR="005036DF" w:rsidRPr="00C2159A">
        <w:rPr>
          <w:rFonts w:ascii="Times" w:hAnsi="Times" w:cs="Times New Roman"/>
        </w:rPr>
        <w:t>; t</w:t>
      </w:r>
      <w:r w:rsidR="00C0395F" w:rsidRPr="00C2159A">
        <w:rPr>
          <w:rFonts w:ascii="Times" w:hAnsi="Times" w:cs="Times New Roman"/>
        </w:rPr>
        <w:t>hick works</w:t>
      </w:r>
      <w:r w:rsidR="005036DF" w:rsidRPr="00C2159A">
        <w:rPr>
          <w:rFonts w:ascii="Times" w:hAnsi="Times" w:cs="Times New Roman"/>
        </w:rPr>
        <w:t xml:space="preserve"> are extremely detailed, leaving little interpretative room to performers, whereas thin works are much less details, allowing the performer substantial freedoms to interpret and/or make their own decisions about how the work might be realised. </w:t>
      </w:r>
    </w:p>
    <w:p w14:paraId="111B7835" w14:textId="6CFB360D" w:rsidR="008F6C0B" w:rsidRPr="00C2159A" w:rsidRDefault="005036DF" w:rsidP="003103B5">
      <w:pPr>
        <w:spacing w:after="0" w:line="240" w:lineRule="auto"/>
        <w:ind w:firstLine="720"/>
        <w:jc w:val="both"/>
        <w:rPr>
          <w:rFonts w:ascii="Times" w:hAnsi="Times" w:cs="Times New Roman"/>
        </w:rPr>
      </w:pPr>
      <w:r w:rsidRPr="00C2159A">
        <w:rPr>
          <w:rFonts w:ascii="Times" w:hAnsi="Times" w:cs="Times New Roman"/>
        </w:rPr>
        <w:lastRenderedPageBreak/>
        <w:t xml:space="preserve">Although Davies was not concerned with musical quotations, he does make the point that note-based music is necessarily thinner than sound-based music: “Igor Stravinsky’s </w:t>
      </w:r>
      <w:r w:rsidRPr="00C2159A">
        <w:rPr>
          <w:rFonts w:ascii="Times" w:hAnsi="Times" w:cs="Times New Roman"/>
          <w:i/>
          <w:iCs/>
        </w:rPr>
        <w:t>The Rite of Spring</w:t>
      </w:r>
      <w:r w:rsidRPr="00C2159A">
        <w:rPr>
          <w:rFonts w:ascii="Times" w:hAnsi="Times" w:cs="Times New Roman"/>
        </w:rPr>
        <w:t xml:space="preserve"> (1913) is a thick work by comparison with Mozart’s </w:t>
      </w:r>
      <w:r w:rsidRPr="00C2159A">
        <w:rPr>
          <w:rFonts w:ascii="Times" w:hAnsi="Times" w:cs="Times New Roman"/>
          <w:i/>
          <w:iCs/>
        </w:rPr>
        <w:t>Divertimento in D, K. 136</w:t>
      </w:r>
      <w:r w:rsidRPr="00C2159A">
        <w:rPr>
          <w:rFonts w:ascii="Times" w:hAnsi="Times" w:cs="Times New Roman"/>
        </w:rPr>
        <w:t xml:space="preserve">. Thicker yet is Edgard Varèse’s </w:t>
      </w:r>
      <w:proofErr w:type="spellStart"/>
      <w:r w:rsidRPr="00C2159A">
        <w:rPr>
          <w:rFonts w:ascii="Times" w:hAnsi="Times" w:cs="Times New Roman"/>
          <w:i/>
          <w:iCs/>
        </w:rPr>
        <w:t>Déserts</w:t>
      </w:r>
      <w:proofErr w:type="spellEnd"/>
      <w:r w:rsidRPr="00C2159A">
        <w:rPr>
          <w:rFonts w:ascii="Times" w:hAnsi="Times" w:cs="Times New Roman"/>
        </w:rPr>
        <w:t xml:space="preserve"> (1954) for tape, wind, percussion, and piano, because the contribution made by the tape is both essential to the work’s identity and extremely specific” (Davies 2004, p.20)</w:t>
      </w:r>
      <w:r w:rsidR="003103B5" w:rsidRPr="00C2159A">
        <w:rPr>
          <w:rFonts w:ascii="Times" w:hAnsi="Times" w:cs="Times New Roman"/>
        </w:rPr>
        <w:t xml:space="preserve">. This point has been widely acknowledged by acousmatic composers (albeit using different terms) who have </w:t>
      </w:r>
      <w:r w:rsidR="00474D8F" w:rsidRPr="00C2159A">
        <w:rPr>
          <w:rFonts w:ascii="Times" w:hAnsi="Times" w:cs="Times New Roman"/>
        </w:rPr>
        <w:t xml:space="preserve">often </w:t>
      </w:r>
      <w:r w:rsidR="003103B5" w:rsidRPr="00C2159A">
        <w:rPr>
          <w:rFonts w:ascii="Times" w:hAnsi="Times" w:cs="Times New Roman"/>
        </w:rPr>
        <w:t>noted that the specificity of recorded sound is fundamental to the identity of composed works. For example, Jonty Harrison described acousmatic music as</w:t>
      </w:r>
      <w:r w:rsidR="008D1FF0" w:rsidRPr="00C2159A">
        <w:rPr>
          <w:rFonts w:ascii="Times" w:hAnsi="Times" w:cs="Times New Roman"/>
        </w:rPr>
        <w:t>:</w:t>
      </w:r>
    </w:p>
    <w:p w14:paraId="1B552473" w14:textId="77777777" w:rsidR="00C71555" w:rsidRPr="00C2159A" w:rsidRDefault="00C71555" w:rsidP="004C65A7">
      <w:pPr>
        <w:spacing w:after="0" w:line="240" w:lineRule="auto"/>
        <w:jc w:val="both"/>
        <w:rPr>
          <w:rFonts w:ascii="Times" w:hAnsi="Times" w:cs="Times New Roman"/>
        </w:rPr>
      </w:pPr>
    </w:p>
    <w:p w14:paraId="160E2D12" w14:textId="21CE8870" w:rsidR="00C71555" w:rsidRPr="00C2159A" w:rsidRDefault="00C71555" w:rsidP="008D1FF0">
      <w:pPr>
        <w:spacing w:after="0" w:line="240" w:lineRule="auto"/>
        <w:ind w:left="720"/>
        <w:jc w:val="both"/>
        <w:rPr>
          <w:rFonts w:ascii="Times" w:hAnsi="Times" w:cs="Times New Roman"/>
        </w:rPr>
      </w:pPr>
      <w:r w:rsidRPr="00C2159A">
        <w:rPr>
          <w:rFonts w:ascii="Times" w:hAnsi="Times" w:cs="Times New Roman"/>
        </w:rPr>
        <w:t>“</w:t>
      </w:r>
      <w:r w:rsidR="008D1FF0" w:rsidRPr="00C2159A">
        <w:rPr>
          <w:rFonts w:ascii="Times" w:hAnsi="Times" w:cs="Times New Roman"/>
        </w:rPr>
        <w:t>[…]</w:t>
      </w:r>
      <w:r w:rsidRPr="00C2159A">
        <w:rPr>
          <w:rFonts w:ascii="Times" w:hAnsi="Times" w:cs="Times New Roman"/>
        </w:rPr>
        <w:t xml:space="preserve"> a </w:t>
      </w:r>
      <w:r w:rsidRPr="00C2159A">
        <w:rPr>
          <w:rFonts w:ascii="Times" w:hAnsi="Times" w:cs="Times New Roman"/>
          <w:i/>
          <w:iCs/>
        </w:rPr>
        <w:t>qualitative</w:t>
      </w:r>
      <w:r w:rsidRPr="00C2159A">
        <w:rPr>
          <w:rFonts w:ascii="Times" w:hAnsi="Times" w:cs="Times New Roman"/>
        </w:rPr>
        <w:t xml:space="preserve"> art, displaying strongly organic characteristics of form and musical motion. </w:t>
      </w:r>
      <w:r w:rsidR="008D1FF0" w:rsidRPr="00C2159A">
        <w:rPr>
          <w:rFonts w:ascii="Times" w:hAnsi="Times" w:cs="Times New Roman"/>
        </w:rPr>
        <w:t>[The qualitative nature]</w:t>
      </w:r>
      <w:r w:rsidRPr="00C2159A">
        <w:rPr>
          <w:rFonts w:ascii="Times" w:hAnsi="Times" w:cs="Times New Roman"/>
        </w:rPr>
        <w:t xml:space="preserve"> springs entirely from the specific, “concrete” qualities of the sound material used. To illustrate: two recordings of a violin playing G4 could be sonically quite distinct - in Schaeffer's terms they would be two sound objects - so their notat</w:t>
      </w:r>
      <w:r w:rsidRPr="001936B7">
        <w:rPr>
          <w:rFonts w:ascii="Times" w:hAnsi="Times" w:cs="Times New Roman"/>
        </w:rPr>
        <w:t xml:space="preserve">ed equivalence, the very basis of instrumental music, is no longer tenable.” (Harrison </w:t>
      </w:r>
      <w:r w:rsidR="001936B7" w:rsidRPr="001936B7">
        <w:rPr>
          <w:rFonts w:ascii="Times" w:hAnsi="Times" w:cs="Times New Roman"/>
        </w:rPr>
        <w:t>1999, p.2</w:t>
      </w:r>
      <w:r w:rsidRPr="00C2159A">
        <w:rPr>
          <w:rFonts w:ascii="Times" w:hAnsi="Times" w:cs="Times New Roman"/>
        </w:rPr>
        <w:t xml:space="preserve">). </w:t>
      </w:r>
    </w:p>
    <w:p w14:paraId="30D652BC" w14:textId="77777777" w:rsidR="008F6C0B" w:rsidRPr="00C2159A" w:rsidRDefault="008F6C0B" w:rsidP="004C65A7">
      <w:pPr>
        <w:spacing w:after="0" w:line="240" w:lineRule="auto"/>
        <w:jc w:val="both"/>
        <w:rPr>
          <w:rFonts w:ascii="Times" w:hAnsi="Times" w:cs="Times New Roman"/>
        </w:rPr>
      </w:pPr>
    </w:p>
    <w:p w14:paraId="0E604FD7" w14:textId="7872E293" w:rsidR="008D1FF0" w:rsidRPr="00C2159A" w:rsidRDefault="003103B5" w:rsidP="00FF7AF2">
      <w:pPr>
        <w:spacing w:after="0" w:line="240" w:lineRule="auto"/>
        <w:jc w:val="both"/>
        <w:rPr>
          <w:rFonts w:ascii="Times" w:hAnsi="Times" w:cs="Times New Roman"/>
        </w:rPr>
      </w:pPr>
      <w:r w:rsidRPr="00C2159A">
        <w:rPr>
          <w:rFonts w:ascii="Times" w:hAnsi="Times" w:cs="Times New Roman"/>
        </w:rPr>
        <w:t xml:space="preserve">In this short statement, we get a clear sense of </w:t>
      </w:r>
      <w:r w:rsidR="00AA507C" w:rsidRPr="00C2159A">
        <w:rPr>
          <w:rFonts w:ascii="Times" w:hAnsi="Times" w:cs="Times New Roman"/>
        </w:rPr>
        <w:t xml:space="preserve">how and </w:t>
      </w:r>
      <w:r w:rsidRPr="00C2159A">
        <w:rPr>
          <w:rFonts w:ascii="Times" w:hAnsi="Times" w:cs="Times New Roman"/>
        </w:rPr>
        <w:t xml:space="preserve">why note-based works are thinner than their sound-based counterparts </w:t>
      </w:r>
      <w:r w:rsidR="00B7145B" w:rsidRPr="00C2159A">
        <w:rPr>
          <w:rFonts w:ascii="Times" w:hAnsi="Times" w:cs="Times New Roman"/>
        </w:rPr>
        <w:t>(</w:t>
      </w:r>
      <w:r w:rsidRPr="00C2159A">
        <w:rPr>
          <w:rFonts w:ascii="Times" w:hAnsi="Times" w:cs="Times New Roman"/>
        </w:rPr>
        <w:t xml:space="preserve">and, consequently, a sense of </w:t>
      </w:r>
      <w:r w:rsidR="00AA507C" w:rsidRPr="00C2159A">
        <w:rPr>
          <w:rFonts w:ascii="Times" w:hAnsi="Times" w:cs="Times New Roman"/>
        </w:rPr>
        <w:t xml:space="preserve">how and </w:t>
      </w:r>
      <w:r w:rsidRPr="00C2159A">
        <w:rPr>
          <w:rFonts w:ascii="Times" w:hAnsi="Times" w:cs="Times New Roman"/>
        </w:rPr>
        <w:t>why the former are easier to quote than the latter</w:t>
      </w:r>
      <w:r w:rsidR="00B7145B" w:rsidRPr="00C2159A">
        <w:rPr>
          <w:rFonts w:ascii="Times" w:hAnsi="Times" w:cs="Times New Roman"/>
        </w:rPr>
        <w:t>)</w:t>
      </w:r>
      <w:r w:rsidRPr="00C2159A">
        <w:rPr>
          <w:rFonts w:ascii="Times" w:hAnsi="Times" w:cs="Times New Roman"/>
        </w:rPr>
        <w:t xml:space="preserve">; a note may be recreated </w:t>
      </w:r>
      <w:r w:rsidR="00FD2E37" w:rsidRPr="00C2159A">
        <w:rPr>
          <w:rFonts w:ascii="Times" w:hAnsi="Times" w:cs="Times New Roman"/>
        </w:rPr>
        <w:t xml:space="preserve">by a performer </w:t>
      </w:r>
      <w:r w:rsidRPr="00C2159A">
        <w:rPr>
          <w:rFonts w:ascii="Times" w:hAnsi="Times" w:cs="Times New Roman"/>
        </w:rPr>
        <w:t xml:space="preserve">in many different ways while still retaining </w:t>
      </w:r>
      <w:proofErr w:type="gramStart"/>
      <w:r w:rsidR="002455CE" w:rsidRPr="00C2159A">
        <w:rPr>
          <w:rFonts w:ascii="Times" w:hAnsi="Times" w:cs="Times New Roman"/>
        </w:rPr>
        <w:t>its</w:t>
      </w:r>
      <w:proofErr w:type="gramEnd"/>
      <w:r w:rsidRPr="00C2159A">
        <w:rPr>
          <w:rFonts w:ascii="Times" w:hAnsi="Times" w:cs="Times New Roman"/>
        </w:rPr>
        <w:t xml:space="preserve"> identify </w:t>
      </w:r>
      <w:r w:rsidRPr="00C2159A">
        <w:rPr>
          <w:rFonts w:ascii="Times" w:hAnsi="Times" w:cs="Times New Roman"/>
          <w:i/>
          <w:iCs/>
        </w:rPr>
        <w:t>as</w:t>
      </w:r>
      <w:r w:rsidRPr="00C2159A">
        <w:rPr>
          <w:rFonts w:ascii="Times" w:hAnsi="Times" w:cs="Times New Roman"/>
        </w:rPr>
        <w:t xml:space="preserve"> such-and-such a note. A recorded sound, by contrast, is so specific in its </w:t>
      </w:r>
      <w:r w:rsidR="00474D8F" w:rsidRPr="00C2159A">
        <w:rPr>
          <w:rFonts w:ascii="Times" w:hAnsi="Times" w:cs="Times New Roman"/>
        </w:rPr>
        <w:t>many</w:t>
      </w:r>
      <w:r w:rsidRPr="00C2159A">
        <w:rPr>
          <w:rFonts w:ascii="Times" w:hAnsi="Times" w:cs="Times New Roman"/>
        </w:rPr>
        <w:t xml:space="preserve"> details that there can be no substitute for the original. </w:t>
      </w:r>
      <w:r w:rsidR="00B7145B" w:rsidRPr="00C2159A">
        <w:rPr>
          <w:rFonts w:ascii="Times" w:hAnsi="Times" w:cs="Times New Roman"/>
        </w:rPr>
        <w:t xml:space="preserve">There is a practical dimension to this, too. Note-based </w:t>
      </w:r>
      <w:r w:rsidR="002455CE" w:rsidRPr="00C2159A">
        <w:rPr>
          <w:rFonts w:ascii="Times" w:hAnsi="Times" w:cs="Times New Roman"/>
        </w:rPr>
        <w:t>works</w:t>
      </w:r>
      <w:r w:rsidR="00B7145B" w:rsidRPr="00C2159A">
        <w:rPr>
          <w:rFonts w:ascii="Times" w:hAnsi="Times" w:cs="Times New Roman"/>
        </w:rPr>
        <w:t xml:space="preserve"> are always divisible by </w:t>
      </w:r>
      <w:r w:rsidR="00A7401C" w:rsidRPr="00C2159A">
        <w:rPr>
          <w:rFonts w:ascii="Times" w:hAnsi="Times" w:cs="Times New Roman"/>
        </w:rPr>
        <w:t>a given</w:t>
      </w:r>
      <w:r w:rsidR="00B7145B" w:rsidRPr="00C2159A">
        <w:rPr>
          <w:rFonts w:ascii="Times" w:hAnsi="Times" w:cs="Times New Roman"/>
        </w:rPr>
        <w:t xml:space="preserve"> number of notes, but there </w:t>
      </w:r>
      <w:r w:rsidR="00FD2E37" w:rsidRPr="00C2159A">
        <w:rPr>
          <w:rFonts w:ascii="Times" w:hAnsi="Times" w:cs="Times New Roman"/>
        </w:rPr>
        <w:t>no</w:t>
      </w:r>
      <w:r w:rsidR="00B7145B" w:rsidRPr="00C2159A">
        <w:rPr>
          <w:rFonts w:ascii="Times" w:hAnsi="Times" w:cs="Times New Roman"/>
        </w:rPr>
        <w:t xml:space="preserve"> equivalent with</w:t>
      </w:r>
      <w:r w:rsidR="00FD2E37" w:rsidRPr="00C2159A">
        <w:rPr>
          <w:rFonts w:ascii="Times" w:hAnsi="Times" w:cs="Times New Roman"/>
        </w:rPr>
        <w:t>in the field of</w:t>
      </w:r>
      <w:r w:rsidR="00B7145B" w:rsidRPr="00C2159A">
        <w:rPr>
          <w:rFonts w:ascii="Times" w:hAnsi="Times" w:cs="Times New Roman"/>
        </w:rPr>
        <w:t xml:space="preserve"> acousmatic music. This point was raised by Denis Smalley, who says</w:t>
      </w:r>
      <w:r w:rsidR="00FF7AF2" w:rsidRPr="00C2159A">
        <w:rPr>
          <w:rFonts w:ascii="Times" w:hAnsi="Times" w:cs="Times New Roman"/>
        </w:rPr>
        <w:t xml:space="preserve">: </w:t>
      </w:r>
    </w:p>
    <w:p w14:paraId="2A84387D" w14:textId="77777777" w:rsidR="004C65A7" w:rsidRPr="00C2159A" w:rsidRDefault="004C65A7" w:rsidP="002C3EB6">
      <w:pPr>
        <w:spacing w:after="0" w:line="240" w:lineRule="auto"/>
        <w:jc w:val="both"/>
        <w:rPr>
          <w:rFonts w:ascii="Times" w:hAnsi="Times" w:cs="Times New Roman"/>
        </w:rPr>
      </w:pPr>
    </w:p>
    <w:p w14:paraId="38E2C6B4" w14:textId="6A6B2799" w:rsidR="00074CA3" w:rsidRPr="00C2159A" w:rsidRDefault="00074CA3" w:rsidP="00FF7AF2">
      <w:pPr>
        <w:spacing w:after="0" w:line="240" w:lineRule="auto"/>
        <w:ind w:left="720"/>
        <w:jc w:val="both"/>
        <w:rPr>
          <w:rFonts w:ascii="Times" w:hAnsi="Times" w:cs="Times New Roman"/>
        </w:rPr>
      </w:pPr>
      <w:r w:rsidRPr="00C2159A">
        <w:rPr>
          <w:rFonts w:ascii="Times" w:hAnsi="Times" w:cs="Times New Roman"/>
        </w:rPr>
        <w:t>“</w:t>
      </w:r>
      <w:r w:rsidR="00FF7AF2" w:rsidRPr="00C2159A">
        <w:rPr>
          <w:rFonts w:ascii="Times" w:hAnsi="Times" w:cs="Times New Roman"/>
        </w:rPr>
        <w:t>[In note-based music]</w:t>
      </w:r>
      <w:r w:rsidRPr="00C2159A">
        <w:rPr>
          <w:rFonts w:ascii="Times" w:hAnsi="Times" w:cs="Times New Roman"/>
        </w:rPr>
        <w:t xml:space="preserve"> the note is regarded as the lowest structural level, and all tonal music</w:t>
      </w:r>
      <w:r w:rsidR="001D1136">
        <w:rPr>
          <w:rStyle w:val="FootnoteReference"/>
          <w:rFonts w:ascii="Times" w:hAnsi="Times" w:cs="Times New Roman"/>
        </w:rPr>
        <w:footnoteReference w:id="7"/>
      </w:r>
      <w:r w:rsidRPr="00C2159A">
        <w:rPr>
          <w:rFonts w:ascii="Times" w:hAnsi="Times" w:cs="Times New Roman"/>
        </w:rPr>
        <w:t xml:space="preserve"> is made up of note-groupings of increasing dimensions as one moves outwards through the form – from note to motive to phrase, and so on.</w:t>
      </w:r>
      <w:r w:rsidR="00A1160A" w:rsidRPr="00C2159A">
        <w:rPr>
          <w:rFonts w:ascii="Times" w:hAnsi="Times" w:cs="Times New Roman"/>
        </w:rPr>
        <w:t xml:space="preserve"> […] Electroacoustic gestures and textures cannot be reduced either to note or pulse; the music is not necessarily composed of discrete elements […]. </w:t>
      </w:r>
      <w:proofErr w:type="gramStart"/>
      <w:r w:rsidR="00A1160A" w:rsidRPr="00C2159A">
        <w:rPr>
          <w:rFonts w:ascii="Times" w:hAnsi="Times" w:cs="Times New Roman"/>
        </w:rPr>
        <w:t>Therefore</w:t>
      </w:r>
      <w:proofErr w:type="gramEnd"/>
      <w:r w:rsidR="00A1160A" w:rsidRPr="00C2159A">
        <w:rPr>
          <w:rFonts w:ascii="Times" w:hAnsi="Times" w:cs="Times New Roman"/>
        </w:rPr>
        <w:t xml:space="preserve"> it cannot be conveniently segmented, and indeed often resists segmentation</w:t>
      </w:r>
      <w:r w:rsidRPr="00C2159A">
        <w:rPr>
          <w:rFonts w:ascii="Times" w:hAnsi="Times" w:cs="Times New Roman"/>
        </w:rPr>
        <w:t>” (</w:t>
      </w:r>
      <w:r w:rsidRPr="00004B01">
        <w:rPr>
          <w:rFonts w:ascii="Times" w:hAnsi="Times" w:cs="Times New Roman"/>
        </w:rPr>
        <w:t xml:space="preserve">Smalley </w:t>
      </w:r>
      <w:r w:rsidR="00A1160A" w:rsidRPr="00004B01">
        <w:rPr>
          <w:rFonts w:ascii="Times" w:hAnsi="Times" w:cs="Times New Roman"/>
        </w:rPr>
        <w:t>1997, p.114</w:t>
      </w:r>
      <w:r w:rsidRPr="00004B01">
        <w:rPr>
          <w:rFonts w:ascii="Times" w:hAnsi="Times" w:cs="Times New Roman"/>
        </w:rPr>
        <w:t xml:space="preserve">). </w:t>
      </w:r>
    </w:p>
    <w:p w14:paraId="5829263F" w14:textId="77777777" w:rsidR="00074CA3" w:rsidRPr="00C2159A" w:rsidRDefault="00074CA3" w:rsidP="002C3EB6">
      <w:pPr>
        <w:spacing w:after="0" w:line="240" w:lineRule="auto"/>
        <w:jc w:val="both"/>
        <w:rPr>
          <w:rFonts w:ascii="Times" w:hAnsi="Times" w:cs="Times New Roman"/>
        </w:rPr>
      </w:pPr>
    </w:p>
    <w:p w14:paraId="12FCDD88" w14:textId="62E06D5B" w:rsidR="00FF7AF2" w:rsidRPr="00C2159A" w:rsidRDefault="008D68DF" w:rsidP="002F257F">
      <w:pPr>
        <w:spacing w:after="0" w:line="240" w:lineRule="auto"/>
        <w:jc w:val="both"/>
        <w:rPr>
          <w:rFonts w:ascii="Times" w:hAnsi="Times" w:cs="Times New Roman"/>
        </w:rPr>
      </w:pPr>
      <w:r w:rsidRPr="00C2159A">
        <w:rPr>
          <w:rFonts w:ascii="Times" w:hAnsi="Times" w:cs="Times New Roman"/>
        </w:rPr>
        <w:tab/>
        <w:t>There is a further complication that is worth discussing. When we considered note-based music, we observed that quotations often abstract melodic lines and discard the harmonic accompaniment. In this way, note-based works are effectively reduced to thin formation</w:t>
      </w:r>
      <w:r w:rsidR="00A20904">
        <w:rPr>
          <w:rFonts w:ascii="Times" w:hAnsi="Times" w:cs="Times New Roman"/>
        </w:rPr>
        <w:t>s</w:t>
      </w:r>
      <w:r w:rsidRPr="00C2159A">
        <w:rPr>
          <w:rFonts w:ascii="Times" w:hAnsi="Times" w:cs="Times New Roman"/>
        </w:rPr>
        <w:t xml:space="preserve"> </w:t>
      </w:r>
      <w:r w:rsidR="00A20904">
        <w:rPr>
          <w:rFonts w:ascii="Times" w:hAnsi="Times" w:cs="Times New Roman"/>
        </w:rPr>
        <w:t>when a quotation is formed</w:t>
      </w:r>
      <w:r w:rsidRPr="00C2159A">
        <w:rPr>
          <w:rFonts w:ascii="Times" w:hAnsi="Times" w:cs="Times New Roman"/>
        </w:rPr>
        <w:t xml:space="preserve">. </w:t>
      </w:r>
      <w:r w:rsidR="00A20904">
        <w:rPr>
          <w:rFonts w:ascii="Times" w:hAnsi="Times" w:cs="Times New Roman"/>
        </w:rPr>
        <w:t>A</w:t>
      </w:r>
      <w:r w:rsidRPr="00C2159A">
        <w:rPr>
          <w:rFonts w:ascii="Times" w:hAnsi="Times" w:cs="Times New Roman"/>
        </w:rPr>
        <w:t xml:space="preserve">cousmatic works seem resistant to this kind of </w:t>
      </w:r>
      <w:r w:rsidR="00C6791A" w:rsidRPr="00C2159A">
        <w:rPr>
          <w:rFonts w:ascii="Times" w:hAnsi="Times" w:cs="Times New Roman"/>
        </w:rPr>
        <w:t xml:space="preserve">reduction; there is no obvious equivalent to a melodic line in such music, </w:t>
      </w:r>
      <w:r w:rsidR="00AD675C" w:rsidRPr="00C2159A">
        <w:rPr>
          <w:rFonts w:ascii="Times" w:hAnsi="Times" w:cs="Times New Roman"/>
        </w:rPr>
        <w:t>and nor is there an equivalent to a harmonic accompaniment. In fact, there is no</w:t>
      </w:r>
      <w:r w:rsidR="00C6791A" w:rsidRPr="00C2159A">
        <w:rPr>
          <w:rFonts w:ascii="Times" w:hAnsi="Times" w:cs="Times New Roman"/>
        </w:rPr>
        <w:t xml:space="preserve"> kind of hierarchical arrangement </w:t>
      </w:r>
      <w:r w:rsidR="00AD675C" w:rsidRPr="00C2159A">
        <w:rPr>
          <w:rFonts w:ascii="Times" w:hAnsi="Times" w:cs="Times New Roman"/>
        </w:rPr>
        <w:t xml:space="preserve">of materials </w:t>
      </w:r>
      <w:proofErr w:type="gramStart"/>
      <w:r w:rsidR="00AD675C" w:rsidRPr="00C2159A">
        <w:rPr>
          <w:rFonts w:ascii="Times" w:hAnsi="Times" w:cs="Times New Roman"/>
        </w:rPr>
        <w:t>similar to</w:t>
      </w:r>
      <w:proofErr w:type="gramEnd"/>
      <w:r w:rsidR="00AD675C" w:rsidRPr="00C2159A">
        <w:rPr>
          <w:rFonts w:ascii="Times" w:hAnsi="Times" w:cs="Times New Roman"/>
        </w:rPr>
        <w:t xml:space="preserve"> that </w:t>
      </w:r>
      <w:r w:rsidR="002455CE" w:rsidRPr="00C2159A">
        <w:rPr>
          <w:rFonts w:ascii="Times" w:hAnsi="Times" w:cs="Times New Roman"/>
        </w:rPr>
        <w:t>of</w:t>
      </w:r>
      <w:r w:rsidR="00AD675C" w:rsidRPr="00C2159A">
        <w:rPr>
          <w:rFonts w:ascii="Times" w:hAnsi="Times" w:cs="Times New Roman"/>
        </w:rPr>
        <w:t xml:space="preserve"> note-based music</w:t>
      </w:r>
      <w:r w:rsidR="00BA611C" w:rsidRPr="00C2159A">
        <w:rPr>
          <w:rFonts w:ascii="Times" w:hAnsi="Times" w:cs="Times New Roman"/>
        </w:rPr>
        <w:t xml:space="preserve">. </w:t>
      </w:r>
      <w:r w:rsidR="00793BF1" w:rsidRPr="00C2159A">
        <w:rPr>
          <w:rFonts w:ascii="Times" w:hAnsi="Times" w:cs="Times New Roman"/>
        </w:rPr>
        <w:t xml:space="preserve">To quote Smalley again: </w:t>
      </w:r>
    </w:p>
    <w:p w14:paraId="4C918E84" w14:textId="77777777" w:rsidR="00793BF1" w:rsidRPr="00C2159A" w:rsidRDefault="00793BF1" w:rsidP="002F257F">
      <w:pPr>
        <w:spacing w:after="0" w:line="240" w:lineRule="auto"/>
        <w:jc w:val="both"/>
        <w:rPr>
          <w:rFonts w:ascii="Times" w:hAnsi="Times" w:cs="Times New Roman"/>
        </w:rPr>
      </w:pPr>
    </w:p>
    <w:p w14:paraId="55EA42D2" w14:textId="1FDBF355" w:rsidR="00793BF1" w:rsidRPr="00C2159A" w:rsidRDefault="00793BF1" w:rsidP="00BA611C">
      <w:pPr>
        <w:spacing w:after="0" w:line="240" w:lineRule="auto"/>
        <w:ind w:left="720"/>
        <w:jc w:val="both"/>
        <w:rPr>
          <w:rFonts w:ascii="Times" w:hAnsi="Times" w:cs="Times New Roman"/>
        </w:rPr>
      </w:pPr>
      <w:r w:rsidRPr="00C2159A">
        <w:rPr>
          <w:rFonts w:ascii="Times" w:hAnsi="Times" w:cs="Times New Roman"/>
        </w:rPr>
        <w:t>“</w:t>
      </w:r>
      <w:r w:rsidR="005306E3" w:rsidRPr="00C2159A">
        <w:rPr>
          <w:rFonts w:ascii="Times" w:hAnsi="Times" w:cs="Times New Roman"/>
        </w:rPr>
        <w:t xml:space="preserve">There is no </w:t>
      </w:r>
      <w:r w:rsidR="005306E3" w:rsidRPr="00C2159A">
        <w:rPr>
          <w:rFonts w:ascii="Times" w:hAnsi="Times" w:cs="Times New Roman"/>
          <w:i/>
          <w:iCs/>
        </w:rPr>
        <w:t xml:space="preserve">permanent </w:t>
      </w:r>
      <w:r w:rsidR="005306E3" w:rsidRPr="00C2159A">
        <w:rPr>
          <w:rFonts w:ascii="Times" w:hAnsi="Times" w:cs="Times New Roman"/>
        </w:rPr>
        <w:t xml:space="preserve">type of hierarchical organisation for all electroacoustic music, or even within a single work. Undoubtedly there are structural levels, but they do not need to remain consistent in number throughout a work, and a single level does not need to run permanently through the whole span of a work. For example, one might detect three or four levels in one part of a work and fewer or more in another part; one section of a work might comprise a near hierarchy of small, unit-groupings, while another section might be a much larger, indivisible, higher-level whole” (Smalley 1997, p.114). </w:t>
      </w:r>
    </w:p>
    <w:p w14:paraId="58C98530" w14:textId="77777777" w:rsidR="00FF7AF2" w:rsidRPr="00C2159A" w:rsidRDefault="00FF7AF2" w:rsidP="002C3EB6">
      <w:pPr>
        <w:spacing w:after="0" w:line="240" w:lineRule="auto"/>
        <w:jc w:val="both"/>
        <w:rPr>
          <w:rFonts w:ascii="Times" w:hAnsi="Times" w:cs="Times New Roman"/>
        </w:rPr>
      </w:pPr>
    </w:p>
    <w:p w14:paraId="00B76678" w14:textId="1C021D48" w:rsidR="00457D0B" w:rsidRPr="00C2159A" w:rsidRDefault="008B34C3" w:rsidP="002455CE">
      <w:pPr>
        <w:spacing w:after="0" w:line="240" w:lineRule="auto"/>
        <w:ind w:firstLine="720"/>
        <w:jc w:val="both"/>
        <w:rPr>
          <w:rFonts w:ascii="Times" w:hAnsi="Times" w:cs="Times New Roman"/>
        </w:rPr>
      </w:pPr>
      <w:r>
        <w:rPr>
          <w:rFonts w:ascii="Times" w:hAnsi="Times" w:cs="Times New Roman"/>
        </w:rPr>
        <w:t>I</w:t>
      </w:r>
      <w:r w:rsidR="00E956F9" w:rsidRPr="00C2159A">
        <w:rPr>
          <w:rFonts w:ascii="Times" w:hAnsi="Times" w:cs="Times New Roman"/>
        </w:rPr>
        <w:t xml:space="preserve">t is perhaps unsurprising that others have sought to differentiate sound-based quotations from their note-based counterparts. For example, Mark Katz developed the term </w:t>
      </w:r>
      <w:r w:rsidR="00E956F9" w:rsidRPr="00C2159A">
        <w:rPr>
          <w:rFonts w:ascii="Times" w:hAnsi="Times" w:cs="Times New Roman"/>
          <w:i/>
          <w:iCs/>
        </w:rPr>
        <w:t>performative quotation</w:t>
      </w:r>
      <w:r w:rsidR="00E956F9" w:rsidRPr="00C2159A">
        <w:rPr>
          <w:rFonts w:ascii="Times" w:hAnsi="Times" w:cs="Times New Roman"/>
        </w:rPr>
        <w:t xml:space="preserve"> to describe the recreation of something that is quoted using sound technologies. He defines the term as follows: “[Performative quotation] recreates all the details of timbre and timing that evoke and identify a unique sound event, whether two seconds of Clyde Stubblefield’s drumming or the slow, unsteady tapping rhythms produced as I type this sentence. In other words, traditional musical quotations </w:t>
      </w:r>
      <w:r w:rsidR="00E956F9" w:rsidRPr="00C2159A">
        <w:rPr>
          <w:rFonts w:ascii="Times" w:hAnsi="Times" w:cs="Times New Roman"/>
        </w:rPr>
        <w:lastRenderedPageBreak/>
        <w:t>typically cite works; samples cite performances” (Katz 2004, pp.140–141).</w:t>
      </w:r>
      <w:r w:rsidR="00271B13" w:rsidRPr="00C2159A">
        <w:rPr>
          <w:rFonts w:ascii="Times" w:hAnsi="Times" w:cs="Times New Roman"/>
        </w:rPr>
        <w:t xml:space="preserve"> Of course, Katz is referring specifically to </w:t>
      </w:r>
      <w:r w:rsidR="002455CE" w:rsidRPr="00C2159A">
        <w:rPr>
          <w:rFonts w:ascii="Times" w:hAnsi="Times" w:cs="Times New Roman"/>
        </w:rPr>
        <w:t xml:space="preserve">musical </w:t>
      </w:r>
      <w:r w:rsidR="00271B13" w:rsidRPr="00C2159A">
        <w:rPr>
          <w:rFonts w:ascii="Times" w:hAnsi="Times" w:cs="Times New Roman"/>
        </w:rPr>
        <w:t>samples</w:t>
      </w:r>
      <w:r w:rsidR="00457D0B" w:rsidRPr="00C2159A">
        <w:rPr>
          <w:rFonts w:ascii="Times" w:hAnsi="Times" w:cs="Times New Roman"/>
        </w:rPr>
        <w:t>, but</w:t>
      </w:r>
      <w:r w:rsidR="00271B13" w:rsidRPr="00C2159A">
        <w:rPr>
          <w:rFonts w:ascii="Times" w:hAnsi="Times" w:cs="Times New Roman"/>
        </w:rPr>
        <w:t xml:space="preserve"> he </w:t>
      </w:r>
      <w:r w:rsidR="002455CE" w:rsidRPr="00C2159A">
        <w:rPr>
          <w:rFonts w:ascii="Times" w:hAnsi="Times" w:cs="Times New Roman"/>
        </w:rPr>
        <w:t>makes</w:t>
      </w:r>
      <w:r w:rsidR="00271B13" w:rsidRPr="00C2159A">
        <w:rPr>
          <w:rFonts w:ascii="Times" w:hAnsi="Times" w:cs="Times New Roman"/>
        </w:rPr>
        <w:t xml:space="preserve"> a clear di</w:t>
      </w:r>
      <w:r w:rsidR="002455CE" w:rsidRPr="00C2159A">
        <w:rPr>
          <w:rFonts w:ascii="Times" w:hAnsi="Times" w:cs="Times New Roman"/>
        </w:rPr>
        <w:t>stinction</w:t>
      </w:r>
      <w:r w:rsidR="00271B13" w:rsidRPr="00C2159A">
        <w:rPr>
          <w:rFonts w:ascii="Times" w:hAnsi="Times" w:cs="Times New Roman"/>
        </w:rPr>
        <w:t xml:space="preserve"> between traditional quotations of note-based works and samples </w:t>
      </w:r>
      <w:r w:rsidR="002455CE" w:rsidRPr="00C2159A">
        <w:rPr>
          <w:rFonts w:ascii="Times" w:hAnsi="Times" w:cs="Times New Roman"/>
        </w:rPr>
        <w:t>(</w:t>
      </w:r>
      <w:r w:rsidR="00271B13" w:rsidRPr="00C2159A">
        <w:rPr>
          <w:rFonts w:ascii="Times" w:hAnsi="Times" w:cs="Times New Roman"/>
        </w:rPr>
        <w:t>as examples of sound-based music</w:t>
      </w:r>
      <w:r w:rsidR="002455CE" w:rsidRPr="00C2159A">
        <w:rPr>
          <w:rFonts w:ascii="Times" w:hAnsi="Times" w:cs="Times New Roman"/>
        </w:rPr>
        <w:t>)</w:t>
      </w:r>
      <w:r w:rsidR="00271B13" w:rsidRPr="00C2159A">
        <w:rPr>
          <w:rFonts w:ascii="Times" w:hAnsi="Times" w:cs="Times New Roman"/>
        </w:rPr>
        <w:t xml:space="preserve">. Whether or not this distinction maps onto acousmatic music remains to be seen; the jury is still out on whether acousmatic music is </w:t>
      </w:r>
      <w:r w:rsidR="00271B13" w:rsidRPr="00C2159A">
        <w:rPr>
          <w:rFonts w:ascii="Times" w:hAnsi="Times" w:cs="Times New Roman"/>
          <w:i/>
          <w:iCs/>
        </w:rPr>
        <w:t xml:space="preserve">performed </w:t>
      </w:r>
      <w:r w:rsidR="00457D0B" w:rsidRPr="00C2159A">
        <w:rPr>
          <w:rFonts w:ascii="Times" w:hAnsi="Times" w:cs="Times New Roman"/>
        </w:rPr>
        <w:t>during the act of composition</w:t>
      </w:r>
      <w:r w:rsidR="00004B01">
        <w:rPr>
          <w:rStyle w:val="FootnoteReference"/>
          <w:rFonts w:ascii="Times" w:hAnsi="Times" w:cs="Times New Roman"/>
        </w:rPr>
        <w:footnoteReference w:id="8"/>
      </w:r>
      <w:r w:rsidR="00271B13" w:rsidRPr="00C2159A">
        <w:rPr>
          <w:rFonts w:ascii="Times" w:hAnsi="Times" w:cs="Times New Roman"/>
        </w:rPr>
        <w:t xml:space="preserve">. </w:t>
      </w:r>
      <w:r w:rsidR="00457D0B" w:rsidRPr="00C2159A">
        <w:rPr>
          <w:rFonts w:ascii="Times" w:hAnsi="Times" w:cs="Times New Roman"/>
        </w:rPr>
        <w:t xml:space="preserve">Furthermore, </w:t>
      </w:r>
      <w:r w:rsidR="0033211D" w:rsidRPr="00C2159A">
        <w:rPr>
          <w:rFonts w:ascii="Times" w:hAnsi="Times" w:cs="Times New Roman"/>
        </w:rPr>
        <w:t>although</w:t>
      </w:r>
      <w:r w:rsidR="00457D0B" w:rsidRPr="00C2159A">
        <w:rPr>
          <w:rFonts w:ascii="Times" w:hAnsi="Times" w:cs="Times New Roman"/>
        </w:rPr>
        <w:t xml:space="preserve"> Katz is right to note that samples cite performances</w:t>
      </w:r>
      <w:r w:rsidR="0033211D" w:rsidRPr="00C2159A">
        <w:rPr>
          <w:rFonts w:ascii="Times" w:hAnsi="Times" w:cs="Times New Roman"/>
        </w:rPr>
        <w:t>,</w:t>
      </w:r>
      <w:r w:rsidR="00457D0B" w:rsidRPr="00C2159A">
        <w:rPr>
          <w:rFonts w:ascii="Times" w:hAnsi="Times" w:cs="Times New Roman"/>
        </w:rPr>
        <w:t xml:space="preserve"> samples </w:t>
      </w:r>
      <w:r w:rsidR="002455CE" w:rsidRPr="00C2159A">
        <w:rPr>
          <w:rFonts w:ascii="Times" w:hAnsi="Times" w:cs="Times New Roman"/>
        </w:rPr>
        <w:t>also</w:t>
      </w:r>
      <w:r w:rsidR="00457D0B" w:rsidRPr="00C2159A">
        <w:rPr>
          <w:rFonts w:ascii="Times" w:hAnsi="Times" w:cs="Times New Roman"/>
        </w:rPr>
        <w:t xml:space="preserve"> </w:t>
      </w:r>
      <w:r w:rsidR="0078483B">
        <w:rPr>
          <w:rFonts w:ascii="Times" w:hAnsi="Times" w:cs="Times New Roman"/>
        </w:rPr>
        <w:t>cite</w:t>
      </w:r>
      <w:r w:rsidR="00457D0B" w:rsidRPr="00C2159A">
        <w:rPr>
          <w:rFonts w:ascii="Times" w:hAnsi="Times" w:cs="Times New Roman"/>
        </w:rPr>
        <w:t xml:space="preserve"> recordings</w:t>
      </w:r>
      <w:r w:rsidR="0078483B">
        <w:rPr>
          <w:rFonts w:ascii="Times" w:hAnsi="Times" w:cs="Times New Roman"/>
        </w:rPr>
        <w:t xml:space="preserve"> of performances</w:t>
      </w:r>
      <w:r w:rsidR="00004B01">
        <w:rPr>
          <w:rStyle w:val="FootnoteReference"/>
          <w:rFonts w:ascii="Times" w:hAnsi="Times" w:cs="Times New Roman"/>
        </w:rPr>
        <w:footnoteReference w:id="9"/>
      </w:r>
      <w:r w:rsidR="00457D0B" w:rsidRPr="00C2159A">
        <w:rPr>
          <w:rFonts w:ascii="Times" w:hAnsi="Times" w:cs="Times New Roman"/>
        </w:rPr>
        <w:t xml:space="preserve">. </w:t>
      </w:r>
    </w:p>
    <w:p w14:paraId="1E1015BF" w14:textId="0EA0691B" w:rsidR="00457D0B" w:rsidRPr="00C2159A" w:rsidRDefault="00457D0B" w:rsidP="00C82DB2">
      <w:pPr>
        <w:spacing w:after="0" w:line="240" w:lineRule="auto"/>
        <w:ind w:firstLine="720"/>
        <w:jc w:val="both"/>
        <w:rPr>
          <w:rFonts w:ascii="Times" w:hAnsi="Times" w:cs="Times New Roman"/>
        </w:rPr>
      </w:pPr>
      <w:r w:rsidRPr="00C2159A">
        <w:rPr>
          <w:rFonts w:ascii="Times" w:hAnsi="Times" w:cs="Times New Roman"/>
        </w:rPr>
        <w:t xml:space="preserve">An alternative that I prefer is the term </w:t>
      </w:r>
      <w:proofErr w:type="spellStart"/>
      <w:r w:rsidRPr="00C2159A">
        <w:rPr>
          <w:rFonts w:ascii="Times" w:hAnsi="Times" w:cs="Times New Roman"/>
          <w:i/>
          <w:iCs/>
        </w:rPr>
        <w:t>autosonic</w:t>
      </w:r>
      <w:proofErr w:type="spellEnd"/>
      <w:r w:rsidRPr="00C2159A">
        <w:rPr>
          <w:rFonts w:ascii="Times" w:hAnsi="Times" w:cs="Times New Roman"/>
          <w:i/>
          <w:iCs/>
        </w:rPr>
        <w:t xml:space="preserve"> quotation</w:t>
      </w:r>
      <w:r w:rsidRPr="00C2159A">
        <w:rPr>
          <w:rFonts w:ascii="Times" w:hAnsi="Times" w:cs="Times New Roman"/>
        </w:rPr>
        <w:t xml:space="preserve"> from Lacasse</w:t>
      </w:r>
      <w:r w:rsidR="00C82DB2" w:rsidRPr="00C2159A">
        <w:rPr>
          <w:rFonts w:ascii="Times" w:hAnsi="Times" w:cs="Times New Roman"/>
        </w:rPr>
        <w:t>; unlike Katz’s definition, which prioritises sample</w:t>
      </w:r>
      <w:r w:rsidR="002455CE" w:rsidRPr="00C2159A">
        <w:rPr>
          <w:rFonts w:ascii="Times" w:hAnsi="Times" w:cs="Times New Roman"/>
        </w:rPr>
        <w:t>d</w:t>
      </w:r>
      <w:r w:rsidR="00C82DB2" w:rsidRPr="00C2159A">
        <w:rPr>
          <w:rFonts w:ascii="Times" w:hAnsi="Times" w:cs="Times New Roman"/>
        </w:rPr>
        <w:t xml:space="preserve"> performances, Lacasse’s term recognises the specificity of </w:t>
      </w:r>
      <w:r w:rsidR="00A1350A">
        <w:rPr>
          <w:rFonts w:ascii="Times" w:hAnsi="Times" w:cs="Times New Roman"/>
        </w:rPr>
        <w:t xml:space="preserve">all forms of </w:t>
      </w:r>
      <w:r w:rsidR="00C82DB2" w:rsidRPr="00C2159A">
        <w:rPr>
          <w:rFonts w:ascii="Times" w:hAnsi="Times" w:cs="Times New Roman"/>
        </w:rPr>
        <w:t>recorded sound</w:t>
      </w:r>
      <w:r w:rsidRPr="00C2159A">
        <w:rPr>
          <w:rFonts w:ascii="Times" w:hAnsi="Times" w:cs="Times New Roman"/>
        </w:rPr>
        <w:t xml:space="preserve">: </w:t>
      </w:r>
    </w:p>
    <w:p w14:paraId="6A1F01A6" w14:textId="77777777" w:rsidR="00457D0B" w:rsidRPr="00C2159A" w:rsidRDefault="00457D0B" w:rsidP="00457D0B">
      <w:pPr>
        <w:spacing w:after="0" w:line="240" w:lineRule="auto"/>
        <w:jc w:val="both"/>
        <w:rPr>
          <w:rFonts w:ascii="Times" w:hAnsi="Times" w:cs="Times New Roman"/>
          <w:color w:val="FF0000"/>
        </w:rPr>
      </w:pPr>
    </w:p>
    <w:p w14:paraId="428F1F29" w14:textId="431C5366" w:rsidR="00457D0B" w:rsidRPr="00C2159A" w:rsidRDefault="00457D0B" w:rsidP="00C82DB2">
      <w:pPr>
        <w:spacing w:after="0" w:line="240" w:lineRule="auto"/>
        <w:ind w:left="720"/>
        <w:jc w:val="both"/>
        <w:rPr>
          <w:rFonts w:ascii="Times" w:hAnsi="Times" w:cs="Times New Roman"/>
        </w:rPr>
      </w:pPr>
      <w:r w:rsidRPr="00C2159A">
        <w:rPr>
          <w:rFonts w:ascii="Times" w:hAnsi="Times" w:cs="Times New Roman"/>
        </w:rPr>
        <w:t xml:space="preserve">“[…] </w:t>
      </w:r>
      <w:proofErr w:type="spellStart"/>
      <w:r w:rsidRPr="00C2159A">
        <w:rPr>
          <w:rFonts w:ascii="Times" w:hAnsi="Times" w:cs="Times New Roman"/>
        </w:rPr>
        <w:t>autosonic</w:t>
      </w:r>
      <w:proofErr w:type="spellEnd"/>
      <w:r w:rsidRPr="00C2159A">
        <w:rPr>
          <w:rFonts w:ascii="Times" w:hAnsi="Times" w:cs="Times New Roman"/>
        </w:rPr>
        <w:t xml:space="preserve"> quotation is intimately linked with recording techniques. Its nature can be illustrated by a practice commonly used nowadays: sampling. When we import a sample taken directly from a recording into another (for example, a drum loop), what is common to both recordings </w:t>
      </w:r>
      <w:proofErr w:type="gramStart"/>
      <w:r w:rsidRPr="00C2159A">
        <w:rPr>
          <w:rFonts w:ascii="Times" w:hAnsi="Times" w:cs="Times New Roman"/>
        </w:rPr>
        <w:t>is</w:t>
      </w:r>
      <w:proofErr w:type="gramEnd"/>
      <w:r w:rsidRPr="00C2159A">
        <w:rPr>
          <w:rFonts w:ascii="Times" w:hAnsi="Times" w:cs="Times New Roman"/>
        </w:rPr>
        <w:t xml:space="preserve"> of a physical nature. What is shared is not so much a ‘sameness of spelling’ (to borrow an expression used by Goodman when characterising </w:t>
      </w:r>
      <w:proofErr w:type="spellStart"/>
      <w:r w:rsidRPr="00C2159A">
        <w:rPr>
          <w:rFonts w:ascii="Times" w:hAnsi="Times" w:cs="Times New Roman"/>
        </w:rPr>
        <w:t>allographicity</w:t>
      </w:r>
      <w:proofErr w:type="spellEnd"/>
      <w:r w:rsidRPr="00C2159A">
        <w:rPr>
          <w:rFonts w:ascii="Times" w:hAnsi="Times" w:cs="Times New Roman"/>
        </w:rPr>
        <w:t xml:space="preserve">) as a </w:t>
      </w:r>
      <w:r w:rsidR="00A1350A">
        <w:rPr>
          <w:rFonts w:ascii="Times" w:hAnsi="Times" w:cs="Times New Roman"/>
        </w:rPr>
        <w:t>‘</w:t>
      </w:r>
      <w:r w:rsidRPr="00C2159A">
        <w:rPr>
          <w:rFonts w:ascii="Times" w:hAnsi="Times" w:cs="Times New Roman"/>
        </w:rPr>
        <w:t>sameness of sounding</w:t>
      </w:r>
      <w:r w:rsidR="00A1350A">
        <w:rPr>
          <w:rFonts w:ascii="Times" w:hAnsi="Times" w:cs="Times New Roman"/>
        </w:rPr>
        <w:t>’</w:t>
      </w:r>
      <w:r w:rsidRPr="00C2159A">
        <w:rPr>
          <w:rFonts w:ascii="Times" w:hAnsi="Times" w:cs="Times New Roman"/>
        </w:rPr>
        <w:t xml:space="preserve">. The technique of sampling is usually associated with </w:t>
      </w:r>
      <w:proofErr w:type="spellStart"/>
      <w:r w:rsidRPr="00C2159A">
        <w:rPr>
          <w:rFonts w:ascii="Times" w:hAnsi="Times" w:cs="Times New Roman"/>
        </w:rPr>
        <w:t>autosonic</w:t>
      </w:r>
      <w:proofErr w:type="spellEnd"/>
      <w:r w:rsidRPr="00C2159A">
        <w:rPr>
          <w:rFonts w:ascii="Times" w:hAnsi="Times" w:cs="Times New Roman"/>
        </w:rPr>
        <w:t xml:space="preserve"> quotation. Note, however, that digital sampling is not the only way of doing this, for one can still use analogue techniques (rerecording, splicing, co</w:t>
      </w:r>
      <w:r w:rsidRPr="00520842">
        <w:rPr>
          <w:rFonts w:ascii="Times" w:hAnsi="Times" w:cs="Times New Roman"/>
        </w:rPr>
        <w:t xml:space="preserve">llage, etc.) - </w:t>
      </w:r>
      <w:proofErr w:type="gramStart"/>
      <w:r w:rsidRPr="00520842">
        <w:rPr>
          <w:rFonts w:ascii="Times" w:hAnsi="Times" w:cs="Times New Roman"/>
        </w:rPr>
        <w:t>but,</w:t>
      </w:r>
      <w:proofErr w:type="gramEnd"/>
      <w:r w:rsidRPr="00520842">
        <w:rPr>
          <w:rFonts w:ascii="Times" w:hAnsi="Times" w:cs="Times New Roman"/>
        </w:rPr>
        <w:t xml:space="preserve"> of course, digital technology is much easier to manipulate.” (Lacasse </w:t>
      </w:r>
      <w:r w:rsidR="00520842" w:rsidRPr="00520842">
        <w:rPr>
          <w:rFonts w:ascii="Times" w:hAnsi="Times" w:cs="Times New Roman"/>
        </w:rPr>
        <w:t>2000</w:t>
      </w:r>
      <w:r w:rsidRPr="00C2159A">
        <w:rPr>
          <w:rFonts w:ascii="Times" w:hAnsi="Times" w:cs="Times New Roman"/>
        </w:rPr>
        <w:t>, pp.38-39)</w:t>
      </w:r>
    </w:p>
    <w:p w14:paraId="07AB4A47" w14:textId="77777777" w:rsidR="00457D0B" w:rsidRPr="00C2159A" w:rsidRDefault="00457D0B" w:rsidP="00C82DB2">
      <w:pPr>
        <w:spacing w:after="0" w:line="240" w:lineRule="auto"/>
        <w:jc w:val="both"/>
        <w:rPr>
          <w:rFonts w:ascii="Times" w:hAnsi="Times" w:cs="Times New Roman"/>
        </w:rPr>
      </w:pPr>
    </w:p>
    <w:p w14:paraId="17EBDC24" w14:textId="26EFDE26" w:rsidR="002455CE" w:rsidRPr="00C2159A" w:rsidRDefault="00576648" w:rsidP="0081492E">
      <w:pPr>
        <w:spacing w:after="0" w:line="240" w:lineRule="auto"/>
        <w:ind w:firstLine="720"/>
        <w:jc w:val="both"/>
        <w:rPr>
          <w:rFonts w:ascii="Times" w:hAnsi="Times" w:cs="Times New Roman"/>
        </w:rPr>
      </w:pPr>
      <w:r w:rsidRPr="00C2159A">
        <w:rPr>
          <w:rFonts w:ascii="Times" w:hAnsi="Times" w:cs="Times New Roman"/>
        </w:rPr>
        <w:t xml:space="preserve">At this stage, we are </w:t>
      </w:r>
      <w:proofErr w:type="gramStart"/>
      <w:r w:rsidRPr="00C2159A">
        <w:rPr>
          <w:rFonts w:ascii="Times" w:hAnsi="Times" w:cs="Times New Roman"/>
        </w:rPr>
        <w:t>in a position</w:t>
      </w:r>
      <w:proofErr w:type="gramEnd"/>
      <w:r w:rsidRPr="00C2159A">
        <w:rPr>
          <w:rFonts w:ascii="Times" w:hAnsi="Times" w:cs="Times New Roman"/>
        </w:rPr>
        <w:t xml:space="preserve"> to return to what I advanced above. Namely, that </w:t>
      </w:r>
      <w:r w:rsidR="000A220D" w:rsidRPr="00C2159A">
        <w:rPr>
          <w:rFonts w:ascii="Times" w:hAnsi="Times" w:cs="Times New Roman"/>
        </w:rPr>
        <w:t xml:space="preserve">acousmatic </w:t>
      </w:r>
      <w:r w:rsidRPr="00C2159A">
        <w:rPr>
          <w:rFonts w:ascii="Times" w:hAnsi="Times" w:cs="Times New Roman"/>
        </w:rPr>
        <w:t xml:space="preserve">quotations are closer to their literary counterparts than they are to those </w:t>
      </w:r>
      <w:r w:rsidR="001F6690" w:rsidRPr="00C2159A">
        <w:rPr>
          <w:rFonts w:ascii="Times" w:hAnsi="Times" w:cs="Times New Roman"/>
        </w:rPr>
        <w:t xml:space="preserve">quotations found in </w:t>
      </w:r>
      <w:r w:rsidRPr="00C2159A">
        <w:rPr>
          <w:rFonts w:ascii="Times" w:hAnsi="Times" w:cs="Times New Roman"/>
        </w:rPr>
        <w:t xml:space="preserve">note-based music. </w:t>
      </w:r>
      <w:r w:rsidR="002455CE" w:rsidRPr="00C2159A">
        <w:rPr>
          <w:rFonts w:ascii="Times" w:hAnsi="Times" w:cs="Times New Roman"/>
        </w:rPr>
        <w:t>The reason for this is that both literary and sound-based quotations involve the direct and literal copying of whole chunks of material – either words or recorded sounds – whereas note-based quotations involve the recreation of sequence</w:t>
      </w:r>
      <w:r w:rsidR="000A220D" w:rsidRPr="00C2159A">
        <w:rPr>
          <w:rFonts w:ascii="Times" w:hAnsi="Times" w:cs="Times New Roman"/>
        </w:rPr>
        <w:t>s</w:t>
      </w:r>
      <w:r w:rsidR="002455CE" w:rsidRPr="00C2159A">
        <w:rPr>
          <w:rFonts w:ascii="Times" w:hAnsi="Times" w:cs="Times New Roman"/>
        </w:rPr>
        <w:t xml:space="preserve"> of notes, </w:t>
      </w:r>
      <w:r w:rsidR="0027345E" w:rsidRPr="00C2159A">
        <w:rPr>
          <w:rFonts w:ascii="Times" w:hAnsi="Times" w:cs="Times New Roman"/>
        </w:rPr>
        <w:t xml:space="preserve">often removing anything that is deemed superfluous </w:t>
      </w:r>
      <w:r w:rsidR="00A1350A">
        <w:rPr>
          <w:rFonts w:ascii="Times" w:hAnsi="Times" w:cs="Times New Roman"/>
        </w:rPr>
        <w:t>(often</w:t>
      </w:r>
      <w:r w:rsidR="0027345E" w:rsidRPr="00C2159A">
        <w:rPr>
          <w:rFonts w:ascii="Times" w:hAnsi="Times" w:cs="Times New Roman"/>
        </w:rPr>
        <w:t xml:space="preserve"> the melodic line</w:t>
      </w:r>
      <w:r w:rsidR="00A1350A">
        <w:rPr>
          <w:rFonts w:ascii="Times" w:hAnsi="Times" w:cs="Times New Roman"/>
        </w:rPr>
        <w:t>)</w:t>
      </w:r>
      <w:r w:rsidR="0027345E" w:rsidRPr="00C2159A">
        <w:rPr>
          <w:rFonts w:ascii="Times" w:hAnsi="Times" w:cs="Times New Roman"/>
        </w:rPr>
        <w:t xml:space="preserve">. For Lacasse, </w:t>
      </w:r>
      <w:r w:rsidR="000A220D" w:rsidRPr="00C2159A">
        <w:rPr>
          <w:rFonts w:ascii="Times" w:hAnsi="Times" w:cs="Times New Roman"/>
        </w:rPr>
        <w:t xml:space="preserve">this distinction is captured </w:t>
      </w:r>
      <w:r w:rsidR="00E90EF8" w:rsidRPr="00C2159A">
        <w:rPr>
          <w:rFonts w:ascii="Times" w:hAnsi="Times" w:cs="Times New Roman"/>
        </w:rPr>
        <w:t>through</w:t>
      </w:r>
      <w:r w:rsidR="000A220D" w:rsidRPr="00C2159A">
        <w:rPr>
          <w:rFonts w:ascii="Times" w:hAnsi="Times" w:cs="Times New Roman"/>
        </w:rPr>
        <w:t xml:space="preserve"> his use of the term </w:t>
      </w:r>
      <w:proofErr w:type="spellStart"/>
      <w:r w:rsidR="0027345E" w:rsidRPr="00C2159A">
        <w:rPr>
          <w:rFonts w:ascii="Times" w:hAnsi="Times" w:cs="Times New Roman"/>
          <w:i/>
          <w:iCs/>
        </w:rPr>
        <w:t>allosonic</w:t>
      </w:r>
      <w:proofErr w:type="spellEnd"/>
      <w:r w:rsidR="0027345E" w:rsidRPr="00C2159A">
        <w:rPr>
          <w:rFonts w:ascii="Times" w:hAnsi="Times" w:cs="Times New Roman"/>
        </w:rPr>
        <w:t xml:space="preserve">: </w:t>
      </w:r>
    </w:p>
    <w:p w14:paraId="2FC94E47" w14:textId="77777777" w:rsidR="002455CE" w:rsidRPr="00C2159A" w:rsidRDefault="002455CE" w:rsidP="0081492E">
      <w:pPr>
        <w:spacing w:after="0" w:line="240" w:lineRule="auto"/>
        <w:ind w:firstLine="720"/>
        <w:jc w:val="both"/>
        <w:rPr>
          <w:rFonts w:ascii="Times" w:hAnsi="Times" w:cs="Times New Roman"/>
        </w:rPr>
      </w:pPr>
    </w:p>
    <w:p w14:paraId="3DF71556" w14:textId="280A9282" w:rsidR="00C82DB2" w:rsidRPr="00C2159A" w:rsidRDefault="002455CE" w:rsidP="002455CE">
      <w:pPr>
        <w:spacing w:after="0" w:line="240" w:lineRule="auto"/>
        <w:ind w:left="720"/>
        <w:jc w:val="both"/>
        <w:rPr>
          <w:rFonts w:ascii="Times" w:hAnsi="Times" w:cs="Times New Roman"/>
        </w:rPr>
      </w:pPr>
      <w:r w:rsidRPr="00C2159A">
        <w:rPr>
          <w:rFonts w:ascii="Times" w:hAnsi="Times" w:cs="Times New Roman"/>
        </w:rPr>
        <w:t>“</w:t>
      </w:r>
      <w:proofErr w:type="spellStart"/>
      <w:r w:rsidRPr="00C2159A">
        <w:rPr>
          <w:rFonts w:ascii="Times" w:hAnsi="Times" w:cs="Times New Roman"/>
        </w:rPr>
        <w:t>Allosonic</w:t>
      </w:r>
      <w:proofErr w:type="spellEnd"/>
      <w:r w:rsidRPr="00C2159A">
        <w:rPr>
          <w:rFonts w:ascii="Times" w:hAnsi="Times" w:cs="Times New Roman"/>
        </w:rPr>
        <w:t xml:space="preserve"> quotation can be illustrated by the following example. It is quite common in jazz that a musician performing a solo decides to </w:t>
      </w:r>
      <w:r w:rsidR="00A1350A">
        <w:rPr>
          <w:rFonts w:ascii="Times" w:hAnsi="Times" w:cs="Times New Roman"/>
        </w:rPr>
        <w:t>‘</w:t>
      </w:r>
      <w:r w:rsidRPr="00C2159A">
        <w:rPr>
          <w:rFonts w:ascii="Times" w:hAnsi="Times" w:cs="Times New Roman"/>
        </w:rPr>
        <w:t>quote</w:t>
      </w:r>
      <w:r w:rsidR="00A1350A">
        <w:rPr>
          <w:rFonts w:ascii="Times" w:hAnsi="Times" w:cs="Times New Roman"/>
        </w:rPr>
        <w:t>’</w:t>
      </w:r>
      <w:r w:rsidRPr="00C2159A">
        <w:rPr>
          <w:rFonts w:ascii="Times" w:hAnsi="Times" w:cs="Times New Roman"/>
        </w:rPr>
        <w:t xml:space="preserve"> a snatch from another tune. Here, the melodic line he is quoting is of an abstract nature and could have been performed in any number of ways, by any musician and with any (melodic) instrument. In other words, what is shared between the original text and the intertext consists of an abstract structure.</w:t>
      </w:r>
      <w:r w:rsidR="0027345E" w:rsidRPr="00C2159A">
        <w:rPr>
          <w:rFonts w:ascii="Times" w:hAnsi="Times" w:cs="Times New Roman"/>
        </w:rPr>
        <w:t>” (Lacasse</w:t>
      </w:r>
      <w:r w:rsidR="00520842">
        <w:rPr>
          <w:rFonts w:ascii="Times" w:hAnsi="Times" w:cs="Times New Roman"/>
        </w:rPr>
        <w:t xml:space="preserve"> 2000</w:t>
      </w:r>
      <w:r w:rsidR="0027345E" w:rsidRPr="00C2159A">
        <w:rPr>
          <w:rFonts w:ascii="Times" w:hAnsi="Times" w:cs="Times New Roman"/>
        </w:rPr>
        <w:t xml:space="preserve">, p.38). </w:t>
      </w:r>
    </w:p>
    <w:p w14:paraId="0A520BE0" w14:textId="77777777" w:rsidR="00576648" w:rsidRPr="00C2159A" w:rsidRDefault="00576648" w:rsidP="00C82DB2">
      <w:pPr>
        <w:spacing w:after="0" w:line="240" w:lineRule="auto"/>
        <w:jc w:val="both"/>
        <w:rPr>
          <w:rFonts w:ascii="Times" w:hAnsi="Times" w:cs="Times New Roman"/>
        </w:rPr>
      </w:pPr>
    </w:p>
    <w:p w14:paraId="38B9E4CF" w14:textId="10073F7C" w:rsidR="00310A29" w:rsidRPr="002A5923" w:rsidRDefault="00E90EF8" w:rsidP="00C82DB2">
      <w:pPr>
        <w:spacing w:after="0" w:line="240" w:lineRule="auto"/>
        <w:jc w:val="both"/>
        <w:rPr>
          <w:rFonts w:ascii="Times" w:hAnsi="Times" w:cs="Times New Roman"/>
          <w:color w:val="FF0000"/>
        </w:rPr>
      </w:pPr>
      <w:r w:rsidRPr="00C2159A">
        <w:rPr>
          <w:rFonts w:ascii="Times" w:hAnsi="Times" w:cs="Times New Roman"/>
        </w:rPr>
        <w:t xml:space="preserve">And </w:t>
      </w:r>
      <w:r w:rsidR="0085335E" w:rsidRPr="00C2159A">
        <w:rPr>
          <w:rFonts w:ascii="Times" w:hAnsi="Times" w:cs="Times New Roman"/>
        </w:rPr>
        <w:t>t</w:t>
      </w:r>
      <w:r w:rsidRPr="00C2159A">
        <w:rPr>
          <w:rFonts w:ascii="Times" w:hAnsi="Times" w:cs="Times New Roman"/>
        </w:rPr>
        <w:t>here we have it</w:t>
      </w:r>
      <w:r w:rsidR="004B2B8A" w:rsidRPr="00C2159A">
        <w:rPr>
          <w:rFonts w:ascii="Times" w:hAnsi="Times" w:cs="Times New Roman"/>
        </w:rPr>
        <w:t>:</w:t>
      </w:r>
      <w:r w:rsidRPr="00C2159A">
        <w:rPr>
          <w:rFonts w:ascii="Times" w:hAnsi="Times" w:cs="Times New Roman"/>
        </w:rPr>
        <w:t xml:space="preserve"> literary and </w:t>
      </w:r>
      <w:r w:rsidR="00A1350A">
        <w:rPr>
          <w:rFonts w:ascii="Times" w:hAnsi="Times" w:cs="Times New Roman"/>
        </w:rPr>
        <w:t>sound-based</w:t>
      </w:r>
      <w:r w:rsidRPr="00C2159A">
        <w:rPr>
          <w:rFonts w:ascii="Times" w:hAnsi="Times" w:cs="Times New Roman"/>
        </w:rPr>
        <w:t xml:space="preserve"> quotes are </w:t>
      </w:r>
      <w:r w:rsidRPr="00C2159A">
        <w:rPr>
          <w:rFonts w:ascii="Times" w:hAnsi="Times" w:cs="Times New Roman"/>
          <w:i/>
          <w:iCs/>
        </w:rPr>
        <w:t>concrete</w:t>
      </w:r>
      <w:r w:rsidRPr="00C2159A">
        <w:rPr>
          <w:rFonts w:ascii="Times" w:hAnsi="Times" w:cs="Times New Roman"/>
        </w:rPr>
        <w:t xml:space="preserve">, whereas note-based quotes are </w:t>
      </w:r>
      <w:r w:rsidRPr="00C2159A">
        <w:rPr>
          <w:rFonts w:ascii="Times" w:hAnsi="Times" w:cs="Times New Roman"/>
          <w:i/>
          <w:iCs/>
        </w:rPr>
        <w:t>abstract</w:t>
      </w:r>
      <w:r w:rsidR="002A5923">
        <w:rPr>
          <w:rStyle w:val="FootnoteReference"/>
          <w:rFonts w:ascii="Times" w:hAnsi="Times" w:cs="Times New Roman"/>
          <w:i/>
          <w:iCs/>
        </w:rPr>
        <w:footnoteReference w:id="10"/>
      </w:r>
      <w:r w:rsidRPr="00C2159A">
        <w:rPr>
          <w:rFonts w:ascii="Times" w:hAnsi="Times" w:cs="Times New Roman"/>
        </w:rPr>
        <w:t xml:space="preserve">. </w:t>
      </w:r>
    </w:p>
    <w:p w14:paraId="795C59D1" w14:textId="7245E632" w:rsidR="005C3763" w:rsidRPr="00C2159A" w:rsidRDefault="00E90EF8" w:rsidP="00C82DB2">
      <w:pPr>
        <w:spacing w:after="0" w:line="240" w:lineRule="auto"/>
        <w:jc w:val="both"/>
        <w:rPr>
          <w:rFonts w:ascii="Times" w:hAnsi="Times" w:cs="Times New Roman"/>
        </w:rPr>
      </w:pPr>
      <w:r w:rsidRPr="00C2159A">
        <w:rPr>
          <w:rFonts w:ascii="Times" w:hAnsi="Times" w:cs="Times New Roman"/>
        </w:rPr>
        <w:tab/>
      </w:r>
      <w:r w:rsidR="001C04E3">
        <w:rPr>
          <w:rFonts w:ascii="Times" w:hAnsi="Times" w:cs="Times New Roman"/>
        </w:rPr>
        <w:t>T</w:t>
      </w:r>
      <w:r w:rsidRPr="00C2159A">
        <w:rPr>
          <w:rFonts w:ascii="Times" w:hAnsi="Times" w:cs="Times New Roman"/>
        </w:rPr>
        <w:t xml:space="preserve">here is one final observation on quotations in acousmatic music that is worth noting – they are </w:t>
      </w:r>
      <w:r w:rsidRPr="00C2159A">
        <w:rPr>
          <w:rFonts w:ascii="Times" w:hAnsi="Times" w:cs="Times New Roman"/>
          <w:i/>
          <w:iCs/>
        </w:rPr>
        <w:t xml:space="preserve">extremely </w:t>
      </w:r>
      <w:r w:rsidRPr="00C2159A">
        <w:rPr>
          <w:rFonts w:ascii="Times" w:hAnsi="Times" w:cs="Times New Roman"/>
        </w:rPr>
        <w:t>rare.</w:t>
      </w:r>
      <w:r w:rsidR="004B2B8A" w:rsidRPr="00C2159A">
        <w:rPr>
          <w:rFonts w:ascii="Times" w:hAnsi="Times" w:cs="Times New Roman"/>
        </w:rPr>
        <w:t xml:space="preserve"> Anecdotally, after twenty-five years of attending </w:t>
      </w:r>
      <w:r w:rsidR="007F015E" w:rsidRPr="00C2159A">
        <w:rPr>
          <w:rFonts w:ascii="Times" w:hAnsi="Times" w:cs="Times New Roman"/>
        </w:rPr>
        <w:t>acousmatic</w:t>
      </w:r>
      <w:r w:rsidR="004B2B8A" w:rsidRPr="00C2159A">
        <w:rPr>
          <w:rFonts w:ascii="Times" w:hAnsi="Times" w:cs="Times New Roman"/>
        </w:rPr>
        <w:t xml:space="preserve"> concerts, I can think of only a handful of pieces that involve quotations (as we have defined them). The most familiar of these is, perhaps, Francis </w:t>
      </w:r>
      <w:proofErr w:type="spellStart"/>
      <w:r w:rsidR="004B2B8A" w:rsidRPr="00C2159A">
        <w:rPr>
          <w:rFonts w:ascii="Times" w:hAnsi="Times" w:cs="Times New Roman"/>
        </w:rPr>
        <w:t>Dhomont’s</w:t>
      </w:r>
      <w:proofErr w:type="spellEnd"/>
      <w:r w:rsidR="004B2B8A" w:rsidRPr="00C2159A">
        <w:rPr>
          <w:rFonts w:ascii="Times" w:hAnsi="Times" w:cs="Times New Roman"/>
        </w:rPr>
        <w:t xml:space="preserve"> </w:t>
      </w:r>
      <w:proofErr w:type="spellStart"/>
      <w:r w:rsidR="004B2B8A" w:rsidRPr="00C2159A">
        <w:rPr>
          <w:rFonts w:ascii="Times" w:hAnsi="Times" w:cs="Times New Roman"/>
          <w:i/>
          <w:iCs/>
        </w:rPr>
        <w:t>Novars</w:t>
      </w:r>
      <w:proofErr w:type="spellEnd"/>
      <w:r w:rsidR="004B2B8A" w:rsidRPr="00C2159A">
        <w:rPr>
          <w:rFonts w:ascii="Times" w:hAnsi="Times" w:cs="Times New Roman"/>
          <w:i/>
          <w:iCs/>
        </w:rPr>
        <w:t xml:space="preserve"> </w:t>
      </w:r>
      <w:r w:rsidR="00795C55" w:rsidRPr="00C2159A">
        <w:rPr>
          <w:rFonts w:ascii="Times" w:hAnsi="Times" w:cs="Times New Roman"/>
        </w:rPr>
        <w:t xml:space="preserve">(1989) which features a selection of quotations (a term used by </w:t>
      </w:r>
      <w:proofErr w:type="spellStart"/>
      <w:r w:rsidR="00795C55" w:rsidRPr="00C2159A">
        <w:rPr>
          <w:rFonts w:ascii="Times" w:hAnsi="Times" w:cs="Times New Roman"/>
        </w:rPr>
        <w:t>Dhomont</w:t>
      </w:r>
      <w:proofErr w:type="spellEnd"/>
      <w:r w:rsidR="00795C55" w:rsidRPr="00C2159A">
        <w:rPr>
          <w:rFonts w:ascii="Times" w:hAnsi="Times" w:cs="Times New Roman"/>
        </w:rPr>
        <w:t xml:space="preserve"> in the programme notes for the work)</w:t>
      </w:r>
      <w:r w:rsidR="005C3763" w:rsidRPr="00C2159A">
        <w:rPr>
          <w:rFonts w:ascii="Times" w:hAnsi="Times" w:cs="Times New Roman"/>
        </w:rPr>
        <w:t>, including one that is particularly recognisable as coming</w:t>
      </w:r>
      <w:r w:rsidR="00795C55" w:rsidRPr="00C2159A">
        <w:rPr>
          <w:rFonts w:ascii="Times" w:hAnsi="Times" w:cs="Times New Roman"/>
        </w:rPr>
        <w:t xml:space="preserve"> from Pierre Schaeffer’s </w:t>
      </w:r>
      <w:r w:rsidR="00795C55" w:rsidRPr="00C2159A">
        <w:rPr>
          <w:rFonts w:ascii="Times" w:hAnsi="Times" w:cs="Times New Roman"/>
          <w:i/>
          <w:iCs/>
        </w:rPr>
        <w:t xml:space="preserve">Étude aux </w:t>
      </w:r>
      <w:proofErr w:type="spellStart"/>
      <w:r w:rsidR="00795C55" w:rsidRPr="00C2159A">
        <w:rPr>
          <w:rFonts w:ascii="Times" w:hAnsi="Times" w:cs="Times New Roman"/>
          <w:i/>
          <w:iCs/>
        </w:rPr>
        <w:t>objets</w:t>
      </w:r>
      <w:proofErr w:type="spellEnd"/>
      <w:r w:rsidR="00795C55" w:rsidRPr="00C2159A">
        <w:rPr>
          <w:rFonts w:ascii="Times" w:hAnsi="Times" w:cs="Times New Roman"/>
        </w:rPr>
        <w:t xml:space="preserve"> (1959). In this salute to musique concrète it is, of course, highly appropriate that </w:t>
      </w:r>
      <w:r w:rsidR="001C04E3">
        <w:rPr>
          <w:rFonts w:ascii="Times" w:hAnsi="Times" w:cs="Times New Roman"/>
        </w:rPr>
        <w:t xml:space="preserve">sound-based </w:t>
      </w:r>
      <w:r w:rsidR="00795C55" w:rsidRPr="00C2159A">
        <w:rPr>
          <w:rFonts w:ascii="Times" w:hAnsi="Times" w:cs="Times New Roman"/>
        </w:rPr>
        <w:t>quotation</w:t>
      </w:r>
      <w:r w:rsidR="00FE74A0" w:rsidRPr="00C2159A">
        <w:rPr>
          <w:rFonts w:ascii="Times" w:hAnsi="Times" w:cs="Times New Roman"/>
        </w:rPr>
        <w:t>s</w:t>
      </w:r>
      <w:r w:rsidR="00795C55" w:rsidRPr="00C2159A">
        <w:rPr>
          <w:rFonts w:ascii="Times" w:hAnsi="Times" w:cs="Times New Roman"/>
        </w:rPr>
        <w:t xml:space="preserve"> </w:t>
      </w:r>
      <w:r w:rsidR="00FE74A0" w:rsidRPr="00C2159A">
        <w:rPr>
          <w:rFonts w:ascii="Times" w:hAnsi="Times" w:cs="Times New Roman"/>
        </w:rPr>
        <w:t>have been</w:t>
      </w:r>
      <w:r w:rsidR="00795C55" w:rsidRPr="00C2159A">
        <w:rPr>
          <w:rFonts w:ascii="Times" w:hAnsi="Times" w:cs="Times New Roman"/>
        </w:rPr>
        <w:t xml:space="preserve"> used. </w:t>
      </w:r>
    </w:p>
    <w:p w14:paraId="634B8412" w14:textId="293A4743" w:rsidR="00E90EF8" w:rsidRPr="00C2159A" w:rsidRDefault="00795C55" w:rsidP="005C3763">
      <w:pPr>
        <w:spacing w:after="0" w:line="240" w:lineRule="auto"/>
        <w:ind w:firstLine="720"/>
        <w:jc w:val="both"/>
        <w:rPr>
          <w:rFonts w:ascii="Times" w:hAnsi="Times" w:cs="Times New Roman"/>
        </w:rPr>
      </w:pPr>
      <w:proofErr w:type="spellStart"/>
      <w:r w:rsidRPr="00C2159A">
        <w:rPr>
          <w:rFonts w:ascii="Times" w:hAnsi="Times" w:cs="Times New Roman"/>
        </w:rPr>
        <w:lastRenderedPageBreak/>
        <w:t>Dhomont</w:t>
      </w:r>
      <w:proofErr w:type="spellEnd"/>
      <w:r w:rsidRPr="00C2159A">
        <w:rPr>
          <w:rFonts w:ascii="Times" w:hAnsi="Times" w:cs="Times New Roman"/>
        </w:rPr>
        <w:t xml:space="preserve"> </w:t>
      </w:r>
      <w:r w:rsidR="00FE74A0" w:rsidRPr="00C2159A">
        <w:rPr>
          <w:rFonts w:ascii="Times" w:hAnsi="Times" w:cs="Times New Roman"/>
        </w:rPr>
        <w:t>is also responsible for another well-known</w:t>
      </w:r>
      <w:r w:rsidRPr="00C2159A">
        <w:rPr>
          <w:rFonts w:ascii="Times" w:hAnsi="Times" w:cs="Times New Roman"/>
        </w:rPr>
        <w:t xml:space="preserve"> </w:t>
      </w:r>
      <w:r w:rsidR="005C3763" w:rsidRPr="00C2159A">
        <w:rPr>
          <w:rFonts w:ascii="Times" w:hAnsi="Times" w:cs="Times New Roman"/>
        </w:rPr>
        <w:t>suite of quotations;</w:t>
      </w:r>
      <w:r w:rsidRPr="00C2159A">
        <w:rPr>
          <w:rFonts w:ascii="Times" w:hAnsi="Times" w:cs="Times New Roman"/>
        </w:rPr>
        <w:t xml:space="preserve"> his four-movement </w:t>
      </w:r>
      <w:r w:rsidRPr="00C2159A">
        <w:rPr>
          <w:rFonts w:ascii="Times" w:hAnsi="Times" w:cs="Times New Roman"/>
          <w:i/>
          <w:iCs/>
        </w:rPr>
        <w:t>Frankenstein Symphony</w:t>
      </w:r>
      <w:r w:rsidRPr="00C2159A">
        <w:rPr>
          <w:rFonts w:ascii="Times" w:hAnsi="Times" w:cs="Times New Roman"/>
        </w:rPr>
        <w:t xml:space="preserve"> (1997)</w:t>
      </w:r>
      <w:r w:rsidR="005C3763" w:rsidRPr="00C2159A">
        <w:rPr>
          <w:rFonts w:ascii="Times" w:hAnsi="Times" w:cs="Times New Roman"/>
        </w:rPr>
        <w:t xml:space="preserve"> is described as follows</w:t>
      </w:r>
      <w:r w:rsidRPr="00C2159A">
        <w:rPr>
          <w:rFonts w:ascii="Times" w:hAnsi="Times" w:cs="Times New Roman"/>
        </w:rPr>
        <w:t xml:space="preserve">: </w:t>
      </w:r>
    </w:p>
    <w:p w14:paraId="0C0370DE" w14:textId="77777777" w:rsidR="00795C55" w:rsidRPr="00C2159A" w:rsidRDefault="00795C55" w:rsidP="00C82DB2">
      <w:pPr>
        <w:spacing w:after="0" w:line="240" w:lineRule="auto"/>
        <w:jc w:val="both"/>
        <w:rPr>
          <w:rFonts w:ascii="Times" w:hAnsi="Times" w:cs="Times New Roman"/>
        </w:rPr>
      </w:pPr>
    </w:p>
    <w:p w14:paraId="0AE1CDC3" w14:textId="0EC5EABB" w:rsidR="00795C55" w:rsidRPr="00C2159A" w:rsidRDefault="00795C55" w:rsidP="00795C55">
      <w:pPr>
        <w:spacing w:after="0" w:line="240" w:lineRule="auto"/>
        <w:ind w:left="720"/>
        <w:jc w:val="both"/>
        <w:rPr>
          <w:rFonts w:ascii="Times" w:hAnsi="Times" w:cs="Times New Roman"/>
        </w:rPr>
      </w:pPr>
      <w:r w:rsidRPr="00C2159A">
        <w:rPr>
          <w:rFonts w:ascii="Times" w:hAnsi="Times" w:cs="Times New Roman"/>
        </w:rPr>
        <w:t xml:space="preserve">“Armed with a scalpel and a splicing (operational) block, I sampled several morphological organs from the works of 22 composers and friends (many of whom were students of mine), and with their imprudent blessings (on a stormy night?), brought to life this little acoustic monster which I hold particularly close to my heart. Never did I use filtering, internal editing, transposition or processing on the </w:t>
      </w:r>
      <w:proofErr w:type="gramStart"/>
      <w:r w:rsidRPr="00C2159A">
        <w:rPr>
          <w:rFonts w:ascii="Times" w:hAnsi="Times" w:cs="Times New Roman"/>
        </w:rPr>
        <w:t>sounds :</w:t>
      </w:r>
      <w:proofErr w:type="gramEnd"/>
      <w:r w:rsidRPr="00C2159A">
        <w:rPr>
          <w:rFonts w:ascii="Times" w:hAnsi="Times" w:cs="Times New Roman"/>
        </w:rPr>
        <w:t>:: with no other goal than to bring to light how astonishingly rich acousmatic music can be. Yet more than recycling it’s first and fo</w:t>
      </w:r>
      <w:r w:rsidRPr="008A25DB">
        <w:rPr>
          <w:rFonts w:ascii="Times" w:hAnsi="Times" w:cs="Times New Roman"/>
        </w:rPr>
        <w:t>remost an homage to the inventiveness of these composers.” (</w:t>
      </w:r>
      <w:proofErr w:type="spellStart"/>
      <w:r w:rsidR="002A5923" w:rsidRPr="008A25DB">
        <w:rPr>
          <w:rFonts w:ascii="Times" w:hAnsi="Times" w:cs="Times New Roman"/>
        </w:rPr>
        <w:t>Dhomont</w:t>
      </w:r>
      <w:proofErr w:type="spellEnd"/>
      <w:r w:rsidR="002A5923" w:rsidRPr="008A25DB">
        <w:rPr>
          <w:rFonts w:ascii="Times" w:hAnsi="Times" w:cs="Times New Roman"/>
        </w:rPr>
        <w:t xml:space="preserve"> </w:t>
      </w:r>
      <w:r w:rsidR="008A25DB" w:rsidRPr="008A25DB">
        <w:rPr>
          <w:rFonts w:ascii="Times" w:hAnsi="Times" w:cs="Times New Roman"/>
        </w:rPr>
        <w:t>1997, programme note</w:t>
      </w:r>
      <w:r w:rsidRPr="00C2159A">
        <w:rPr>
          <w:rFonts w:ascii="Times" w:hAnsi="Times" w:cs="Times New Roman"/>
        </w:rPr>
        <w:t>)</w:t>
      </w:r>
    </w:p>
    <w:p w14:paraId="53C71E84" w14:textId="780C4C8E" w:rsidR="00795C55" w:rsidRPr="00C2159A" w:rsidRDefault="00795C55" w:rsidP="00C82DB2">
      <w:pPr>
        <w:spacing w:after="0" w:line="240" w:lineRule="auto"/>
        <w:jc w:val="both"/>
        <w:rPr>
          <w:rFonts w:ascii="Times" w:hAnsi="Times" w:cs="Times New Roman"/>
        </w:rPr>
      </w:pPr>
    </w:p>
    <w:p w14:paraId="5188D140" w14:textId="36CDD233" w:rsidR="000359EF" w:rsidRPr="000D3BEC" w:rsidRDefault="00D950DE" w:rsidP="00885AA2">
      <w:pPr>
        <w:spacing w:after="0" w:line="240" w:lineRule="auto"/>
        <w:jc w:val="both"/>
        <w:rPr>
          <w:rFonts w:ascii="Times" w:hAnsi="Times" w:cs="Times New Roman"/>
        </w:rPr>
      </w:pPr>
      <w:r w:rsidRPr="00C2159A">
        <w:rPr>
          <w:rFonts w:ascii="Times" w:hAnsi="Times" w:cs="Times New Roman"/>
        </w:rPr>
        <w:t xml:space="preserve">There are other examples, too. </w:t>
      </w:r>
      <w:bookmarkStart w:id="1" w:name="_Hlk165288763"/>
      <w:r w:rsidRPr="00C2159A">
        <w:rPr>
          <w:rFonts w:ascii="Times" w:hAnsi="Times" w:cs="Times New Roman"/>
        </w:rPr>
        <w:t xml:space="preserve">Wishart’s </w:t>
      </w:r>
      <w:r w:rsidR="00FE74A0" w:rsidRPr="008A25DB">
        <w:rPr>
          <w:rFonts w:ascii="Times" w:hAnsi="Times" w:cs="Times New Roman"/>
          <w:i/>
          <w:iCs/>
        </w:rPr>
        <w:t xml:space="preserve">Imago </w:t>
      </w:r>
      <w:r w:rsidR="008A25DB" w:rsidRPr="008A25DB">
        <w:rPr>
          <w:rFonts w:ascii="Times" w:hAnsi="Times" w:cs="Times New Roman"/>
        </w:rPr>
        <w:t xml:space="preserve">(2004) </w:t>
      </w:r>
      <w:r w:rsidRPr="008A25DB">
        <w:rPr>
          <w:rFonts w:ascii="Times" w:hAnsi="Times" w:cs="Times New Roman"/>
        </w:rPr>
        <w:t xml:space="preserve">and Vaggione’s </w:t>
      </w:r>
      <w:r w:rsidR="008A25DB" w:rsidRPr="008A25DB">
        <w:rPr>
          <w:rFonts w:ascii="Times" w:hAnsi="Times" w:cs="Times New Roman"/>
          <w:i/>
          <w:iCs/>
        </w:rPr>
        <w:t xml:space="preserve">Harrison Variations </w:t>
      </w:r>
      <w:r w:rsidR="008A25DB" w:rsidRPr="008A25DB">
        <w:rPr>
          <w:rFonts w:ascii="Times" w:hAnsi="Times" w:cs="Times New Roman"/>
        </w:rPr>
        <w:t>(2004)</w:t>
      </w:r>
      <w:r w:rsidR="00FE74A0" w:rsidRPr="008A25DB">
        <w:rPr>
          <w:rFonts w:ascii="Times" w:hAnsi="Times" w:cs="Times New Roman"/>
          <w:i/>
          <w:iCs/>
        </w:rPr>
        <w:t xml:space="preserve"> </w:t>
      </w:r>
      <w:bookmarkEnd w:id="1"/>
      <w:r w:rsidR="00FE74A0" w:rsidRPr="008A25DB">
        <w:rPr>
          <w:rFonts w:ascii="Times" w:hAnsi="Times" w:cs="Times New Roman"/>
        </w:rPr>
        <w:t xml:space="preserve">are both </w:t>
      </w:r>
      <w:r w:rsidRPr="008A25DB">
        <w:rPr>
          <w:rFonts w:ascii="Times" w:hAnsi="Times" w:cs="Times New Roman"/>
        </w:rPr>
        <w:t xml:space="preserve">compositions based on </w:t>
      </w:r>
      <w:r w:rsidR="00FE74A0" w:rsidRPr="008A25DB">
        <w:rPr>
          <w:rFonts w:ascii="Times" w:hAnsi="Times" w:cs="Times New Roman"/>
        </w:rPr>
        <w:t xml:space="preserve">the sound of two wine glasses striking one another, taken from Jonty Harrison’s </w:t>
      </w:r>
      <w:r w:rsidR="008A25DB" w:rsidRPr="008A25DB">
        <w:rPr>
          <w:rFonts w:ascii="Times" w:hAnsi="Times" w:cs="Times New Roman"/>
          <w:i/>
          <w:iCs/>
        </w:rPr>
        <w:t xml:space="preserve">… et </w:t>
      </w:r>
      <w:proofErr w:type="spellStart"/>
      <w:r w:rsidR="008A25DB" w:rsidRPr="008A25DB">
        <w:rPr>
          <w:rFonts w:ascii="Times" w:hAnsi="Times" w:cs="Times New Roman"/>
          <w:i/>
          <w:iCs/>
        </w:rPr>
        <w:t>ainsi</w:t>
      </w:r>
      <w:proofErr w:type="spellEnd"/>
      <w:r w:rsidR="008A25DB" w:rsidRPr="008A25DB">
        <w:rPr>
          <w:rFonts w:ascii="Times" w:hAnsi="Times" w:cs="Times New Roman"/>
          <w:i/>
          <w:iCs/>
        </w:rPr>
        <w:t xml:space="preserve"> de suite… </w:t>
      </w:r>
      <w:r w:rsidR="008A25DB" w:rsidRPr="008A25DB">
        <w:rPr>
          <w:rFonts w:ascii="Times" w:hAnsi="Times" w:cs="Times New Roman"/>
        </w:rPr>
        <w:t>(Harrison 1992)</w:t>
      </w:r>
      <w:r w:rsidR="00FE74A0" w:rsidRPr="008A25DB">
        <w:rPr>
          <w:rFonts w:ascii="Times" w:hAnsi="Times" w:cs="Times New Roman"/>
        </w:rPr>
        <w:t xml:space="preserve">. </w:t>
      </w:r>
      <w:r w:rsidR="001C04E3">
        <w:rPr>
          <w:rFonts w:ascii="Times" w:hAnsi="Times" w:cs="Times New Roman"/>
        </w:rPr>
        <w:t xml:space="preserve">In a sense, Wishart and Vaggione are both quoting Harrison’s work (although </w:t>
      </w:r>
      <w:r w:rsidR="00FE74A0" w:rsidRPr="008A25DB">
        <w:rPr>
          <w:rFonts w:ascii="Times" w:hAnsi="Times" w:cs="Times New Roman"/>
        </w:rPr>
        <w:t xml:space="preserve">I doubt that I would have noticed </w:t>
      </w:r>
      <w:r w:rsidR="00FE74A0" w:rsidRPr="00C2159A">
        <w:rPr>
          <w:rFonts w:ascii="Times" w:hAnsi="Times" w:cs="Times New Roman"/>
        </w:rPr>
        <w:t>the quotation</w:t>
      </w:r>
      <w:r w:rsidR="00AD56F0" w:rsidRPr="00C2159A">
        <w:rPr>
          <w:rFonts w:ascii="Times" w:hAnsi="Times" w:cs="Times New Roman"/>
        </w:rPr>
        <w:t xml:space="preserve">, </w:t>
      </w:r>
      <w:r w:rsidR="001C04E3">
        <w:rPr>
          <w:rFonts w:ascii="Times" w:hAnsi="Times" w:cs="Times New Roman"/>
        </w:rPr>
        <w:t>given that it is extremely short)</w:t>
      </w:r>
      <w:r w:rsidR="00FE74A0" w:rsidRPr="00C2159A">
        <w:rPr>
          <w:rFonts w:ascii="Times" w:hAnsi="Times" w:cs="Times New Roman"/>
        </w:rPr>
        <w:t xml:space="preserve">. </w:t>
      </w:r>
      <w:r w:rsidRPr="00C2159A">
        <w:rPr>
          <w:rFonts w:ascii="Times" w:hAnsi="Times" w:cs="Times New Roman"/>
        </w:rPr>
        <w:t>In his article</w:t>
      </w:r>
      <w:r w:rsidR="001C04E3">
        <w:rPr>
          <w:rFonts w:ascii="Times" w:hAnsi="Times" w:cs="Times New Roman"/>
        </w:rPr>
        <w:t>,</w:t>
      </w:r>
      <w:r w:rsidRPr="00C2159A">
        <w:rPr>
          <w:rFonts w:ascii="Times" w:hAnsi="Times" w:cs="Times New Roman"/>
        </w:rPr>
        <w:t xml:space="preserve"> </w:t>
      </w:r>
      <w:r w:rsidRPr="00C2159A">
        <w:rPr>
          <w:rFonts w:ascii="Times" w:hAnsi="Times" w:cs="Times New Roman"/>
          <w:i/>
          <w:iCs/>
        </w:rPr>
        <w:t>Sound Appropriation and Musical Borrowing as a Compositional Tool in new electroacoustic Music</w:t>
      </w:r>
      <w:r w:rsidR="001C04E3" w:rsidRPr="001C04E3">
        <w:rPr>
          <w:rFonts w:ascii="Times" w:hAnsi="Times" w:cs="Times New Roman"/>
        </w:rPr>
        <w:t>,</w:t>
      </w:r>
      <w:r w:rsidRPr="00C2159A">
        <w:rPr>
          <w:rFonts w:ascii="Times" w:hAnsi="Times" w:cs="Times New Roman"/>
        </w:rPr>
        <w:t xml:space="preserve"> Juan </w:t>
      </w:r>
      <w:r w:rsidRPr="008A25DB">
        <w:rPr>
          <w:rFonts w:ascii="Times" w:hAnsi="Times" w:cs="Times New Roman"/>
        </w:rPr>
        <w:t xml:space="preserve">Carlos Vasquez </w:t>
      </w:r>
      <w:r w:rsidR="001C04E3">
        <w:rPr>
          <w:rFonts w:ascii="Times" w:hAnsi="Times" w:cs="Times New Roman"/>
        </w:rPr>
        <w:t>provides two</w:t>
      </w:r>
      <w:r w:rsidRPr="008A25DB">
        <w:rPr>
          <w:rFonts w:ascii="Times" w:hAnsi="Times" w:cs="Times New Roman"/>
        </w:rPr>
        <w:t xml:space="preserve"> examples of his own works that employ quotation</w:t>
      </w:r>
      <w:r w:rsidR="001C04E3">
        <w:rPr>
          <w:rFonts w:ascii="Times" w:hAnsi="Times" w:cs="Times New Roman"/>
        </w:rPr>
        <w:t>s</w:t>
      </w:r>
      <w:r w:rsidR="00FE74A0" w:rsidRPr="008A25DB">
        <w:rPr>
          <w:rFonts w:ascii="Times" w:hAnsi="Times" w:cs="Times New Roman"/>
        </w:rPr>
        <w:t xml:space="preserve"> (Vasquez </w:t>
      </w:r>
      <w:r w:rsidR="008A25DB" w:rsidRPr="008A25DB">
        <w:rPr>
          <w:rFonts w:ascii="Times" w:hAnsi="Times" w:cs="Times New Roman"/>
        </w:rPr>
        <w:t>2019</w:t>
      </w:r>
      <w:r w:rsidR="00FE74A0" w:rsidRPr="008A25DB">
        <w:rPr>
          <w:rFonts w:ascii="Times" w:hAnsi="Times" w:cs="Times New Roman"/>
        </w:rPr>
        <w:t>)</w:t>
      </w:r>
      <w:r w:rsidRPr="008A25DB">
        <w:rPr>
          <w:rFonts w:ascii="Times" w:hAnsi="Times" w:cs="Times New Roman"/>
        </w:rPr>
        <w:t xml:space="preserve">. He </w:t>
      </w:r>
      <w:r w:rsidRPr="00C2159A">
        <w:rPr>
          <w:rFonts w:ascii="Times" w:hAnsi="Times" w:cs="Times New Roman"/>
        </w:rPr>
        <w:t xml:space="preserve">explains how </w:t>
      </w:r>
      <w:r w:rsidR="001C04E3">
        <w:rPr>
          <w:rFonts w:ascii="Times" w:hAnsi="Times" w:cs="Times New Roman"/>
        </w:rPr>
        <w:t xml:space="preserve">sound-based materials were abstracted from the works of </w:t>
      </w:r>
      <w:proofErr w:type="gramStart"/>
      <w:r w:rsidR="001C04E3">
        <w:rPr>
          <w:rFonts w:ascii="Times" w:hAnsi="Times" w:cs="Times New Roman"/>
        </w:rPr>
        <w:t>others</w:t>
      </w:r>
      <w:r w:rsidRPr="00C2159A">
        <w:rPr>
          <w:rFonts w:ascii="Times" w:hAnsi="Times" w:cs="Times New Roman"/>
        </w:rPr>
        <w:t>, and</w:t>
      </w:r>
      <w:proofErr w:type="gramEnd"/>
      <w:r w:rsidRPr="00C2159A">
        <w:rPr>
          <w:rFonts w:ascii="Times" w:hAnsi="Times" w:cs="Times New Roman"/>
        </w:rPr>
        <w:t xml:space="preserve"> gives </w:t>
      </w:r>
      <w:r w:rsidR="001C04E3">
        <w:rPr>
          <w:rFonts w:ascii="Times" w:hAnsi="Times" w:cs="Times New Roman"/>
        </w:rPr>
        <w:t>a</w:t>
      </w:r>
      <w:r w:rsidRPr="00C2159A">
        <w:rPr>
          <w:rFonts w:ascii="Times" w:hAnsi="Times" w:cs="Times New Roman"/>
        </w:rPr>
        <w:t xml:space="preserve"> sense of his compositional</w:t>
      </w:r>
      <w:r w:rsidR="001C04E3">
        <w:rPr>
          <w:rFonts w:ascii="Times" w:hAnsi="Times" w:cs="Times New Roman"/>
        </w:rPr>
        <w:t xml:space="preserve"> intentions and</w:t>
      </w:r>
      <w:r w:rsidRPr="00C2159A">
        <w:rPr>
          <w:rFonts w:ascii="Times" w:hAnsi="Times" w:cs="Times New Roman"/>
        </w:rPr>
        <w:t xml:space="preserve"> methods.</w:t>
      </w:r>
      <w:r w:rsidRPr="000D3BEC">
        <w:rPr>
          <w:rFonts w:ascii="Times" w:hAnsi="Times" w:cs="Times New Roman"/>
        </w:rPr>
        <w:t xml:space="preserve"> </w:t>
      </w:r>
    </w:p>
    <w:p w14:paraId="26EA466B" w14:textId="37E5F0DA" w:rsidR="00237CA4" w:rsidRPr="000D3BEC" w:rsidRDefault="00FE74A0" w:rsidP="000D3BEC">
      <w:pPr>
        <w:spacing w:after="0" w:line="240" w:lineRule="auto"/>
        <w:ind w:firstLine="720"/>
        <w:jc w:val="both"/>
        <w:rPr>
          <w:rFonts w:ascii="Times" w:hAnsi="Times" w:cs="Times New Roman"/>
        </w:rPr>
      </w:pPr>
      <w:r w:rsidRPr="000D3BEC">
        <w:rPr>
          <w:rFonts w:ascii="Times" w:hAnsi="Times" w:cs="Times New Roman"/>
        </w:rPr>
        <w:t xml:space="preserve">There are other examples that one might mention. </w:t>
      </w:r>
      <w:r w:rsidR="000359EF" w:rsidRPr="000D3BEC">
        <w:rPr>
          <w:rFonts w:ascii="Times" w:hAnsi="Times" w:cs="Times New Roman"/>
        </w:rPr>
        <w:t>C</w:t>
      </w:r>
      <w:r w:rsidRPr="000D3BEC">
        <w:rPr>
          <w:rFonts w:ascii="Times" w:hAnsi="Times" w:cs="Times New Roman"/>
        </w:rPr>
        <w:t>rucial</w:t>
      </w:r>
      <w:r w:rsidR="000359EF" w:rsidRPr="000D3BEC">
        <w:rPr>
          <w:rFonts w:ascii="Times" w:hAnsi="Times" w:cs="Times New Roman"/>
        </w:rPr>
        <w:t>ly</w:t>
      </w:r>
      <w:r w:rsidRPr="000D3BEC">
        <w:rPr>
          <w:rFonts w:ascii="Times" w:hAnsi="Times" w:cs="Times New Roman"/>
        </w:rPr>
        <w:t xml:space="preserve">, however, </w:t>
      </w:r>
      <w:r w:rsidR="000359EF" w:rsidRPr="000D3BEC">
        <w:rPr>
          <w:rFonts w:ascii="Times" w:hAnsi="Times" w:cs="Times New Roman"/>
        </w:rPr>
        <w:t>such</w:t>
      </w:r>
      <w:r w:rsidRPr="000D3BEC">
        <w:rPr>
          <w:rFonts w:ascii="Times" w:hAnsi="Times" w:cs="Times New Roman"/>
        </w:rPr>
        <w:t xml:space="preserve"> examples are very much </w:t>
      </w:r>
      <w:r w:rsidR="000359EF" w:rsidRPr="000D3BEC">
        <w:rPr>
          <w:rFonts w:ascii="Times" w:hAnsi="Times" w:cs="Times New Roman"/>
        </w:rPr>
        <w:t xml:space="preserve">in </w:t>
      </w:r>
      <w:r w:rsidRPr="000D3BEC">
        <w:rPr>
          <w:rFonts w:ascii="Times" w:hAnsi="Times" w:cs="Times New Roman"/>
        </w:rPr>
        <w:t>the minority</w:t>
      </w:r>
      <w:r w:rsidR="000359EF" w:rsidRPr="000D3BEC">
        <w:rPr>
          <w:rFonts w:ascii="Times" w:hAnsi="Times" w:cs="Times New Roman"/>
        </w:rPr>
        <w:t>;</w:t>
      </w:r>
      <w:r w:rsidR="00885AA2" w:rsidRPr="000D3BEC">
        <w:rPr>
          <w:rFonts w:ascii="Times" w:hAnsi="Times" w:cs="Times New Roman"/>
        </w:rPr>
        <w:t xml:space="preserve"> I am familiar with th</w:t>
      </w:r>
      <w:r w:rsidR="000359EF" w:rsidRPr="000D3BEC">
        <w:rPr>
          <w:rFonts w:ascii="Times" w:hAnsi="Times" w:cs="Times New Roman"/>
        </w:rPr>
        <w:t>os</w:t>
      </w:r>
      <w:r w:rsidR="00885AA2" w:rsidRPr="000D3BEC">
        <w:rPr>
          <w:rFonts w:ascii="Times" w:hAnsi="Times" w:cs="Times New Roman"/>
        </w:rPr>
        <w:t>e</w:t>
      </w:r>
      <w:r w:rsidR="000359EF" w:rsidRPr="000D3BEC">
        <w:rPr>
          <w:rFonts w:ascii="Times" w:hAnsi="Times" w:cs="Times New Roman"/>
        </w:rPr>
        <w:t xml:space="preserve"> mentioned</w:t>
      </w:r>
      <w:r w:rsidR="00885AA2" w:rsidRPr="000D3BEC">
        <w:rPr>
          <w:rFonts w:ascii="Times" w:hAnsi="Times" w:cs="Times New Roman"/>
        </w:rPr>
        <w:t xml:space="preserve"> above</w:t>
      </w:r>
      <w:r w:rsidR="001C04E3">
        <w:rPr>
          <w:rFonts w:ascii="Times" w:hAnsi="Times" w:cs="Times New Roman"/>
        </w:rPr>
        <w:t xml:space="preserve"> precisely</w:t>
      </w:r>
      <w:r w:rsidR="00885AA2" w:rsidRPr="000D3BEC">
        <w:rPr>
          <w:rFonts w:ascii="Times" w:hAnsi="Times" w:cs="Times New Roman"/>
        </w:rPr>
        <w:t xml:space="preserve"> because they are </w:t>
      </w:r>
      <w:r w:rsidR="000D3BEC" w:rsidRPr="000D3BEC">
        <w:rPr>
          <w:rFonts w:ascii="Times" w:hAnsi="Times" w:cs="Times New Roman"/>
        </w:rPr>
        <w:t xml:space="preserve">so rare within the </w:t>
      </w:r>
      <w:r w:rsidR="001C04E3">
        <w:rPr>
          <w:rFonts w:ascii="Times" w:hAnsi="Times" w:cs="Times New Roman"/>
        </w:rPr>
        <w:t xml:space="preserve">acousmatic </w:t>
      </w:r>
      <w:r w:rsidR="000D3BEC" w:rsidRPr="000D3BEC">
        <w:rPr>
          <w:rFonts w:ascii="Times" w:hAnsi="Times" w:cs="Times New Roman"/>
        </w:rPr>
        <w:t>field</w:t>
      </w:r>
      <w:r w:rsidR="00885AA2" w:rsidRPr="000D3BEC">
        <w:rPr>
          <w:rFonts w:ascii="Times" w:hAnsi="Times" w:cs="Times New Roman"/>
        </w:rPr>
        <w:t xml:space="preserve">. There </w:t>
      </w:r>
      <w:r w:rsidR="00885AA2" w:rsidRPr="00C2159A">
        <w:rPr>
          <w:rFonts w:ascii="Times" w:hAnsi="Times" w:cs="Times New Roman"/>
        </w:rPr>
        <w:t xml:space="preserve">are other musical genres, such as hip-hop, in which </w:t>
      </w:r>
      <w:r w:rsidR="001C04E3">
        <w:rPr>
          <w:rFonts w:ascii="Times" w:hAnsi="Times" w:cs="Times New Roman"/>
        </w:rPr>
        <w:t>sound-based</w:t>
      </w:r>
      <w:r w:rsidR="00885AA2" w:rsidRPr="00C2159A">
        <w:rPr>
          <w:rFonts w:ascii="Times" w:hAnsi="Times" w:cs="Times New Roman"/>
        </w:rPr>
        <w:t xml:space="preserve"> quotations are the norm (Williams</w:t>
      </w:r>
      <w:r w:rsidR="00885AA2" w:rsidRPr="00BE5D31">
        <w:rPr>
          <w:rFonts w:ascii="Times" w:hAnsi="Times" w:cs="Times New Roman"/>
        </w:rPr>
        <w:t xml:space="preserve"> </w:t>
      </w:r>
      <w:r w:rsidR="00BE5D31" w:rsidRPr="00BE5D31">
        <w:rPr>
          <w:rFonts w:ascii="Times" w:hAnsi="Times" w:cs="Times New Roman"/>
        </w:rPr>
        <w:t>2014</w:t>
      </w:r>
      <w:r w:rsidR="00885AA2" w:rsidRPr="00BE5D31">
        <w:rPr>
          <w:rFonts w:ascii="Times" w:hAnsi="Times" w:cs="Times New Roman"/>
        </w:rPr>
        <w:t>)</w:t>
      </w:r>
      <w:r w:rsidR="00885AA2" w:rsidRPr="00C2159A">
        <w:rPr>
          <w:rFonts w:ascii="Times" w:hAnsi="Times" w:cs="Times New Roman"/>
        </w:rPr>
        <w:t xml:space="preserve">. Acousmatic music is not one of those genres, </w:t>
      </w:r>
      <w:r w:rsidR="001C04E3">
        <w:rPr>
          <w:rFonts w:ascii="Times" w:hAnsi="Times" w:cs="Times New Roman"/>
        </w:rPr>
        <w:t>since</w:t>
      </w:r>
      <w:r w:rsidR="00885AA2" w:rsidRPr="00C2159A">
        <w:rPr>
          <w:rFonts w:ascii="Times" w:hAnsi="Times" w:cs="Times New Roman"/>
        </w:rPr>
        <w:t xml:space="preserve"> quotations </w:t>
      </w:r>
      <w:r w:rsidR="001C04E3">
        <w:rPr>
          <w:rFonts w:ascii="Times" w:hAnsi="Times" w:cs="Times New Roman"/>
        </w:rPr>
        <w:t>are</w:t>
      </w:r>
      <w:r w:rsidR="00885AA2" w:rsidRPr="00C2159A">
        <w:rPr>
          <w:rFonts w:ascii="Times" w:hAnsi="Times" w:cs="Times New Roman"/>
        </w:rPr>
        <w:t xml:space="preserve"> </w:t>
      </w:r>
      <w:r w:rsidR="001C04E3">
        <w:rPr>
          <w:rFonts w:ascii="Times" w:hAnsi="Times" w:cs="Times New Roman"/>
        </w:rPr>
        <w:t>quite rare</w:t>
      </w:r>
      <w:r w:rsidR="00885AA2" w:rsidRPr="00C2159A">
        <w:rPr>
          <w:rFonts w:ascii="Times" w:hAnsi="Times" w:cs="Times New Roman"/>
        </w:rPr>
        <w:t xml:space="preserve">. </w:t>
      </w:r>
      <w:r w:rsidR="001C04E3">
        <w:rPr>
          <w:rFonts w:ascii="Times" w:hAnsi="Times" w:cs="Times New Roman"/>
        </w:rPr>
        <w:t xml:space="preserve">My work, </w:t>
      </w:r>
      <w:r w:rsidR="000D3BEC">
        <w:rPr>
          <w:rFonts w:ascii="Times" w:hAnsi="Times" w:cs="Times New Roman"/>
          <w:i/>
          <w:iCs/>
        </w:rPr>
        <w:t xml:space="preserve">To </w:t>
      </w:r>
      <w:proofErr w:type="gramStart"/>
      <w:r w:rsidR="000D3BEC">
        <w:rPr>
          <w:rFonts w:ascii="Times" w:hAnsi="Times" w:cs="Times New Roman"/>
          <w:i/>
          <w:iCs/>
        </w:rPr>
        <w:t>US.S..S</w:t>
      </w:r>
      <w:proofErr w:type="gramEnd"/>
      <w:r w:rsidR="000D3BEC">
        <w:rPr>
          <w:rFonts w:ascii="Times" w:hAnsi="Times" w:cs="Times New Roman"/>
          <w:i/>
          <w:iCs/>
        </w:rPr>
        <w:t>…</w:t>
      </w:r>
      <w:r w:rsidR="001C04E3" w:rsidRPr="001C04E3">
        <w:rPr>
          <w:rFonts w:ascii="Times" w:hAnsi="Times" w:cs="Times New Roman"/>
        </w:rPr>
        <w:t>,</w:t>
      </w:r>
      <w:r w:rsidR="000D3BEC">
        <w:rPr>
          <w:rFonts w:ascii="Times" w:hAnsi="Times" w:cs="Times New Roman"/>
          <w:i/>
          <w:iCs/>
        </w:rPr>
        <w:t xml:space="preserve"> </w:t>
      </w:r>
      <w:r w:rsidR="001C04E3">
        <w:rPr>
          <w:rFonts w:ascii="Times" w:hAnsi="Times" w:cs="Times New Roman"/>
        </w:rPr>
        <w:t xml:space="preserve">may include intertextual references to around third different composers, but it </w:t>
      </w:r>
      <w:r w:rsidR="000D3BEC">
        <w:rPr>
          <w:rFonts w:ascii="Times" w:hAnsi="Times" w:cs="Times New Roman"/>
        </w:rPr>
        <w:t xml:space="preserve">does not include </w:t>
      </w:r>
      <w:r w:rsidR="001C04E3">
        <w:rPr>
          <w:rFonts w:ascii="Times" w:hAnsi="Times" w:cs="Times New Roman"/>
        </w:rPr>
        <w:t xml:space="preserve">any </w:t>
      </w:r>
      <w:r w:rsidR="000D3BEC">
        <w:rPr>
          <w:rFonts w:ascii="Times" w:hAnsi="Times" w:cs="Times New Roman"/>
        </w:rPr>
        <w:t>quotations</w:t>
      </w:r>
      <w:r w:rsidR="001C04E3">
        <w:rPr>
          <w:rFonts w:ascii="Times" w:hAnsi="Times" w:cs="Times New Roman"/>
        </w:rPr>
        <w:t xml:space="preserve">. </w:t>
      </w:r>
      <w:proofErr w:type="gramStart"/>
      <w:r w:rsidR="001C04E3">
        <w:rPr>
          <w:rFonts w:ascii="Times" w:hAnsi="Times" w:cs="Times New Roman"/>
        </w:rPr>
        <w:t>A</w:t>
      </w:r>
      <w:r w:rsidR="000D3BEC">
        <w:rPr>
          <w:rFonts w:ascii="Times" w:hAnsi="Times" w:cs="Times New Roman"/>
        </w:rPr>
        <w:t>ll of</w:t>
      </w:r>
      <w:proofErr w:type="gramEnd"/>
      <w:r w:rsidR="000D3BEC">
        <w:rPr>
          <w:rFonts w:ascii="Times" w:hAnsi="Times" w:cs="Times New Roman"/>
        </w:rPr>
        <w:t xml:space="preserve"> those references were created, by me, using sounds that I recorded and crafted</w:t>
      </w:r>
      <w:r w:rsidR="000D3BEC">
        <w:rPr>
          <w:rStyle w:val="FootnoteReference"/>
          <w:rFonts w:ascii="Times" w:hAnsi="Times" w:cs="Times New Roman"/>
        </w:rPr>
        <w:footnoteReference w:id="11"/>
      </w:r>
      <w:r w:rsidR="000D3BEC">
        <w:rPr>
          <w:rFonts w:ascii="Times" w:hAnsi="Times" w:cs="Times New Roman"/>
        </w:rPr>
        <w:t xml:space="preserve">. </w:t>
      </w:r>
    </w:p>
    <w:p w14:paraId="77FA1404" w14:textId="77777777" w:rsidR="00237CA4" w:rsidRPr="00C2159A" w:rsidRDefault="00237CA4" w:rsidP="00A842A8">
      <w:pPr>
        <w:spacing w:after="0" w:line="240" w:lineRule="auto"/>
        <w:jc w:val="both"/>
        <w:rPr>
          <w:rFonts w:ascii="Times" w:hAnsi="Times" w:cs="Times New Roman"/>
          <w:color w:val="FF0000"/>
        </w:rPr>
      </w:pPr>
    </w:p>
    <w:p w14:paraId="71735EC3" w14:textId="4ACB4841" w:rsidR="00BC3596" w:rsidRPr="00F90251" w:rsidRDefault="00F501FC" w:rsidP="00F90251">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Pr>
          <w:rFonts w:ascii="Times" w:hAnsi="Times" w:cs="Times"/>
          <w:b/>
          <w:bCs/>
          <w:kern w:val="0"/>
          <w:sz w:val="24"/>
          <w:szCs w:val="24"/>
          <w:lang w:val="en-US"/>
          <w14:ligatures w14:val="none"/>
        </w:rPr>
        <w:t xml:space="preserve">3.0 </w:t>
      </w:r>
      <w:r w:rsidR="00BC3596" w:rsidRPr="00F90251">
        <w:rPr>
          <w:rFonts w:ascii="Times" w:hAnsi="Times" w:cs="Times"/>
          <w:b/>
          <w:bCs/>
          <w:kern w:val="0"/>
          <w:sz w:val="24"/>
          <w:szCs w:val="24"/>
          <w:lang w:val="en-US"/>
          <w14:ligatures w14:val="none"/>
        </w:rPr>
        <w:t xml:space="preserve">Allusion </w:t>
      </w:r>
    </w:p>
    <w:p w14:paraId="2CEAB211" w14:textId="51132D45" w:rsidR="00B2753C" w:rsidRPr="00C2159A" w:rsidRDefault="00C81251" w:rsidP="00B2753C">
      <w:pPr>
        <w:spacing w:after="0" w:line="240" w:lineRule="auto"/>
        <w:jc w:val="both"/>
        <w:rPr>
          <w:rFonts w:ascii="Times" w:hAnsi="Times" w:cs="Times New Roman"/>
        </w:rPr>
      </w:pPr>
      <w:r>
        <w:rPr>
          <w:rFonts w:ascii="Times" w:hAnsi="Times" w:cs="Times New Roman"/>
        </w:rPr>
        <w:t xml:space="preserve">Allusions are a distinct type of intertextual reference. To explain this type, I shall introduce the </w:t>
      </w:r>
      <w:r w:rsidR="00B2753C" w:rsidRPr="00C2159A">
        <w:rPr>
          <w:rFonts w:ascii="Times" w:hAnsi="Times" w:cs="Times New Roman"/>
        </w:rPr>
        <w:t xml:space="preserve">terms </w:t>
      </w:r>
      <w:r w:rsidR="00B2753C" w:rsidRPr="00C2159A">
        <w:rPr>
          <w:rFonts w:ascii="Times" w:hAnsi="Times" w:cs="Times New Roman"/>
          <w:i/>
          <w:iCs/>
        </w:rPr>
        <w:t>hypertext</w:t>
      </w:r>
      <w:r w:rsidR="00B2753C" w:rsidRPr="00C2159A">
        <w:rPr>
          <w:rFonts w:ascii="Times" w:hAnsi="Times" w:cs="Times New Roman"/>
        </w:rPr>
        <w:t xml:space="preserve"> and </w:t>
      </w:r>
      <w:r w:rsidR="00B2753C" w:rsidRPr="00C2159A">
        <w:rPr>
          <w:rFonts w:ascii="Times" w:hAnsi="Times" w:cs="Times New Roman"/>
          <w:i/>
          <w:iCs/>
        </w:rPr>
        <w:t>hypotext</w:t>
      </w:r>
      <w:r w:rsidR="00B2753C" w:rsidRPr="00C2159A">
        <w:rPr>
          <w:rFonts w:ascii="Times" w:hAnsi="Times" w:cs="Times New Roman"/>
        </w:rPr>
        <w:t xml:space="preserve">, as defined by Gérard Genette (1982). Although Genette’s purpose was different to ours, these terms help one to discuss: “[…] any relationship uniting a text B (which I shall call the hypertext) to an earlier text A (I shall, of course, call it the hypotext), upon which it is grafted in a manner that is not that of commentary.” (Genette </w:t>
      </w:r>
      <w:r w:rsidR="000E3510">
        <w:rPr>
          <w:rFonts w:ascii="Times" w:hAnsi="Times" w:cs="Times New Roman"/>
        </w:rPr>
        <w:t>1997</w:t>
      </w:r>
      <w:r w:rsidR="00C62984">
        <w:rPr>
          <w:rFonts w:ascii="Times" w:hAnsi="Times" w:cs="Times New Roman"/>
        </w:rPr>
        <w:t>b</w:t>
      </w:r>
      <w:r w:rsidR="00B2753C" w:rsidRPr="00C2159A">
        <w:rPr>
          <w:rFonts w:ascii="Times" w:hAnsi="Times" w:cs="Times New Roman"/>
        </w:rPr>
        <w:t>,</w:t>
      </w:r>
      <w:r w:rsidR="00B2753C" w:rsidRPr="000E3510">
        <w:rPr>
          <w:rFonts w:ascii="Times" w:hAnsi="Times" w:cs="Times New Roman"/>
        </w:rPr>
        <w:t xml:space="preserve"> </w:t>
      </w:r>
      <w:r w:rsidR="000E3510" w:rsidRPr="000E3510">
        <w:rPr>
          <w:rFonts w:ascii="Times" w:hAnsi="Times" w:cs="Times New Roman"/>
        </w:rPr>
        <w:t>p.5</w:t>
      </w:r>
      <w:r w:rsidR="00B2753C" w:rsidRPr="000E3510">
        <w:rPr>
          <w:rFonts w:ascii="Times" w:hAnsi="Times" w:cs="Times New Roman"/>
        </w:rPr>
        <w:t>)</w:t>
      </w:r>
      <w:r w:rsidR="00B2753C" w:rsidRPr="00C2159A">
        <w:rPr>
          <w:rFonts w:ascii="Times" w:hAnsi="Times" w:cs="Times New Roman"/>
        </w:rPr>
        <w:t>. Genette is aware of the broader intertextual notion that all texts related, in one way or other, to all other texts</w:t>
      </w:r>
      <w:r>
        <w:rPr>
          <w:rFonts w:ascii="Times" w:hAnsi="Times" w:cs="Times New Roman"/>
        </w:rPr>
        <w:t>. However, he goes on to note that</w:t>
      </w:r>
      <w:r w:rsidR="00B2753C" w:rsidRPr="00C2159A">
        <w:rPr>
          <w:rFonts w:ascii="Times" w:hAnsi="Times" w:cs="Times New Roman"/>
        </w:rPr>
        <w:t xml:space="preserve"> direct references are </w:t>
      </w:r>
      <w:r w:rsidR="00861BFF">
        <w:rPr>
          <w:rFonts w:ascii="Times" w:hAnsi="Times" w:cs="Times New Roman"/>
        </w:rPr>
        <w:t>particularly noticeable</w:t>
      </w:r>
      <w:r w:rsidR="00B2753C" w:rsidRPr="00C2159A">
        <w:rPr>
          <w:rFonts w:ascii="Times" w:hAnsi="Times" w:cs="Times New Roman"/>
        </w:rPr>
        <w:t xml:space="preserve"> when a hypertext includes a direct quotation from a hypotext</w:t>
      </w:r>
      <w:r w:rsidR="00861BFF">
        <w:rPr>
          <w:rFonts w:ascii="Times" w:hAnsi="Times" w:cs="Times New Roman"/>
        </w:rPr>
        <w:t>. H</w:t>
      </w:r>
      <w:r w:rsidR="00B2753C" w:rsidRPr="00C2159A">
        <w:rPr>
          <w:rFonts w:ascii="Times" w:hAnsi="Times" w:cs="Times New Roman"/>
        </w:rPr>
        <w:t xml:space="preserve">ypertexts may also evoke hypotexts without necessarily </w:t>
      </w:r>
      <w:r w:rsidR="00861BFF">
        <w:rPr>
          <w:rFonts w:ascii="Times" w:hAnsi="Times" w:cs="Times New Roman"/>
        </w:rPr>
        <w:t>involving a quotation, however</w:t>
      </w:r>
      <w:r w:rsidR="005D75EF">
        <w:rPr>
          <w:rFonts w:ascii="Times" w:hAnsi="Times" w:cs="Times New Roman"/>
        </w:rPr>
        <w:t>;</w:t>
      </w:r>
      <w:r w:rsidR="00861BFF">
        <w:rPr>
          <w:rFonts w:ascii="Times" w:hAnsi="Times" w:cs="Times New Roman"/>
        </w:rPr>
        <w:t xml:space="preserve"> i</w:t>
      </w:r>
      <w:r w:rsidR="00B2753C" w:rsidRPr="00C2159A">
        <w:rPr>
          <w:rFonts w:ascii="Times" w:hAnsi="Times" w:cs="Times New Roman"/>
        </w:rPr>
        <w:t>n such cases</w:t>
      </w:r>
      <w:r w:rsidR="005D75EF">
        <w:rPr>
          <w:rFonts w:ascii="Times" w:hAnsi="Times" w:cs="Times New Roman"/>
        </w:rPr>
        <w:t>,</w:t>
      </w:r>
      <w:r w:rsidR="00B2753C" w:rsidRPr="00C2159A">
        <w:rPr>
          <w:rFonts w:ascii="Times" w:hAnsi="Times" w:cs="Times New Roman"/>
        </w:rPr>
        <w:t xml:space="preserve"> </w:t>
      </w:r>
      <w:r w:rsidR="00861BFF">
        <w:rPr>
          <w:rFonts w:ascii="Times" w:hAnsi="Times" w:cs="Times New Roman"/>
        </w:rPr>
        <w:t xml:space="preserve">this is </w:t>
      </w:r>
      <w:r w:rsidR="005D75EF">
        <w:rPr>
          <w:rFonts w:ascii="Times" w:hAnsi="Times" w:cs="Times New Roman"/>
        </w:rPr>
        <w:t>often called</w:t>
      </w:r>
      <w:r w:rsidR="00861BFF">
        <w:rPr>
          <w:rFonts w:ascii="Times" w:hAnsi="Times" w:cs="Times New Roman"/>
        </w:rPr>
        <w:t xml:space="preserve"> </w:t>
      </w:r>
      <w:r w:rsidR="00B2753C" w:rsidRPr="00C2159A">
        <w:rPr>
          <w:rFonts w:ascii="Times" w:hAnsi="Times" w:cs="Times New Roman"/>
        </w:rPr>
        <w:t xml:space="preserve">allusion. </w:t>
      </w:r>
    </w:p>
    <w:p w14:paraId="0EE27046" w14:textId="494DE7DB" w:rsidR="002474F3" w:rsidRDefault="005D75EF" w:rsidP="00D66549">
      <w:pPr>
        <w:spacing w:after="0" w:line="240" w:lineRule="auto"/>
        <w:ind w:firstLine="720"/>
        <w:jc w:val="both"/>
        <w:rPr>
          <w:rFonts w:ascii="Times" w:hAnsi="Times" w:cs="Times New Roman"/>
        </w:rPr>
      </w:pPr>
      <w:r>
        <w:rPr>
          <w:rFonts w:ascii="Times" w:hAnsi="Times" w:cs="Times New Roman"/>
        </w:rPr>
        <w:t>A</w:t>
      </w:r>
      <w:r w:rsidR="009D1DF2" w:rsidRPr="00C2159A">
        <w:rPr>
          <w:rFonts w:ascii="Times" w:hAnsi="Times" w:cs="Times New Roman"/>
        </w:rPr>
        <w:t xml:space="preserve">n initial definition of allusions seems both straightforward and common-sense; </w:t>
      </w:r>
      <w:r>
        <w:rPr>
          <w:rFonts w:ascii="Times" w:hAnsi="Times" w:cs="Times New Roman"/>
        </w:rPr>
        <w:t xml:space="preserve">whereas quotations are </w:t>
      </w:r>
      <w:r w:rsidRPr="005D75EF">
        <w:rPr>
          <w:rFonts w:ascii="Times" w:hAnsi="Times" w:cs="Times New Roman"/>
          <w:i/>
          <w:iCs/>
        </w:rPr>
        <w:t>direct</w:t>
      </w:r>
      <w:r>
        <w:rPr>
          <w:rFonts w:ascii="Times" w:hAnsi="Times" w:cs="Times New Roman"/>
        </w:rPr>
        <w:t xml:space="preserve"> reference to other texts, </w:t>
      </w:r>
      <w:r w:rsidR="009D1DF2" w:rsidRPr="00C2159A">
        <w:rPr>
          <w:rFonts w:ascii="Times" w:hAnsi="Times" w:cs="Times New Roman"/>
        </w:rPr>
        <w:t xml:space="preserve">allusions are </w:t>
      </w:r>
      <w:r w:rsidR="009D1DF2" w:rsidRPr="00D12777">
        <w:rPr>
          <w:rFonts w:ascii="Times" w:hAnsi="Times" w:cs="Times New Roman"/>
          <w:i/>
          <w:iCs/>
        </w:rPr>
        <w:t>indirect</w:t>
      </w:r>
      <w:r w:rsidR="009D1DF2" w:rsidRPr="00C2159A">
        <w:rPr>
          <w:rFonts w:ascii="Times" w:hAnsi="Times" w:cs="Times New Roman"/>
        </w:rPr>
        <w:t xml:space="preserve"> references to other texts. In literary works, </w:t>
      </w:r>
      <w:r>
        <w:rPr>
          <w:rFonts w:ascii="Times" w:hAnsi="Times" w:cs="Times New Roman"/>
        </w:rPr>
        <w:t xml:space="preserve">for example, quotations involve the </w:t>
      </w:r>
      <w:r w:rsidRPr="005D75EF">
        <w:rPr>
          <w:rFonts w:ascii="Times" w:hAnsi="Times" w:cs="Times New Roman"/>
          <w:i/>
          <w:iCs/>
        </w:rPr>
        <w:t>direct</w:t>
      </w:r>
      <w:r>
        <w:rPr>
          <w:rFonts w:ascii="Times" w:hAnsi="Times" w:cs="Times New Roman"/>
        </w:rPr>
        <w:t xml:space="preserve"> repetition of a specific chunk of a hypotext. Allusions, by contrast, do not repeat any specific chunk of text, but </w:t>
      </w:r>
      <w:r w:rsidR="00D66549">
        <w:rPr>
          <w:rFonts w:ascii="Times" w:hAnsi="Times" w:cs="Times New Roman"/>
        </w:rPr>
        <w:t>use alternative literary devices</w:t>
      </w:r>
      <w:r>
        <w:rPr>
          <w:rFonts w:ascii="Times" w:hAnsi="Times" w:cs="Times New Roman"/>
        </w:rPr>
        <w:t xml:space="preserve"> </w:t>
      </w:r>
      <w:r w:rsidR="00D66549">
        <w:rPr>
          <w:rFonts w:ascii="Times" w:hAnsi="Times" w:cs="Times New Roman"/>
        </w:rPr>
        <w:t>to produce</w:t>
      </w:r>
      <w:r>
        <w:rPr>
          <w:rFonts w:ascii="Times" w:hAnsi="Times" w:cs="Times New Roman"/>
        </w:rPr>
        <w:t xml:space="preserve"> indirect </w:t>
      </w:r>
      <w:r w:rsidR="00D66549">
        <w:rPr>
          <w:rFonts w:ascii="Times" w:hAnsi="Times" w:cs="Times New Roman"/>
        </w:rPr>
        <w:t>references</w:t>
      </w:r>
      <w:r>
        <w:rPr>
          <w:rFonts w:ascii="Times" w:hAnsi="Times" w:cs="Times New Roman"/>
        </w:rPr>
        <w:t xml:space="preserve"> </w:t>
      </w:r>
      <w:r w:rsidR="00D66549">
        <w:rPr>
          <w:rFonts w:ascii="Times" w:hAnsi="Times" w:cs="Times New Roman"/>
        </w:rPr>
        <w:t>to</w:t>
      </w:r>
      <w:r>
        <w:rPr>
          <w:rFonts w:ascii="Times" w:hAnsi="Times" w:cs="Times New Roman"/>
        </w:rPr>
        <w:t xml:space="preserve"> hypotexts</w:t>
      </w:r>
      <w:r w:rsidR="00D66549">
        <w:rPr>
          <w:rFonts w:ascii="Times" w:hAnsi="Times" w:cs="Times New Roman"/>
        </w:rPr>
        <w:t>. For example, they might</w:t>
      </w:r>
      <w:r>
        <w:rPr>
          <w:rFonts w:ascii="Times" w:hAnsi="Times" w:cs="Times New Roman"/>
        </w:rPr>
        <w:t xml:space="preserve"> call attention to </w:t>
      </w:r>
      <w:r w:rsidR="00235889">
        <w:rPr>
          <w:rFonts w:ascii="Times" w:hAnsi="Times" w:cs="Times New Roman"/>
        </w:rPr>
        <w:t xml:space="preserve">recognisable features </w:t>
      </w:r>
      <w:r>
        <w:rPr>
          <w:rFonts w:ascii="Times" w:hAnsi="Times" w:cs="Times New Roman"/>
        </w:rPr>
        <w:t>such</w:t>
      </w:r>
      <w:r w:rsidR="00D66549">
        <w:rPr>
          <w:rFonts w:ascii="Times" w:hAnsi="Times" w:cs="Times New Roman"/>
        </w:rPr>
        <w:t>: the location in which a hypotext is set,</w:t>
      </w:r>
      <w:r>
        <w:rPr>
          <w:rFonts w:ascii="Times" w:hAnsi="Times" w:cs="Times New Roman"/>
        </w:rPr>
        <w:t xml:space="preserve"> the names of </w:t>
      </w:r>
      <w:r w:rsidR="00235889">
        <w:rPr>
          <w:rFonts w:ascii="Times" w:hAnsi="Times" w:cs="Times New Roman"/>
        </w:rPr>
        <w:t xml:space="preserve">hypotext </w:t>
      </w:r>
      <w:r>
        <w:rPr>
          <w:rFonts w:ascii="Times" w:hAnsi="Times" w:cs="Times New Roman"/>
        </w:rPr>
        <w:t xml:space="preserve">characters, the occurrence of </w:t>
      </w:r>
      <w:proofErr w:type="gramStart"/>
      <w:r>
        <w:rPr>
          <w:rFonts w:ascii="Times" w:hAnsi="Times" w:cs="Times New Roman"/>
        </w:rPr>
        <w:t>particular actions</w:t>
      </w:r>
      <w:proofErr w:type="gramEnd"/>
      <w:r w:rsidR="00D66549">
        <w:rPr>
          <w:rFonts w:ascii="Times" w:hAnsi="Times" w:cs="Times New Roman"/>
        </w:rPr>
        <w:t xml:space="preserve">, </w:t>
      </w:r>
      <w:r>
        <w:rPr>
          <w:rFonts w:ascii="Times" w:hAnsi="Times" w:cs="Times New Roman"/>
        </w:rPr>
        <w:t xml:space="preserve">events, </w:t>
      </w:r>
      <w:r w:rsidR="00D66549">
        <w:rPr>
          <w:rFonts w:ascii="Times" w:hAnsi="Times" w:cs="Times New Roman"/>
        </w:rPr>
        <w:t>or</w:t>
      </w:r>
      <w:r>
        <w:rPr>
          <w:rFonts w:ascii="Times" w:hAnsi="Times" w:cs="Times New Roman"/>
        </w:rPr>
        <w:t xml:space="preserve"> narrative situations, and so on. </w:t>
      </w:r>
    </w:p>
    <w:p w14:paraId="728EA4D8" w14:textId="4369042C" w:rsidR="009D5652" w:rsidRPr="00C2159A" w:rsidRDefault="00B2753C" w:rsidP="00AA15BD">
      <w:pPr>
        <w:spacing w:after="0" w:line="240" w:lineRule="auto"/>
        <w:ind w:firstLine="720"/>
        <w:jc w:val="both"/>
        <w:rPr>
          <w:rFonts w:ascii="Times" w:hAnsi="Times" w:cs="Times New Roman"/>
        </w:rPr>
      </w:pPr>
      <w:r w:rsidRPr="00C2159A">
        <w:rPr>
          <w:rFonts w:ascii="Times" w:hAnsi="Times" w:cs="Times New Roman"/>
        </w:rPr>
        <w:t xml:space="preserve">For William Irwin, </w:t>
      </w:r>
      <w:r w:rsidR="005D75EF">
        <w:rPr>
          <w:rFonts w:ascii="Times" w:hAnsi="Times" w:cs="Times New Roman"/>
        </w:rPr>
        <w:t>allusions cannot be accidental</w:t>
      </w:r>
      <w:r w:rsidRPr="00C2159A">
        <w:rPr>
          <w:rFonts w:ascii="Times" w:hAnsi="Times" w:cs="Times New Roman"/>
        </w:rPr>
        <w:t>;</w:t>
      </w:r>
      <w:r w:rsidR="00C01256" w:rsidRPr="00C2159A">
        <w:rPr>
          <w:rFonts w:ascii="Times" w:hAnsi="Times" w:cs="Times New Roman"/>
        </w:rPr>
        <w:t xml:space="preserve"> an author must have intended </w:t>
      </w:r>
      <w:r w:rsidR="00D85740">
        <w:rPr>
          <w:rFonts w:ascii="Times" w:hAnsi="Times" w:cs="Times New Roman"/>
        </w:rPr>
        <w:t xml:space="preserve">any </w:t>
      </w:r>
      <w:r w:rsidR="00C01256" w:rsidRPr="00C2159A">
        <w:rPr>
          <w:rFonts w:ascii="Times" w:hAnsi="Times" w:cs="Times New Roman"/>
        </w:rPr>
        <w:t>reference</w:t>
      </w:r>
      <w:r w:rsidR="005D75EF">
        <w:rPr>
          <w:rFonts w:ascii="Times" w:hAnsi="Times" w:cs="Times New Roman"/>
        </w:rPr>
        <w:t>s to hypotexts</w:t>
      </w:r>
      <w:r w:rsidR="003E2F23" w:rsidRPr="00C2159A">
        <w:rPr>
          <w:rFonts w:ascii="Times" w:hAnsi="Times" w:cs="Times New Roman"/>
        </w:rPr>
        <w:t>,</w:t>
      </w:r>
      <w:r w:rsidR="00C01256" w:rsidRPr="00C2159A">
        <w:rPr>
          <w:rFonts w:ascii="Times" w:hAnsi="Times" w:cs="Times New Roman"/>
        </w:rPr>
        <w:t xml:space="preserve"> and it must be possible </w:t>
      </w:r>
      <w:r w:rsidR="005D75EF">
        <w:rPr>
          <w:rFonts w:ascii="Times" w:hAnsi="Times" w:cs="Times New Roman"/>
        </w:rPr>
        <w:t>for</w:t>
      </w:r>
      <w:r w:rsidR="00C01256" w:rsidRPr="00C2159A">
        <w:rPr>
          <w:rFonts w:ascii="Times" w:hAnsi="Times" w:cs="Times New Roman"/>
        </w:rPr>
        <w:t xml:space="preserve"> (at least some of) the intended audience </w:t>
      </w:r>
      <w:r w:rsidR="005D75EF">
        <w:rPr>
          <w:rFonts w:ascii="Times" w:hAnsi="Times" w:cs="Times New Roman"/>
        </w:rPr>
        <w:t>to</w:t>
      </w:r>
      <w:r w:rsidR="00C01256" w:rsidRPr="00C2159A">
        <w:rPr>
          <w:rFonts w:ascii="Times" w:hAnsi="Times" w:cs="Times New Roman"/>
        </w:rPr>
        <w:t xml:space="preserve"> </w:t>
      </w:r>
      <w:r w:rsidR="001D11D3">
        <w:rPr>
          <w:rFonts w:ascii="Times" w:hAnsi="Times" w:cs="Times New Roman"/>
        </w:rPr>
        <w:t>identify</w:t>
      </w:r>
      <w:r w:rsidR="00C01256" w:rsidRPr="00C2159A">
        <w:rPr>
          <w:rFonts w:ascii="Times" w:hAnsi="Times" w:cs="Times New Roman"/>
        </w:rPr>
        <w:t xml:space="preserve"> </w:t>
      </w:r>
      <w:r w:rsidR="001D11D3">
        <w:rPr>
          <w:rFonts w:ascii="Times" w:hAnsi="Times" w:cs="Times New Roman"/>
        </w:rPr>
        <w:t>such</w:t>
      </w:r>
      <w:r w:rsidR="00D85740">
        <w:rPr>
          <w:rFonts w:ascii="Times" w:hAnsi="Times" w:cs="Times New Roman"/>
        </w:rPr>
        <w:t xml:space="preserve"> references</w:t>
      </w:r>
      <w:r w:rsidR="00C01256" w:rsidRPr="00C2159A">
        <w:rPr>
          <w:rFonts w:ascii="Times" w:hAnsi="Times" w:cs="Times New Roman"/>
        </w:rPr>
        <w:t xml:space="preserve"> (Irwin 2001, pp.293-294). </w:t>
      </w:r>
      <w:r w:rsidR="00345D66">
        <w:rPr>
          <w:rFonts w:ascii="Times" w:hAnsi="Times" w:cs="Times New Roman"/>
        </w:rPr>
        <w:t xml:space="preserve">Interestingly, this highlights quite a significant difference between quotations and allusions; </w:t>
      </w:r>
      <w:r w:rsidR="001D11D3">
        <w:rPr>
          <w:rFonts w:ascii="Times" w:hAnsi="Times" w:cs="Times New Roman"/>
        </w:rPr>
        <w:t>quotations</w:t>
      </w:r>
      <w:r w:rsidR="00970A67">
        <w:rPr>
          <w:rFonts w:ascii="Times" w:hAnsi="Times" w:cs="Times New Roman"/>
        </w:rPr>
        <w:t xml:space="preserve"> </w:t>
      </w:r>
      <w:r w:rsidR="001D11D3">
        <w:rPr>
          <w:rFonts w:ascii="Times" w:hAnsi="Times" w:cs="Times New Roman"/>
        </w:rPr>
        <w:t xml:space="preserve">do not come into being through the interpretative acts of readers, where allusions often do. </w:t>
      </w:r>
      <w:r w:rsidR="002F41CC">
        <w:rPr>
          <w:rFonts w:ascii="Times" w:hAnsi="Times" w:cs="Times New Roman"/>
        </w:rPr>
        <w:t xml:space="preserve">Since quotations recreate whole chunks of text, the reader will either identify </w:t>
      </w:r>
      <w:r w:rsidR="002F41CC">
        <w:rPr>
          <w:rFonts w:ascii="Times" w:hAnsi="Times" w:cs="Times New Roman"/>
        </w:rPr>
        <w:lastRenderedPageBreak/>
        <w:t xml:space="preserve">or fail to identify the relationship between the hypertext and the hypotext. Allusions, by contrast, require the reader to make a connection between a hypertext and a hypotext, before deciding whether they believe this connection to have been intended by the author as an allusion. </w:t>
      </w:r>
      <w:proofErr w:type="gramStart"/>
      <w:r w:rsidR="00AA6A3C">
        <w:rPr>
          <w:rFonts w:ascii="Times" w:hAnsi="Times" w:cs="Times New Roman"/>
        </w:rPr>
        <w:t>With this in mind, one</w:t>
      </w:r>
      <w:proofErr w:type="gramEnd"/>
      <w:r w:rsidR="00AA6A3C">
        <w:rPr>
          <w:rFonts w:ascii="Times" w:hAnsi="Times" w:cs="Times New Roman"/>
        </w:rPr>
        <w:t xml:space="preserve"> might suggest that quotations are necessarily </w:t>
      </w:r>
      <w:r w:rsidR="00AA6A3C" w:rsidRPr="00AA15BD">
        <w:rPr>
          <w:rFonts w:ascii="Times" w:hAnsi="Times" w:cs="Times New Roman"/>
          <w:i/>
          <w:iCs/>
        </w:rPr>
        <w:t>thick</w:t>
      </w:r>
      <w:r w:rsidR="00AA6A3C">
        <w:rPr>
          <w:rFonts w:ascii="Times" w:hAnsi="Times" w:cs="Times New Roman"/>
        </w:rPr>
        <w:t xml:space="preserve"> whereas allusions are </w:t>
      </w:r>
      <w:r w:rsidR="00AA6A3C" w:rsidRPr="00922ABC">
        <w:rPr>
          <w:rFonts w:ascii="Times" w:hAnsi="Times" w:cs="Times New Roman"/>
          <w:i/>
          <w:iCs/>
        </w:rPr>
        <w:t>thinner</w:t>
      </w:r>
      <w:r w:rsidR="00AA6A3C">
        <w:rPr>
          <w:rFonts w:ascii="Times" w:hAnsi="Times" w:cs="Times New Roman"/>
        </w:rPr>
        <w:t xml:space="preserve">; quotations </w:t>
      </w:r>
      <w:r w:rsidR="00AA15BD">
        <w:rPr>
          <w:rFonts w:ascii="Times" w:hAnsi="Times" w:cs="Times New Roman"/>
        </w:rPr>
        <w:t>are</w:t>
      </w:r>
      <w:r w:rsidR="00AA6A3C">
        <w:rPr>
          <w:rFonts w:ascii="Times" w:hAnsi="Times" w:cs="Times New Roman"/>
        </w:rPr>
        <w:t xml:space="preserve"> direct, replete</w:t>
      </w:r>
      <w:r w:rsidR="00AA15BD">
        <w:rPr>
          <w:rFonts w:ascii="Times" w:hAnsi="Times" w:cs="Times New Roman"/>
        </w:rPr>
        <w:t xml:space="preserve">, and concrete, whereas allusions are indirect, schematic, and abstract. </w:t>
      </w:r>
    </w:p>
    <w:p w14:paraId="02082B3B" w14:textId="77777777" w:rsidR="00684784" w:rsidRDefault="009006FA" w:rsidP="00413964">
      <w:pPr>
        <w:spacing w:after="0" w:line="240" w:lineRule="auto"/>
        <w:jc w:val="both"/>
        <w:rPr>
          <w:rFonts w:ascii="Times" w:hAnsi="Times" w:cs="Times New Roman"/>
        </w:rPr>
      </w:pPr>
      <w:r w:rsidRPr="00C2159A">
        <w:rPr>
          <w:rFonts w:ascii="Times" w:hAnsi="Times" w:cs="Times New Roman"/>
        </w:rPr>
        <w:tab/>
      </w:r>
      <w:r w:rsidR="00AA15BD" w:rsidRPr="00C2159A">
        <w:rPr>
          <w:rFonts w:ascii="Times" w:hAnsi="Times" w:cs="Times New Roman"/>
        </w:rPr>
        <w:t xml:space="preserve">I </w:t>
      </w:r>
      <w:r w:rsidR="00413964">
        <w:rPr>
          <w:rFonts w:ascii="Times" w:hAnsi="Times" w:cs="Times New Roman"/>
        </w:rPr>
        <w:t xml:space="preserve">previously suggested that </w:t>
      </w:r>
      <w:r w:rsidR="00AA15BD" w:rsidRPr="00C2159A">
        <w:rPr>
          <w:rFonts w:ascii="Times" w:hAnsi="Times" w:cs="Times New Roman"/>
        </w:rPr>
        <w:t xml:space="preserve">the literary model for </w:t>
      </w:r>
      <w:r w:rsidR="00413964">
        <w:rPr>
          <w:rFonts w:ascii="Times" w:hAnsi="Times" w:cs="Times New Roman"/>
        </w:rPr>
        <w:t>quotations works for acousmatic music. I would now like to suggest that the literary model for allusions also works</w:t>
      </w:r>
      <w:r w:rsidR="0026564B">
        <w:rPr>
          <w:rFonts w:ascii="Times" w:hAnsi="Times" w:cs="Times New Roman"/>
        </w:rPr>
        <w:t>; if a</w:t>
      </w:r>
      <w:r w:rsidR="00947D9F">
        <w:rPr>
          <w:rFonts w:ascii="Times" w:hAnsi="Times" w:cs="Times New Roman"/>
        </w:rPr>
        <w:t>n acousmatic</w:t>
      </w:r>
      <w:r w:rsidR="0026564B">
        <w:rPr>
          <w:rFonts w:ascii="Times" w:hAnsi="Times" w:cs="Times New Roman"/>
        </w:rPr>
        <w:t xml:space="preserve"> quotation is the direct copying of material from one work </w:t>
      </w:r>
      <w:r w:rsidR="00947D9F">
        <w:rPr>
          <w:rFonts w:ascii="Times" w:hAnsi="Times" w:cs="Times New Roman"/>
        </w:rPr>
        <w:t xml:space="preserve">and its recreation </w:t>
      </w:r>
      <w:r w:rsidR="0026564B">
        <w:rPr>
          <w:rFonts w:ascii="Times" w:hAnsi="Times" w:cs="Times New Roman"/>
        </w:rPr>
        <w:t xml:space="preserve">in another, then an allusion is </w:t>
      </w:r>
      <w:r w:rsidR="00BB73A6">
        <w:rPr>
          <w:rFonts w:ascii="Times" w:hAnsi="Times" w:cs="Times New Roman"/>
        </w:rPr>
        <w:t>an</w:t>
      </w:r>
      <w:r w:rsidR="0026564B">
        <w:rPr>
          <w:rFonts w:ascii="Times" w:hAnsi="Times" w:cs="Times New Roman"/>
        </w:rPr>
        <w:t xml:space="preserve"> indirect </w:t>
      </w:r>
      <w:r w:rsidR="00BB73A6">
        <w:rPr>
          <w:rFonts w:ascii="Times" w:hAnsi="Times" w:cs="Times New Roman"/>
        </w:rPr>
        <w:t xml:space="preserve">reference </w:t>
      </w:r>
      <w:r w:rsidR="00684784">
        <w:rPr>
          <w:rFonts w:ascii="Times" w:hAnsi="Times" w:cs="Times New Roman"/>
        </w:rPr>
        <w:t>that is constructed</w:t>
      </w:r>
      <w:r w:rsidR="00BB73A6">
        <w:rPr>
          <w:rFonts w:ascii="Times" w:hAnsi="Times" w:cs="Times New Roman"/>
        </w:rPr>
        <w:t xml:space="preserve"> using alternative sounds</w:t>
      </w:r>
      <w:r w:rsidR="00684784">
        <w:rPr>
          <w:rFonts w:ascii="Times" w:hAnsi="Times" w:cs="Times New Roman"/>
        </w:rPr>
        <w:t xml:space="preserve"> that in some way call attention to the features of another work</w:t>
      </w:r>
      <w:r w:rsidR="00BB73A6">
        <w:rPr>
          <w:rFonts w:ascii="Times" w:hAnsi="Times" w:cs="Times New Roman"/>
        </w:rPr>
        <w:t xml:space="preserve">. In the case of the literary work those </w:t>
      </w:r>
      <w:r w:rsidR="00684784">
        <w:rPr>
          <w:rFonts w:ascii="Times" w:hAnsi="Times" w:cs="Times New Roman"/>
        </w:rPr>
        <w:t>features</w:t>
      </w:r>
      <w:r w:rsidR="00BB73A6">
        <w:rPr>
          <w:rFonts w:ascii="Times" w:hAnsi="Times" w:cs="Times New Roman"/>
        </w:rPr>
        <w:t xml:space="preserve"> might </w:t>
      </w:r>
      <w:r w:rsidR="00684784">
        <w:rPr>
          <w:rFonts w:ascii="Times" w:hAnsi="Times" w:cs="Times New Roman"/>
        </w:rPr>
        <w:t>include</w:t>
      </w:r>
      <w:r w:rsidR="00BB73A6">
        <w:rPr>
          <w:rFonts w:ascii="Times" w:hAnsi="Times" w:cs="Times New Roman"/>
        </w:rPr>
        <w:t xml:space="preserve"> locations, or characters, or events, and so on. In the acousmatic work, by contrast, those </w:t>
      </w:r>
      <w:r w:rsidR="00684784">
        <w:rPr>
          <w:rFonts w:ascii="Times" w:hAnsi="Times" w:cs="Times New Roman"/>
        </w:rPr>
        <w:t>features</w:t>
      </w:r>
      <w:r w:rsidR="00BB73A6">
        <w:rPr>
          <w:rFonts w:ascii="Times" w:hAnsi="Times" w:cs="Times New Roman"/>
        </w:rPr>
        <w:t xml:space="preserve"> might </w:t>
      </w:r>
      <w:r w:rsidR="00684784">
        <w:rPr>
          <w:rFonts w:ascii="Times" w:hAnsi="Times" w:cs="Times New Roman"/>
        </w:rPr>
        <w:t>include the</w:t>
      </w:r>
      <w:r w:rsidR="00BB73A6">
        <w:rPr>
          <w:rFonts w:ascii="Times" w:hAnsi="Times" w:cs="Times New Roman"/>
        </w:rPr>
        <w:t xml:space="preserve"> specific qualities of sound material, for example, or the relationships between sound materials, or perhaps the structural/formal arrangements of materials. </w:t>
      </w:r>
    </w:p>
    <w:p w14:paraId="06E6B566" w14:textId="0ADBE1B5" w:rsidR="00AA15BD" w:rsidRDefault="00684784" w:rsidP="00706FC1">
      <w:pPr>
        <w:spacing w:after="0" w:line="240" w:lineRule="auto"/>
        <w:ind w:firstLine="720"/>
        <w:jc w:val="both"/>
        <w:rPr>
          <w:rFonts w:ascii="Times" w:hAnsi="Times" w:cs="Times New Roman"/>
        </w:rPr>
      </w:pPr>
      <w:r>
        <w:rPr>
          <w:rFonts w:ascii="Times" w:hAnsi="Times" w:cs="Times New Roman"/>
        </w:rPr>
        <w:t>It follows, from what is said above</w:t>
      </w:r>
      <w:r w:rsidR="00BB73A6">
        <w:rPr>
          <w:rFonts w:ascii="Times" w:hAnsi="Times" w:cs="Times New Roman"/>
        </w:rPr>
        <w:t xml:space="preserve">, </w:t>
      </w:r>
      <w:r>
        <w:rPr>
          <w:rFonts w:ascii="Times" w:hAnsi="Times" w:cs="Times New Roman"/>
        </w:rPr>
        <w:t xml:space="preserve">that </w:t>
      </w:r>
      <w:r w:rsidR="00BB73A6">
        <w:rPr>
          <w:rFonts w:ascii="Times" w:hAnsi="Times" w:cs="Times New Roman"/>
        </w:rPr>
        <w:t>the same might be said of the acousmatic allusion as of the literary one; both come into being through the interpretative acts of readers or listeners. The acousmatic quotation is identified (or not</w:t>
      </w:r>
      <w:r>
        <w:rPr>
          <w:rFonts w:ascii="Times" w:hAnsi="Times" w:cs="Times New Roman"/>
        </w:rPr>
        <w:t xml:space="preserve"> identified)</w:t>
      </w:r>
      <w:r w:rsidR="00BB73A6">
        <w:rPr>
          <w:rFonts w:ascii="Times" w:hAnsi="Times" w:cs="Times New Roman"/>
        </w:rPr>
        <w:t xml:space="preserve"> by a given listener. An acousmatic allusion, by contrast, requires the listener to </w:t>
      </w:r>
      <w:r>
        <w:rPr>
          <w:rFonts w:ascii="Times" w:hAnsi="Times" w:cs="Times New Roman"/>
        </w:rPr>
        <w:t>discover</w:t>
      </w:r>
      <w:r w:rsidR="00BB73A6">
        <w:rPr>
          <w:rFonts w:ascii="Times" w:hAnsi="Times" w:cs="Times New Roman"/>
        </w:rPr>
        <w:t xml:space="preserve"> a connection between </w:t>
      </w:r>
      <w:r>
        <w:rPr>
          <w:rFonts w:ascii="Times" w:hAnsi="Times" w:cs="Times New Roman"/>
        </w:rPr>
        <w:t xml:space="preserve">two </w:t>
      </w:r>
      <w:r w:rsidR="00BB73A6">
        <w:rPr>
          <w:rFonts w:ascii="Times" w:hAnsi="Times" w:cs="Times New Roman"/>
        </w:rPr>
        <w:t xml:space="preserve">works, and then decided whether – on the balance of probabilities – </w:t>
      </w:r>
      <w:r w:rsidR="00947D9F">
        <w:rPr>
          <w:rFonts w:ascii="Times" w:hAnsi="Times" w:cs="Times New Roman"/>
        </w:rPr>
        <w:t>th</w:t>
      </w:r>
      <w:r>
        <w:rPr>
          <w:rFonts w:ascii="Times" w:hAnsi="Times" w:cs="Times New Roman"/>
        </w:rPr>
        <w:t>is connection</w:t>
      </w:r>
      <w:r w:rsidR="00BB73A6">
        <w:rPr>
          <w:rFonts w:ascii="Times" w:hAnsi="Times" w:cs="Times New Roman"/>
        </w:rPr>
        <w:t xml:space="preserve"> was intended by the composer. </w:t>
      </w:r>
      <w:r>
        <w:rPr>
          <w:rFonts w:ascii="Times" w:hAnsi="Times" w:cs="Times New Roman"/>
        </w:rPr>
        <w:t xml:space="preserve">It follows, again, that acousmatic quotations are therefore </w:t>
      </w:r>
      <w:r>
        <w:rPr>
          <w:rFonts w:ascii="Times" w:hAnsi="Times" w:cs="Times New Roman"/>
          <w:i/>
          <w:iCs/>
        </w:rPr>
        <w:t xml:space="preserve">thick </w:t>
      </w:r>
      <w:r>
        <w:rPr>
          <w:rFonts w:ascii="Times" w:hAnsi="Times" w:cs="Times New Roman"/>
        </w:rPr>
        <w:t xml:space="preserve">whereas allusions are </w:t>
      </w:r>
      <w:r>
        <w:rPr>
          <w:rFonts w:ascii="Times" w:hAnsi="Times" w:cs="Times New Roman"/>
          <w:i/>
          <w:iCs/>
        </w:rPr>
        <w:t>thinner</w:t>
      </w:r>
      <w:r>
        <w:rPr>
          <w:rFonts w:ascii="Times" w:hAnsi="Times" w:cs="Times New Roman"/>
        </w:rPr>
        <w:t>, and that quotations are direct and concrete whereas allusion as indirect and abstract</w:t>
      </w:r>
      <w:r>
        <w:rPr>
          <w:rStyle w:val="FootnoteReference"/>
          <w:rFonts w:ascii="Times" w:hAnsi="Times" w:cs="Times New Roman"/>
        </w:rPr>
        <w:footnoteReference w:id="12"/>
      </w:r>
      <w:r>
        <w:rPr>
          <w:rFonts w:ascii="Times" w:hAnsi="Times" w:cs="Times New Roman"/>
        </w:rPr>
        <w:t xml:space="preserve">. Pulling all of this together, we may now say: </w:t>
      </w:r>
      <w:r w:rsidR="004C6230" w:rsidRPr="00C2159A">
        <w:rPr>
          <w:rFonts w:ascii="Times" w:hAnsi="Times" w:cs="Times New Roman"/>
        </w:rPr>
        <w:t xml:space="preserve">acousmatic quotations </w:t>
      </w:r>
      <w:r>
        <w:rPr>
          <w:rFonts w:ascii="Times" w:hAnsi="Times" w:cs="Times New Roman"/>
        </w:rPr>
        <w:t xml:space="preserve">are thick, </w:t>
      </w:r>
      <w:r w:rsidR="004C6230" w:rsidRPr="00C2159A">
        <w:rPr>
          <w:rFonts w:ascii="Times" w:hAnsi="Times" w:cs="Times New Roman"/>
        </w:rPr>
        <w:t>involv</w:t>
      </w:r>
      <w:r>
        <w:rPr>
          <w:rFonts w:ascii="Times" w:hAnsi="Times" w:cs="Times New Roman"/>
        </w:rPr>
        <w:t>ing</w:t>
      </w:r>
      <w:r w:rsidR="009006FA" w:rsidRPr="00C2159A">
        <w:rPr>
          <w:rFonts w:ascii="Times" w:hAnsi="Times" w:cs="Times New Roman"/>
        </w:rPr>
        <w:t xml:space="preserve"> the </w:t>
      </w:r>
      <w:r w:rsidR="009006FA" w:rsidRPr="00C2159A">
        <w:rPr>
          <w:rFonts w:ascii="Times" w:hAnsi="Times" w:cs="Times New Roman"/>
          <w:i/>
          <w:iCs/>
        </w:rPr>
        <w:t>direct</w:t>
      </w:r>
      <w:r w:rsidR="009006FA" w:rsidRPr="00C2159A">
        <w:rPr>
          <w:rFonts w:ascii="Times" w:hAnsi="Times" w:cs="Times New Roman"/>
        </w:rPr>
        <w:t xml:space="preserve"> </w:t>
      </w:r>
      <w:r w:rsidR="00AA15BD">
        <w:rPr>
          <w:rFonts w:ascii="Times" w:hAnsi="Times" w:cs="Times New Roman"/>
        </w:rPr>
        <w:t>referencing</w:t>
      </w:r>
      <w:r w:rsidR="009006FA" w:rsidRPr="00C2159A">
        <w:rPr>
          <w:rFonts w:ascii="Times" w:hAnsi="Times" w:cs="Times New Roman"/>
        </w:rPr>
        <w:t xml:space="preserve"> of </w:t>
      </w:r>
      <w:r w:rsidR="00745F99" w:rsidRPr="00C2159A">
        <w:rPr>
          <w:rFonts w:ascii="Times" w:hAnsi="Times" w:cs="Times New Roman"/>
        </w:rPr>
        <w:t xml:space="preserve">concrete </w:t>
      </w:r>
      <w:r w:rsidR="009006FA" w:rsidRPr="00C2159A">
        <w:rPr>
          <w:rFonts w:ascii="Times" w:hAnsi="Times" w:cs="Times New Roman"/>
        </w:rPr>
        <w:t>sound</w:t>
      </w:r>
      <w:r w:rsidR="00745F99" w:rsidRPr="00C2159A">
        <w:rPr>
          <w:rFonts w:ascii="Times" w:hAnsi="Times" w:cs="Times New Roman"/>
        </w:rPr>
        <w:t>s</w:t>
      </w:r>
      <w:r w:rsidR="009006FA" w:rsidRPr="00C2159A">
        <w:rPr>
          <w:rFonts w:ascii="Times" w:hAnsi="Times" w:cs="Times New Roman"/>
        </w:rPr>
        <w:t xml:space="preserve"> from </w:t>
      </w:r>
      <w:r>
        <w:rPr>
          <w:rFonts w:ascii="Times" w:hAnsi="Times" w:cs="Times New Roman"/>
        </w:rPr>
        <w:t>a</w:t>
      </w:r>
      <w:r w:rsidR="000C0816">
        <w:rPr>
          <w:rFonts w:ascii="Times" w:hAnsi="Times" w:cs="Times New Roman"/>
        </w:rPr>
        <w:t>n acousmatic</w:t>
      </w:r>
      <w:r w:rsidR="009006FA" w:rsidRPr="00C2159A">
        <w:rPr>
          <w:rFonts w:ascii="Times" w:hAnsi="Times" w:cs="Times New Roman"/>
        </w:rPr>
        <w:t xml:space="preserve"> </w:t>
      </w:r>
      <w:r w:rsidR="00AA15BD">
        <w:rPr>
          <w:rFonts w:ascii="Times" w:hAnsi="Times" w:cs="Times New Roman"/>
        </w:rPr>
        <w:t>hypotext</w:t>
      </w:r>
      <w:r w:rsidR="009006FA" w:rsidRPr="00C2159A">
        <w:rPr>
          <w:rFonts w:ascii="Times" w:hAnsi="Times" w:cs="Times New Roman"/>
        </w:rPr>
        <w:t xml:space="preserve"> </w:t>
      </w:r>
      <w:r>
        <w:rPr>
          <w:rFonts w:ascii="Times" w:hAnsi="Times" w:cs="Times New Roman"/>
        </w:rPr>
        <w:t>being</w:t>
      </w:r>
      <w:r w:rsidR="009006FA" w:rsidRPr="00C2159A">
        <w:rPr>
          <w:rFonts w:ascii="Times" w:hAnsi="Times" w:cs="Times New Roman"/>
        </w:rPr>
        <w:t xml:space="preserve"> recreated in a</w:t>
      </w:r>
      <w:r w:rsidR="000C0816">
        <w:rPr>
          <w:rFonts w:ascii="Times" w:hAnsi="Times" w:cs="Times New Roman"/>
        </w:rPr>
        <w:t>n acousmatic</w:t>
      </w:r>
      <w:r w:rsidR="009006FA" w:rsidRPr="00C2159A">
        <w:rPr>
          <w:rFonts w:ascii="Times" w:hAnsi="Times" w:cs="Times New Roman"/>
        </w:rPr>
        <w:t xml:space="preserve"> hyp</w:t>
      </w:r>
      <w:r w:rsidR="00AA15BD">
        <w:rPr>
          <w:rFonts w:ascii="Times" w:hAnsi="Times" w:cs="Times New Roman"/>
        </w:rPr>
        <w:t>er</w:t>
      </w:r>
      <w:r w:rsidR="009006FA" w:rsidRPr="00C2159A">
        <w:rPr>
          <w:rFonts w:ascii="Times" w:hAnsi="Times" w:cs="Times New Roman"/>
        </w:rPr>
        <w:t xml:space="preserve">text. </w:t>
      </w:r>
      <w:r>
        <w:rPr>
          <w:rFonts w:ascii="Times" w:hAnsi="Times" w:cs="Times New Roman"/>
        </w:rPr>
        <w:t>A</w:t>
      </w:r>
      <w:r w:rsidR="00745F99" w:rsidRPr="00C2159A">
        <w:rPr>
          <w:rFonts w:ascii="Times" w:hAnsi="Times" w:cs="Times New Roman"/>
        </w:rPr>
        <w:t>cousmatic allusion</w:t>
      </w:r>
      <w:r>
        <w:rPr>
          <w:rFonts w:ascii="Times" w:hAnsi="Times" w:cs="Times New Roman"/>
        </w:rPr>
        <w:t>s</w:t>
      </w:r>
      <w:r w:rsidR="00745F99" w:rsidRPr="00C2159A">
        <w:rPr>
          <w:rFonts w:ascii="Times" w:hAnsi="Times" w:cs="Times New Roman"/>
        </w:rPr>
        <w:t xml:space="preserve"> </w:t>
      </w:r>
      <w:r>
        <w:rPr>
          <w:rFonts w:ascii="Times" w:hAnsi="Times" w:cs="Times New Roman"/>
        </w:rPr>
        <w:t>are thinner, involving</w:t>
      </w:r>
      <w:r w:rsidR="00DC779A" w:rsidRPr="00C2159A">
        <w:rPr>
          <w:rFonts w:ascii="Times" w:hAnsi="Times" w:cs="Times New Roman"/>
        </w:rPr>
        <w:t xml:space="preserve"> </w:t>
      </w:r>
      <w:r w:rsidR="00DC779A" w:rsidRPr="00C2159A">
        <w:rPr>
          <w:rFonts w:ascii="Times" w:hAnsi="Times" w:cs="Times New Roman"/>
          <w:i/>
          <w:iCs/>
        </w:rPr>
        <w:t>indirect</w:t>
      </w:r>
      <w:r w:rsidR="00DC779A" w:rsidRPr="00C2159A">
        <w:rPr>
          <w:rFonts w:ascii="Times" w:hAnsi="Times" w:cs="Times New Roman"/>
        </w:rPr>
        <w:t xml:space="preserve"> references </w:t>
      </w:r>
      <w:r w:rsidR="00947D9F">
        <w:rPr>
          <w:rFonts w:ascii="Times" w:hAnsi="Times" w:cs="Times New Roman"/>
        </w:rPr>
        <w:t xml:space="preserve">to </w:t>
      </w:r>
      <w:r>
        <w:rPr>
          <w:rFonts w:ascii="Times" w:hAnsi="Times" w:cs="Times New Roman"/>
        </w:rPr>
        <w:t xml:space="preserve">the </w:t>
      </w:r>
      <w:r w:rsidR="00947D9F">
        <w:rPr>
          <w:rFonts w:ascii="Times" w:hAnsi="Times" w:cs="Times New Roman"/>
        </w:rPr>
        <w:t xml:space="preserve">abstract </w:t>
      </w:r>
      <w:r>
        <w:rPr>
          <w:rFonts w:ascii="Times" w:hAnsi="Times" w:cs="Times New Roman"/>
        </w:rPr>
        <w:t>feature</w:t>
      </w:r>
      <w:r w:rsidR="00947D9F">
        <w:rPr>
          <w:rFonts w:ascii="Times" w:hAnsi="Times" w:cs="Times New Roman"/>
        </w:rPr>
        <w:t xml:space="preserve">s of a </w:t>
      </w:r>
      <w:r w:rsidR="00DC779A" w:rsidRPr="00C2159A">
        <w:rPr>
          <w:rFonts w:ascii="Times" w:hAnsi="Times" w:cs="Times New Roman"/>
        </w:rPr>
        <w:t>hyp</w:t>
      </w:r>
      <w:r>
        <w:rPr>
          <w:rFonts w:ascii="Times" w:hAnsi="Times" w:cs="Times New Roman"/>
        </w:rPr>
        <w:t>o</w:t>
      </w:r>
      <w:r w:rsidR="00DC779A" w:rsidRPr="00C2159A">
        <w:rPr>
          <w:rFonts w:ascii="Times" w:hAnsi="Times" w:cs="Times New Roman"/>
        </w:rPr>
        <w:t xml:space="preserve">text that </w:t>
      </w:r>
      <w:r w:rsidR="00187816">
        <w:rPr>
          <w:rFonts w:ascii="Times" w:hAnsi="Times" w:cs="Times New Roman"/>
        </w:rPr>
        <w:t xml:space="preserve">that are subsequently recreated in a new </w:t>
      </w:r>
      <w:r w:rsidR="00DC779A" w:rsidRPr="00C2159A">
        <w:rPr>
          <w:rFonts w:ascii="Times" w:hAnsi="Times" w:cs="Times New Roman"/>
        </w:rPr>
        <w:t>hyp</w:t>
      </w:r>
      <w:r>
        <w:rPr>
          <w:rFonts w:ascii="Times" w:hAnsi="Times" w:cs="Times New Roman"/>
        </w:rPr>
        <w:t>er</w:t>
      </w:r>
      <w:r w:rsidR="00DC779A" w:rsidRPr="00C2159A">
        <w:rPr>
          <w:rFonts w:ascii="Times" w:hAnsi="Times" w:cs="Times New Roman"/>
        </w:rPr>
        <w:t xml:space="preserve">text. </w:t>
      </w:r>
    </w:p>
    <w:p w14:paraId="5CDB8BB6" w14:textId="28AC2D7B" w:rsidR="008B4489" w:rsidRPr="00C2159A" w:rsidRDefault="00310A29" w:rsidP="003B5E8B">
      <w:pPr>
        <w:spacing w:after="0" w:line="240" w:lineRule="auto"/>
        <w:jc w:val="both"/>
        <w:rPr>
          <w:rFonts w:ascii="Times" w:hAnsi="Times" w:cs="Times New Roman"/>
          <w:color w:val="FF0000"/>
        </w:rPr>
      </w:pPr>
      <w:r w:rsidRPr="00C2159A">
        <w:rPr>
          <w:rFonts w:ascii="Times" w:hAnsi="Times" w:cs="Times New Roman"/>
        </w:rPr>
        <w:tab/>
      </w:r>
      <w:r w:rsidR="003B5E8B" w:rsidRPr="00C2159A">
        <w:rPr>
          <w:rFonts w:ascii="Times" w:hAnsi="Times" w:cs="Times New Roman"/>
        </w:rPr>
        <w:t>Before we consider some of examples of allusions in acousmatic music, it is worth noting that</w:t>
      </w:r>
      <w:r w:rsidR="00881723">
        <w:rPr>
          <w:rFonts w:ascii="Times" w:hAnsi="Times" w:cs="Times New Roman"/>
        </w:rPr>
        <w:t xml:space="preserve"> Genette (along with</w:t>
      </w:r>
      <w:r w:rsidR="003B5E8B" w:rsidRPr="00C2159A">
        <w:rPr>
          <w:rFonts w:ascii="Times" w:hAnsi="Times" w:cs="Times New Roman"/>
        </w:rPr>
        <w:t xml:space="preserve"> </w:t>
      </w:r>
      <w:proofErr w:type="gramStart"/>
      <w:r w:rsidR="003B5E8B" w:rsidRPr="00C2159A">
        <w:rPr>
          <w:rFonts w:ascii="Times" w:hAnsi="Times" w:cs="Times New Roman"/>
        </w:rPr>
        <w:t>the vast majority of</w:t>
      </w:r>
      <w:proofErr w:type="gramEnd"/>
      <w:r w:rsidR="003B5E8B" w:rsidRPr="00C2159A">
        <w:rPr>
          <w:rFonts w:ascii="Times" w:hAnsi="Times" w:cs="Times New Roman"/>
        </w:rPr>
        <w:t xml:space="preserve"> </w:t>
      </w:r>
      <w:r w:rsidR="00FD0A42">
        <w:rPr>
          <w:rFonts w:ascii="Times" w:hAnsi="Times" w:cs="Times New Roman"/>
        </w:rPr>
        <w:t xml:space="preserve">intertextual </w:t>
      </w:r>
      <w:r w:rsidR="00881723">
        <w:rPr>
          <w:rFonts w:ascii="Times" w:hAnsi="Times" w:cs="Times New Roman"/>
        </w:rPr>
        <w:t>scholars)</w:t>
      </w:r>
      <w:r w:rsidR="003B5E8B" w:rsidRPr="00C2159A">
        <w:rPr>
          <w:rFonts w:ascii="Times" w:hAnsi="Times" w:cs="Times New Roman"/>
        </w:rPr>
        <w:t xml:space="preserve"> </w:t>
      </w:r>
      <w:r w:rsidR="00CD45F5">
        <w:rPr>
          <w:rFonts w:ascii="Times" w:hAnsi="Times" w:cs="Times New Roman"/>
        </w:rPr>
        <w:t>add to our definition of allusions by adding subtypes</w:t>
      </w:r>
      <w:r w:rsidR="003B5E8B" w:rsidRPr="00C2159A">
        <w:rPr>
          <w:rFonts w:ascii="Times" w:hAnsi="Times" w:cs="Times New Roman"/>
        </w:rPr>
        <w:t xml:space="preserve">: </w:t>
      </w:r>
    </w:p>
    <w:p w14:paraId="4715B583" w14:textId="77777777" w:rsidR="007D0C9A" w:rsidRPr="00C2159A" w:rsidRDefault="007D0C9A" w:rsidP="00A842A8">
      <w:pPr>
        <w:spacing w:after="0" w:line="240" w:lineRule="auto"/>
        <w:jc w:val="both"/>
        <w:rPr>
          <w:rFonts w:ascii="Times" w:hAnsi="Times" w:cs="Times New Roman"/>
          <w:color w:val="FF0000"/>
        </w:rPr>
      </w:pPr>
    </w:p>
    <w:p w14:paraId="5C5818B0" w14:textId="70117541" w:rsidR="002B39D4" w:rsidRPr="00C2159A" w:rsidRDefault="00BC3596" w:rsidP="001617E6">
      <w:pPr>
        <w:spacing w:after="0" w:line="240" w:lineRule="auto"/>
        <w:jc w:val="both"/>
        <w:rPr>
          <w:rFonts w:ascii="Times" w:hAnsi="Times" w:cs="Times New Roman"/>
          <w:color w:val="FF0000"/>
        </w:rPr>
      </w:pPr>
      <w:r w:rsidRPr="002C1790">
        <w:rPr>
          <w:rFonts w:ascii="Times" w:hAnsi="Times" w:cs="Times New Roman"/>
          <w:b/>
          <w:bCs/>
        </w:rPr>
        <w:t>Parody</w:t>
      </w:r>
      <w:r w:rsidR="001F7A09">
        <w:rPr>
          <w:rFonts w:ascii="Times" w:hAnsi="Times" w:cs="Times New Roman"/>
        </w:rPr>
        <w:t>:</w:t>
      </w:r>
      <w:r w:rsidR="004501CC">
        <w:rPr>
          <w:rFonts w:ascii="Times" w:hAnsi="Times" w:cs="Times New Roman"/>
        </w:rPr>
        <w:t xml:space="preserve"> </w:t>
      </w:r>
      <w:r w:rsidR="001F7A09">
        <w:rPr>
          <w:rFonts w:ascii="Times" w:hAnsi="Times" w:cs="Times New Roman"/>
        </w:rPr>
        <w:t>these are a subtype of allusion. Unlike allusion, however,</w:t>
      </w:r>
      <w:r w:rsidR="002C1790" w:rsidRPr="002C1790">
        <w:rPr>
          <w:rFonts w:ascii="Times" w:hAnsi="Times" w:cs="Times New Roman"/>
        </w:rPr>
        <w:t xml:space="preserve"> these re</w:t>
      </w:r>
      <w:r w:rsidR="002C1790" w:rsidRPr="00C66770">
        <w:rPr>
          <w:rFonts w:ascii="Times" w:hAnsi="Times" w:cs="Times New Roman"/>
        </w:rPr>
        <w:t xml:space="preserve">ferences retain the stylistic properties of the original text while diverting </w:t>
      </w:r>
      <w:r w:rsidR="001F7A09">
        <w:rPr>
          <w:rFonts w:ascii="Times" w:hAnsi="Times" w:cs="Times New Roman"/>
        </w:rPr>
        <w:t>its</w:t>
      </w:r>
      <w:r w:rsidR="002C1790" w:rsidRPr="00C66770">
        <w:rPr>
          <w:rFonts w:ascii="Times" w:hAnsi="Times" w:cs="Times New Roman"/>
        </w:rPr>
        <w:t xml:space="preserve"> subject (Genette </w:t>
      </w:r>
      <w:r w:rsidR="00C66770" w:rsidRPr="00C66770">
        <w:rPr>
          <w:rFonts w:ascii="Times" w:hAnsi="Times" w:cs="Times New Roman"/>
        </w:rPr>
        <w:t>1997a</w:t>
      </w:r>
      <w:r w:rsidR="002C1790" w:rsidRPr="00C66770">
        <w:rPr>
          <w:rFonts w:ascii="Times" w:hAnsi="Times" w:cs="Times New Roman"/>
        </w:rPr>
        <w:t>)</w:t>
      </w:r>
      <w:r w:rsidR="002C1790" w:rsidRPr="002C1790">
        <w:rPr>
          <w:rFonts w:ascii="Times" w:hAnsi="Times" w:cs="Times New Roman"/>
        </w:rPr>
        <w:t>. To e</w:t>
      </w:r>
      <w:r w:rsidR="002C1790" w:rsidRPr="00C66770">
        <w:rPr>
          <w:rFonts w:ascii="Times" w:hAnsi="Times" w:cs="Times New Roman"/>
        </w:rPr>
        <w:t xml:space="preserve">xplain this point, Lacasse </w:t>
      </w:r>
      <w:r w:rsidR="001F7A09">
        <w:rPr>
          <w:rFonts w:ascii="Times" w:hAnsi="Times" w:cs="Times New Roman"/>
        </w:rPr>
        <w:t>introduces</w:t>
      </w:r>
      <w:r w:rsidR="002C1790" w:rsidRPr="00C66770">
        <w:rPr>
          <w:rFonts w:ascii="Times" w:hAnsi="Times" w:cs="Times New Roman"/>
        </w:rPr>
        <w:t xml:space="preserve"> </w:t>
      </w:r>
      <w:proofErr w:type="spellStart"/>
      <w:r w:rsidR="002C1790" w:rsidRPr="00C66770">
        <w:rPr>
          <w:rFonts w:ascii="Times" w:hAnsi="Times" w:cs="Times New Roman"/>
        </w:rPr>
        <w:t>Yancovic’s</w:t>
      </w:r>
      <w:proofErr w:type="spellEnd"/>
      <w:r w:rsidR="002C1790" w:rsidRPr="00C66770">
        <w:rPr>
          <w:rFonts w:ascii="Times" w:hAnsi="Times" w:cs="Times New Roman"/>
        </w:rPr>
        <w:t xml:space="preserve"> </w:t>
      </w:r>
      <w:r w:rsidR="002C1790" w:rsidRPr="00C66770">
        <w:rPr>
          <w:rFonts w:ascii="Times" w:hAnsi="Times" w:cs="Times New Roman"/>
          <w:i/>
          <w:iCs/>
        </w:rPr>
        <w:t>Smells like Nirvana</w:t>
      </w:r>
      <w:r w:rsidR="003F1F6B" w:rsidRPr="00C66770">
        <w:rPr>
          <w:rFonts w:ascii="Times" w:hAnsi="Times" w:cs="Times New Roman"/>
        </w:rPr>
        <w:t xml:space="preserve"> (</w:t>
      </w:r>
      <w:r w:rsidR="00C66770" w:rsidRPr="00C66770">
        <w:rPr>
          <w:rFonts w:ascii="Times" w:hAnsi="Times" w:cs="Times New Roman"/>
        </w:rPr>
        <w:t>1992</w:t>
      </w:r>
      <w:r w:rsidR="003F1F6B">
        <w:rPr>
          <w:rFonts w:ascii="Times" w:hAnsi="Times" w:cs="Times New Roman"/>
        </w:rPr>
        <w:t>)</w:t>
      </w:r>
      <w:r w:rsidR="001F7A09">
        <w:rPr>
          <w:rFonts w:ascii="Times" w:hAnsi="Times" w:cs="Times New Roman"/>
        </w:rPr>
        <w:t xml:space="preserve"> as an example of a parody</w:t>
      </w:r>
      <w:r w:rsidR="002C1790" w:rsidRPr="001617E6">
        <w:rPr>
          <w:rFonts w:ascii="Times" w:hAnsi="Times" w:cs="Times New Roman"/>
        </w:rPr>
        <w:t>:</w:t>
      </w:r>
      <w:r w:rsidR="002C1790" w:rsidRPr="001617E6">
        <w:rPr>
          <w:rFonts w:ascii="Times" w:hAnsi="Times" w:cs="Times New Roman"/>
          <w:i/>
          <w:iCs/>
        </w:rPr>
        <w:t xml:space="preserve"> </w:t>
      </w:r>
      <w:r w:rsidR="001F7A09">
        <w:rPr>
          <w:rFonts w:ascii="Times" w:hAnsi="Times" w:cs="Times New Roman"/>
        </w:rPr>
        <w:t>“</w:t>
      </w:r>
      <w:r w:rsidR="00322ABE" w:rsidRPr="001617E6">
        <w:rPr>
          <w:rFonts w:ascii="Times" w:hAnsi="Times" w:cs="Times New Roman"/>
        </w:rPr>
        <w:t>the overall song sounds very close to the hypotext (similar style), but with new lyrics (different subject)” (Lacasse</w:t>
      </w:r>
      <w:r w:rsidR="00520842" w:rsidRPr="001617E6">
        <w:rPr>
          <w:rFonts w:ascii="Times" w:hAnsi="Times" w:cs="Times New Roman"/>
        </w:rPr>
        <w:t xml:space="preserve"> 2000</w:t>
      </w:r>
      <w:r w:rsidR="00322ABE" w:rsidRPr="001617E6">
        <w:rPr>
          <w:rFonts w:ascii="Times" w:hAnsi="Times" w:cs="Times New Roman"/>
        </w:rPr>
        <w:t xml:space="preserve">, p.41). </w:t>
      </w:r>
      <w:r w:rsidR="001617E6" w:rsidRPr="001617E6">
        <w:rPr>
          <w:rFonts w:ascii="Times" w:hAnsi="Times" w:cs="Times New Roman"/>
        </w:rPr>
        <w:t>For Broadie, this im</w:t>
      </w:r>
      <w:r w:rsidR="001617E6" w:rsidRPr="00C66770">
        <w:rPr>
          <w:rFonts w:ascii="Times" w:hAnsi="Times" w:cs="Times New Roman"/>
        </w:rPr>
        <w:t>plies that parodies</w:t>
      </w:r>
      <w:r w:rsidR="002B39D4" w:rsidRPr="00C66770">
        <w:rPr>
          <w:rFonts w:ascii="Times" w:hAnsi="Times" w:cs="Times New Roman"/>
        </w:rPr>
        <w:t xml:space="preserve"> </w:t>
      </w:r>
      <w:r w:rsidR="001617E6" w:rsidRPr="00C66770">
        <w:rPr>
          <w:rFonts w:ascii="Times" w:hAnsi="Times" w:cs="Times New Roman"/>
        </w:rPr>
        <w:t>“[cross]</w:t>
      </w:r>
      <w:r w:rsidR="002B39D4" w:rsidRPr="00C66770">
        <w:rPr>
          <w:rFonts w:ascii="Times" w:hAnsi="Times" w:cs="Times New Roman"/>
        </w:rPr>
        <w:t xml:space="preserve"> the hard-to-define border between a variant and a new thing” (Brodie</w:t>
      </w:r>
      <w:r w:rsidR="001617E6" w:rsidRPr="00C66770">
        <w:rPr>
          <w:rFonts w:ascii="Times" w:hAnsi="Times" w:cs="Times New Roman"/>
        </w:rPr>
        <w:t xml:space="preserve"> </w:t>
      </w:r>
      <w:r w:rsidR="00C66770" w:rsidRPr="00C66770">
        <w:rPr>
          <w:rFonts w:ascii="Times" w:hAnsi="Times" w:cs="Times New Roman"/>
        </w:rPr>
        <w:t>2020</w:t>
      </w:r>
      <w:r w:rsidR="001617E6" w:rsidRPr="00C66770">
        <w:rPr>
          <w:rFonts w:ascii="Times" w:hAnsi="Times" w:cs="Times New Roman"/>
        </w:rPr>
        <w:t>,</w:t>
      </w:r>
      <w:r w:rsidR="001617E6" w:rsidRPr="001617E6">
        <w:rPr>
          <w:rFonts w:ascii="Times" w:hAnsi="Times" w:cs="Times New Roman"/>
        </w:rPr>
        <w:t xml:space="preserve"> </w:t>
      </w:r>
      <w:r w:rsidR="002B39D4" w:rsidRPr="001617E6">
        <w:rPr>
          <w:rFonts w:ascii="Times" w:hAnsi="Times" w:cs="Times New Roman"/>
        </w:rPr>
        <w:t>p.1)</w:t>
      </w:r>
      <w:r w:rsidR="001617E6">
        <w:rPr>
          <w:rFonts w:ascii="Times" w:hAnsi="Times" w:cs="Times New Roman"/>
          <w:color w:val="FF0000"/>
        </w:rPr>
        <w:t>.</w:t>
      </w:r>
      <w:r w:rsidR="00C479D1">
        <w:rPr>
          <w:rFonts w:ascii="Times" w:hAnsi="Times" w:cs="Times New Roman"/>
          <w:color w:val="FF0000"/>
        </w:rPr>
        <w:t xml:space="preserve"> </w:t>
      </w:r>
      <w:r w:rsidR="00C479D1" w:rsidRPr="00C479D1">
        <w:rPr>
          <w:rFonts w:ascii="Times" w:hAnsi="Times" w:cs="Times New Roman"/>
        </w:rPr>
        <w:t xml:space="preserve">There is a </w:t>
      </w:r>
      <w:r w:rsidR="001F7A09">
        <w:rPr>
          <w:rFonts w:ascii="Times" w:hAnsi="Times" w:cs="Times New Roman"/>
        </w:rPr>
        <w:t xml:space="preserve">generally a </w:t>
      </w:r>
      <w:r w:rsidR="00C479D1" w:rsidRPr="00C479D1">
        <w:rPr>
          <w:rFonts w:ascii="Times" w:hAnsi="Times" w:cs="Times New Roman"/>
        </w:rPr>
        <w:t xml:space="preserve">sense that a parody is poking fun at the original text or, at least, aiming for some kind of humour. </w:t>
      </w:r>
    </w:p>
    <w:p w14:paraId="5B18A9D0" w14:textId="77777777" w:rsidR="00322ABE" w:rsidRPr="00C2159A" w:rsidRDefault="00322ABE" w:rsidP="00A842A8">
      <w:pPr>
        <w:spacing w:after="0" w:line="240" w:lineRule="auto"/>
        <w:jc w:val="both"/>
        <w:rPr>
          <w:rFonts w:ascii="Times" w:hAnsi="Times" w:cs="Times New Roman"/>
          <w:color w:val="FF0000"/>
        </w:rPr>
      </w:pPr>
    </w:p>
    <w:p w14:paraId="4C4017DC" w14:textId="57FBDA0E" w:rsidR="00881723" w:rsidRPr="00881723" w:rsidRDefault="00BC3596" w:rsidP="00881723">
      <w:pPr>
        <w:spacing w:after="0" w:line="240" w:lineRule="auto"/>
        <w:jc w:val="both"/>
        <w:rPr>
          <w:rFonts w:ascii="Times" w:hAnsi="Times" w:cs="Times New Roman"/>
        </w:rPr>
      </w:pPr>
      <w:r w:rsidRPr="00881723">
        <w:rPr>
          <w:rFonts w:ascii="Times" w:hAnsi="Times" w:cs="Times New Roman"/>
          <w:b/>
          <w:bCs/>
        </w:rPr>
        <w:t>Travesty</w:t>
      </w:r>
      <w:r w:rsidR="001F7A09">
        <w:rPr>
          <w:rFonts w:ascii="Times" w:hAnsi="Times" w:cs="Times New Roman"/>
        </w:rPr>
        <w:t>:</w:t>
      </w:r>
      <w:r w:rsidR="00881723" w:rsidRPr="00881723">
        <w:rPr>
          <w:rFonts w:ascii="Times" w:hAnsi="Times" w:cs="Times New Roman"/>
        </w:rPr>
        <w:t xml:space="preserve"> In this case, everything remains </w:t>
      </w:r>
      <w:r w:rsidR="00881723" w:rsidRPr="001F7A09">
        <w:rPr>
          <w:rFonts w:ascii="Times" w:hAnsi="Times" w:cs="Times New Roman"/>
          <w:i/>
          <w:iCs/>
        </w:rPr>
        <w:t>except</w:t>
      </w:r>
      <w:r w:rsidR="00881723" w:rsidRPr="00881723">
        <w:rPr>
          <w:rFonts w:ascii="Times" w:hAnsi="Times" w:cs="Times New Roman"/>
        </w:rPr>
        <w:t xml:space="preserve"> for the overall style, which </w:t>
      </w:r>
      <w:r w:rsidR="001F7A09">
        <w:rPr>
          <w:rFonts w:ascii="Times" w:hAnsi="Times" w:cs="Times New Roman"/>
        </w:rPr>
        <w:t>has been</w:t>
      </w:r>
      <w:r w:rsidR="00881723" w:rsidRPr="00881723">
        <w:rPr>
          <w:rFonts w:ascii="Times" w:hAnsi="Times" w:cs="Times New Roman"/>
        </w:rPr>
        <w:t xml:space="preserve"> transformed.</w:t>
      </w:r>
      <w:r w:rsidR="00881723">
        <w:rPr>
          <w:rFonts w:ascii="Times" w:hAnsi="Times" w:cs="Times New Roman"/>
        </w:rPr>
        <w:t xml:space="preserve"> In Genette’s sense, this typically involves the rewriting of some noble text in a transformed style, </w:t>
      </w:r>
      <w:proofErr w:type="gramStart"/>
      <w:r w:rsidR="00881723">
        <w:rPr>
          <w:rFonts w:ascii="Times" w:hAnsi="Times" w:cs="Times New Roman"/>
        </w:rPr>
        <w:t>so as to</w:t>
      </w:r>
      <w:proofErr w:type="gramEnd"/>
      <w:r w:rsidR="00881723">
        <w:rPr>
          <w:rFonts w:ascii="Times" w:hAnsi="Times" w:cs="Times New Roman"/>
        </w:rPr>
        <w:t xml:space="preserve"> debase it.</w:t>
      </w:r>
      <w:r w:rsidR="00881723" w:rsidRPr="00881723">
        <w:rPr>
          <w:rFonts w:ascii="Times" w:hAnsi="Times" w:cs="Times New Roman"/>
        </w:rPr>
        <w:t xml:space="preserve"> </w:t>
      </w:r>
      <w:r w:rsidR="00881723">
        <w:rPr>
          <w:rFonts w:ascii="Times" w:hAnsi="Times" w:cs="Times New Roman"/>
        </w:rPr>
        <w:t xml:space="preserve">Once again, Lacasse provides us with a good example of a travesty, in the form of Mike Flowers’ version of Oasis’ </w:t>
      </w:r>
      <w:r w:rsidR="00881723" w:rsidRPr="00D76D2C">
        <w:rPr>
          <w:rFonts w:ascii="Times" w:hAnsi="Times" w:cs="Times New Roman"/>
          <w:i/>
          <w:iCs/>
        </w:rPr>
        <w:t>Wonderwall</w:t>
      </w:r>
      <w:r w:rsidR="00881723">
        <w:rPr>
          <w:rFonts w:ascii="Times" w:hAnsi="Times" w:cs="Times New Roman"/>
        </w:rPr>
        <w:t>. In this case: “</w:t>
      </w:r>
      <w:r w:rsidR="00881723" w:rsidRPr="00881723">
        <w:rPr>
          <w:rFonts w:ascii="Times" w:hAnsi="Times" w:cs="Times New Roman"/>
        </w:rPr>
        <w:t>the melody and lyrics are the same, but they now have a new orchestration and vocal style, which is very close to that cultivated by American crooners of the 196</w:t>
      </w:r>
      <w:r w:rsidR="00881723">
        <w:rPr>
          <w:rFonts w:ascii="Times" w:hAnsi="Times" w:cs="Times New Roman"/>
        </w:rPr>
        <w:t xml:space="preserve">0s” (Lacasse 2000, p.42). </w:t>
      </w:r>
      <w:r w:rsidR="001F7A09">
        <w:rPr>
          <w:rFonts w:ascii="Times" w:hAnsi="Times" w:cs="Times New Roman"/>
        </w:rPr>
        <w:t xml:space="preserve">Once again, the purpose is often to poke fun at the original text. </w:t>
      </w:r>
    </w:p>
    <w:p w14:paraId="7DFC632F" w14:textId="77777777" w:rsidR="00322ABE" w:rsidRPr="00C2159A" w:rsidRDefault="00322ABE" w:rsidP="00A842A8">
      <w:pPr>
        <w:spacing w:after="0" w:line="240" w:lineRule="auto"/>
        <w:jc w:val="both"/>
        <w:rPr>
          <w:rFonts w:ascii="Times" w:hAnsi="Times" w:cs="Times New Roman"/>
          <w:color w:val="FF0000"/>
        </w:rPr>
      </w:pPr>
    </w:p>
    <w:p w14:paraId="7051EFC3" w14:textId="2EC84002" w:rsidR="00881723" w:rsidRPr="002C1790" w:rsidRDefault="001F7A09" w:rsidP="00881723">
      <w:pPr>
        <w:spacing w:after="0" w:line="240" w:lineRule="auto"/>
        <w:jc w:val="both"/>
        <w:rPr>
          <w:rFonts w:ascii="Times" w:hAnsi="Times" w:cs="Times New Roman"/>
        </w:rPr>
      </w:pPr>
      <w:r>
        <w:rPr>
          <w:rFonts w:ascii="Times" w:hAnsi="Times" w:cs="Times New Roman"/>
        </w:rPr>
        <w:t>In addition t</w:t>
      </w:r>
      <w:r w:rsidR="00881723" w:rsidRPr="002C1790">
        <w:rPr>
          <w:rFonts w:ascii="Times" w:hAnsi="Times" w:cs="Times New Roman"/>
        </w:rPr>
        <w:t xml:space="preserve">o </w:t>
      </w:r>
      <w:r w:rsidR="005671EF">
        <w:rPr>
          <w:rFonts w:ascii="Times" w:hAnsi="Times" w:cs="Times New Roman"/>
        </w:rPr>
        <w:t>above</w:t>
      </w:r>
      <w:r w:rsidR="00881723" w:rsidRPr="002C1790">
        <w:rPr>
          <w:rFonts w:ascii="Times" w:hAnsi="Times" w:cs="Times New Roman"/>
        </w:rPr>
        <w:t>, I would like to add</w:t>
      </w:r>
      <w:r w:rsidR="005671EF">
        <w:rPr>
          <w:rFonts w:ascii="Times" w:hAnsi="Times" w:cs="Times New Roman"/>
        </w:rPr>
        <w:t xml:space="preserve"> </w:t>
      </w:r>
      <w:r>
        <w:rPr>
          <w:rFonts w:ascii="Times" w:hAnsi="Times" w:cs="Times New Roman"/>
        </w:rPr>
        <w:t>a</w:t>
      </w:r>
      <w:r w:rsidR="005671EF">
        <w:rPr>
          <w:rFonts w:ascii="Times" w:hAnsi="Times" w:cs="Times New Roman"/>
        </w:rPr>
        <w:t xml:space="preserve"> category that is, perhaps, more common to acousmatic music</w:t>
      </w:r>
      <w:r>
        <w:rPr>
          <w:rFonts w:ascii="Times" w:hAnsi="Times" w:cs="Times New Roman"/>
        </w:rPr>
        <w:t xml:space="preserve"> and others forms of sound-based composition</w:t>
      </w:r>
      <w:r w:rsidR="00881723" w:rsidRPr="002C1790">
        <w:rPr>
          <w:rFonts w:ascii="Times" w:hAnsi="Times" w:cs="Times New Roman"/>
        </w:rPr>
        <w:t xml:space="preserve">: </w:t>
      </w:r>
    </w:p>
    <w:p w14:paraId="12680C32" w14:textId="77777777" w:rsidR="00881723" w:rsidRPr="00C2159A" w:rsidRDefault="00881723" w:rsidP="00881723">
      <w:pPr>
        <w:spacing w:after="0" w:line="240" w:lineRule="auto"/>
        <w:jc w:val="both"/>
        <w:rPr>
          <w:rFonts w:ascii="Times" w:hAnsi="Times" w:cs="Times New Roman"/>
          <w:color w:val="FF0000"/>
        </w:rPr>
      </w:pPr>
    </w:p>
    <w:p w14:paraId="3CA8937C" w14:textId="57EA7C67" w:rsidR="00881723" w:rsidRPr="00EB49F7" w:rsidRDefault="00881723" w:rsidP="00881723">
      <w:pPr>
        <w:spacing w:after="0" w:line="240" w:lineRule="auto"/>
        <w:jc w:val="both"/>
        <w:rPr>
          <w:rFonts w:ascii="Times" w:hAnsi="Times" w:cs="Times New Roman"/>
        </w:rPr>
      </w:pPr>
      <w:r w:rsidRPr="00EB49F7">
        <w:rPr>
          <w:rFonts w:ascii="Times" w:hAnsi="Times" w:cs="Times New Roman"/>
          <w:b/>
          <w:bCs/>
        </w:rPr>
        <w:t>Homage</w:t>
      </w:r>
      <w:r w:rsidR="001F7A09">
        <w:rPr>
          <w:rFonts w:ascii="Times" w:hAnsi="Times" w:cs="Times New Roman"/>
          <w:b/>
          <w:bCs/>
        </w:rPr>
        <w:t>:</w:t>
      </w:r>
      <w:r w:rsidRPr="00EB49F7">
        <w:rPr>
          <w:rFonts w:ascii="Times" w:hAnsi="Times" w:cs="Times New Roman"/>
        </w:rPr>
        <w:t xml:space="preserve"> </w:t>
      </w:r>
      <w:r w:rsidR="001F7A09">
        <w:rPr>
          <w:rFonts w:ascii="Times" w:hAnsi="Times" w:cs="Times New Roman"/>
        </w:rPr>
        <w:t>These occur when</w:t>
      </w:r>
      <w:r w:rsidRPr="00EB49F7">
        <w:rPr>
          <w:rFonts w:ascii="Times" w:hAnsi="Times" w:cs="Times New Roman"/>
        </w:rPr>
        <w:t xml:space="preserve"> </w:t>
      </w:r>
      <w:r>
        <w:rPr>
          <w:rFonts w:ascii="Times" w:hAnsi="Times" w:cs="Times New Roman"/>
        </w:rPr>
        <w:t>a hyp</w:t>
      </w:r>
      <w:r w:rsidR="001F7A09">
        <w:rPr>
          <w:rFonts w:ascii="Times" w:hAnsi="Times" w:cs="Times New Roman"/>
        </w:rPr>
        <w:t>er</w:t>
      </w:r>
      <w:r>
        <w:rPr>
          <w:rFonts w:ascii="Times" w:hAnsi="Times" w:cs="Times New Roman"/>
        </w:rPr>
        <w:t>text</w:t>
      </w:r>
      <w:r w:rsidRPr="00EB49F7">
        <w:rPr>
          <w:rFonts w:ascii="Times" w:hAnsi="Times" w:cs="Times New Roman"/>
        </w:rPr>
        <w:t xml:space="preserve"> </w:t>
      </w:r>
      <w:r>
        <w:rPr>
          <w:rFonts w:ascii="Times" w:hAnsi="Times" w:cs="Times New Roman"/>
        </w:rPr>
        <w:t>recreat</w:t>
      </w:r>
      <w:r w:rsidR="001F7A09">
        <w:rPr>
          <w:rFonts w:ascii="Times" w:hAnsi="Times" w:cs="Times New Roman"/>
        </w:rPr>
        <w:t>es</w:t>
      </w:r>
      <w:r>
        <w:rPr>
          <w:rFonts w:ascii="Times" w:hAnsi="Times" w:cs="Times New Roman"/>
        </w:rPr>
        <w:t xml:space="preserve"> </w:t>
      </w:r>
      <w:r w:rsidRPr="00EB49F7">
        <w:rPr>
          <w:rFonts w:ascii="Times" w:hAnsi="Times" w:cs="Times New Roman"/>
        </w:rPr>
        <w:t>indirect references</w:t>
      </w:r>
      <w:r w:rsidR="001F7A09">
        <w:rPr>
          <w:rFonts w:ascii="Times" w:hAnsi="Times" w:cs="Times New Roman"/>
        </w:rPr>
        <w:t xml:space="preserve"> from a hypotext</w:t>
      </w:r>
      <w:r w:rsidRPr="00EB49F7">
        <w:rPr>
          <w:rFonts w:ascii="Times" w:hAnsi="Times" w:cs="Times New Roman"/>
        </w:rPr>
        <w:t>.</w:t>
      </w:r>
      <w:r w:rsidR="001F7A09">
        <w:rPr>
          <w:rFonts w:ascii="Times" w:hAnsi="Times" w:cs="Times New Roman"/>
        </w:rPr>
        <w:t xml:space="preserve"> The intention is not humous, however, but respect towards the hypotext.</w:t>
      </w:r>
      <w:r w:rsidRPr="00EB49F7">
        <w:rPr>
          <w:rFonts w:ascii="Times" w:hAnsi="Times" w:cs="Times New Roman"/>
        </w:rPr>
        <w:t xml:space="preserve"> </w:t>
      </w:r>
      <w:r w:rsidR="001F7A09">
        <w:rPr>
          <w:rFonts w:ascii="Times" w:hAnsi="Times" w:cs="Times New Roman"/>
        </w:rPr>
        <w:t>T</w:t>
      </w:r>
      <w:r>
        <w:rPr>
          <w:rFonts w:ascii="Times" w:hAnsi="Times" w:cs="Times New Roman"/>
        </w:rPr>
        <w:t>h</w:t>
      </w:r>
      <w:r w:rsidR="001F7A09">
        <w:rPr>
          <w:rFonts w:ascii="Times" w:hAnsi="Times" w:cs="Times New Roman"/>
        </w:rPr>
        <w:t>us, an</w:t>
      </w:r>
      <w:r>
        <w:rPr>
          <w:rFonts w:ascii="Times" w:hAnsi="Times" w:cs="Times New Roman"/>
        </w:rPr>
        <w:t xml:space="preserve"> homage must retain something identifiable within the hypertext, without diverting its subject in ways that might imply a parody. Of course, whether this is achieved must be assessed on a case-by-case basis; one might easily imagine a situation where an homage is intended</w:t>
      </w:r>
      <w:r w:rsidR="005671EF">
        <w:rPr>
          <w:rFonts w:ascii="Times" w:hAnsi="Times" w:cs="Times New Roman"/>
        </w:rPr>
        <w:t xml:space="preserve">, </w:t>
      </w:r>
      <w:r>
        <w:rPr>
          <w:rFonts w:ascii="Times" w:hAnsi="Times" w:cs="Times New Roman"/>
        </w:rPr>
        <w:t>but not received.</w:t>
      </w:r>
      <w:r w:rsidR="005671EF">
        <w:rPr>
          <w:rFonts w:ascii="Times" w:hAnsi="Times" w:cs="Times New Roman"/>
        </w:rPr>
        <w:t xml:space="preserve"> </w:t>
      </w:r>
    </w:p>
    <w:p w14:paraId="56BAD5AA" w14:textId="77777777" w:rsidR="00881723" w:rsidRDefault="00881723" w:rsidP="00E371FB">
      <w:pPr>
        <w:spacing w:after="0" w:line="240" w:lineRule="auto"/>
        <w:jc w:val="both"/>
        <w:rPr>
          <w:rFonts w:ascii="Times" w:hAnsi="Times" w:cs="Times New Roman"/>
          <w:color w:val="FF0000"/>
        </w:rPr>
      </w:pPr>
    </w:p>
    <w:p w14:paraId="15069B3E" w14:textId="41B5BBC5" w:rsidR="00D67EA7" w:rsidRPr="008051CB" w:rsidRDefault="00B83F20" w:rsidP="00D67EA7">
      <w:pPr>
        <w:spacing w:after="0" w:line="240" w:lineRule="auto"/>
        <w:jc w:val="both"/>
        <w:rPr>
          <w:rFonts w:ascii="Times" w:hAnsi="Times" w:cs="Times New Roman"/>
        </w:rPr>
      </w:pPr>
      <w:r w:rsidRPr="00D67EA7">
        <w:rPr>
          <w:rFonts w:ascii="Times" w:hAnsi="Times" w:cs="Times New Roman"/>
        </w:rPr>
        <w:t xml:space="preserve">Turning our attention to acousmatic music, we might suggest </w:t>
      </w:r>
      <w:r w:rsidR="00CD45F5" w:rsidRPr="00D67EA7">
        <w:rPr>
          <w:rFonts w:ascii="Times" w:hAnsi="Times" w:cs="Times New Roman"/>
        </w:rPr>
        <w:t xml:space="preserve">allusions are </w:t>
      </w:r>
      <w:proofErr w:type="gramStart"/>
      <w:r w:rsidR="00CD45F5" w:rsidRPr="00D67EA7">
        <w:rPr>
          <w:rFonts w:ascii="Times" w:hAnsi="Times" w:cs="Times New Roman"/>
        </w:rPr>
        <w:t>fairly common</w:t>
      </w:r>
      <w:proofErr w:type="gramEnd"/>
      <w:r w:rsidR="00CD45F5" w:rsidRPr="00D67EA7">
        <w:rPr>
          <w:rFonts w:ascii="Times" w:hAnsi="Times" w:cs="Times New Roman"/>
        </w:rPr>
        <w:t xml:space="preserve">. For example, </w:t>
      </w:r>
      <w:r w:rsidR="00D67EA7" w:rsidRPr="00D67EA7">
        <w:rPr>
          <w:rFonts w:ascii="Times" w:hAnsi="Times" w:cs="Times New Roman"/>
        </w:rPr>
        <w:t xml:space="preserve">there are numerous works in which we hear doors opening and closing, as noted by Monty Adkins: </w:t>
      </w:r>
      <w:r w:rsidR="00D67EA7">
        <w:rPr>
          <w:rFonts w:ascii="Times" w:hAnsi="Times" w:cs="Times New Roman"/>
        </w:rPr>
        <w:t>“</w:t>
      </w:r>
      <w:proofErr w:type="spellStart"/>
      <w:r w:rsidR="00D67EA7" w:rsidRPr="00D67EA7">
        <w:rPr>
          <w:rFonts w:ascii="Times" w:hAnsi="Times" w:cs="Times New Roman"/>
          <w:i/>
          <w:iCs/>
        </w:rPr>
        <w:t>Rumeurs</w:t>
      </w:r>
      <w:proofErr w:type="spellEnd"/>
      <w:r w:rsidR="00D67EA7" w:rsidRPr="00D67EA7">
        <w:rPr>
          <w:rFonts w:ascii="Times" w:hAnsi="Times" w:cs="Times New Roman"/>
          <w:i/>
          <w:iCs/>
        </w:rPr>
        <w:t xml:space="preserve"> (Place de </w:t>
      </w:r>
      <w:proofErr w:type="spellStart"/>
      <w:r w:rsidR="00D67EA7" w:rsidRPr="00D67EA7">
        <w:rPr>
          <w:rFonts w:ascii="Times" w:hAnsi="Times" w:cs="Times New Roman"/>
          <w:i/>
          <w:iCs/>
        </w:rPr>
        <w:t>Ransbeck</w:t>
      </w:r>
      <w:proofErr w:type="spellEnd"/>
      <w:r w:rsidR="00D67EA7" w:rsidRPr="00D67EA7">
        <w:rPr>
          <w:rFonts w:ascii="Times" w:hAnsi="Times" w:cs="Times New Roman"/>
          <w:i/>
          <w:iCs/>
        </w:rPr>
        <w:t xml:space="preserve">) </w:t>
      </w:r>
      <w:r w:rsidR="00D67EA7" w:rsidRPr="00D67EA7">
        <w:rPr>
          <w:rFonts w:ascii="Times" w:hAnsi="Times" w:cs="Times New Roman"/>
        </w:rPr>
        <w:t xml:space="preserve">(1987), by Robert Normandeau, </w:t>
      </w:r>
      <w:proofErr w:type="spellStart"/>
      <w:r w:rsidR="00D67EA7" w:rsidRPr="00D67EA7">
        <w:rPr>
          <w:rFonts w:ascii="Times" w:hAnsi="Times" w:cs="Times New Roman"/>
          <w:i/>
          <w:iCs/>
        </w:rPr>
        <w:t>Novars</w:t>
      </w:r>
      <w:proofErr w:type="spellEnd"/>
      <w:r w:rsidR="00D67EA7" w:rsidRPr="00D67EA7">
        <w:rPr>
          <w:rFonts w:ascii="Times" w:hAnsi="Times" w:cs="Times New Roman"/>
        </w:rPr>
        <w:t xml:space="preserve"> (1988) by Francis </w:t>
      </w:r>
      <w:proofErr w:type="spellStart"/>
      <w:r w:rsidR="00D67EA7" w:rsidRPr="00D67EA7">
        <w:rPr>
          <w:rFonts w:ascii="Times" w:hAnsi="Times" w:cs="Times New Roman"/>
        </w:rPr>
        <w:t>Dhomont</w:t>
      </w:r>
      <w:proofErr w:type="spellEnd"/>
      <w:r w:rsidR="00D67EA7" w:rsidRPr="00D67EA7">
        <w:rPr>
          <w:rFonts w:ascii="Times" w:hAnsi="Times" w:cs="Times New Roman"/>
        </w:rPr>
        <w:t xml:space="preserve">, </w:t>
      </w:r>
      <w:r w:rsidR="00D67EA7" w:rsidRPr="00D67EA7">
        <w:rPr>
          <w:rFonts w:ascii="Times" w:hAnsi="Times" w:cs="Times New Roman"/>
          <w:i/>
          <w:iCs/>
        </w:rPr>
        <w:t>Unsound Objects</w:t>
      </w:r>
      <w:r w:rsidR="00D67EA7" w:rsidRPr="00D67EA7">
        <w:rPr>
          <w:rFonts w:ascii="Times" w:hAnsi="Times" w:cs="Times New Roman"/>
        </w:rPr>
        <w:t xml:space="preserve"> (1995), by Jonty Harrison, and </w:t>
      </w:r>
      <w:r w:rsidR="00D67EA7" w:rsidRPr="00D67EA7">
        <w:rPr>
          <w:rFonts w:ascii="Times" w:hAnsi="Times" w:cs="Times New Roman"/>
          <w:i/>
          <w:iCs/>
        </w:rPr>
        <w:t>Environs</w:t>
      </w:r>
      <w:r w:rsidR="00D67EA7" w:rsidRPr="00D67EA7">
        <w:rPr>
          <w:rFonts w:ascii="Times" w:hAnsi="Times" w:cs="Times New Roman"/>
        </w:rPr>
        <w:t xml:space="preserve"> (1996) by Robert Mackey. In these, and other electroacoustic works, the sound of a door opening into a new spatial location, or the sound of a closing door abruptly cutting off a musical texture has a similar formal function” (Adkins 2008, p.9).</w:t>
      </w:r>
      <w:r w:rsidR="00D67EA7">
        <w:rPr>
          <w:rFonts w:ascii="Times" w:hAnsi="Times" w:cs="Times New Roman"/>
        </w:rPr>
        <w:t xml:space="preserve"> </w:t>
      </w:r>
      <w:r w:rsidR="003E1892">
        <w:rPr>
          <w:rFonts w:ascii="Times" w:hAnsi="Times" w:cs="Times New Roman"/>
        </w:rPr>
        <w:t xml:space="preserve">It is possible that </w:t>
      </w:r>
      <w:r w:rsidR="001F7A09">
        <w:rPr>
          <w:rFonts w:ascii="Times" w:hAnsi="Times" w:cs="Times New Roman"/>
        </w:rPr>
        <w:t>these composers independently discovered the compositional possibilities of door sounds, and that similarities between their works are but a</w:t>
      </w:r>
      <w:r w:rsidR="003E1892">
        <w:rPr>
          <w:rFonts w:ascii="Times" w:hAnsi="Times" w:cs="Times New Roman"/>
        </w:rPr>
        <w:t xml:space="preserve"> coincidence. More likely, of course, is that </w:t>
      </w:r>
      <w:r w:rsidR="008051CB">
        <w:rPr>
          <w:rFonts w:ascii="Times" w:hAnsi="Times" w:cs="Times New Roman"/>
        </w:rPr>
        <w:t xml:space="preserve">these composers </w:t>
      </w:r>
      <w:r w:rsidR="008051CB">
        <w:rPr>
          <w:rFonts w:ascii="Times" w:hAnsi="Times" w:cs="Times New Roman"/>
          <w:i/>
          <w:iCs/>
        </w:rPr>
        <w:t xml:space="preserve">were </w:t>
      </w:r>
      <w:r w:rsidR="008051CB">
        <w:rPr>
          <w:rFonts w:ascii="Times" w:hAnsi="Times" w:cs="Times New Roman"/>
        </w:rPr>
        <w:t xml:space="preserve">aware of the prevalence of door sounds in other </w:t>
      </w:r>
      <w:proofErr w:type="gramStart"/>
      <w:r w:rsidR="008051CB">
        <w:rPr>
          <w:rFonts w:ascii="Times" w:hAnsi="Times" w:cs="Times New Roman"/>
        </w:rPr>
        <w:t>works, and</w:t>
      </w:r>
      <w:proofErr w:type="gramEnd"/>
      <w:r w:rsidR="008051CB">
        <w:rPr>
          <w:rFonts w:ascii="Times" w:hAnsi="Times" w:cs="Times New Roman"/>
        </w:rPr>
        <w:t xml:space="preserve"> decided to use them not only because of their formal functions, but also because of their capacity to reference a wider palette of works. In this way, a door sound found within an acousmatic work is not simply an indexical sign of doors found in the world outside a given piece. In addition, door sounds function as iconic signs of material and compositional devices that instantiate the tradition of acousmatic music. Here, I believe, we begin to see the value </w:t>
      </w:r>
      <w:r w:rsidR="009A78A4">
        <w:rPr>
          <w:rFonts w:ascii="Times" w:hAnsi="Times" w:cs="Times New Roman"/>
        </w:rPr>
        <w:t>of</w:t>
      </w:r>
      <w:r w:rsidR="008051CB">
        <w:rPr>
          <w:rFonts w:ascii="Times" w:hAnsi="Times" w:cs="Times New Roman"/>
        </w:rPr>
        <w:t xml:space="preserve"> </w:t>
      </w:r>
      <w:r w:rsidR="009A78A4">
        <w:rPr>
          <w:rFonts w:ascii="Times" w:hAnsi="Times" w:cs="Times New Roman"/>
        </w:rPr>
        <w:t>identifying intertextuality</w:t>
      </w:r>
      <w:r w:rsidR="008051CB">
        <w:rPr>
          <w:rFonts w:ascii="Times" w:hAnsi="Times" w:cs="Times New Roman"/>
        </w:rPr>
        <w:t xml:space="preserve">; references frequently point in multiple directions, and this </w:t>
      </w:r>
      <w:r w:rsidR="009A78A4">
        <w:rPr>
          <w:rFonts w:ascii="Times" w:hAnsi="Times" w:cs="Times New Roman"/>
        </w:rPr>
        <w:t>allows us to</w:t>
      </w:r>
      <w:r w:rsidR="008051CB">
        <w:rPr>
          <w:rFonts w:ascii="Times" w:hAnsi="Times" w:cs="Times New Roman"/>
        </w:rPr>
        <w:t xml:space="preserve"> debate their intended meanings, </w:t>
      </w:r>
      <w:r w:rsidR="009A78A4">
        <w:rPr>
          <w:rFonts w:ascii="Times" w:hAnsi="Times" w:cs="Times New Roman"/>
        </w:rPr>
        <w:t>both in terms of the</w:t>
      </w:r>
      <w:r w:rsidR="008051CB">
        <w:rPr>
          <w:rFonts w:ascii="Times" w:hAnsi="Times" w:cs="Times New Roman"/>
        </w:rPr>
        <w:t xml:space="preserve"> role and function within </w:t>
      </w:r>
      <w:r w:rsidR="009A78A4">
        <w:rPr>
          <w:rFonts w:ascii="Times" w:hAnsi="Times" w:cs="Times New Roman"/>
        </w:rPr>
        <w:t>specific</w:t>
      </w:r>
      <w:r w:rsidR="008051CB">
        <w:rPr>
          <w:rFonts w:ascii="Times" w:hAnsi="Times" w:cs="Times New Roman"/>
        </w:rPr>
        <w:t xml:space="preserve"> works and the </w:t>
      </w:r>
      <w:r w:rsidR="009A78A4">
        <w:rPr>
          <w:rFonts w:ascii="Times" w:hAnsi="Times" w:cs="Times New Roman"/>
        </w:rPr>
        <w:t xml:space="preserve">role and function of references within </w:t>
      </w:r>
      <w:r w:rsidR="008051CB">
        <w:rPr>
          <w:rFonts w:ascii="Times" w:hAnsi="Times" w:cs="Times New Roman"/>
        </w:rPr>
        <w:t xml:space="preserve">field at large. </w:t>
      </w:r>
    </w:p>
    <w:p w14:paraId="24181788" w14:textId="233982F6" w:rsidR="00E014D2" w:rsidRDefault="00BB463F" w:rsidP="00015737">
      <w:pPr>
        <w:spacing w:after="0" w:line="240" w:lineRule="auto"/>
        <w:ind w:firstLine="720"/>
        <w:jc w:val="both"/>
        <w:rPr>
          <w:rFonts w:ascii="Times" w:hAnsi="Times" w:cs="Times New Roman"/>
        </w:rPr>
      </w:pPr>
      <w:r>
        <w:rPr>
          <w:rFonts w:ascii="Times" w:hAnsi="Times" w:cs="Times New Roman"/>
        </w:rPr>
        <w:t>The interpretative element</w:t>
      </w:r>
      <w:r w:rsidR="004D45BF">
        <w:rPr>
          <w:rFonts w:ascii="Times" w:hAnsi="Times" w:cs="Times New Roman"/>
        </w:rPr>
        <w:t>,</w:t>
      </w:r>
      <w:r>
        <w:rPr>
          <w:rFonts w:ascii="Times" w:hAnsi="Times" w:cs="Times New Roman"/>
        </w:rPr>
        <w:t xml:space="preserve"> </w:t>
      </w:r>
      <w:r w:rsidR="004D45BF">
        <w:rPr>
          <w:rFonts w:ascii="Times" w:hAnsi="Times" w:cs="Times New Roman"/>
        </w:rPr>
        <w:t>associated</w:t>
      </w:r>
      <w:r>
        <w:rPr>
          <w:rFonts w:ascii="Times" w:hAnsi="Times" w:cs="Times New Roman"/>
        </w:rPr>
        <w:t xml:space="preserve"> </w:t>
      </w:r>
      <w:r w:rsidR="004D45BF">
        <w:rPr>
          <w:rFonts w:ascii="Times" w:hAnsi="Times" w:cs="Times New Roman"/>
        </w:rPr>
        <w:t xml:space="preserve">with </w:t>
      </w:r>
      <w:r>
        <w:rPr>
          <w:rFonts w:ascii="Times" w:hAnsi="Times" w:cs="Times New Roman"/>
        </w:rPr>
        <w:t>allusions</w:t>
      </w:r>
      <w:r w:rsidR="004D45BF">
        <w:rPr>
          <w:rFonts w:ascii="Times" w:hAnsi="Times" w:cs="Times New Roman"/>
        </w:rPr>
        <w:t>,</w:t>
      </w:r>
      <w:r>
        <w:rPr>
          <w:rFonts w:ascii="Times" w:hAnsi="Times" w:cs="Times New Roman"/>
        </w:rPr>
        <w:t xml:space="preserve"> is particularly significant in the context of acousmatic intertextuality. </w:t>
      </w:r>
      <w:r w:rsidR="004D45BF">
        <w:rPr>
          <w:rFonts w:ascii="Times" w:hAnsi="Times" w:cs="Times New Roman"/>
        </w:rPr>
        <w:t xml:space="preserve">For example, some people have suggested that Andew Lewis’ work, </w:t>
      </w:r>
      <w:proofErr w:type="gramStart"/>
      <w:r w:rsidR="004D4EC0">
        <w:rPr>
          <w:rFonts w:ascii="Times" w:hAnsi="Times" w:cs="Times New Roman"/>
          <w:i/>
          <w:iCs/>
        </w:rPr>
        <w:t>Time</w:t>
      </w:r>
      <w:proofErr w:type="gramEnd"/>
      <w:r w:rsidR="004D4EC0">
        <w:rPr>
          <w:rFonts w:ascii="Times" w:hAnsi="Times" w:cs="Times New Roman"/>
          <w:i/>
          <w:iCs/>
        </w:rPr>
        <w:t xml:space="preserve"> and Fire</w:t>
      </w:r>
      <w:r w:rsidR="004D4EC0">
        <w:rPr>
          <w:rFonts w:ascii="Times" w:hAnsi="Times" w:cs="Times New Roman"/>
        </w:rPr>
        <w:t xml:space="preserve"> (1991)</w:t>
      </w:r>
      <w:r w:rsidR="004D45BF">
        <w:rPr>
          <w:rFonts w:ascii="Times" w:hAnsi="Times" w:cs="Times New Roman"/>
        </w:rPr>
        <w:t>,</w:t>
      </w:r>
      <w:r w:rsidR="004D4EC0">
        <w:rPr>
          <w:rFonts w:ascii="Times" w:hAnsi="Times" w:cs="Times New Roman"/>
        </w:rPr>
        <w:t xml:space="preserve"> </w:t>
      </w:r>
      <w:r w:rsidR="004D45BF">
        <w:rPr>
          <w:rFonts w:ascii="Times" w:hAnsi="Times" w:cs="Times New Roman"/>
        </w:rPr>
        <w:t>references Denis Smalley’s</w:t>
      </w:r>
      <w:r w:rsidR="004D4EC0">
        <w:rPr>
          <w:rFonts w:ascii="Times" w:hAnsi="Times" w:cs="Times New Roman"/>
        </w:rPr>
        <w:t xml:space="preserve"> </w:t>
      </w:r>
      <w:r w:rsidR="004D4EC0">
        <w:rPr>
          <w:rFonts w:ascii="Times" w:hAnsi="Times" w:cs="Times New Roman"/>
          <w:i/>
          <w:iCs/>
        </w:rPr>
        <w:t>Wind</w:t>
      </w:r>
      <w:r w:rsidR="00B97A3B">
        <w:rPr>
          <w:rFonts w:ascii="Times" w:hAnsi="Times" w:cs="Times New Roman"/>
          <w:i/>
          <w:iCs/>
        </w:rPr>
        <w:t xml:space="preserve"> </w:t>
      </w:r>
      <w:r w:rsidR="004D4EC0">
        <w:rPr>
          <w:rFonts w:ascii="Times" w:hAnsi="Times" w:cs="Times New Roman"/>
          <w:i/>
          <w:iCs/>
        </w:rPr>
        <w:t xml:space="preserve">chimes </w:t>
      </w:r>
      <w:r w:rsidR="004D4EC0">
        <w:rPr>
          <w:rFonts w:ascii="Times" w:hAnsi="Times" w:cs="Times New Roman"/>
        </w:rPr>
        <w:t xml:space="preserve">(1987). </w:t>
      </w:r>
      <w:r w:rsidR="004D45BF">
        <w:rPr>
          <w:rFonts w:ascii="Times" w:hAnsi="Times" w:cs="Times New Roman"/>
        </w:rPr>
        <w:t>I</w:t>
      </w:r>
      <w:r w:rsidR="004D4EC0">
        <w:rPr>
          <w:rFonts w:ascii="Times" w:hAnsi="Times" w:cs="Times New Roman"/>
        </w:rPr>
        <w:t xml:space="preserve">n </w:t>
      </w:r>
      <w:r w:rsidR="004D4EC0" w:rsidRPr="008051CB">
        <w:rPr>
          <w:rFonts w:ascii="Times" w:hAnsi="Times" w:cs="Times New Roman"/>
          <w:i/>
          <w:iCs/>
        </w:rPr>
        <w:t>The application of memetic analysis to electroacoustic music</w:t>
      </w:r>
      <w:r w:rsidR="004D45BF">
        <w:rPr>
          <w:rFonts w:ascii="Times" w:hAnsi="Times" w:cs="Times New Roman"/>
          <w:i/>
          <w:iCs/>
        </w:rPr>
        <w:t xml:space="preserve">, </w:t>
      </w:r>
      <w:r w:rsidR="004D45BF">
        <w:rPr>
          <w:rFonts w:ascii="Times" w:hAnsi="Times" w:cs="Times New Roman"/>
        </w:rPr>
        <w:t>for example, Monty Adkins describing a range of</w:t>
      </w:r>
      <w:r w:rsidR="00E014D2">
        <w:rPr>
          <w:rFonts w:ascii="Times" w:hAnsi="Times" w:cs="Times New Roman"/>
        </w:rPr>
        <w:t xml:space="preserve"> </w:t>
      </w:r>
      <w:proofErr w:type="spellStart"/>
      <w:r w:rsidR="00E014D2">
        <w:rPr>
          <w:rFonts w:ascii="Times" w:hAnsi="Times" w:cs="Times New Roman"/>
        </w:rPr>
        <w:t>m</w:t>
      </w:r>
      <w:r w:rsidR="004D4EC0" w:rsidRPr="0008527F">
        <w:rPr>
          <w:rFonts w:ascii="Times" w:hAnsi="Times" w:cs="Times New Roman"/>
        </w:rPr>
        <w:t>usico</w:t>
      </w:r>
      <w:proofErr w:type="spellEnd"/>
      <w:r w:rsidR="004D4EC0" w:rsidRPr="0008527F">
        <w:rPr>
          <w:rFonts w:ascii="Times" w:hAnsi="Times" w:cs="Times New Roman"/>
        </w:rPr>
        <w:t>-operational memes</w:t>
      </w:r>
      <w:r w:rsidR="00E014D2">
        <w:rPr>
          <w:rStyle w:val="FootnoteReference"/>
          <w:rFonts w:ascii="Times" w:hAnsi="Times" w:cs="Times New Roman"/>
        </w:rPr>
        <w:footnoteReference w:id="13"/>
      </w:r>
      <w:r w:rsidR="004D4EC0" w:rsidRPr="0008527F">
        <w:rPr>
          <w:rFonts w:ascii="Times" w:hAnsi="Times" w:cs="Times New Roman"/>
        </w:rPr>
        <w:t xml:space="preserve"> </w:t>
      </w:r>
      <w:r w:rsidR="00E014D2">
        <w:rPr>
          <w:rFonts w:ascii="Times" w:hAnsi="Times" w:cs="Times New Roman"/>
        </w:rPr>
        <w:t xml:space="preserve">that are common to both pieces. Although he does not say that one work references the other, it is difficult to avoid that conclusion when Adkins says: </w:t>
      </w:r>
      <w:r w:rsidR="00645937" w:rsidRPr="0008527F">
        <w:rPr>
          <w:rFonts w:ascii="Times" w:hAnsi="Times" w:cs="Times New Roman"/>
        </w:rPr>
        <w:t xml:space="preserve">“[…] </w:t>
      </w:r>
      <w:r w:rsidR="002B6BDF" w:rsidRPr="0008527F">
        <w:rPr>
          <w:rFonts w:ascii="Times" w:hAnsi="Times" w:cs="Times New Roman"/>
        </w:rPr>
        <w:t xml:space="preserve">a number of </w:t>
      </w:r>
      <w:proofErr w:type="spellStart"/>
      <w:r w:rsidR="002B6BDF" w:rsidRPr="0008527F">
        <w:rPr>
          <w:rFonts w:ascii="Times" w:hAnsi="Times" w:cs="Times New Roman"/>
        </w:rPr>
        <w:t>musico</w:t>
      </w:r>
      <w:proofErr w:type="spellEnd"/>
      <w:r w:rsidR="002B6BDF" w:rsidRPr="0008527F">
        <w:rPr>
          <w:rFonts w:ascii="Times" w:hAnsi="Times" w:cs="Times New Roman"/>
        </w:rPr>
        <w:t>-operational memes can be identified</w:t>
      </w:r>
      <w:r w:rsidR="00645937" w:rsidRPr="0008527F">
        <w:rPr>
          <w:rFonts w:ascii="Times" w:hAnsi="Times" w:cs="Times New Roman"/>
        </w:rPr>
        <w:t xml:space="preserve"> [at the start of Lewis’ work] </w:t>
      </w:r>
      <w:r w:rsidR="002B6BDF" w:rsidRPr="0008527F">
        <w:rPr>
          <w:rFonts w:ascii="Times" w:hAnsi="Times" w:cs="Times New Roman"/>
        </w:rPr>
        <w:t xml:space="preserve">in which a single opening attack/resonance gesture, followed by a period of silence is gradually developed during the exposition through the extension of the resonance and iterative textures into extended musical phrases. This </w:t>
      </w:r>
      <w:proofErr w:type="spellStart"/>
      <w:r w:rsidR="002B6BDF" w:rsidRPr="0008527F">
        <w:rPr>
          <w:rFonts w:ascii="Times" w:hAnsi="Times" w:cs="Times New Roman"/>
        </w:rPr>
        <w:t>musico</w:t>
      </w:r>
      <w:proofErr w:type="spellEnd"/>
      <w:r w:rsidR="002B6BDF" w:rsidRPr="0008527F">
        <w:rPr>
          <w:rFonts w:ascii="Times" w:hAnsi="Times" w:cs="Times New Roman"/>
        </w:rPr>
        <w:t xml:space="preserve">-operational meme, and others throughout the work, such as the harmonic change at the climax of the work, give rise to a shared structural meme in these two works.” (Adkins </w:t>
      </w:r>
      <w:r w:rsidR="00645937" w:rsidRPr="0008527F">
        <w:rPr>
          <w:rFonts w:ascii="Times" w:hAnsi="Times" w:cs="Times New Roman"/>
        </w:rPr>
        <w:t xml:space="preserve">2008, </w:t>
      </w:r>
      <w:r w:rsidR="002B6BDF" w:rsidRPr="0008527F">
        <w:rPr>
          <w:rFonts w:ascii="Times" w:hAnsi="Times" w:cs="Times New Roman"/>
        </w:rPr>
        <w:t>p.8</w:t>
      </w:r>
      <w:r w:rsidR="00645937" w:rsidRPr="0008527F">
        <w:rPr>
          <w:rFonts w:ascii="Times" w:hAnsi="Times" w:cs="Times New Roman"/>
        </w:rPr>
        <w:t xml:space="preserve">). </w:t>
      </w:r>
      <w:r w:rsidR="00E014D2">
        <w:rPr>
          <w:rFonts w:ascii="Times" w:hAnsi="Times" w:cs="Times New Roman"/>
        </w:rPr>
        <w:t xml:space="preserve">I was a little surprised to read Adkins’ views on the relationship between </w:t>
      </w:r>
      <w:r w:rsidR="00E014D2">
        <w:rPr>
          <w:rFonts w:ascii="Times" w:hAnsi="Times" w:cs="Times New Roman"/>
          <w:i/>
          <w:iCs/>
        </w:rPr>
        <w:t>Time and Fire</w:t>
      </w:r>
      <w:r w:rsidR="00E014D2">
        <w:rPr>
          <w:rFonts w:ascii="Times" w:hAnsi="Times" w:cs="Times New Roman"/>
        </w:rPr>
        <w:t xml:space="preserve"> and </w:t>
      </w:r>
      <w:r w:rsidR="00E014D2">
        <w:rPr>
          <w:rFonts w:ascii="Times" w:hAnsi="Times" w:cs="Times New Roman"/>
          <w:i/>
          <w:iCs/>
        </w:rPr>
        <w:t>Wind</w:t>
      </w:r>
      <w:r w:rsidR="00B97A3B">
        <w:rPr>
          <w:rFonts w:ascii="Times" w:hAnsi="Times" w:cs="Times New Roman"/>
          <w:i/>
          <w:iCs/>
        </w:rPr>
        <w:t xml:space="preserve"> </w:t>
      </w:r>
      <w:proofErr w:type="gramStart"/>
      <w:r w:rsidR="00E014D2">
        <w:rPr>
          <w:rFonts w:ascii="Times" w:hAnsi="Times" w:cs="Times New Roman"/>
          <w:i/>
          <w:iCs/>
        </w:rPr>
        <w:t>chimes</w:t>
      </w:r>
      <w:r w:rsidR="00E014D2">
        <w:rPr>
          <w:rFonts w:ascii="Times" w:hAnsi="Times" w:cs="Times New Roman"/>
        </w:rPr>
        <w:t>, since</w:t>
      </w:r>
      <w:proofErr w:type="gramEnd"/>
      <w:r w:rsidR="00E014D2">
        <w:rPr>
          <w:rFonts w:ascii="Times" w:hAnsi="Times" w:cs="Times New Roman"/>
        </w:rPr>
        <w:t xml:space="preserve"> I had always thought that </w:t>
      </w:r>
      <w:r w:rsidR="00E014D2">
        <w:rPr>
          <w:rFonts w:ascii="Times" w:hAnsi="Times" w:cs="Times New Roman"/>
          <w:i/>
          <w:iCs/>
        </w:rPr>
        <w:t xml:space="preserve">Time and Fire </w:t>
      </w:r>
      <w:r w:rsidR="00E014D2">
        <w:rPr>
          <w:rFonts w:ascii="Times" w:hAnsi="Times" w:cs="Times New Roman"/>
        </w:rPr>
        <w:t xml:space="preserve">referenced Smalley’s </w:t>
      </w:r>
      <w:proofErr w:type="spellStart"/>
      <w:r w:rsidR="00E014D2">
        <w:rPr>
          <w:rFonts w:ascii="Times" w:hAnsi="Times" w:cs="Times New Roman"/>
          <w:i/>
          <w:iCs/>
        </w:rPr>
        <w:t>Pentes</w:t>
      </w:r>
      <w:proofErr w:type="spellEnd"/>
      <w:r w:rsidR="00E014D2">
        <w:rPr>
          <w:rFonts w:ascii="Times" w:hAnsi="Times" w:cs="Times New Roman"/>
          <w:i/>
          <w:iCs/>
        </w:rPr>
        <w:t xml:space="preserve"> </w:t>
      </w:r>
      <w:r w:rsidR="00E014D2">
        <w:rPr>
          <w:rFonts w:ascii="Times" w:hAnsi="Times" w:cs="Times New Roman"/>
        </w:rPr>
        <w:t xml:space="preserve">(1974). For example, the works both begin with bursts of active, noise-based materials that are interspersed with silence and there feels like a qualitative similarity between the sounds. In fact, I was so convinced of the similarities between these two that I </w:t>
      </w:r>
      <w:r w:rsidR="00A95C47">
        <w:rPr>
          <w:rFonts w:ascii="Times" w:hAnsi="Times" w:cs="Times New Roman"/>
        </w:rPr>
        <w:t>believed</w:t>
      </w:r>
      <w:r w:rsidR="00E014D2">
        <w:rPr>
          <w:rFonts w:ascii="Times" w:hAnsi="Times" w:cs="Times New Roman"/>
        </w:rPr>
        <w:t xml:space="preserve"> Lewis</w:t>
      </w:r>
      <w:r w:rsidR="00A95C47">
        <w:rPr>
          <w:rFonts w:ascii="Times" w:hAnsi="Times" w:cs="Times New Roman"/>
        </w:rPr>
        <w:t>’</w:t>
      </w:r>
      <w:r w:rsidR="00E014D2">
        <w:rPr>
          <w:rFonts w:ascii="Times" w:hAnsi="Times" w:cs="Times New Roman"/>
        </w:rPr>
        <w:t xml:space="preserve"> </w:t>
      </w:r>
      <w:r w:rsidR="00A95C47">
        <w:rPr>
          <w:rFonts w:ascii="Times" w:hAnsi="Times" w:cs="Times New Roman"/>
        </w:rPr>
        <w:t>work to be</w:t>
      </w:r>
      <w:r w:rsidR="00E014D2">
        <w:rPr>
          <w:rFonts w:ascii="Times" w:hAnsi="Times" w:cs="Times New Roman"/>
        </w:rPr>
        <w:t xml:space="preserve"> an homage to Smalley’s work. Perhaps if one were to ask Lewis, one would discover that there had been no attempt whatsoever to reference Smalley. That </w:t>
      </w:r>
      <w:r w:rsidR="00015737">
        <w:rPr>
          <w:rFonts w:ascii="Times" w:hAnsi="Times" w:cs="Times New Roman"/>
        </w:rPr>
        <w:t xml:space="preserve">would not mean that such references do not exist, however, and since </w:t>
      </w:r>
      <w:r w:rsidR="00E014D2">
        <w:rPr>
          <w:rFonts w:ascii="Times" w:hAnsi="Times" w:cs="Times New Roman"/>
        </w:rPr>
        <w:t xml:space="preserve">both Adkins </w:t>
      </w:r>
      <w:r w:rsidR="00015737">
        <w:rPr>
          <w:rFonts w:ascii="Times" w:hAnsi="Times" w:cs="Times New Roman"/>
        </w:rPr>
        <w:t xml:space="preserve">and I hear a connection to Smalley (albeit to different works) </w:t>
      </w:r>
      <w:r w:rsidR="00A95C47">
        <w:rPr>
          <w:rFonts w:ascii="Times" w:hAnsi="Times" w:cs="Times New Roman"/>
        </w:rPr>
        <w:t xml:space="preserve">there are reasons to believe that </w:t>
      </w:r>
      <w:r w:rsidR="00A95C47">
        <w:rPr>
          <w:rFonts w:ascii="Times" w:hAnsi="Times" w:cs="Times New Roman"/>
          <w:i/>
          <w:iCs/>
        </w:rPr>
        <w:t>Time and Fire</w:t>
      </w:r>
      <w:r w:rsidR="00015737">
        <w:rPr>
          <w:rFonts w:ascii="Times" w:hAnsi="Times" w:cs="Times New Roman"/>
        </w:rPr>
        <w:t xml:space="preserve"> </w:t>
      </w:r>
      <w:r w:rsidR="00A95C47">
        <w:rPr>
          <w:rFonts w:ascii="Times" w:hAnsi="Times" w:cs="Times New Roman"/>
        </w:rPr>
        <w:t>is a form of</w:t>
      </w:r>
      <w:r w:rsidR="00015737">
        <w:rPr>
          <w:rFonts w:ascii="Times" w:hAnsi="Times" w:cs="Times New Roman"/>
        </w:rPr>
        <w:t xml:space="preserve"> pastiche (as discussed below). </w:t>
      </w:r>
    </w:p>
    <w:p w14:paraId="006A7F9F" w14:textId="76A4E107" w:rsidR="001F5F67" w:rsidRPr="009C57C3" w:rsidRDefault="00B83F20" w:rsidP="009C57C3">
      <w:pPr>
        <w:spacing w:after="0" w:line="240" w:lineRule="auto"/>
        <w:ind w:firstLine="720"/>
        <w:jc w:val="both"/>
        <w:rPr>
          <w:rFonts w:ascii="Times" w:hAnsi="Times" w:cs="Times New Roman"/>
        </w:rPr>
      </w:pPr>
      <w:r w:rsidRPr="0008527F">
        <w:rPr>
          <w:rFonts w:ascii="Times" w:hAnsi="Times" w:cs="Times New Roman"/>
        </w:rPr>
        <w:t xml:space="preserve">It is harder to find an example of a travesty within the field. Something like Charles </w:t>
      </w:r>
      <w:r w:rsidR="00E371FB" w:rsidRPr="0008527F">
        <w:rPr>
          <w:rFonts w:ascii="Times" w:hAnsi="Times" w:cs="Times New Roman"/>
        </w:rPr>
        <w:t>Dodge</w:t>
      </w:r>
      <w:r w:rsidRPr="0008527F">
        <w:rPr>
          <w:rFonts w:ascii="Times" w:hAnsi="Times" w:cs="Times New Roman"/>
        </w:rPr>
        <w:t>’s</w:t>
      </w:r>
      <w:r w:rsidR="00E371FB" w:rsidRPr="0008527F">
        <w:rPr>
          <w:rFonts w:ascii="Times" w:hAnsi="Times" w:cs="Times New Roman"/>
        </w:rPr>
        <w:t xml:space="preserve"> </w:t>
      </w:r>
      <w:r w:rsidR="00E371FB" w:rsidRPr="0008527F">
        <w:rPr>
          <w:rFonts w:ascii="Times" w:hAnsi="Times" w:cs="Times New Roman"/>
          <w:i/>
          <w:iCs/>
        </w:rPr>
        <w:t>Any Resemblance is Purely Coincidental</w:t>
      </w:r>
      <w:r w:rsidR="00E371FB" w:rsidRPr="0008527F">
        <w:rPr>
          <w:rFonts w:ascii="Times" w:hAnsi="Times" w:cs="Times New Roman"/>
        </w:rPr>
        <w:t xml:space="preserve"> (1980)</w:t>
      </w:r>
      <w:r w:rsidRPr="0008527F">
        <w:rPr>
          <w:rFonts w:ascii="Times" w:hAnsi="Times" w:cs="Times New Roman"/>
        </w:rPr>
        <w:t xml:space="preserve"> might fit. This piece</w:t>
      </w:r>
      <w:r w:rsidR="00E371FB" w:rsidRPr="0008527F">
        <w:rPr>
          <w:rFonts w:ascii="Times" w:hAnsi="Times" w:cs="Times New Roman"/>
        </w:rPr>
        <w:t xml:space="preserve"> for tape and piano</w:t>
      </w:r>
      <w:r w:rsidRPr="0008527F">
        <w:rPr>
          <w:rFonts w:ascii="Times" w:hAnsi="Times" w:cs="Times New Roman"/>
        </w:rPr>
        <w:t xml:space="preserve"> where:</w:t>
      </w:r>
      <w:r w:rsidR="00E371FB" w:rsidRPr="0008527F">
        <w:rPr>
          <w:rFonts w:ascii="Times" w:hAnsi="Times" w:cs="Times New Roman"/>
        </w:rPr>
        <w:t xml:space="preserve"> </w:t>
      </w:r>
      <w:r w:rsidRPr="0008527F">
        <w:rPr>
          <w:rFonts w:ascii="Times" w:hAnsi="Times" w:cs="Times New Roman"/>
        </w:rPr>
        <w:t>“</w:t>
      </w:r>
      <w:r w:rsidR="00E371FB" w:rsidRPr="0008527F">
        <w:rPr>
          <w:rFonts w:ascii="Times" w:hAnsi="Times" w:cs="Times New Roman"/>
        </w:rPr>
        <w:t>The material on the tap</w:t>
      </w:r>
      <w:r w:rsidR="00E371FB" w:rsidRPr="00B83F20">
        <w:rPr>
          <w:rFonts w:ascii="Times" w:hAnsi="Times" w:cs="Times New Roman"/>
        </w:rPr>
        <w:t xml:space="preserve">e consisting of an old recording of Enrico Caruso singing the Aria “Vesti la </w:t>
      </w:r>
      <w:proofErr w:type="spellStart"/>
      <w:r w:rsidR="00E371FB" w:rsidRPr="00B83F20">
        <w:rPr>
          <w:rFonts w:ascii="Times" w:hAnsi="Times" w:cs="Times New Roman"/>
        </w:rPr>
        <w:t>giubba</w:t>
      </w:r>
      <w:proofErr w:type="spellEnd"/>
      <w:r w:rsidR="00E371FB" w:rsidRPr="00B83F20">
        <w:rPr>
          <w:rFonts w:ascii="Times" w:hAnsi="Times" w:cs="Times New Roman"/>
        </w:rPr>
        <w:t xml:space="preserve">” from Leoncavallo’s opera </w:t>
      </w:r>
      <w:r w:rsidR="00E371FB" w:rsidRPr="00B83F20">
        <w:rPr>
          <w:rFonts w:ascii="Times" w:hAnsi="Times" w:cs="Times New Roman"/>
          <w:i/>
          <w:iCs/>
        </w:rPr>
        <w:t>I Pagliacci</w:t>
      </w:r>
      <w:r w:rsidRPr="00B83F20">
        <w:rPr>
          <w:rFonts w:ascii="Times" w:hAnsi="Times" w:cs="Times New Roman"/>
        </w:rPr>
        <w:t>.</w:t>
      </w:r>
      <w:r w:rsidR="00E371FB" w:rsidRPr="00B83F20">
        <w:rPr>
          <w:rFonts w:ascii="Times" w:hAnsi="Times" w:cs="Times New Roman"/>
        </w:rPr>
        <w:t xml:space="preserve"> </w:t>
      </w:r>
      <w:r w:rsidRPr="00B83F20">
        <w:rPr>
          <w:rFonts w:ascii="Times" w:hAnsi="Times" w:cs="Times New Roman"/>
        </w:rPr>
        <w:t>Dodge imported Caruso’s voice into the computer and altered it [and] the pianist “accompanies” the altered voice, reading from the score.</w:t>
      </w:r>
      <w:r w:rsidR="00E371FB" w:rsidRPr="00B83F20">
        <w:rPr>
          <w:rFonts w:ascii="Times" w:hAnsi="Times" w:cs="Times New Roman"/>
        </w:rPr>
        <w:t xml:space="preserve"> The overall effect is hilarious, especially if one is familiar with Leoncavallo’s well-known opera</w:t>
      </w:r>
      <w:r w:rsidRPr="00B83F20">
        <w:rPr>
          <w:rFonts w:ascii="Times" w:hAnsi="Times" w:cs="Times New Roman"/>
        </w:rPr>
        <w:t>”</w:t>
      </w:r>
      <w:r w:rsidR="00E371FB" w:rsidRPr="00B83F20">
        <w:rPr>
          <w:rFonts w:ascii="Times" w:hAnsi="Times" w:cs="Times New Roman"/>
        </w:rPr>
        <w:t xml:space="preserve"> (Franklin 2006: 149). </w:t>
      </w:r>
      <w:r w:rsidRPr="00B83F20">
        <w:rPr>
          <w:rFonts w:ascii="Times" w:hAnsi="Times" w:cs="Times New Roman"/>
        </w:rPr>
        <w:t xml:space="preserve">My own work, </w:t>
      </w:r>
      <w:r w:rsidRPr="009C57C3">
        <w:rPr>
          <w:rFonts w:ascii="Times" w:hAnsi="Times" w:cs="Times New Roman"/>
          <w:i/>
          <w:iCs/>
        </w:rPr>
        <w:t>Escapade</w:t>
      </w:r>
      <w:r w:rsidRPr="00B83F20">
        <w:rPr>
          <w:rFonts w:ascii="Times" w:hAnsi="Times" w:cs="Times New Roman"/>
        </w:rPr>
        <w:t>, includes an homage to the composer Horacio Vaggione</w:t>
      </w:r>
      <w:r w:rsidR="002263B7">
        <w:rPr>
          <w:rFonts w:ascii="Times" w:hAnsi="Times" w:cs="Times New Roman"/>
        </w:rPr>
        <w:t xml:space="preserve"> (Stansbie </w:t>
      </w:r>
      <w:r w:rsidR="001B1FC2" w:rsidRPr="001B1FC2">
        <w:rPr>
          <w:rFonts w:ascii="Times" w:hAnsi="Times" w:cs="Times New Roman"/>
        </w:rPr>
        <w:t>2010</w:t>
      </w:r>
      <w:r w:rsidR="002263B7" w:rsidRPr="001B1FC2">
        <w:rPr>
          <w:rFonts w:ascii="Times" w:hAnsi="Times" w:cs="Times New Roman"/>
        </w:rPr>
        <w:t>)</w:t>
      </w:r>
      <w:r w:rsidRPr="00B83F20">
        <w:rPr>
          <w:rFonts w:ascii="Times" w:hAnsi="Times" w:cs="Times New Roman"/>
        </w:rPr>
        <w:t xml:space="preserve">. </w:t>
      </w:r>
      <w:r w:rsidR="002263B7">
        <w:rPr>
          <w:rFonts w:ascii="Times" w:hAnsi="Times" w:cs="Times New Roman"/>
        </w:rPr>
        <w:t xml:space="preserve">We need not discuss this particular work, however, since </w:t>
      </w:r>
      <w:r w:rsidR="002263B7" w:rsidRPr="00751084">
        <w:rPr>
          <w:rFonts w:ascii="Times" w:hAnsi="Times" w:cs="Times New Roman"/>
          <w:i/>
          <w:iCs/>
        </w:rPr>
        <w:t xml:space="preserve">To </w:t>
      </w:r>
      <w:proofErr w:type="gramStart"/>
      <w:r w:rsidR="002263B7" w:rsidRPr="00751084">
        <w:rPr>
          <w:rFonts w:ascii="Times" w:hAnsi="Times" w:cs="Times New Roman"/>
          <w:i/>
          <w:iCs/>
        </w:rPr>
        <w:t>US.S..S</w:t>
      </w:r>
      <w:proofErr w:type="gramEnd"/>
      <w:r w:rsidR="002263B7" w:rsidRPr="00751084">
        <w:rPr>
          <w:rFonts w:ascii="Times" w:hAnsi="Times" w:cs="Times New Roman"/>
          <w:i/>
          <w:iCs/>
        </w:rPr>
        <w:t>…</w:t>
      </w:r>
      <w:r w:rsidR="002263B7">
        <w:rPr>
          <w:rFonts w:ascii="Times" w:hAnsi="Times" w:cs="Times New Roman"/>
        </w:rPr>
        <w:t xml:space="preserve"> also contains an allusion in the form of homage</w:t>
      </w:r>
      <w:r w:rsidR="00751084">
        <w:rPr>
          <w:rFonts w:ascii="Times" w:hAnsi="Times" w:cs="Times New Roman"/>
        </w:rPr>
        <w:t xml:space="preserve">, </w:t>
      </w:r>
      <w:r w:rsidR="009C57C3">
        <w:rPr>
          <w:rFonts w:ascii="Times" w:hAnsi="Times" w:cs="Times New Roman"/>
        </w:rPr>
        <w:t>to which we shall now turn</w:t>
      </w:r>
      <w:r w:rsidR="002263B7">
        <w:rPr>
          <w:rFonts w:ascii="Times" w:hAnsi="Times" w:cs="Times New Roman"/>
        </w:rPr>
        <w:t>.</w:t>
      </w:r>
    </w:p>
    <w:p w14:paraId="1A11EBE5" w14:textId="4452174E" w:rsidR="00A00EEF" w:rsidRPr="00CF08D9" w:rsidRDefault="0024717D" w:rsidP="00CF08D9">
      <w:pPr>
        <w:spacing w:after="0" w:line="240" w:lineRule="auto"/>
        <w:ind w:firstLine="720"/>
        <w:jc w:val="both"/>
        <w:rPr>
          <w:rFonts w:ascii="Times" w:hAnsi="Times" w:cs="Times New Roman"/>
        </w:rPr>
      </w:pPr>
      <w:r w:rsidRPr="006B394A">
        <w:rPr>
          <w:rFonts w:ascii="Times" w:hAnsi="Times" w:cs="Times New Roman"/>
          <w:i/>
          <w:iCs/>
        </w:rPr>
        <w:t>T</w:t>
      </w:r>
      <w:r w:rsidR="006B394A" w:rsidRPr="006B394A">
        <w:rPr>
          <w:rFonts w:ascii="Times" w:hAnsi="Times" w:cs="Times New Roman"/>
          <w:i/>
          <w:iCs/>
        </w:rPr>
        <w:t xml:space="preserve">o </w:t>
      </w:r>
      <w:proofErr w:type="gramStart"/>
      <w:r w:rsidR="006B394A" w:rsidRPr="006B394A">
        <w:rPr>
          <w:rFonts w:ascii="Times" w:hAnsi="Times" w:cs="Times New Roman"/>
          <w:i/>
          <w:iCs/>
        </w:rPr>
        <w:t>US.S..S</w:t>
      </w:r>
      <w:proofErr w:type="gramEnd"/>
      <w:r w:rsidR="006B394A" w:rsidRPr="006B394A">
        <w:rPr>
          <w:rFonts w:ascii="Times" w:hAnsi="Times" w:cs="Times New Roman"/>
          <w:i/>
          <w:iCs/>
        </w:rPr>
        <w:t>…</w:t>
      </w:r>
      <w:r w:rsidR="006B394A">
        <w:rPr>
          <w:rFonts w:ascii="Times" w:hAnsi="Times" w:cs="Times New Roman"/>
        </w:rPr>
        <w:t xml:space="preserve"> </w:t>
      </w:r>
      <w:r w:rsidRPr="006B394A">
        <w:rPr>
          <w:rFonts w:ascii="Times" w:hAnsi="Times" w:cs="Times New Roman"/>
        </w:rPr>
        <w:t>begins with a</w:t>
      </w:r>
      <w:r w:rsidR="006B394A" w:rsidRPr="006B394A">
        <w:rPr>
          <w:rFonts w:ascii="Times" w:hAnsi="Times" w:cs="Times New Roman"/>
        </w:rPr>
        <w:t xml:space="preserve">n </w:t>
      </w:r>
      <w:r w:rsidR="00181EFE">
        <w:rPr>
          <w:rFonts w:ascii="Times" w:hAnsi="Times" w:cs="Times New Roman"/>
        </w:rPr>
        <w:t>very specific</w:t>
      </w:r>
      <w:r w:rsidR="006B394A" w:rsidRPr="006B394A">
        <w:rPr>
          <w:rFonts w:ascii="Times" w:hAnsi="Times" w:cs="Times New Roman"/>
        </w:rPr>
        <w:t xml:space="preserve"> allusion; an</w:t>
      </w:r>
      <w:r w:rsidRPr="006B394A">
        <w:rPr>
          <w:rFonts w:ascii="Times" w:hAnsi="Times" w:cs="Times New Roman"/>
        </w:rPr>
        <w:t xml:space="preserve"> homage</w:t>
      </w:r>
      <w:r w:rsidR="00A73627">
        <w:rPr>
          <w:rStyle w:val="FootnoteReference"/>
          <w:rFonts w:ascii="Times" w:hAnsi="Times" w:cs="Times New Roman"/>
        </w:rPr>
        <w:footnoteReference w:id="14"/>
      </w:r>
      <w:r w:rsidRPr="006B394A">
        <w:rPr>
          <w:rFonts w:ascii="Times" w:hAnsi="Times" w:cs="Times New Roman"/>
        </w:rPr>
        <w:t xml:space="preserve"> to Adrian Moore’s </w:t>
      </w:r>
      <w:r w:rsidR="006B394A" w:rsidRPr="006B394A">
        <w:rPr>
          <w:rFonts w:ascii="Times" w:hAnsi="Times" w:cs="Times New Roman"/>
          <w:i/>
          <w:iCs/>
        </w:rPr>
        <w:t>C</w:t>
      </w:r>
      <w:r w:rsidRPr="006B394A">
        <w:rPr>
          <w:rFonts w:ascii="Times" w:hAnsi="Times" w:cs="Times New Roman"/>
          <w:i/>
          <w:iCs/>
        </w:rPr>
        <w:t>ounterattack</w:t>
      </w:r>
      <w:r w:rsidR="006B394A">
        <w:rPr>
          <w:rFonts w:ascii="Times" w:hAnsi="Times" w:cs="Times New Roman"/>
          <w:i/>
          <w:iCs/>
        </w:rPr>
        <w:t xml:space="preserve"> </w:t>
      </w:r>
      <w:r w:rsidR="006B394A">
        <w:rPr>
          <w:rFonts w:ascii="Times" w:hAnsi="Times" w:cs="Times New Roman"/>
        </w:rPr>
        <w:t>(Moore 2014)</w:t>
      </w:r>
      <w:r w:rsidRPr="006B394A">
        <w:rPr>
          <w:rFonts w:ascii="Times" w:hAnsi="Times" w:cs="Times New Roman"/>
        </w:rPr>
        <w:t xml:space="preserve">. </w:t>
      </w:r>
      <w:r w:rsidR="002C1063">
        <w:rPr>
          <w:rFonts w:ascii="Times" w:hAnsi="Times" w:cs="Times New Roman"/>
        </w:rPr>
        <w:t xml:space="preserve">For me, this piece connects many of Adrian’s musical interests, and I have vivid memories of sitting in Adrian’s office listening to fragments of the piece in development, and subsequent memories of listening to the finished work concert. </w:t>
      </w:r>
      <w:r w:rsidR="009805FA">
        <w:rPr>
          <w:rFonts w:ascii="Times" w:hAnsi="Times" w:cs="Times New Roman"/>
        </w:rPr>
        <w:t>It</w:t>
      </w:r>
      <w:r w:rsidR="00CD73F9">
        <w:rPr>
          <w:rFonts w:ascii="Times" w:hAnsi="Times" w:cs="Times New Roman"/>
        </w:rPr>
        <w:t xml:space="preserve"> begins with an extremely recognisable </w:t>
      </w:r>
      <w:r w:rsidR="00CD73F9">
        <w:rPr>
          <w:rFonts w:ascii="Times" w:hAnsi="Times" w:cs="Times New Roman"/>
        </w:rPr>
        <w:lastRenderedPageBreak/>
        <w:t>motif; three pitched events</w:t>
      </w:r>
      <w:r w:rsidR="00B71287">
        <w:rPr>
          <w:rFonts w:ascii="Times" w:hAnsi="Times" w:cs="Times New Roman"/>
        </w:rPr>
        <w:t xml:space="preserve">, labelled A, B, and C on Figure 1 (below). These three events </w:t>
      </w:r>
      <w:r w:rsidR="009805FA">
        <w:rPr>
          <w:rFonts w:ascii="Times" w:hAnsi="Times" w:cs="Times New Roman"/>
        </w:rPr>
        <w:t>clearly share the</w:t>
      </w:r>
      <w:r w:rsidR="00B71287">
        <w:rPr>
          <w:rFonts w:ascii="Times" w:hAnsi="Times" w:cs="Times New Roman"/>
        </w:rPr>
        <w:t xml:space="preserve"> same origins</w:t>
      </w:r>
      <w:r w:rsidR="009805FA">
        <w:rPr>
          <w:rFonts w:ascii="Times" w:hAnsi="Times" w:cs="Times New Roman"/>
        </w:rPr>
        <w:t>, but t</w:t>
      </w:r>
      <w:r w:rsidR="00B71287">
        <w:rPr>
          <w:rFonts w:ascii="Times" w:hAnsi="Times" w:cs="Times New Roman"/>
        </w:rPr>
        <w:t xml:space="preserve">he first two have </w:t>
      </w:r>
      <w:proofErr w:type="gramStart"/>
      <w:r w:rsidR="00B71287">
        <w:rPr>
          <w:rFonts w:ascii="Times" w:hAnsi="Times" w:cs="Times New Roman"/>
        </w:rPr>
        <w:t>exactly the same</w:t>
      </w:r>
      <w:proofErr w:type="gramEnd"/>
      <w:r w:rsidR="00B71287">
        <w:rPr>
          <w:rFonts w:ascii="Times" w:hAnsi="Times" w:cs="Times New Roman"/>
        </w:rPr>
        <w:t xml:space="preserve"> pitch, whereas the third has a rapid glissando, giving the impression that it stabilises at roughly a </w:t>
      </w:r>
      <w:proofErr w:type="spellStart"/>
      <w:r w:rsidR="00B71287">
        <w:rPr>
          <w:rFonts w:ascii="Times" w:hAnsi="Times" w:cs="Times New Roman"/>
        </w:rPr>
        <w:t>tone</w:t>
      </w:r>
      <w:proofErr w:type="spellEnd"/>
      <w:r w:rsidR="00B71287">
        <w:rPr>
          <w:rFonts w:ascii="Times" w:hAnsi="Times" w:cs="Times New Roman"/>
        </w:rPr>
        <w:t xml:space="preserve"> higher. After event B, we start hearing the gradual introduction of granular materials. After event C, these become substantially louder and more numerous, and they are accompanied by a low frequency drone that also appears gradually. From this point on, there are numerous articulations/events, labelled D, E, F, G, and H on Figure 1. </w:t>
      </w:r>
      <w:r w:rsidR="00F7667C">
        <w:rPr>
          <w:rFonts w:ascii="Times" w:hAnsi="Times" w:cs="Times New Roman"/>
        </w:rPr>
        <w:t xml:space="preserve">These articulations </w:t>
      </w:r>
      <w:r w:rsidR="00CF08D9">
        <w:rPr>
          <w:rFonts w:ascii="Times" w:hAnsi="Times" w:cs="Times New Roman"/>
        </w:rPr>
        <w:t xml:space="preserve">are heard alongside the sustained drone, but do not interrupt its progress. The first articulation, D, introduces a stream of granular materials that continue to be heard until H. Articulations E, F, G, and H each introduce some localised granular materials that quickly disappear. </w:t>
      </w:r>
      <w:r w:rsidR="00A773AE">
        <w:rPr>
          <w:rFonts w:ascii="Times" w:hAnsi="Times" w:cs="Times New Roman"/>
        </w:rPr>
        <w:t xml:space="preserve">From articulation H there is something of a gradual downward glissando, which fades out, leaving the low frequency drone. </w:t>
      </w:r>
    </w:p>
    <w:p w14:paraId="0BE7EFD1" w14:textId="77777777" w:rsidR="00B17D3D" w:rsidRDefault="00B17D3D" w:rsidP="00E371FB">
      <w:pPr>
        <w:spacing w:after="0" w:line="240" w:lineRule="auto"/>
        <w:jc w:val="both"/>
        <w:rPr>
          <w:rFonts w:ascii="Times" w:hAnsi="Times" w:cs="Times New Roman"/>
          <w:color w:val="FF0000"/>
        </w:rPr>
      </w:pPr>
    </w:p>
    <w:p w14:paraId="74ABDD5F" w14:textId="37A0255D" w:rsidR="00384908" w:rsidRDefault="00336BD8" w:rsidP="00E371FB">
      <w:pPr>
        <w:spacing w:after="0" w:line="240" w:lineRule="auto"/>
        <w:jc w:val="both"/>
        <w:rPr>
          <w:rFonts w:ascii="Times" w:hAnsi="Times" w:cs="Times New Roman"/>
          <w:color w:val="FF0000"/>
        </w:rPr>
      </w:pPr>
      <w:r>
        <w:rPr>
          <w:rFonts w:ascii="Times" w:hAnsi="Times" w:cs="Times New Roman"/>
          <w:noProof/>
          <w:color w:val="FF0000"/>
        </w:rPr>
        <w:drawing>
          <wp:inline distT="0" distB="0" distL="0" distR="0" wp14:anchorId="1FA48874" wp14:editId="17A532F2">
            <wp:extent cx="5731510" cy="3088640"/>
            <wp:effectExtent l="0" t="0" r="2540" b="0"/>
            <wp:docPr id="15528091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88640"/>
                    </a:xfrm>
                    <a:prstGeom prst="rect">
                      <a:avLst/>
                    </a:prstGeom>
                    <a:noFill/>
                    <a:ln>
                      <a:noFill/>
                    </a:ln>
                  </pic:spPr>
                </pic:pic>
              </a:graphicData>
            </a:graphic>
          </wp:inline>
        </w:drawing>
      </w:r>
    </w:p>
    <w:p w14:paraId="6B70B60A" w14:textId="15C62426" w:rsidR="00B17D3D" w:rsidRDefault="00B17D3D" w:rsidP="00E371FB">
      <w:pPr>
        <w:spacing w:after="0" w:line="240" w:lineRule="auto"/>
        <w:jc w:val="both"/>
        <w:rPr>
          <w:rFonts w:ascii="Times" w:hAnsi="Times" w:cs="Times New Roman"/>
          <w:color w:val="FF0000"/>
        </w:rPr>
      </w:pPr>
    </w:p>
    <w:p w14:paraId="7172D48F" w14:textId="661DC2D1" w:rsidR="00B17D3D" w:rsidRPr="00351B8E" w:rsidRDefault="00351B8E" w:rsidP="00E371FB">
      <w:pPr>
        <w:spacing w:after="0" w:line="240" w:lineRule="auto"/>
        <w:jc w:val="both"/>
        <w:rPr>
          <w:rFonts w:ascii="Times" w:hAnsi="Times" w:cs="Times New Roman"/>
          <w:sz w:val="20"/>
          <w:szCs w:val="20"/>
        </w:rPr>
      </w:pPr>
      <w:r w:rsidRPr="00351B8E">
        <w:rPr>
          <w:rFonts w:ascii="Times" w:hAnsi="Times" w:cs="Times New Roman"/>
          <w:sz w:val="20"/>
          <w:szCs w:val="20"/>
        </w:rPr>
        <w:t xml:space="preserve">Figure 1: Waveform and Spectrograph of Adrian Moore’s </w:t>
      </w:r>
      <w:r w:rsidRPr="006B65C2">
        <w:rPr>
          <w:rFonts w:ascii="Times" w:hAnsi="Times" w:cs="Times New Roman"/>
          <w:i/>
          <w:iCs/>
          <w:sz w:val="20"/>
          <w:szCs w:val="20"/>
        </w:rPr>
        <w:t>Counterattack</w:t>
      </w:r>
      <w:r w:rsidRPr="00351B8E">
        <w:rPr>
          <w:rFonts w:ascii="Times" w:hAnsi="Times" w:cs="Times New Roman"/>
          <w:sz w:val="20"/>
          <w:szCs w:val="20"/>
        </w:rPr>
        <w:t xml:space="preserve"> (0:00 to 2:10)</w:t>
      </w:r>
    </w:p>
    <w:p w14:paraId="04885E60" w14:textId="77777777" w:rsidR="00B17D3D" w:rsidRDefault="00B17D3D" w:rsidP="00E371FB">
      <w:pPr>
        <w:spacing w:after="0" w:line="240" w:lineRule="auto"/>
        <w:jc w:val="both"/>
        <w:rPr>
          <w:rFonts w:ascii="Times" w:hAnsi="Times" w:cs="Times New Roman"/>
          <w:color w:val="FF0000"/>
        </w:rPr>
      </w:pPr>
    </w:p>
    <w:p w14:paraId="104184FD" w14:textId="2FCAC87B" w:rsidR="00A773AE" w:rsidRDefault="00A773AE" w:rsidP="00E371FB">
      <w:pPr>
        <w:spacing w:after="0" w:line="240" w:lineRule="auto"/>
        <w:jc w:val="both"/>
        <w:rPr>
          <w:rFonts w:ascii="Times" w:hAnsi="Times" w:cs="Times New Roman"/>
        </w:rPr>
      </w:pPr>
      <w:r w:rsidRPr="00A773AE">
        <w:rPr>
          <w:rFonts w:ascii="Times" w:hAnsi="Times" w:cs="Times New Roman"/>
        </w:rPr>
        <w:t xml:space="preserve">My homage to the opening of </w:t>
      </w:r>
      <w:r w:rsidRPr="006B65C2">
        <w:rPr>
          <w:rFonts w:ascii="Times" w:hAnsi="Times" w:cs="Times New Roman"/>
          <w:i/>
          <w:iCs/>
        </w:rPr>
        <w:t>Counterattack</w:t>
      </w:r>
      <w:r w:rsidRPr="00A773AE">
        <w:rPr>
          <w:rFonts w:ascii="Times" w:hAnsi="Times" w:cs="Times New Roman"/>
        </w:rPr>
        <w:t xml:space="preserve"> starts in a very similar way; there are also three events at the opening, labelled A, B, and C on Figure 2 below. </w:t>
      </w:r>
      <w:r>
        <w:rPr>
          <w:rFonts w:ascii="Times" w:hAnsi="Times" w:cs="Times New Roman"/>
        </w:rPr>
        <w:t xml:space="preserve">As with Moore’s piece, A and B are very similar, whereas C presents a variation in pitch. In my case, however, the pitch drops by roughly a semitone. As with Moore’s piece, event C coincides with granular materials. In my case, however, these are in the form of Morse code. An </w:t>
      </w:r>
      <w:proofErr w:type="gramStart"/>
      <w:r>
        <w:rPr>
          <w:rFonts w:ascii="Times" w:hAnsi="Times" w:cs="Times New Roman"/>
        </w:rPr>
        <w:t>upwards glissandi</w:t>
      </w:r>
      <w:proofErr w:type="gramEnd"/>
      <w:r>
        <w:rPr>
          <w:rFonts w:ascii="Times" w:hAnsi="Times" w:cs="Times New Roman"/>
        </w:rPr>
        <w:t xml:space="preserve"> leads us to a false climax </w:t>
      </w:r>
      <w:r w:rsidR="00015882">
        <w:rPr>
          <w:rFonts w:ascii="Times" w:hAnsi="Times" w:cs="Times New Roman"/>
        </w:rPr>
        <w:t xml:space="preserve">at D. A repeat of the same brings us to a sudden termination of all sound materials (save for a sustained high-frequency sinewave), before a return to the opening event and pitch at E. Clearly, </w:t>
      </w:r>
      <w:r w:rsidR="00911A0F">
        <w:rPr>
          <w:rFonts w:ascii="Times" w:hAnsi="Times" w:cs="Times New Roman"/>
        </w:rPr>
        <w:t xml:space="preserve">there are </w:t>
      </w:r>
      <w:r w:rsidR="00015882">
        <w:rPr>
          <w:rFonts w:ascii="Times" w:hAnsi="Times" w:cs="Times New Roman"/>
        </w:rPr>
        <w:t xml:space="preserve">more events </w:t>
      </w:r>
      <w:r w:rsidR="00911A0F">
        <w:rPr>
          <w:rFonts w:ascii="Times" w:hAnsi="Times" w:cs="Times New Roman"/>
        </w:rPr>
        <w:t xml:space="preserve">at the start of </w:t>
      </w:r>
      <w:r w:rsidR="00911A0F" w:rsidRPr="00911A0F">
        <w:rPr>
          <w:rFonts w:ascii="Times" w:hAnsi="Times" w:cs="Times New Roman"/>
          <w:i/>
          <w:iCs/>
        </w:rPr>
        <w:t xml:space="preserve">To </w:t>
      </w:r>
      <w:proofErr w:type="gramStart"/>
      <w:r w:rsidR="00911A0F" w:rsidRPr="00911A0F">
        <w:rPr>
          <w:rFonts w:ascii="Times" w:hAnsi="Times" w:cs="Times New Roman"/>
          <w:i/>
          <w:iCs/>
        </w:rPr>
        <w:t>US.S..S</w:t>
      </w:r>
      <w:proofErr w:type="gramEnd"/>
      <w:r w:rsidR="00911A0F" w:rsidRPr="00911A0F">
        <w:rPr>
          <w:rFonts w:ascii="Times" w:hAnsi="Times" w:cs="Times New Roman"/>
          <w:i/>
          <w:iCs/>
        </w:rPr>
        <w:t>…</w:t>
      </w:r>
      <w:r w:rsidR="00911A0F">
        <w:rPr>
          <w:rFonts w:ascii="Times" w:hAnsi="Times" w:cs="Times New Roman"/>
        </w:rPr>
        <w:t xml:space="preserve"> than we find in </w:t>
      </w:r>
      <w:r w:rsidR="00911A0F" w:rsidRPr="00911A0F">
        <w:rPr>
          <w:rFonts w:ascii="Times" w:hAnsi="Times" w:cs="Times New Roman"/>
          <w:i/>
          <w:iCs/>
        </w:rPr>
        <w:t>Counterattack</w:t>
      </w:r>
      <w:r w:rsidR="00911A0F">
        <w:rPr>
          <w:rFonts w:ascii="Times" w:hAnsi="Times" w:cs="Times New Roman"/>
        </w:rPr>
        <w:t xml:space="preserve">. </w:t>
      </w:r>
      <w:r w:rsidR="00015882">
        <w:rPr>
          <w:rFonts w:ascii="Times" w:hAnsi="Times" w:cs="Times New Roman"/>
        </w:rPr>
        <w:t xml:space="preserve">Even so, </w:t>
      </w:r>
      <w:r w:rsidR="00911A0F">
        <w:rPr>
          <w:rFonts w:ascii="Times" w:hAnsi="Times" w:cs="Times New Roman"/>
        </w:rPr>
        <w:t xml:space="preserve">the similarities return beyond event E, where we find a low frequency drone with accompanying granular materials. These become substantially more numerous from event F, leading to a moment of saturation at the end of the phrase, and a reduction (like Moore’s piece) to nothing but the low frequency drone. </w:t>
      </w:r>
    </w:p>
    <w:p w14:paraId="4162EEFF" w14:textId="77777777" w:rsidR="00F5582D" w:rsidRDefault="00F5582D" w:rsidP="00E371FB">
      <w:pPr>
        <w:spacing w:after="0" w:line="240" w:lineRule="auto"/>
        <w:jc w:val="both"/>
        <w:rPr>
          <w:rFonts w:ascii="Times" w:hAnsi="Times" w:cs="Times New Roman"/>
        </w:rPr>
      </w:pPr>
    </w:p>
    <w:p w14:paraId="00CB4663" w14:textId="4193A58A" w:rsidR="00F5582D" w:rsidRPr="00A773AE" w:rsidRDefault="00F5582D" w:rsidP="00E371FB">
      <w:pPr>
        <w:spacing w:after="0" w:line="240" w:lineRule="auto"/>
        <w:jc w:val="both"/>
        <w:rPr>
          <w:rFonts w:ascii="Times" w:hAnsi="Times" w:cs="Times New Roman"/>
        </w:rPr>
      </w:pPr>
      <w:r>
        <w:rPr>
          <w:rFonts w:ascii="Times" w:hAnsi="Times" w:cs="Times New Roman"/>
          <w:noProof/>
        </w:rPr>
        <w:lastRenderedPageBreak/>
        <w:drawing>
          <wp:inline distT="0" distB="0" distL="0" distR="0" wp14:anchorId="0F649CD6" wp14:editId="6FB6597B">
            <wp:extent cx="5731510" cy="3094355"/>
            <wp:effectExtent l="0" t="0" r="2540" b="0"/>
            <wp:docPr id="8170603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94355"/>
                    </a:xfrm>
                    <a:prstGeom prst="rect">
                      <a:avLst/>
                    </a:prstGeom>
                    <a:noFill/>
                    <a:ln>
                      <a:noFill/>
                    </a:ln>
                  </pic:spPr>
                </pic:pic>
              </a:graphicData>
            </a:graphic>
          </wp:inline>
        </w:drawing>
      </w:r>
    </w:p>
    <w:p w14:paraId="558DD2CF" w14:textId="584281AA" w:rsidR="00B17D3D" w:rsidRDefault="00B17D3D" w:rsidP="00E371FB">
      <w:pPr>
        <w:spacing w:after="0" w:line="240" w:lineRule="auto"/>
        <w:jc w:val="both"/>
        <w:rPr>
          <w:rFonts w:ascii="Times" w:hAnsi="Times" w:cs="Times New Roman"/>
          <w:color w:val="FF0000"/>
        </w:rPr>
      </w:pPr>
    </w:p>
    <w:p w14:paraId="6483E232" w14:textId="62147C46" w:rsidR="00351B8E" w:rsidRPr="00351B8E" w:rsidRDefault="00351B8E" w:rsidP="00351B8E">
      <w:pPr>
        <w:spacing w:after="0" w:line="240" w:lineRule="auto"/>
        <w:jc w:val="both"/>
        <w:rPr>
          <w:rFonts w:ascii="Times" w:hAnsi="Times" w:cs="Times New Roman"/>
          <w:sz w:val="20"/>
          <w:szCs w:val="20"/>
        </w:rPr>
      </w:pPr>
      <w:r w:rsidRPr="00351B8E">
        <w:rPr>
          <w:rFonts w:ascii="Times" w:hAnsi="Times" w:cs="Times New Roman"/>
          <w:sz w:val="20"/>
          <w:szCs w:val="20"/>
        </w:rPr>
        <w:t xml:space="preserve">Figure </w:t>
      </w:r>
      <w:r>
        <w:rPr>
          <w:rFonts w:ascii="Times" w:hAnsi="Times" w:cs="Times New Roman"/>
          <w:sz w:val="20"/>
          <w:szCs w:val="20"/>
        </w:rPr>
        <w:t>2</w:t>
      </w:r>
      <w:r w:rsidRPr="00351B8E">
        <w:rPr>
          <w:rFonts w:ascii="Times" w:hAnsi="Times" w:cs="Times New Roman"/>
          <w:sz w:val="20"/>
          <w:szCs w:val="20"/>
        </w:rPr>
        <w:t xml:space="preserve">: Waveform and Spectrograph of </w:t>
      </w:r>
      <w:r w:rsidRPr="006B65C2">
        <w:rPr>
          <w:rFonts w:ascii="Times" w:hAnsi="Times" w:cs="Times New Roman"/>
          <w:i/>
          <w:iCs/>
          <w:sz w:val="20"/>
          <w:szCs w:val="20"/>
        </w:rPr>
        <w:t xml:space="preserve">To </w:t>
      </w:r>
      <w:proofErr w:type="gramStart"/>
      <w:r w:rsidRPr="006B65C2">
        <w:rPr>
          <w:rFonts w:ascii="Times" w:hAnsi="Times" w:cs="Times New Roman"/>
          <w:i/>
          <w:iCs/>
          <w:sz w:val="20"/>
          <w:szCs w:val="20"/>
        </w:rPr>
        <w:t>US.S..S</w:t>
      </w:r>
      <w:proofErr w:type="gramEnd"/>
      <w:r w:rsidRPr="006B65C2">
        <w:rPr>
          <w:rFonts w:ascii="Times" w:hAnsi="Times" w:cs="Times New Roman"/>
          <w:i/>
          <w:iCs/>
          <w:sz w:val="20"/>
          <w:szCs w:val="20"/>
        </w:rPr>
        <w:t>…</w:t>
      </w:r>
      <w:r w:rsidRPr="00351B8E">
        <w:rPr>
          <w:rFonts w:ascii="Times" w:hAnsi="Times" w:cs="Times New Roman"/>
          <w:sz w:val="20"/>
          <w:szCs w:val="20"/>
        </w:rPr>
        <w:t xml:space="preserve"> (0:00 to 2:10)</w:t>
      </w:r>
    </w:p>
    <w:p w14:paraId="792947F6" w14:textId="77777777" w:rsidR="00B17D3D" w:rsidRDefault="00B17D3D" w:rsidP="00E371FB">
      <w:pPr>
        <w:spacing w:after="0" w:line="240" w:lineRule="auto"/>
        <w:jc w:val="both"/>
        <w:rPr>
          <w:rFonts w:ascii="Times" w:hAnsi="Times" w:cs="Times New Roman"/>
          <w:color w:val="FF0000"/>
        </w:rPr>
      </w:pPr>
    </w:p>
    <w:p w14:paraId="223EF684" w14:textId="4BF012F4" w:rsidR="00351B8E" w:rsidRPr="00740746" w:rsidRDefault="00740746" w:rsidP="00E371FB">
      <w:pPr>
        <w:spacing w:after="0" w:line="240" w:lineRule="auto"/>
        <w:jc w:val="both"/>
        <w:rPr>
          <w:rFonts w:ascii="Times" w:hAnsi="Times" w:cs="Times New Roman"/>
        </w:rPr>
      </w:pPr>
      <w:r w:rsidRPr="00740746">
        <w:rPr>
          <w:rFonts w:ascii="Times" w:hAnsi="Times" w:cs="Times New Roman"/>
        </w:rPr>
        <w:t xml:space="preserve">I hope that my descriptions of these works, along with the visualisations, are sufficient to highlight the similarities between these two </w:t>
      </w:r>
      <w:proofErr w:type="gramStart"/>
      <w:r w:rsidRPr="00740746">
        <w:rPr>
          <w:rFonts w:ascii="Times" w:hAnsi="Times" w:cs="Times New Roman"/>
        </w:rPr>
        <w:t>works, and</w:t>
      </w:r>
      <w:proofErr w:type="gramEnd"/>
      <w:r w:rsidRPr="00740746">
        <w:rPr>
          <w:rFonts w:ascii="Times" w:hAnsi="Times" w:cs="Times New Roman"/>
        </w:rPr>
        <w:t xml:space="preserve"> clarify the notion that this is an allusion rather than a quotation. If not, then the two examples may be auditioned here: </w:t>
      </w:r>
    </w:p>
    <w:p w14:paraId="274A1D84" w14:textId="3FF2CCE9" w:rsidR="002B72A1" w:rsidRDefault="002B72A1" w:rsidP="00E371FB">
      <w:pPr>
        <w:spacing w:after="0" w:line="240" w:lineRule="auto"/>
        <w:jc w:val="both"/>
        <w:rPr>
          <w:rFonts w:ascii="Times" w:hAnsi="Times" w:cs="Times New Roman"/>
          <w:color w:val="FF0000"/>
        </w:rPr>
      </w:pPr>
    </w:p>
    <w:p w14:paraId="309FE69C" w14:textId="1EDC69ED" w:rsidR="00DC7387" w:rsidRPr="00E1470F" w:rsidRDefault="00DC7387" w:rsidP="00E1470F">
      <w:pPr>
        <w:pStyle w:val="ListParagraph"/>
        <w:numPr>
          <w:ilvl w:val="1"/>
          <w:numId w:val="7"/>
        </w:numPr>
        <w:spacing w:after="0" w:line="240" w:lineRule="auto"/>
        <w:jc w:val="both"/>
        <w:rPr>
          <w:rFonts w:ascii="Times" w:hAnsi="Times" w:cs="Times New Roman"/>
        </w:rPr>
      </w:pPr>
      <w:r w:rsidRPr="00E1470F">
        <w:rPr>
          <w:rFonts w:ascii="Times" w:hAnsi="Times" w:cs="Times New Roman"/>
          <w:highlight w:val="yellow"/>
        </w:rPr>
        <w:t xml:space="preserve">Sound Example </w:t>
      </w:r>
      <w:r w:rsidR="009C57C3" w:rsidRPr="00E1470F">
        <w:rPr>
          <w:rFonts w:ascii="Times" w:hAnsi="Times" w:cs="Times New Roman"/>
          <w:highlight w:val="yellow"/>
        </w:rPr>
        <w:t>1</w:t>
      </w:r>
      <w:r w:rsidRPr="00E1470F">
        <w:rPr>
          <w:rFonts w:ascii="Times" w:hAnsi="Times" w:cs="Times New Roman"/>
          <w:highlight w:val="yellow"/>
        </w:rPr>
        <w:t xml:space="preserve">: The opening of Adrian Moore’s </w:t>
      </w:r>
      <w:r w:rsidRPr="00E1470F">
        <w:rPr>
          <w:rFonts w:ascii="Times" w:hAnsi="Times" w:cs="Times New Roman"/>
          <w:i/>
          <w:iCs/>
          <w:highlight w:val="yellow"/>
        </w:rPr>
        <w:t>Counterattack</w:t>
      </w:r>
      <w:r w:rsidRPr="00E1470F">
        <w:rPr>
          <w:rFonts w:ascii="Times" w:hAnsi="Times" w:cs="Times New Roman"/>
          <w:highlight w:val="yellow"/>
        </w:rPr>
        <w:t xml:space="preserve"> (2014)</w:t>
      </w:r>
    </w:p>
    <w:p w14:paraId="526B5254" w14:textId="77777777" w:rsidR="00DC7387" w:rsidRPr="00B05F9F" w:rsidRDefault="00DC7387" w:rsidP="00E371FB">
      <w:pPr>
        <w:spacing w:after="0" w:line="240" w:lineRule="auto"/>
        <w:jc w:val="both"/>
        <w:rPr>
          <w:rFonts w:ascii="Times" w:hAnsi="Times" w:cs="Times New Roman"/>
        </w:rPr>
      </w:pPr>
    </w:p>
    <w:p w14:paraId="5C2CAB0E" w14:textId="723C958E" w:rsidR="00DC7387" w:rsidRPr="00B05F9F" w:rsidRDefault="00E1470F" w:rsidP="00E371FB">
      <w:pPr>
        <w:spacing w:after="0" w:line="240" w:lineRule="auto"/>
        <w:jc w:val="both"/>
        <w:rPr>
          <w:rFonts w:ascii="Times" w:hAnsi="Times" w:cs="Times New Roman"/>
        </w:rPr>
      </w:pPr>
      <w:r>
        <w:rPr>
          <w:rFonts w:ascii="Times" w:hAnsi="Times" w:cs="Times New Roman"/>
          <w:highlight w:val="yellow"/>
        </w:rPr>
        <w:t xml:space="preserve">1.2 </w:t>
      </w:r>
      <w:r w:rsidR="00DC7387" w:rsidRPr="00B05F9F">
        <w:rPr>
          <w:rFonts w:ascii="Times" w:hAnsi="Times" w:cs="Times New Roman"/>
          <w:highlight w:val="yellow"/>
        </w:rPr>
        <w:t xml:space="preserve">Sound </w:t>
      </w:r>
      <w:r w:rsidR="00B05F9F">
        <w:rPr>
          <w:rFonts w:ascii="Times" w:hAnsi="Times" w:cs="Times New Roman"/>
          <w:highlight w:val="yellow"/>
        </w:rPr>
        <w:t>E</w:t>
      </w:r>
      <w:r w:rsidR="00DC7387" w:rsidRPr="00B05F9F">
        <w:rPr>
          <w:rFonts w:ascii="Times" w:hAnsi="Times" w:cs="Times New Roman"/>
          <w:highlight w:val="yellow"/>
        </w:rPr>
        <w:t xml:space="preserve">xample </w:t>
      </w:r>
      <w:r w:rsidR="009C57C3">
        <w:rPr>
          <w:rFonts w:ascii="Times" w:hAnsi="Times" w:cs="Times New Roman"/>
          <w:highlight w:val="yellow"/>
        </w:rPr>
        <w:t>2</w:t>
      </w:r>
      <w:r w:rsidR="00DC7387" w:rsidRPr="00B05F9F">
        <w:rPr>
          <w:rFonts w:ascii="Times" w:hAnsi="Times" w:cs="Times New Roman"/>
          <w:highlight w:val="yellow"/>
        </w:rPr>
        <w:t xml:space="preserve">: The opening of </w:t>
      </w:r>
      <w:r w:rsidR="00DC7387" w:rsidRPr="00B05F9F">
        <w:rPr>
          <w:rFonts w:ascii="Times" w:hAnsi="Times" w:cs="Times New Roman"/>
          <w:i/>
          <w:iCs/>
          <w:highlight w:val="yellow"/>
        </w:rPr>
        <w:t xml:space="preserve">To </w:t>
      </w:r>
      <w:proofErr w:type="gramStart"/>
      <w:r w:rsidR="00DC7387" w:rsidRPr="00B05F9F">
        <w:rPr>
          <w:rFonts w:ascii="Times" w:hAnsi="Times" w:cs="Times New Roman"/>
          <w:i/>
          <w:iCs/>
          <w:highlight w:val="yellow"/>
        </w:rPr>
        <w:t>US.S..S</w:t>
      </w:r>
      <w:proofErr w:type="gramEnd"/>
      <w:r w:rsidR="00DC7387" w:rsidRPr="00B05F9F">
        <w:rPr>
          <w:rFonts w:ascii="Times" w:hAnsi="Times" w:cs="Times New Roman"/>
          <w:i/>
          <w:iCs/>
          <w:highlight w:val="yellow"/>
        </w:rPr>
        <w:t xml:space="preserve">… </w:t>
      </w:r>
      <w:r w:rsidR="00DC7387" w:rsidRPr="00B05F9F">
        <w:rPr>
          <w:rFonts w:ascii="Times" w:hAnsi="Times" w:cs="Times New Roman"/>
          <w:highlight w:val="yellow"/>
        </w:rPr>
        <w:t>(2021)</w:t>
      </w:r>
    </w:p>
    <w:p w14:paraId="4E04D447" w14:textId="77777777" w:rsidR="00BC3596" w:rsidRDefault="00BC3596" w:rsidP="00A842A8">
      <w:pPr>
        <w:spacing w:after="0" w:line="240" w:lineRule="auto"/>
        <w:jc w:val="both"/>
        <w:rPr>
          <w:rFonts w:ascii="Times" w:hAnsi="Times" w:cs="Times New Roman"/>
          <w:color w:val="FF0000"/>
        </w:rPr>
      </w:pPr>
    </w:p>
    <w:p w14:paraId="7CA82272" w14:textId="67D445DB" w:rsidR="009C57C3" w:rsidRPr="0059128D" w:rsidRDefault="009C57C3" w:rsidP="009C57C3">
      <w:pPr>
        <w:spacing w:after="0" w:line="240" w:lineRule="auto"/>
        <w:jc w:val="both"/>
        <w:rPr>
          <w:rFonts w:ascii="Times" w:hAnsi="Times" w:cs="Times New Roman"/>
        </w:rPr>
      </w:pPr>
      <w:r>
        <w:rPr>
          <w:rFonts w:ascii="Times" w:hAnsi="Times" w:cs="Times New Roman"/>
        </w:rPr>
        <w:t xml:space="preserve">There are various other allusions throughout </w:t>
      </w:r>
      <w:r w:rsidRPr="00751084">
        <w:rPr>
          <w:rFonts w:ascii="Times" w:hAnsi="Times" w:cs="Times New Roman"/>
          <w:i/>
          <w:iCs/>
        </w:rPr>
        <w:t xml:space="preserve">To </w:t>
      </w:r>
      <w:proofErr w:type="gramStart"/>
      <w:r w:rsidRPr="00751084">
        <w:rPr>
          <w:rFonts w:ascii="Times" w:hAnsi="Times" w:cs="Times New Roman"/>
          <w:i/>
          <w:iCs/>
        </w:rPr>
        <w:t>US.S..S</w:t>
      </w:r>
      <w:proofErr w:type="gramEnd"/>
      <w:r w:rsidRPr="00751084">
        <w:rPr>
          <w:rFonts w:ascii="Times" w:hAnsi="Times" w:cs="Times New Roman"/>
          <w:i/>
          <w:iCs/>
        </w:rPr>
        <w:t>…</w:t>
      </w:r>
      <w:r>
        <w:rPr>
          <w:rFonts w:ascii="Times" w:hAnsi="Times" w:cs="Times New Roman"/>
        </w:rPr>
        <w:t xml:space="preserve">. This is not the place to list them all since they are too numerous. I would like to introduce a selection, however, so that the reader has an opportunity to understand the nature of these allusions and listen to the hypotexts alongside the references in the hypertext. For the sake of simplicity, I have divided what follows into two broad sections: </w:t>
      </w:r>
      <w:r>
        <w:rPr>
          <w:rFonts w:ascii="Times" w:hAnsi="Times" w:cs="Times New Roman"/>
          <w:i/>
          <w:iCs/>
        </w:rPr>
        <w:t xml:space="preserve">allusions to </w:t>
      </w:r>
      <w:r w:rsidRPr="0059128D">
        <w:rPr>
          <w:rFonts w:ascii="Times" w:hAnsi="Times" w:cs="Times New Roman"/>
          <w:i/>
          <w:iCs/>
        </w:rPr>
        <w:t>materials</w:t>
      </w:r>
      <w:r>
        <w:rPr>
          <w:rFonts w:ascii="Times" w:hAnsi="Times" w:cs="Times New Roman"/>
        </w:rPr>
        <w:t xml:space="preserve"> and </w:t>
      </w:r>
      <w:r>
        <w:rPr>
          <w:rFonts w:ascii="Times" w:hAnsi="Times" w:cs="Times New Roman"/>
          <w:i/>
          <w:iCs/>
        </w:rPr>
        <w:t xml:space="preserve">allusions to </w:t>
      </w:r>
      <w:r w:rsidRPr="0059128D">
        <w:rPr>
          <w:rFonts w:ascii="Times" w:hAnsi="Times" w:cs="Times New Roman"/>
          <w:i/>
          <w:iCs/>
        </w:rPr>
        <w:t>relationships between materials</w:t>
      </w:r>
      <w:r>
        <w:rPr>
          <w:rFonts w:ascii="Times" w:hAnsi="Times" w:cs="Times New Roman"/>
        </w:rPr>
        <w:t xml:space="preserve">. The former is about references to specific material types founds within works. The latter is further subdivided into </w:t>
      </w:r>
      <w:r>
        <w:rPr>
          <w:rFonts w:ascii="Times" w:hAnsi="Times" w:cs="Times New Roman"/>
          <w:i/>
          <w:iCs/>
        </w:rPr>
        <w:t xml:space="preserve">simultaneous </w:t>
      </w:r>
      <w:r>
        <w:rPr>
          <w:rFonts w:ascii="Times" w:hAnsi="Times" w:cs="Times New Roman"/>
        </w:rPr>
        <w:t xml:space="preserve">relationships between materials (by which I mean to describe multiple sound materials that are present at the same time within a work) and </w:t>
      </w:r>
      <w:r>
        <w:rPr>
          <w:rFonts w:ascii="Times" w:hAnsi="Times" w:cs="Times New Roman"/>
          <w:i/>
          <w:iCs/>
        </w:rPr>
        <w:t xml:space="preserve">sequential </w:t>
      </w:r>
      <w:r>
        <w:rPr>
          <w:rFonts w:ascii="Times" w:hAnsi="Times" w:cs="Times New Roman"/>
        </w:rPr>
        <w:t>relationships between materials (by which I mean to describe the ways in which one material type might follow another). In both cases, we hear short excerpts from the original works</w:t>
      </w:r>
      <w:r w:rsidR="00002BA5">
        <w:rPr>
          <w:rFonts w:ascii="Times" w:hAnsi="Times" w:cs="Times New Roman"/>
        </w:rPr>
        <w:t xml:space="preserve">, and these may be compared with </w:t>
      </w:r>
      <w:r w:rsidR="00002BA5">
        <w:rPr>
          <w:rFonts w:ascii="Times" w:hAnsi="Times" w:cs="Times New Roman"/>
          <w:i/>
          <w:iCs/>
        </w:rPr>
        <w:t xml:space="preserve">To </w:t>
      </w:r>
      <w:proofErr w:type="gramStart"/>
      <w:r w:rsidR="00002BA5">
        <w:rPr>
          <w:rFonts w:ascii="Times" w:hAnsi="Times" w:cs="Times New Roman"/>
          <w:i/>
          <w:iCs/>
        </w:rPr>
        <w:t>US.S..S</w:t>
      </w:r>
      <w:proofErr w:type="gramEnd"/>
      <w:r w:rsidR="00002BA5">
        <w:rPr>
          <w:rFonts w:ascii="Times" w:hAnsi="Times" w:cs="Times New Roman"/>
          <w:i/>
          <w:iCs/>
        </w:rPr>
        <w:t xml:space="preserve">… </w:t>
      </w:r>
      <w:r w:rsidR="00002BA5">
        <w:rPr>
          <w:rFonts w:ascii="Times" w:hAnsi="Times" w:cs="Times New Roman"/>
        </w:rPr>
        <w:t>which may be auditioned towards the end of this article</w:t>
      </w:r>
      <w:r>
        <w:rPr>
          <w:rFonts w:ascii="Times" w:hAnsi="Times" w:cs="Times New Roman"/>
        </w:rPr>
        <w:t xml:space="preserve">. I have provided a breakdown of timings, so that one may identify the specific work and identify the intended reference: </w:t>
      </w:r>
    </w:p>
    <w:p w14:paraId="593E6161" w14:textId="77777777" w:rsidR="009C57C3" w:rsidRPr="0059128D" w:rsidRDefault="009C57C3" w:rsidP="009C57C3">
      <w:pPr>
        <w:spacing w:after="0" w:line="240" w:lineRule="auto"/>
        <w:jc w:val="both"/>
        <w:rPr>
          <w:rFonts w:ascii="Times" w:hAnsi="Times" w:cs="Times New Roman"/>
        </w:rPr>
      </w:pPr>
    </w:p>
    <w:p w14:paraId="492AAAB8" w14:textId="77777777" w:rsidR="009C57C3" w:rsidRPr="002B5065" w:rsidRDefault="009C57C3" w:rsidP="009C57C3">
      <w:pPr>
        <w:spacing w:after="0" w:line="240" w:lineRule="auto"/>
        <w:jc w:val="both"/>
        <w:rPr>
          <w:rFonts w:ascii="Times" w:hAnsi="Times" w:cs="Times New Roman"/>
          <w:b/>
          <w:bCs/>
          <w:u w:val="single"/>
        </w:rPr>
      </w:pPr>
      <w:r w:rsidRPr="002B5065">
        <w:rPr>
          <w:rFonts w:ascii="Times" w:hAnsi="Times" w:cs="Times New Roman"/>
          <w:b/>
          <w:bCs/>
          <w:u w:val="single"/>
        </w:rPr>
        <w:t>Material</w:t>
      </w:r>
      <w:r>
        <w:rPr>
          <w:rFonts w:ascii="Times" w:hAnsi="Times" w:cs="Times New Roman"/>
          <w:b/>
          <w:bCs/>
          <w:u w:val="single"/>
        </w:rPr>
        <w:t>s</w:t>
      </w:r>
      <w:r w:rsidRPr="002B5065">
        <w:rPr>
          <w:rFonts w:ascii="Times" w:hAnsi="Times" w:cs="Times New Roman"/>
          <w:b/>
          <w:bCs/>
          <w:u w:val="single"/>
        </w:rPr>
        <w:t xml:space="preserve">: </w:t>
      </w:r>
    </w:p>
    <w:p w14:paraId="04E41E94" w14:textId="77777777" w:rsidR="009C57C3" w:rsidRDefault="009C57C3" w:rsidP="009C57C3">
      <w:pPr>
        <w:spacing w:after="0" w:line="240" w:lineRule="auto"/>
        <w:jc w:val="both"/>
        <w:rPr>
          <w:rFonts w:ascii="Times" w:hAnsi="Times" w:cs="Times New Roman"/>
          <w:color w:val="FF0000"/>
        </w:rPr>
      </w:pPr>
    </w:p>
    <w:p w14:paraId="3E75BD0D" w14:textId="19E9B73A" w:rsidR="009C57C3" w:rsidRPr="00A16BB1" w:rsidRDefault="00E1470F" w:rsidP="009C57C3">
      <w:pPr>
        <w:spacing w:after="0" w:line="240" w:lineRule="auto"/>
        <w:jc w:val="both"/>
        <w:rPr>
          <w:rFonts w:ascii="Times" w:hAnsi="Times" w:cs="Times New Roman"/>
        </w:rPr>
      </w:pPr>
      <w:r>
        <w:rPr>
          <w:rFonts w:ascii="Times" w:hAnsi="Times" w:cs="Times New Roman"/>
          <w:highlight w:val="yellow"/>
        </w:rPr>
        <w:t xml:space="preserve">1.3 </w:t>
      </w:r>
      <w:r w:rsidR="009C57C3" w:rsidRPr="00DC7387">
        <w:rPr>
          <w:rFonts w:ascii="Times" w:hAnsi="Times" w:cs="Times New Roman"/>
          <w:highlight w:val="yellow"/>
        </w:rPr>
        <w:t xml:space="preserve">Sound </w:t>
      </w:r>
      <w:r w:rsidR="009C57C3">
        <w:rPr>
          <w:rFonts w:ascii="Times" w:hAnsi="Times" w:cs="Times New Roman"/>
          <w:highlight w:val="yellow"/>
        </w:rPr>
        <w:t>E</w:t>
      </w:r>
      <w:r w:rsidR="009C57C3" w:rsidRPr="00DC7387">
        <w:rPr>
          <w:rFonts w:ascii="Times" w:hAnsi="Times" w:cs="Times New Roman"/>
          <w:highlight w:val="yellow"/>
        </w:rPr>
        <w:t xml:space="preserve">xample </w:t>
      </w:r>
      <w:r w:rsidR="009C57C3">
        <w:rPr>
          <w:rFonts w:ascii="Times" w:hAnsi="Times" w:cs="Times New Roman"/>
          <w:highlight w:val="yellow"/>
        </w:rPr>
        <w:t>3</w:t>
      </w:r>
      <w:r w:rsidR="009C57C3" w:rsidRPr="00DC7387">
        <w:rPr>
          <w:rFonts w:ascii="Times" w:hAnsi="Times" w:cs="Times New Roman"/>
          <w:highlight w:val="yellow"/>
        </w:rPr>
        <w:t>: allusions to materials</w:t>
      </w:r>
    </w:p>
    <w:p w14:paraId="45E278C9" w14:textId="77777777" w:rsidR="009C57C3" w:rsidRPr="00A16BB1" w:rsidRDefault="009C57C3" w:rsidP="009C57C3">
      <w:pPr>
        <w:spacing w:after="0" w:line="240" w:lineRule="auto"/>
        <w:jc w:val="both"/>
        <w:rPr>
          <w:rFonts w:ascii="Times" w:hAnsi="Times" w:cs="Times New Roman"/>
        </w:rPr>
      </w:pPr>
    </w:p>
    <w:p w14:paraId="1C40816D" w14:textId="65B8E252" w:rsidR="009C57C3" w:rsidRPr="00512772" w:rsidRDefault="005C54C7" w:rsidP="009C57C3">
      <w:pPr>
        <w:pStyle w:val="ListParagraph"/>
        <w:numPr>
          <w:ilvl w:val="0"/>
          <w:numId w:val="2"/>
        </w:numPr>
        <w:spacing w:after="0" w:line="240" w:lineRule="auto"/>
        <w:jc w:val="both"/>
        <w:rPr>
          <w:rFonts w:ascii="Times" w:hAnsi="Times" w:cs="Times New Roman"/>
        </w:rPr>
      </w:pPr>
      <w:r>
        <w:rPr>
          <w:rFonts w:ascii="Times" w:hAnsi="Times" w:cs="Times New Roman"/>
        </w:rPr>
        <w:t>0:00</w:t>
      </w:r>
      <w:r w:rsidR="009C57C3" w:rsidRPr="00512772">
        <w:rPr>
          <w:rFonts w:ascii="Times" w:hAnsi="Times" w:cs="Times New Roman"/>
        </w:rPr>
        <w:t xml:space="preserve"> – </w:t>
      </w:r>
      <w:r w:rsidR="009F1E29">
        <w:rPr>
          <w:rFonts w:ascii="Times" w:hAnsi="Times" w:cs="Times New Roman"/>
        </w:rPr>
        <w:t>Communication technologies</w:t>
      </w:r>
      <w:r w:rsidR="009C57C3" w:rsidRPr="00512772">
        <w:rPr>
          <w:rFonts w:ascii="Times" w:hAnsi="Times" w:cs="Times New Roman"/>
        </w:rPr>
        <w:t xml:space="preserve"> – John Mercer’s </w:t>
      </w:r>
      <w:r w:rsidR="009C57C3" w:rsidRPr="00512772">
        <w:rPr>
          <w:rFonts w:ascii="Times" w:hAnsi="Times" w:cs="Times New Roman"/>
          <w:i/>
          <w:iCs/>
        </w:rPr>
        <w:t>Turin Test</w:t>
      </w:r>
      <w:r w:rsidR="009C57C3" w:rsidRPr="00512772">
        <w:rPr>
          <w:rFonts w:ascii="Times" w:hAnsi="Times" w:cs="Times New Roman"/>
        </w:rPr>
        <w:t xml:space="preserve"> (2018)</w:t>
      </w:r>
    </w:p>
    <w:p w14:paraId="71B1F43B" w14:textId="7193A38E" w:rsidR="009C57C3" w:rsidRPr="00512772" w:rsidRDefault="005C54C7" w:rsidP="009C57C3">
      <w:pPr>
        <w:pStyle w:val="ListParagraph"/>
        <w:numPr>
          <w:ilvl w:val="0"/>
          <w:numId w:val="2"/>
        </w:numPr>
        <w:spacing w:after="0" w:line="240" w:lineRule="auto"/>
        <w:jc w:val="both"/>
        <w:rPr>
          <w:rFonts w:ascii="Times" w:hAnsi="Times" w:cs="Times New Roman"/>
        </w:rPr>
      </w:pPr>
      <w:r>
        <w:rPr>
          <w:rFonts w:ascii="Times" w:hAnsi="Times" w:cs="Times New Roman"/>
        </w:rPr>
        <w:t>0:30</w:t>
      </w:r>
      <w:r w:rsidR="009C57C3" w:rsidRPr="00512772">
        <w:rPr>
          <w:rFonts w:ascii="Times" w:hAnsi="Times" w:cs="Times New Roman"/>
        </w:rPr>
        <w:t xml:space="preserve"> – Bursts of steam – Vanessa Massera’s </w:t>
      </w:r>
      <w:proofErr w:type="spellStart"/>
      <w:r w:rsidR="009C57C3" w:rsidRPr="00512772">
        <w:rPr>
          <w:rFonts w:ascii="Times" w:hAnsi="Times" w:cs="Times New Roman"/>
          <w:i/>
          <w:iCs/>
        </w:rPr>
        <w:t>Éclats</w:t>
      </w:r>
      <w:proofErr w:type="spellEnd"/>
      <w:r w:rsidR="009C57C3" w:rsidRPr="00512772">
        <w:rPr>
          <w:rFonts w:ascii="Times" w:hAnsi="Times" w:cs="Times New Roman"/>
          <w:i/>
          <w:iCs/>
        </w:rPr>
        <w:t xml:space="preserve"> de </w:t>
      </w:r>
      <w:proofErr w:type="spellStart"/>
      <w:r w:rsidR="009C57C3" w:rsidRPr="00512772">
        <w:rPr>
          <w:rFonts w:ascii="Times" w:hAnsi="Times" w:cs="Times New Roman"/>
          <w:i/>
          <w:iCs/>
        </w:rPr>
        <w:t>feux</w:t>
      </w:r>
      <w:proofErr w:type="spellEnd"/>
      <w:r w:rsidR="009C57C3" w:rsidRPr="00512772">
        <w:rPr>
          <w:rFonts w:ascii="Times" w:hAnsi="Times" w:cs="Times New Roman"/>
        </w:rPr>
        <w:t xml:space="preserve"> (2015) </w:t>
      </w:r>
    </w:p>
    <w:p w14:paraId="52F38021" w14:textId="6B774768" w:rsidR="009C57C3" w:rsidRPr="00512772" w:rsidRDefault="005C54C7" w:rsidP="009C57C3">
      <w:pPr>
        <w:pStyle w:val="ListParagraph"/>
        <w:numPr>
          <w:ilvl w:val="0"/>
          <w:numId w:val="2"/>
        </w:numPr>
        <w:spacing w:after="0" w:line="240" w:lineRule="auto"/>
        <w:jc w:val="both"/>
        <w:rPr>
          <w:rFonts w:ascii="Times" w:hAnsi="Times" w:cs="Times New Roman"/>
        </w:rPr>
      </w:pPr>
      <w:r>
        <w:rPr>
          <w:rFonts w:ascii="Times" w:hAnsi="Times" w:cs="Times New Roman"/>
        </w:rPr>
        <w:t>1:00</w:t>
      </w:r>
      <w:r w:rsidR="009C57C3" w:rsidRPr="00512772">
        <w:rPr>
          <w:rFonts w:ascii="Times" w:hAnsi="Times" w:cs="Times New Roman"/>
        </w:rPr>
        <w:t xml:space="preserve"> – Noise-based granular materials – James Surgeoner’s </w:t>
      </w:r>
      <w:r w:rsidR="009C57C3" w:rsidRPr="00512772">
        <w:rPr>
          <w:rFonts w:ascii="Times" w:hAnsi="Times" w:cs="Times New Roman"/>
          <w:i/>
          <w:iCs/>
        </w:rPr>
        <w:t>Flux</w:t>
      </w:r>
      <w:r w:rsidR="009C57C3" w:rsidRPr="00512772">
        <w:rPr>
          <w:rFonts w:ascii="Times" w:hAnsi="Times" w:cs="Times New Roman"/>
        </w:rPr>
        <w:t xml:space="preserve"> (2014) </w:t>
      </w:r>
    </w:p>
    <w:p w14:paraId="62876633" w14:textId="70EC27AB" w:rsidR="009C57C3" w:rsidRPr="00512772" w:rsidRDefault="005C54C7" w:rsidP="009C57C3">
      <w:pPr>
        <w:pStyle w:val="ListParagraph"/>
        <w:numPr>
          <w:ilvl w:val="0"/>
          <w:numId w:val="2"/>
        </w:numPr>
        <w:spacing w:after="0" w:line="240" w:lineRule="auto"/>
        <w:jc w:val="both"/>
        <w:rPr>
          <w:rFonts w:ascii="Times" w:hAnsi="Times" w:cs="Times New Roman"/>
        </w:rPr>
      </w:pPr>
      <w:r>
        <w:rPr>
          <w:rFonts w:ascii="Times" w:hAnsi="Times" w:cs="Times New Roman"/>
        </w:rPr>
        <w:t>1:30</w:t>
      </w:r>
      <w:r w:rsidR="009C57C3" w:rsidRPr="00512772">
        <w:rPr>
          <w:rFonts w:ascii="Times" w:hAnsi="Times" w:cs="Times New Roman"/>
        </w:rPr>
        <w:t xml:space="preserve"> – Synthetic low frequency bass – Alejandro Albornoz’s </w:t>
      </w:r>
      <w:proofErr w:type="spellStart"/>
      <w:r w:rsidR="009C57C3" w:rsidRPr="00512772">
        <w:rPr>
          <w:rFonts w:ascii="Times" w:hAnsi="Times" w:cs="Times New Roman"/>
          <w:i/>
          <w:iCs/>
        </w:rPr>
        <w:t>Concretamente</w:t>
      </w:r>
      <w:proofErr w:type="spellEnd"/>
      <w:r w:rsidR="009C57C3" w:rsidRPr="00512772">
        <w:rPr>
          <w:rFonts w:ascii="Times" w:hAnsi="Times" w:cs="Times New Roman"/>
        </w:rPr>
        <w:t xml:space="preserve"> (2012) </w:t>
      </w:r>
    </w:p>
    <w:p w14:paraId="7F68A829" w14:textId="59C34F31" w:rsidR="009C57C3" w:rsidRPr="00512772" w:rsidRDefault="005C54C7" w:rsidP="009C57C3">
      <w:pPr>
        <w:pStyle w:val="ListParagraph"/>
        <w:numPr>
          <w:ilvl w:val="0"/>
          <w:numId w:val="2"/>
        </w:numPr>
        <w:spacing w:after="0" w:line="240" w:lineRule="auto"/>
        <w:jc w:val="both"/>
        <w:rPr>
          <w:rFonts w:ascii="Times" w:hAnsi="Times" w:cs="Times New Roman"/>
        </w:rPr>
      </w:pPr>
      <w:r>
        <w:rPr>
          <w:rFonts w:ascii="Times" w:hAnsi="Times" w:cs="Times New Roman"/>
        </w:rPr>
        <w:t>2:00</w:t>
      </w:r>
      <w:r w:rsidR="009C57C3" w:rsidRPr="00512772">
        <w:rPr>
          <w:rFonts w:ascii="Times" w:hAnsi="Times" w:cs="Times New Roman"/>
        </w:rPr>
        <w:t xml:space="preserve"> – Glissandi - Dimitrios </w:t>
      </w:r>
      <w:proofErr w:type="spellStart"/>
      <w:r w:rsidR="009C57C3" w:rsidRPr="00512772">
        <w:rPr>
          <w:rFonts w:ascii="Times" w:hAnsi="Times" w:cs="Times New Roman"/>
        </w:rPr>
        <w:t>Saava’s</w:t>
      </w:r>
      <w:proofErr w:type="spellEnd"/>
      <w:r w:rsidR="009C57C3" w:rsidRPr="00512772">
        <w:rPr>
          <w:rFonts w:ascii="Times" w:hAnsi="Times" w:cs="Times New Roman"/>
        </w:rPr>
        <w:t xml:space="preserve"> </w:t>
      </w:r>
      <w:r w:rsidR="009F1E29" w:rsidRPr="009F1E29">
        <w:rPr>
          <w:rFonts w:ascii="Times" w:hAnsi="Times" w:cs="Times New Roman"/>
          <w:i/>
          <w:iCs/>
        </w:rPr>
        <w:t>Moments of Liberty II</w:t>
      </w:r>
      <w:r w:rsidR="009C57C3" w:rsidRPr="00512772">
        <w:rPr>
          <w:rFonts w:ascii="Times" w:hAnsi="Times" w:cs="Times New Roman"/>
          <w:color w:val="FF0000"/>
        </w:rPr>
        <w:t xml:space="preserve"> </w:t>
      </w:r>
      <w:r w:rsidR="009C57C3" w:rsidRPr="00512772">
        <w:rPr>
          <w:rFonts w:ascii="Times" w:hAnsi="Times" w:cs="Times New Roman"/>
        </w:rPr>
        <w:t>(</w:t>
      </w:r>
      <w:r w:rsidR="0058307C" w:rsidRPr="0058307C">
        <w:rPr>
          <w:rFonts w:ascii="Times" w:hAnsi="Times" w:cs="Times New Roman"/>
        </w:rPr>
        <w:t>2018</w:t>
      </w:r>
      <w:r w:rsidR="009C57C3" w:rsidRPr="00512772">
        <w:rPr>
          <w:rFonts w:ascii="Times" w:hAnsi="Times" w:cs="Times New Roman"/>
        </w:rPr>
        <w:t xml:space="preserve">) </w:t>
      </w:r>
    </w:p>
    <w:p w14:paraId="6D0833D7" w14:textId="52DAAA85" w:rsidR="009C57C3" w:rsidRPr="00512772" w:rsidRDefault="005C54C7" w:rsidP="009C57C3">
      <w:pPr>
        <w:pStyle w:val="ListParagraph"/>
        <w:numPr>
          <w:ilvl w:val="0"/>
          <w:numId w:val="2"/>
        </w:numPr>
        <w:spacing w:after="0" w:line="240" w:lineRule="auto"/>
        <w:jc w:val="both"/>
        <w:rPr>
          <w:rFonts w:ascii="Times" w:hAnsi="Times" w:cs="Times New Roman"/>
        </w:rPr>
      </w:pPr>
      <w:r>
        <w:rPr>
          <w:rFonts w:ascii="Times" w:hAnsi="Times" w:cs="Times New Roman"/>
        </w:rPr>
        <w:t>2:30</w:t>
      </w:r>
      <w:r w:rsidR="009C57C3" w:rsidRPr="00512772">
        <w:rPr>
          <w:rFonts w:ascii="Times" w:hAnsi="Times" w:cs="Times New Roman"/>
        </w:rPr>
        <w:t xml:space="preserve"> – Noise almost becoming a human/animal scream – Ross Davidson </w:t>
      </w:r>
      <w:r w:rsidR="009C57C3" w:rsidRPr="00512772">
        <w:rPr>
          <w:rFonts w:ascii="Times" w:hAnsi="Times" w:cs="Times New Roman"/>
          <w:i/>
          <w:iCs/>
        </w:rPr>
        <w:t xml:space="preserve">Industry </w:t>
      </w:r>
      <w:r w:rsidR="009C57C3" w:rsidRPr="00512772">
        <w:rPr>
          <w:rFonts w:ascii="Times" w:hAnsi="Times" w:cs="Times New Roman"/>
        </w:rPr>
        <w:t xml:space="preserve">(2019) </w:t>
      </w:r>
      <w:r w:rsidR="009C57C3" w:rsidRPr="00512772">
        <w:rPr>
          <w:rFonts w:ascii="Times" w:hAnsi="Times" w:cs="Times New Roman"/>
          <w:color w:val="FF0000"/>
        </w:rPr>
        <w:t xml:space="preserve"> </w:t>
      </w:r>
    </w:p>
    <w:p w14:paraId="6EB99E30" w14:textId="77777777" w:rsidR="009C57C3" w:rsidRDefault="009C57C3" w:rsidP="009C57C3">
      <w:pPr>
        <w:spacing w:after="0" w:line="240" w:lineRule="auto"/>
        <w:jc w:val="both"/>
        <w:rPr>
          <w:rFonts w:ascii="Times" w:hAnsi="Times" w:cs="Times New Roman"/>
          <w:color w:val="FF0000"/>
        </w:rPr>
      </w:pPr>
    </w:p>
    <w:p w14:paraId="61F6849B" w14:textId="77777777" w:rsidR="009C57C3" w:rsidRPr="00A16BB1" w:rsidRDefault="009C57C3" w:rsidP="009C57C3">
      <w:pPr>
        <w:spacing w:after="0" w:line="240" w:lineRule="auto"/>
        <w:jc w:val="both"/>
        <w:rPr>
          <w:rFonts w:ascii="Times" w:hAnsi="Times" w:cs="Times New Roman"/>
          <w:b/>
          <w:bCs/>
          <w:u w:val="single"/>
        </w:rPr>
      </w:pPr>
      <w:r w:rsidRPr="00A16BB1">
        <w:rPr>
          <w:rFonts w:ascii="Times" w:hAnsi="Times" w:cs="Times New Roman"/>
          <w:b/>
          <w:bCs/>
          <w:u w:val="single"/>
        </w:rPr>
        <w:lastRenderedPageBreak/>
        <w:t xml:space="preserve">Relationships between materials: </w:t>
      </w:r>
    </w:p>
    <w:p w14:paraId="494A212C" w14:textId="77777777" w:rsidR="009C57C3" w:rsidRPr="00A16BB1" w:rsidRDefault="009C57C3" w:rsidP="009C57C3">
      <w:pPr>
        <w:spacing w:after="0" w:line="240" w:lineRule="auto"/>
        <w:jc w:val="both"/>
        <w:rPr>
          <w:rFonts w:ascii="Times" w:hAnsi="Times" w:cs="Times New Roman"/>
        </w:rPr>
      </w:pPr>
    </w:p>
    <w:p w14:paraId="3BE78048" w14:textId="0F15C7FE" w:rsidR="009C57C3" w:rsidRPr="00A16BB1" w:rsidRDefault="00E1470F" w:rsidP="009C57C3">
      <w:pPr>
        <w:spacing w:after="0" w:line="240" w:lineRule="auto"/>
        <w:jc w:val="both"/>
        <w:rPr>
          <w:rFonts w:ascii="Times" w:hAnsi="Times" w:cs="Times New Roman"/>
        </w:rPr>
      </w:pPr>
      <w:r>
        <w:rPr>
          <w:rFonts w:ascii="Times" w:hAnsi="Times" w:cs="Times New Roman"/>
          <w:highlight w:val="yellow"/>
        </w:rPr>
        <w:t xml:space="preserve">1.4 </w:t>
      </w:r>
      <w:r w:rsidR="009C57C3" w:rsidRPr="00DC7387">
        <w:rPr>
          <w:rFonts w:ascii="Times" w:hAnsi="Times" w:cs="Times New Roman"/>
          <w:highlight w:val="yellow"/>
        </w:rPr>
        <w:t xml:space="preserve">Sound </w:t>
      </w:r>
      <w:r w:rsidR="009C57C3">
        <w:rPr>
          <w:rFonts w:ascii="Times" w:hAnsi="Times" w:cs="Times New Roman"/>
          <w:highlight w:val="yellow"/>
        </w:rPr>
        <w:t>E</w:t>
      </w:r>
      <w:r w:rsidR="009C57C3" w:rsidRPr="00DC7387">
        <w:rPr>
          <w:rFonts w:ascii="Times" w:hAnsi="Times" w:cs="Times New Roman"/>
          <w:highlight w:val="yellow"/>
        </w:rPr>
        <w:t xml:space="preserve">xample </w:t>
      </w:r>
      <w:r w:rsidR="009C57C3">
        <w:rPr>
          <w:rFonts w:ascii="Times" w:hAnsi="Times" w:cs="Times New Roman"/>
          <w:highlight w:val="yellow"/>
        </w:rPr>
        <w:t>4</w:t>
      </w:r>
      <w:r w:rsidR="009C57C3" w:rsidRPr="00DC7387">
        <w:rPr>
          <w:rFonts w:ascii="Times" w:hAnsi="Times" w:cs="Times New Roman"/>
          <w:highlight w:val="yellow"/>
        </w:rPr>
        <w:t>: allusions to simultaneous materials</w:t>
      </w:r>
    </w:p>
    <w:p w14:paraId="3B312831" w14:textId="77777777" w:rsidR="009C57C3" w:rsidRDefault="009C57C3" w:rsidP="009C57C3">
      <w:pPr>
        <w:spacing w:after="0" w:line="240" w:lineRule="auto"/>
        <w:jc w:val="both"/>
        <w:rPr>
          <w:rFonts w:ascii="Times" w:hAnsi="Times" w:cs="Times New Roman"/>
          <w:color w:val="FF0000"/>
        </w:rPr>
      </w:pPr>
    </w:p>
    <w:p w14:paraId="67DFB810" w14:textId="25C02F4E" w:rsidR="009C57C3" w:rsidRPr="00512772" w:rsidRDefault="007E31ED" w:rsidP="009C57C3">
      <w:pPr>
        <w:pStyle w:val="ListParagraph"/>
        <w:numPr>
          <w:ilvl w:val="0"/>
          <w:numId w:val="3"/>
        </w:numPr>
        <w:spacing w:after="0" w:line="240" w:lineRule="auto"/>
        <w:jc w:val="both"/>
        <w:rPr>
          <w:rFonts w:ascii="Times" w:hAnsi="Times" w:cs="Times New Roman"/>
        </w:rPr>
      </w:pPr>
      <w:r>
        <w:rPr>
          <w:rFonts w:ascii="Times" w:hAnsi="Times" w:cs="Times New Roman"/>
        </w:rPr>
        <w:t>0:00</w:t>
      </w:r>
      <w:r w:rsidR="009C57C3" w:rsidRPr="00512772">
        <w:rPr>
          <w:rFonts w:ascii="Times" w:hAnsi="Times" w:cs="Times New Roman"/>
        </w:rPr>
        <w:t xml:space="preserve"> – a wind-like sound, creating a sense of suspense/mystery alongside a pitched drone – Chris Bevan’s </w:t>
      </w:r>
      <w:r w:rsidR="009C57C3" w:rsidRPr="00512772">
        <w:rPr>
          <w:rFonts w:ascii="Times" w:hAnsi="Times" w:cs="Times New Roman"/>
          <w:i/>
          <w:iCs/>
        </w:rPr>
        <w:t>Salten Drift</w:t>
      </w:r>
      <w:r w:rsidR="009C57C3" w:rsidRPr="00512772">
        <w:rPr>
          <w:rFonts w:ascii="Times" w:hAnsi="Times" w:cs="Times New Roman"/>
        </w:rPr>
        <w:t xml:space="preserve"> (2019)</w:t>
      </w:r>
    </w:p>
    <w:p w14:paraId="0CA53CF8" w14:textId="4F24E37A" w:rsidR="009C57C3" w:rsidRPr="00512772" w:rsidRDefault="007E31ED" w:rsidP="009C57C3">
      <w:pPr>
        <w:pStyle w:val="ListParagraph"/>
        <w:numPr>
          <w:ilvl w:val="0"/>
          <w:numId w:val="3"/>
        </w:numPr>
        <w:spacing w:after="0" w:line="240" w:lineRule="auto"/>
        <w:jc w:val="both"/>
        <w:rPr>
          <w:rFonts w:ascii="Times" w:hAnsi="Times" w:cs="Times New Roman"/>
        </w:rPr>
      </w:pPr>
      <w:r>
        <w:rPr>
          <w:rFonts w:ascii="Times" w:hAnsi="Times" w:cs="Times New Roman"/>
        </w:rPr>
        <w:t>0:45</w:t>
      </w:r>
      <w:r w:rsidR="009C57C3" w:rsidRPr="00512772">
        <w:rPr>
          <w:rFonts w:ascii="Times" w:hAnsi="Times" w:cs="Times New Roman"/>
        </w:rPr>
        <w:t xml:space="preserve"> – A high-frequency noise-based offset against a rhythm/pulse –Mario Cáceres’s </w:t>
      </w:r>
      <w:r w:rsidR="009C57C3" w:rsidRPr="00512772">
        <w:rPr>
          <w:rFonts w:ascii="Times" w:hAnsi="Times" w:cs="Times New Roman"/>
          <w:i/>
          <w:iCs/>
        </w:rPr>
        <w:t xml:space="preserve">Lead a Pony </w:t>
      </w:r>
      <w:r w:rsidR="009C57C3" w:rsidRPr="00512772">
        <w:rPr>
          <w:rFonts w:ascii="Times" w:hAnsi="Times" w:cs="Times New Roman"/>
        </w:rPr>
        <w:t>(2019)</w:t>
      </w:r>
    </w:p>
    <w:p w14:paraId="3A20B2F0" w14:textId="55EE8F35" w:rsidR="009C57C3" w:rsidRPr="00512772" w:rsidRDefault="007E31ED" w:rsidP="009C57C3">
      <w:pPr>
        <w:pStyle w:val="ListParagraph"/>
        <w:numPr>
          <w:ilvl w:val="0"/>
          <w:numId w:val="3"/>
        </w:numPr>
        <w:spacing w:after="0" w:line="240" w:lineRule="auto"/>
        <w:jc w:val="both"/>
        <w:rPr>
          <w:rFonts w:ascii="Times" w:hAnsi="Times" w:cs="Times New Roman"/>
        </w:rPr>
      </w:pPr>
      <w:r>
        <w:rPr>
          <w:rFonts w:ascii="Times" w:hAnsi="Times" w:cs="Times New Roman"/>
        </w:rPr>
        <w:t>1:30</w:t>
      </w:r>
      <w:r w:rsidR="009C57C3" w:rsidRPr="00512772">
        <w:rPr>
          <w:rFonts w:ascii="Times" w:hAnsi="Times" w:cs="Times New Roman"/>
        </w:rPr>
        <w:t xml:space="preserve"> - The co-existence of noise and pitch – Lorenzo Prati’s </w:t>
      </w:r>
      <w:r w:rsidR="009C57C3" w:rsidRPr="00512772">
        <w:rPr>
          <w:rFonts w:ascii="Times" w:hAnsi="Times" w:cs="Times New Roman"/>
          <w:i/>
          <w:iCs/>
        </w:rPr>
        <w:t xml:space="preserve">Acqua </w:t>
      </w:r>
      <w:proofErr w:type="spellStart"/>
      <w:r w:rsidR="009C57C3" w:rsidRPr="00512772">
        <w:rPr>
          <w:rFonts w:ascii="Times" w:hAnsi="Times" w:cs="Times New Roman"/>
          <w:i/>
          <w:iCs/>
        </w:rPr>
        <w:t>Calda</w:t>
      </w:r>
      <w:proofErr w:type="spellEnd"/>
      <w:r w:rsidR="009C57C3" w:rsidRPr="00512772">
        <w:rPr>
          <w:rFonts w:ascii="Times" w:hAnsi="Times" w:cs="Times New Roman"/>
          <w:i/>
          <w:iCs/>
        </w:rPr>
        <w:t xml:space="preserve"> </w:t>
      </w:r>
      <w:r w:rsidR="009C57C3" w:rsidRPr="00512772">
        <w:rPr>
          <w:rFonts w:ascii="Times" w:hAnsi="Times" w:cs="Times New Roman"/>
        </w:rPr>
        <w:t>(2019)</w:t>
      </w:r>
    </w:p>
    <w:p w14:paraId="137D678C" w14:textId="3C107958" w:rsidR="009C57C3" w:rsidRPr="007E31ED" w:rsidRDefault="007E31ED" w:rsidP="009C57C3">
      <w:pPr>
        <w:pStyle w:val="ListParagraph"/>
        <w:numPr>
          <w:ilvl w:val="0"/>
          <w:numId w:val="3"/>
        </w:numPr>
        <w:spacing w:after="0" w:line="240" w:lineRule="auto"/>
        <w:jc w:val="both"/>
        <w:rPr>
          <w:rFonts w:ascii="Times" w:hAnsi="Times" w:cs="Times New Roman"/>
        </w:rPr>
      </w:pPr>
      <w:r>
        <w:rPr>
          <w:rFonts w:ascii="Times" w:hAnsi="Times" w:cs="Times New Roman"/>
        </w:rPr>
        <w:t>2:15</w:t>
      </w:r>
      <w:r w:rsidR="009C57C3" w:rsidRPr="007E31ED">
        <w:rPr>
          <w:rFonts w:ascii="Times" w:hAnsi="Times" w:cs="Times New Roman"/>
        </w:rPr>
        <w:t xml:space="preserve"> - </w:t>
      </w:r>
      <w:r w:rsidRPr="007E31ED">
        <w:rPr>
          <w:rFonts w:ascii="Times" w:hAnsi="Times" w:cs="Times New Roman"/>
        </w:rPr>
        <w:t xml:space="preserve">Manifold materials of varying lengths, from a low-frequency drone, through to variously sized microsounds - </w:t>
      </w:r>
      <w:r w:rsidR="009C57C3" w:rsidRPr="007E31ED">
        <w:rPr>
          <w:rFonts w:ascii="Times" w:hAnsi="Times" w:cs="Times New Roman"/>
        </w:rPr>
        <w:t xml:space="preserve">Louise Rossiter’s </w:t>
      </w:r>
      <w:r w:rsidR="009C57C3" w:rsidRPr="007E31ED">
        <w:rPr>
          <w:rFonts w:ascii="Times" w:hAnsi="Times" w:cs="Times New Roman"/>
          <w:i/>
          <w:iCs/>
        </w:rPr>
        <w:t>Synapse</w:t>
      </w:r>
      <w:r w:rsidR="009C57C3" w:rsidRPr="007E31ED">
        <w:rPr>
          <w:rFonts w:ascii="Times" w:hAnsi="Times" w:cs="Times New Roman"/>
        </w:rPr>
        <w:t xml:space="preserve"> (2020) </w:t>
      </w:r>
    </w:p>
    <w:p w14:paraId="4CFA2ED7" w14:textId="77777777" w:rsidR="009C57C3" w:rsidRDefault="009C57C3" w:rsidP="009C57C3">
      <w:pPr>
        <w:spacing w:after="0" w:line="240" w:lineRule="auto"/>
        <w:jc w:val="both"/>
        <w:rPr>
          <w:rFonts w:ascii="Times" w:hAnsi="Times" w:cs="Times New Roman"/>
          <w:color w:val="FF0000"/>
        </w:rPr>
      </w:pPr>
    </w:p>
    <w:p w14:paraId="34E3C4CC" w14:textId="16087148" w:rsidR="009C57C3" w:rsidRPr="00DC7387" w:rsidRDefault="00E1470F" w:rsidP="009C57C3">
      <w:pPr>
        <w:spacing w:after="0" w:line="240" w:lineRule="auto"/>
        <w:jc w:val="both"/>
        <w:rPr>
          <w:rFonts w:ascii="Times" w:hAnsi="Times" w:cs="Times New Roman"/>
        </w:rPr>
      </w:pPr>
      <w:r>
        <w:rPr>
          <w:rFonts w:ascii="Times" w:hAnsi="Times" w:cs="Times New Roman"/>
          <w:highlight w:val="yellow"/>
        </w:rPr>
        <w:t xml:space="preserve">1.5 </w:t>
      </w:r>
      <w:r w:rsidR="009C57C3" w:rsidRPr="00DC7387">
        <w:rPr>
          <w:rFonts w:ascii="Times" w:hAnsi="Times" w:cs="Times New Roman"/>
          <w:highlight w:val="yellow"/>
        </w:rPr>
        <w:t xml:space="preserve">Sound </w:t>
      </w:r>
      <w:r w:rsidR="009C57C3">
        <w:rPr>
          <w:rFonts w:ascii="Times" w:hAnsi="Times" w:cs="Times New Roman"/>
          <w:highlight w:val="yellow"/>
        </w:rPr>
        <w:t>E</w:t>
      </w:r>
      <w:r w:rsidR="009C57C3" w:rsidRPr="00DC7387">
        <w:rPr>
          <w:rFonts w:ascii="Times" w:hAnsi="Times" w:cs="Times New Roman"/>
          <w:highlight w:val="yellow"/>
        </w:rPr>
        <w:t xml:space="preserve">xample </w:t>
      </w:r>
      <w:r w:rsidR="009C57C3">
        <w:rPr>
          <w:rFonts w:ascii="Times" w:hAnsi="Times" w:cs="Times New Roman"/>
          <w:highlight w:val="yellow"/>
        </w:rPr>
        <w:t>5</w:t>
      </w:r>
      <w:r w:rsidR="009C57C3" w:rsidRPr="00DC7387">
        <w:rPr>
          <w:rFonts w:ascii="Times" w:hAnsi="Times" w:cs="Times New Roman"/>
          <w:highlight w:val="yellow"/>
        </w:rPr>
        <w:t>: allusions to sequential materials</w:t>
      </w:r>
    </w:p>
    <w:p w14:paraId="2101A605" w14:textId="77777777" w:rsidR="009C57C3" w:rsidRPr="00DC7387" w:rsidRDefault="009C57C3" w:rsidP="009C57C3">
      <w:pPr>
        <w:spacing w:after="0" w:line="240" w:lineRule="auto"/>
        <w:jc w:val="both"/>
        <w:rPr>
          <w:rFonts w:ascii="Times" w:hAnsi="Times" w:cs="Times New Roman"/>
        </w:rPr>
      </w:pPr>
    </w:p>
    <w:p w14:paraId="552A97F3" w14:textId="77777777" w:rsidR="0058307C" w:rsidRDefault="009C57C3" w:rsidP="0058307C">
      <w:pPr>
        <w:pStyle w:val="ListParagraph"/>
        <w:numPr>
          <w:ilvl w:val="0"/>
          <w:numId w:val="4"/>
        </w:numPr>
        <w:spacing w:after="0" w:line="240" w:lineRule="auto"/>
        <w:jc w:val="both"/>
        <w:rPr>
          <w:rFonts w:ascii="Times" w:hAnsi="Times" w:cs="Times New Roman"/>
        </w:rPr>
      </w:pPr>
      <w:r w:rsidRPr="00512772">
        <w:rPr>
          <w:rFonts w:ascii="Times" w:hAnsi="Times" w:cs="Times New Roman"/>
        </w:rPr>
        <w:t xml:space="preserve">T – Rhythmic materials built from noise-based sounds heard earlier – Ross Davidson’s </w:t>
      </w:r>
      <w:r w:rsidRPr="00512772">
        <w:rPr>
          <w:rFonts w:ascii="Times" w:hAnsi="Times" w:cs="Times New Roman"/>
          <w:i/>
          <w:iCs/>
        </w:rPr>
        <w:t xml:space="preserve">Industry </w:t>
      </w:r>
      <w:r w:rsidRPr="00512772">
        <w:rPr>
          <w:rFonts w:ascii="Times" w:hAnsi="Times" w:cs="Times New Roman"/>
        </w:rPr>
        <w:t>(2019)</w:t>
      </w:r>
    </w:p>
    <w:p w14:paraId="6CC60ACF" w14:textId="49273DA0" w:rsidR="009C57C3" w:rsidRPr="0058307C" w:rsidRDefault="009C57C3" w:rsidP="0058307C">
      <w:pPr>
        <w:pStyle w:val="ListParagraph"/>
        <w:numPr>
          <w:ilvl w:val="0"/>
          <w:numId w:val="4"/>
        </w:numPr>
        <w:spacing w:after="0" w:line="240" w:lineRule="auto"/>
        <w:jc w:val="both"/>
        <w:rPr>
          <w:rFonts w:ascii="Times" w:hAnsi="Times" w:cs="Times New Roman"/>
        </w:rPr>
      </w:pPr>
      <w:r w:rsidRPr="0058307C">
        <w:rPr>
          <w:rFonts w:ascii="Times" w:hAnsi="Times" w:cs="Times New Roman"/>
        </w:rPr>
        <w:t xml:space="preserve">T – Rapid bursts of noise-based materials interspersed with soft high frequencies – Dimitrios </w:t>
      </w:r>
      <w:proofErr w:type="spellStart"/>
      <w:r w:rsidRPr="0058307C">
        <w:rPr>
          <w:rFonts w:ascii="Times" w:hAnsi="Times" w:cs="Times New Roman"/>
        </w:rPr>
        <w:t>Saava</w:t>
      </w:r>
      <w:r w:rsidR="00F83BB2" w:rsidRPr="0058307C">
        <w:rPr>
          <w:rFonts w:ascii="Times" w:hAnsi="Times" w:cs="Times New Roman"/>
        </w:rPr>
        <w:t>’s</w:t>
      </w:r>
      <w:proofErr w:type="spellEnd"/>
      <w:r w:rsidR="00F83BB2" w:rsidRPr="0058307C">
        <w:rPr>
          <w:rFonts w:ascii="Times" w:hAnsi="Times" w:cs="Times New Roman"/>
        </w:rPr>
        <w:t xml:space="preserve"> </w:t>
      </w:r>
      <w:r w:rsidR="00F83BB2" w:rsidRPr="0058307C">
        <w:rPr>
          <w:rFonts w:ascii="Times" w:hAnsi="Times" w:cs="Times New Roman"/>
          <w:i/>
          <w:iCs/>
        </w:rPr>
        <w:t>Moments of Liberty II</w:t>
      </w:r>
      <w:r w:rsidR="00F83BB2" w:rsidRPr="0058307C">
        <w:rPr>
          <w:rFonts w:ascii="Times" w:hAnsi="Times" w:cs="Times New Roman"/>
          <w:color w:val="FF0000"/>
        </w:rPr>
        <w:t xml:space="preserve"> </w:t>
      </w:r>
      <w:r w:rsidR="00F83BB2" w:rsidRPr="0058307C">
        <w:rPr>
          <w:rFonts w:ascii="Times" w:hAnsi="Times" w:cs="Times New Roman"/>
        </w:rPr>
        <w:t>(</w:t>
      </w:r>
      <w:r w:rsidR="0058307C" w:rsidRPr="0058307C">
        <w:rPr>
          <w:rFonts w:ascii="Times" w:hAnsi="Times" w:cs="Times New Roman"/>
        </w:rPr>
        <w:t>2018</w:t>
      </w:r>
      <w:r w:rsidR="00F83BB2" w:rsidRPr="0058307C">
        <w:rPr>
          <w:rFonts w:ascii="Times" w:hAnsi="Times" w:cs="Times New Roman"/>
        </w:rPr>
        <w:t xml:space="preserve">) </w:t>
      </w:r>
    </w:p>
    <w:p w14:paraId="049993C6" w14:textId="1E1BBD7D" w:rsidR="009C57C3" w:rsidRPr="00993767" w:rsidRDefault="009C57C3" w:rsidP="00993767">
      <w:pPr>
        <w:pStyle w:val="ListParagraph"/>
        <w:numPr>
          <w:ilvl w:val="0"/>
          <w:numId w:val="2"/>
        </w:numPr>
        <w:spacing w:after="0" w:line="240" w:lineRule="auto"/>
        <w:jc w:val="both"/>
        <w:rPr>
          <w:rFonts w:ascii="Times" w:hAnsi="Times" w:cs="Times New Roman"/>
        </w:rPr>
      </w:pPr>
      <w:r w:rsidRPr="00993767">
        <w:rPr>
          <w:rFonts w:ascii="Times" w:hAnsi="Times" w:cs="Times New Roman"/>
        </w:rPr>
        <w:t>T – Rapid bursts of materials</w:t>
      </w:r>
      <w:r w:rsidR="00993767" w:rsidRPr="00993767">
        <w:rPr>
          <w:rFonts w:ascii="Times" w:hAnsi="Times" w:cs="Times New Roman"/>
        </w:rPr>
        <w:t xml:space="preserve"> disintegrating/fragmenting into grains</w:t>
      </w:r>
      <w:r w:rsidRPr="00993767">
        <w:rPr>
          <w:rFonts w:ascii="Times" w:hAnsi="Times" w:cs="Times New Roman"/>
        </w:rPr>
        <w:t xml:space="preserve"> – </w:t>
      </w:r>
      <w:r w:rsidR="00993767" w:rsidRPr="00993767">
        <w:rPr>
          <w:rFonts w:ascii="Times" w:hAnsi="Times" w:cs="Times New Roman"/>
        </w:rPr>
        <w:t xml:space="preserve">Alejandro Albornoz’s </w:t>
      </w:r>
      <w:proofErr w:type="spellStart"/>
      <w:r w:rsidR="00993767" w:rsidRPr="00993767">
        <w:rPr>
          <w:rFonts w:ascii="Times" w:hAnsi="Times" w:cs="Times New Roman"/>
          <w:i/>
          <w:iCs/>
        </w:rPr>
        <w:t>Concretamente</w:t>
      </w:r>
      <w:proofErr w:type="spellEnd"/>
      <w:r w:rsidR="00993767" w:rsidRPr="00993767">
        <w:rPr>
          <w:rFonts w:ascii="Times" w:hAnsi="Times" w:cs="Times New Roman"/>
        </w:rPr>
        <w:t xml:space="preserve"> (2012) </w:t>
      </w:r>
    </w:p>
    <w:p w14:paraId="12C6CE0D" w14:textId="77777777" w:rsidR="009C57C3" w:rsidRPr="00512772" w:rsidRDefault="009C57C3" w:rsidP="009C57C3">
      <w:pPr>
        <w:pStyle w:val="ListParagraph"/>
        <w:numPr>
          <w:ilvl w:val="0"/>
          <w:numId w:val="4"/>
        </w:numPr>
        <w:spacing w:after="0" w:line="240" w:lineRule="auto"/>
        <w:jc w:val="both"/>
        <w:rPr>
          <w:rFonts w:ascii="Times" w:hAnsi="Times" w:cs="Times New Roman"/>
        </w:rPr>
      </w:pPr>
      <w:r w:rsidRPr="00512772">
        <w:rPr>
          <w:rFonts w:ascii="Times" w:hAnsi="Times" w:cs="Times New Roman"/>
        </w:rPr>
        <w:t xml:space="preserve">T – A sequence of transitions moving from tranquillity, into confusion, screaming chaos, and tranquillity – Isaac Baggaley’s </w:t>
      </w:r>
      <w:r w:rsidRPr="00512772">
        <w:rPr>
          <w:rFonts w:ascii="Times" w:hAnsi="Times" w:cs="Times New Roman"/>
          <w:i/>
          <w:iCs/>
        </w:rPr>
        <w:t>Desert Honey</w:t>
      </w:r>
      <w:r w:rsidRPr="00512772">
        <w:rPr>
          <w:rFonts w:ascii="Times" w:hAnsi="Times" w:cs="Times New Roman"/>
        </w:rPr>
        <w:t xml:space="preserve"> (2015)</w:t>
      </w:r>
    </w:p>
    <w:p w14:paraId="6FDB8842" w14:textId="77777777" w:rsidR="009C57C3" w:rsidRDefault="009C57C3" w:rsidP="009C57C3">
      <w:pPr>
        <w:spacing w:after="0" w:line="240" w:lineRule="auto"/>
        <w:jc w:val="both"/>
        <w:rPr>
          <w:rFonts w:ascii="Times" w:hAnsi="Times" w:cs="Times New Roman"/>
          <w:color w:val="FF0000"/>
        </w:rPr>
      </w:pPr>
    </w:p>
    <w:p w14:paraId="54074D60" w14:textId="15B86535" w:rsidR="009C57C3" w:rsidRDefault="009C57C3" w:rsidP="009C57C3">
      <w:pPr>
        <w:spacing w:after="0" w:line="240" w:lineRule="auto"/>
        <w:ind w:firstLine="720"/>
        <w:jc w:val="both"/>
        <w:rPr>
          <w:rFonts w:ascii="Times" w:hAnsi="Times" w:cs="Times New Roman"/>
        </w:rPr>
      </w:pPr>
      <w:r w:rsidRPr="00164AAF">
        <w:rPr>
          <w:rFonts w:ascii="Times" w:hAnsi="Times" w:cs="Times New Roman"/>
        </w:rPr>
        <w:t xml:space="preserve">There were certain other allusions that were planned but, for compositional reasons, failed. For example, I intentionally referenced Julia Schauerman’s </w:t>
      </w:r>
      <w:r w:rsidRPr="00164AAF">
        <w:rPr>
          <w:rFonts w:ascii="Times" w:hAnsi="Times" w:cs="Times New Roman"/>
          <w:i/>
          <w:iCs/>
        </w:rPr>
        <w:t>Imagined Boundaries</w:t>
      </w:r>
      <w:r w:rsidRPr="00164AAF">
        <w:rPr>
          <w:rFonts w:ascii="Times" w:hAnsi="Times" w:cs="Times New Roman"/>
        </w:rPr>
        <w:t xml:space="preserve">; a poignant acousmatic work that uses birdsong as a mechanism to explore loss from </w:t>
      </w:r>
      <w:proofErr w:type="gramStart"/>
      <w:r w:rsidRPr="00164AAF">
        <w:rPr>
          <w:rFonts w:ascii="Times" w:hAnsi="Times" w:cs="Times New Roman"/>
        </w:rPr>
        <w:t>various different</w:t>
      </w:r>
      <w:proofErr w:type="gramEnd"/>
      <w:r w:rsidRPr="00164AAF">
        <w:rPr>
          <w:rFonts w:ascii="Times" w:hAnsi="Times" w:cs="Times New Roman"/>
        </w:rPr>
        <w:t xml:space="preserve"> perspectives (both individual and global)</w:t>
      </w:r>
      <w:r w:rsidR="00513781">
        <w:rPr>
          <w:rFonts w:ascii="Times" w:hAnsi="Times" w:cs="Times New Roman"/>
        </w:rPr>
        <w:t xml:space="preserve"> (</w:t>
      </w:r>
      <w:r w:rsidR="00513781" w:rsidRPr="00164AAF">
        <w:rPr>
          <w:rFonts w:ascii="Times" w:hAnsi="Times" w:cs="Times New Roman"/>
        </w:rPr>
        <w:t>Schauerman</w:t>
      </w:r>
      <w:r w:rsidR="00513781">
        <w:rPr>
          <w:rFonts w:ascii="Times" w:hAnsi="Times" w:cs="Times New Roman"/>
        </w:rPr>
        <w:t xml:space="preserve"> 2021)</w:t>
      </w:r>
      <w:r w:rsidRPr="00164AAF">
        <w:rPr>
          <w:rFonts w:ascii="Times" w:hAnsi="Times" w:cs="Times New Roman"/>
        </w:rPr>
        <w:t xml:space="preserve">. Intending to </w:t>
      </w:r>
      <w:proofErr w:type="gramStart"/>
      <w:r w:rsidRPr="00164AAF">
        <w:rPr>
          <w:rFonts w:ascii="Times" w:hAnsi="Times" w:cs="Times New Roman"/>
        </w:rPr>
        <w:t>make an allusion</w:t>
      </w:r>
      <w:proofErr w:type="gramEnd"/>
      <w:r w:rsidRPr="00164AAF">
        <w:rPr>
          <w:rFonts w:ascii="Times" w:hAnsi="Times" w:cs="Times New Roman"/>
        </w:rPr>
        <w:t xml:space="preserve"> to Julia’s work, I included recordings of birdsong that I had made many years before in the Black Forest, Germany. Initially, these were identifiable as birdsong</w:t>
      </w:r>
      <w:r w:rsidR="00513781">
        <w:rPr>
          <w:rFonts w:ascii="Times" w:hAnsi="Times" w:cs="Times New Roman"/>
        </w:rPr>
        <w:t xml:space="preserve">. </w:t>
      </w:r>
      <w:r w:rsidRPr="00164AAF">
        <w:rPr>
          <w:rFonts w:ascii="Times" w:hAnsi="Times" w:cs="Times New Roman"/>
        </w:rPr>
        <w:t xml:space="preserve">I had intended to leave them this way. As the composition developed, however, I began transforming these recordings through </w:t>
      </w:r>
      <w:r w:rsidR="00513781">
        <w:rPr>
          <w:rFonts w:ascii="Times" w:hAnsi="Times" w:cs="Times New Roman"/>
        </w:rPr>
        <w:t>time-</w:t>
      </w:r>
      <w:r w:rsidRPr="00164AAF">
        <w:rPr>
          <w:rFonts w:ascii="Times" w:hAnsi="Times" w:cs="Times New Roman"/>
        </w:rPr>
        <w:t>stretching, pitch-shifting, and layering. The birdsong remains in the work</w:t>
      </w:r>
      <w:r w:rsidR="00513781">
        <w:rPr>
          <w:rFonts w:ascii="Times" w:hAnsi="Times" w:cs="Times New Roman"/>
        </w:rPr>
        <w:t xml:space="preserve"> (it is</w:t>
      </w:r>
      <w:r w:rsidRPr="00164AAF">
        <w:rPr>
          <w:rFonts w:ascii="Times" w:hAnsi="Times" w:cs="Times New Roman"/>
        </w:rPr>
        <w:t xml:space="preserve"> the basis of the high-frequency material heard around 7 minutes</w:t>
      </w:r>
      <w:proofErr w:type="gramStart"/>
      <w:r w:rsidR="00513781">
        <w:rPr>
          <w:rFonts w:ascii="Times" w:hAnsi="Times" w:cs="Times New Roman"/>
        </w:rPr>
        <w:t>)</w:t>
      </w:r>
      <w:proofErr w:type="gramEnd"/>
      <w:r w:rsidRPr="00164AAF">
        <w:rPr>
          <w:rFonts w:ascii="Times" w:hAnsi="Times" w:cs="Times New Roman"/>
        </w:rPr>
        <w:t xml:space="preserve"> </w:t>
      </w:r>
      <w:r w:rsidR="00513781">
        <w:rPr>
          <w:rFonts w:ascii="Times" w:hAnsi="Times" w:cs="Times New Roman"/>
        </w:rPr>
        <w:t>but i</w:t>
      </w:r>
      <w:r w:rsidRPr="00164AAF">
        <w:rPr>
          <w:rFonts w:ascii="Times" w:hAnsi="Times" w:cs="Times New Roman"/>
        </w:rPr>
        <w:t xml:space="preserve">t is no longer recognisable and the </w:t>
      </w:r>
      <w:r w:rsidR="00513781">
        <w:rPr>
          <w:rFonts w:ascii="Times" w:hAnsi="Times" w:cs="Times New Roman"/>
        </w:rPr>
        <w:t xml:space="preserve">intended </w:t>
      </w:r>
      <w:r w:rsidRPr="00164AAF">
        <w:rPr>
          <w:rFonts w:ascii="Times" w:hAnsi="Times" w:cs="Times New Roman"/>
        </w:rPr>
        <w:t xml:space="preserve">allusion </w:t>
      </w:r>
      <w:r w:rsidR="00513781">
        <w:rPr>
          <w:rFonts w:ascii="Times" w:hAnsi="Times" w:cs="Times New Roman"/>
        </w:rPr>
        <w:t>has been</w:t>
      </w:r>
      <w:r w:rsidRPr="00164AAF">
        <w:rPr>
          <w:rFonts w:ascii="Times" w:hAnsi="Times" w:cs="Times New Roman"/>
        </w:rPr>
        <w:t xml:space="preserve"> lost. </w:t>
      </w:r>
    </w:p>
    <w:p w14:paraId="5BCF6E09" w14:textId="77777777" w:rsidR="00F83BB2" w:rsidRDefault="00F83BB2" w:rsidP="009C57C3">
      <w:pPr>
        <w:spacing w:after="0" w:line="240" w:lineRule="auto"/>
        <w:ind w:firstLine="720"/>
        <w:jc w:val="both"/>
        <w:rPr>
          <w:rFonts w:ascii="Times" w:hAnsi="Times" w:cs="Times New Roman"/>
        </w:rPr>
      </w:pPr>
    </w:p>
    <w:p w14:paraId="16E9F95F" w14:textId="23C1DC5C" w:rsidR="00F83BB2" w:rsidRPr="00164AAF" w:rsidRDefault="00E1470F" w:rsidP="00F83BB2">
      <w:pPr>
        <w:spacing w:after="0" w:line="240" w:lineRule="auto"/>
        <w:jc w:val="both"/>
        <w:rPr>
          <w:rFonts w:ascii="Times" w:hAnsi="Times" w:cs="Times New Roman"/>
        </w:rPr>
      </w:pPr>
      <w:r>
        <w:rPr>
          <w:rFonts w:ascii="Times" w:hAnsi="Times" w:cs="Times New Roman"/>
          <w:highlight w:val="yellow"/>
        </w:rPr>
        <w:t xml:space="preserve">1.6 </w:t>
      </w:r>
      <w:r w:rsidR="00F83BB2" w:rsidRPr="00F83BB2">
        <w:rPr>
          <w:rFonts w:ascii="Times" w:hAnsi="Times" w:cs="Times New Roman"/>
          <w:highlight w:val="yellow"/>
        </w:rPr>
        <w:t xml:space="preserve">Sound Example 6: excerpt of Schauerman’s </w:t>
      </w:r>
      <w:r w:rsidR="00F83BB2" w:rsidRPr="00F83BB2">
        <w:rPr>
          <w:rFonts w:ascii="Times" w:hAnsi="Times" w:cs="Times New Roman"/>
          <w:i/>
          <w:iCs/>
          <w:highlight w:val="yellow"/>
        </w:rPr>
        <w:t>Imagined Boundaries</w:t>
      </w:r>
    </w:p>
    <w:p w14:paraId="3C21EDAF" w14:textId="77777777" w:rsidR="009C57C3" w:rsidRPr="00C2159A" w:rsidRDefault="009C57C3" w:rsidP="00A842A8">
      <w:pPr>
        <w:spacing w:after="0" w:line="240" w:lineRule="auto"/>
        <w:jc w:val="both"/>
        <w:rPr>
          <w:rFonts w:ascii="Times" w:hAnsi="Times" w:cs="Times New Roman"/>
          <w:color w:val="FF0000"/>
        </w:rPr>
      </w:pPr>
    </w:p>
    <w:p w14:paraId="2A50790E" w14:textId="739FB6E8" w:rsidR="00BC3596" w:rsidRPr="00F90251" w:rsidRDefault="00F501FC" w:rsidP="00F90251">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Pr>
          <w:rFonts w:ascii="Times" w:hAnsi="Times" w:cs="Times"/>
          <w:b/>
          <w:bCs/>
          <w:kern w:val="0"/>
          <w:sz w:val="24"/>
          <w:szCs w:val="24"/>
          <w:lang w:val="en-US"/>
          <w14:ligatures w14:val="none"/>
        </w:rPr>
        <w:t xml:space="preserve">4.0 </w:t>
      </w:r>
      <w:r w:rsidR="00BC3596" w:rsidRPr="00F90251">
        <w:rPr>
          <w:rFonts w:ascii="Times" w:hAnsi="Times" w:cs="Times"/>
          <w:b/>
          <w:bCs/>
          <w:kern w:val="0"/>
          <w:sz w:val="24"/>
          <w:szCs w:val="24"/>
          <w:lang w:val="en-US"/>
          <w14:ligatures w14:val="none"/>
        </w:rPr>
        <w:t xml:space="preserve">Pastiche </w:t>
      </w:r>
    </w:p>
    <w:p w14:paraId="66AD9048" w14:textId="4BFA8161" w:rsidR="00FA6E86" w:rsidRPr="00C2159A" w:rsidRDefault="009F06D6" w:rsidP="00FA6E86">
      <w:pPr>
        <w:spacing w:after="0" w:line="240" w:lineRule="auto"/>
        <w:jc w:val="both"/>
        <w:rPr>
          <w:rFonts w:ascii="Times" w:hAnsi="Times" w:cs="Times New Roman"/>
        </w:rPr>
      </w:pPr>
      <w:r w:rsidRPr="00C2159A">
        <w:rPr>
          <w:rFonts w:ascii="Times" w:hAnsi="Times" w:cs="Times New Roman"/>
        </w:rPr>
        <w:t>When compared to quotation and allusion, t</w:t>
      </w:r>
      <w:r w:rsidR="00FF456F" w:rsidRPr="00C2159A">
        <w:rPr>
          <w:rFonts w:ascii="Times" w:hAnsi="Times" w:cs="Times New Roman"/>
        </w:rPr>
        <w:t xml:space="preserve">he term </w:t>
      </w:r>
      <w:r w:rsidR="00FF456F" w:rsidRPr="00C2159A">
        <w:rPr>
          <w:rFonts w:ascii="Times" w:hAnsi="Times" w:cs="Times New Roman"/>
          <w:i/>
          <w:iCs/>
        </w:rPr>
        <w:t xml:space="preserve">pastiche </w:t>
      </w:r>
      <w:r w:rsidR="00FF456F" w:rsidRPr="00C2159A">
        <w:rPr>
          <w:rFonts w:ascii="Times" w:hAnsi="Times" w:cs="Times New Roman"/>
        </w:rPr>
        <w:t>is slightly more complicated</w:t>
      </w:r>
      <w:r w:rsidRPr="00C2159A">
        <w:rPr>
          <w:rFonts w:ascii="Times" w:hAnsi="Times" w:cs="Times New Roman"/>
        </w:rPr>
        <w:t xml:space="preserve">. This is, </w:t>
      </w:r>
      <w:r w:rsidR="00AF4399" w:rsidRPr="00C2159A">
        <w:rPr>
          <w:rFonts w:ascii="Times" w:hAnsi="Times" w:cs="Times New Roman"/>
        </w:rPr>
        <w:t>perhaps</w:t>
      </w:r>
      <w:r w:rsidRPr="00C2159A">
        <w:rPr>
          <w:rFonts w:ascii="Times" w:hAnsi="Times" w:cs="Times New Roman"/>
        </w:rPr>
        <w:t xml:space="preserve">, because </w:t>
      </w:r>
      <w:r w:rsidR="00AF4399" w:rsidRPr="00C2159A">
        <w:rPr>
          <w:rFonts w:ascii="Times" w:hAnsi="Times" w:cs="Times New Roman"/>
        </w:rPr>
        <w:t>the term has been</w:t>
      </w:r>
      <w:r w:rsidR="00FF456F" w:rsidRPr="00C2159A">
        <w:rPr>
          <w:rFonts w:ascii="Times" w:hAnsi="Times" w:cs="Times New Roman"/>
        </w:rPr>
        <w:t xml:space="preserve"> </w:t>
      </w:r>
      <w:r w:rsidRPr="00C2159A">
        <w:rPr>
          <w:rFonts w:ascii="Times" w:hAnsi="Times" w:cs="Times New Roman"/>
        </w:rPr>
        <w:t>explained</w:t>
      </w:r>
      <w:r w:rsidR="00FF456F" w:rsidRPr="00C2159A">
        <w:rPr>
          <w:rFonts w:ascii="Times" w:hAnsi="Times" w:cs="Times New Roman"/>
        </w:rPr>
        <w:t xml:space="preserve"> quite differently by a range of different scholars. </w:t>
      </w:r>
      <w:r w:rsidR="00AF4399" w:rsidRPr="00C2159A">
        <w:rPr>
          <w:rFonts w:ascii="Times" w:hAnsi="Times" w:cs="Times New Roman"/>
        </w:rPr>
        <w:t xml:space="preserve">Williams suggests that pastiche is a form of imitation, and questions whether it is </w:t>
      </w:r>
      <w:proofErr w:type="gramStart"/>
      <w:r w:rsidR="00AF4399" w:rsidRPr="00C2159A">
        <w:rPr>
          <w:rFonts w:ascii="Times" w:hAnsi="Times" w:cs="Times New Roman"/>
        </w:rPr>
        <w:t>similar to</w:t>
      </w:r>
      <w:proofErr w:type="gramEnd"/>
      <w:r w:rsidR="00AF4399" w:rsidRPr="00C2159A">
        <w:rPr>
          <w:rFonts w:ascii="Times" w:hAnsi="Times" w:cs="Times New Roman"/>
        </w:rPr>
        <w:t xml:space="preserve"> plagiarism, forgery, and parody (Williams </w:t>
      </w:r>
      <w:r w:rsidR="008777BB" w:rsidRPr="008777BB">
        <w:rPr>
          <w:rFonts w:ascii="Times" w:hAnsi="Times" w:cs="Times New Roman"/>
        </w:rPr>
        <w:t>2014</w:t>
      </w:r>
      <w:r w:rsidR="00AF4399" w:rsidRPr="00C2159A">
        <w:rPr>
          <w:rFonts w:ascii="Times" w:hAnsi="Times" w:cs="Times New Roman"/>
        </w:rPr>
        <w:t xml:space="preserve">, p.193). This point is echoed by Jameson, who goes on to suggest that this makes pastiche </w:t>
      </w:r>
      <w:proofErr w:type="gramStart"/>
      <w:r w:rsidR="00AF4399" w:rsidRPr="00C2159A">
        <w:rPr>
          <w:rFonts w:ascii="Times" w:hAnsi="Times" w:cs="Times New Roman"/>
        </w:rPr>
        <w:t>similar to</w:t>
      </w:r>
      <w:proofErr w:type="gramEnd"/>
      <w:r w:rsidR="00AF4399" w:rsidRPr="00C2159A">
        <w:rPr>
          <w:rFonts w:ascii="Times" w:hAnsi="Times" w:cs="Times New Roman"/>
        </w:rPr>
        <w:t xml:space="preserve"> parody: </w:t>
      </w:r>
    </w:p>
    <w:p w14:paraId="48725ED9" w14:textId="77777777" w:rsidR="00FA6E86" w:rsidRPr="00C2159A" w:rsidRDefault="00FA6E86" w:rsidP="00A842A8">
      <w:pPr>
        <w:spacing w:after="0" w:line="240" w:lineRule="auto"/>
        <w:jc w:val="both"/>
        <w:rPr>
          <w:rFonts w:ascii="Times" w:hAnsi="Times" w:cs="Times New Roman"/>
        </w:rPr>
      </w:pPr>
    </w:p>
    <w:p w14:paraId="30B526EB" w14:textId="77777777" w:rsidR="00AF4399" w:rsidRPr="00C2159A" w:rsidRDefault="00AF4399" w:rsidP="00AF4399">
      <w:pPr>
        <w:spacing w:after="0" w:line="240" w:lineRule="auto"/>
        <w:ind w:left="720"/>
        <w:jc w:val="both"/>
        <w:rPr>
          <w:rFonts w:ascii="Times" w:hAnsi="Times" w:cs="Times New Roman"/>
        </w:rPr>
      </w:pPr>
      <w:r w:rsidRPr="00C2159A">
        <w:rPr>
          <w:rFonts w:ascii="Times" w:hAnsi="Times" w:cs="Times New Roman"/>
        </w:rPr>
        <w:t xml:space="preserve">“Pastiche is, like parody, the imitation of a peculiar or unique style, the wearing of a stylistic mask, speech in a dead language: but it is a neutral practice of such mimicry, without parody’s ulterior motive, without the satirical impulse, without laughter, without that still latent feeling that there exists something normal compared to which what is being imitated is rather comic. Pastiche is blank parody, parody that has lost its sense of </w:t>
      </w:r>
      <w:proofErr w:type="spellStart"/>
      <w:r w:rsidRPr="00C2159A">
        <w:rPr>
          <w:rFonts w:ascii="Times" w:hAnsi="Times" w:cs="Times New Roman"/>
        </w:rPr>
        <w:t>humor</w:t>
      </w:r>
      <w:proofErr w:type="spellEnd"/>
      <w:r w:rsidRPr="00C2159A">
        <w:rPr>
          <w:rFonts w:ascii="Times" w:hAnsi="Times" w:cs="Times New Roman"/>
        </w:rPr>
        <w:t>” (Jameson 1983: 114)</w:t>
      </w:r>
    </w:p>
    <w:p w14:paraId="0A09B017" w14:textId="77777777" w:rsidR="00AF4399" w:rsidRPr="00C2159A" w:rsidRDefault="00AF4399" w:rsidP="00A842A8">
      <w:pPr>
        <w:spacing w:after="0" w:line="240" w:lineRule="auto"/>
        <w:jc w:val="both"/>
        <w:rPr>
          <w:rFonts w:ascii="Times" w:hAnsi="Times" w:cs="Times New Roman"/>
        </w:rPr>
      </w:pPr>
    </w:p>
    <w:p w14:paraId="1FE21691" w14:textId="44064826" w:rsidR="00FA6E86" w:rsidRPr="00C2159A" w:rsidRDefault="00AF4399" w:rsidP="00A842A8">
      <w:pPr>
        <w:spacing w:after="0" w:line="240" w:lineRule="auto"/>
        <w:jc w:val="both"/>
        <w:rPr>
          <w:rFonts w:ascii="Times" w:hAnsi="Times" w:cs="Times New Roman"/>
        </w:rPr>
      </w:pPr>
      <w:r w:rsidRPr="00C2159A">
        <w:rPr>
          <w:rFonts w:ascii="Times" w:hAnsi="Times" w:cs="Times New Roman"/>
        </w:rPr>
        <w:t>This view has the support of</w:t>
      </w:r>
      <w:r w:rsidR="00FA6E86" w:rsidRPr="00C2159A">
        <w:rPr>
          <w:rFonts w:ascii="Times" w:hAnsi="Times" w:cs="Times New Roman"/>
        </w:rPr>
        <w:t xml:space="preserve"> Kathy Wales</w:t>
      </w:r>
      <w:r w:rsidRPr="00C2159A">
        <w:rPr>
          <w:rFonts w:ascii="Times" w:hAnsi="Times" w:cs="Times New Roman"/>
        </w:rPr>
        <w:t>, who</w:t>
      </w:r>
      <w:r w:rsidR="00FA6E86" w:rsidRPr="00C2159A">
        <w:rPr>
          <w:rFonts w:ascii="Times" w:hAnsi="Times" w:cs="Times New Roman"/>
        </w:rPr>
        <w:t xml:space="preserve"> describes pastiche as “another paratextual form, often difficult to distinguish from parody” (Wales </w:t>
      </w:r>
      <w:r w:rsidR="00F4062C" w:rsidRPr="00C2159A">
        <w:rPr>
          <w:rFonts w:ascii="Times" w:hAnsi="Times" w:cs="Times New Roman"/>
        </w:rPr>
        <w:t>1989</w:t>
      </w:r>
      <w:r w:rsidR="00FA6E86" w:rsidRPr="00C2159A">
        <w:rPr>
          <w:rFonts w:ascii="Times" w:hAnsi="Times" w:cs="Times New Roman"/>
        </w:rPr>
        <w:t>, p.339).</w:t>
      </w:r>
      <w:r w:rsidRPr="00C2159A">
        <w:rPr>
          <w:rFonts w:ascii="Times" w:hAnsi="Times" w:cs="Times New Roman"/>
        </w:rPr>
        <w:t xml:space="preserve"> </w:t>
      </w:r>
      <w:r w:rsidR="00F51087" w:rsidRPr="00C2159A">
        <w:rPr>
          <w:rFonts w:ascii="Times" w:hAnsi="Times" w:cs="Times New Roman"/>
        </w:rPr>
        <w:t>Only t</w:t>
      </w:r>
      <w:r w:rsidRPr="00C2159A">
        <w:rPr>
          <w:rFonts w:ascii="Times" w:hAnsi="Times" w:cs="Times New Roman"/>
        </w:rPr>
        <w:t xml:space="preserve">he first part of Jameson’s statement, by contrast, is echoed by Murfin and Ray, who connect with the idea of the imitation of </w:t>
      </w:r>
      <w:r w:rsidRPr="00C2159A">
        <w:rPr>
          <w:rFonts w:ascii="Times" w:hAnsi="Times" w:cs="Times New Roman"/>
          <w:i/>
          <w:iCs/>
        </w:rPr>
        <w:t>style</w:t>
      </w:r>
      <w:r w:rsidRPr="00C2159A">
        <w:rPr>
          <w:rFonts w:ascii="Times" w:hAnsi="Times" w:cs="Times New Roman"/>
        </w:rPr>
        <w:t>: “pastiche involves open an</w:t>
      </w:r>
      <w:r w:rsidRPr="00F4062C">
        <w:rPr>
          <w:rFonts w:ascii="Times" w:hAnsi="Times" w:cs="Times New Roman"/>
        </w:rPr>
        <w:t>d intentional imitation or copy of the style of an original object or text” (</w:t>
      </w:r>
      <w:r w:rsidR="00F4062C" w:rsidRPr="00F4062C">
        <w:rPr>
          <w:rFonts w:ascii="Times" w:hAnsi="Times" w:cs="Times New Roman"/>
        </w:rPr>
        <w:t>Murfin and Ray 2003, p.160</w:t>
      </w:r>
      <w:r w:rsidRPr="00F4062C">
        <w:rPr>
          <w:rFonts w:ascii="Times" w:hAnsi="Times" w:cs="Times New Roman"/>
        </w:rPr>
        <w:t>)</w:t>
      </w:r>
      <w:r w:rsidRPr="00C2159A">
        <w:rPr>
          <w:rFonts w:ascii="Times" w:hAnsi="Times" w:cs="Times New Roman"/>
        </w:rPr>
        <w:t>.</w:t>
      </w:r>
    </w:p>
    <w:p w14:paraId="26659A4D" w14:textId="7C9877CE" w:rsidR="00322ABE" w:rsidRPr="00C2159A" w:rsidRDefault="00F51087" w:rsidP="00F51087">
      <w:pPr>
        <w:spacing w:after="0" w:line="240" w:lineRule="auto"/>
        <w:jc w:val="both"/>
        <w:rPr>
          <w:rFonts w:ascii="Times" w:hAnsi="Times" w:cs="Times New Roman"/>
        </w:rPr>
      </w:pPr>
      <w:r w:rsidRPr="00C2159A">
        <w:rPr>
          <w:rFonts w:ascii="Times" w:hAnsi="Times" w:cs="Times New Roman"/>
        </w:rPr>
        <w:lastRenderedPageBreak/>
        <w:tab/>
      </w:r>
      <w:r w:rsidR="00473E9E" w:rsidRPr="00C2159A">
        <w:rPr>
          <w:rFonts w:ascii="Times" w:hAnsi="Times" w:cs="Times New Roman"/>
        </w:rPr>
        <w:t>Rather than</w:t>
      </w:r>
      <w:r w:rsidRPr="00C2159A">
        <w:rPr>
          <w:rFonts w:ascii="Times" w:hAnsi="Times" w:cs="Times New Roman"/>
        </w:rPr>
        <w:t xml:space="preserve"> rehears</w:t>
      </w:r>
      <w:r w:rsidR="00473E9E" w:rsidRPr="00C2159A">
        <w:rPr>
          <w:rFonts w:ascii="Times" w:hAnsi="Times" w:cs="Times New Roman"/>
        </w:rPr>
        <w:t>ing</w:t>
      </w:r>
      <w:r w:rsidRPr="00C2159A">
        <w:rPr>
          <w:rFonts w:ascii="Times" w:hAnsi="Times" w:cs="Times New Roman"/>
        </w:rPr>
        <w:t xml:space="preserve"> these various points of difference</w:t>
      </w:r>
      <w:r w:rsidR="00473E9E" w:rsidRPr="00C2159A">
        <w:rPr>
          <w:rFonts w:ascii="Times" w:hAnsi="Times" w:cs="Times New Roman"/>
        </w:rPr>
        <w:t>,</w:t>
      </w:r>
      <w:r w:rsidRPr="00C2159A">
        <w:rPr>
          <w:rFonts w:ascii="Times" w:hAnsi="Times" w:cs="Times New Roman"/>
        </w:rPr>
        <w:t xml:space="preserve"> </w:t>
      </w:r>
      <w:r w:rsidR="00F026D7">
        <w:rPr>
          <w:rFonts w:ascii="Times" w:hAnsi="Times" w:cs="Times New Roman"/>
        </w:rPr>
        <w:t>I</w:t>
      </w:r>
      <w:r w:rsidRPr="00C2159A">
        <w:rPr>
          <w:rFonts w:ascii="Times" w:hAnsi="Times" w:cs="Times New Roman"/>
        </w:rPr>
        <w:t xml:space="preserve"> shall </w:t>
      </w:r>
      <w:r w:rsidR="00F026D7">
        <w:rPr>
          <w:rFonts w:ascii="Times" w:hAnsi="Times" w:cs="Times New Roman"/>
        </w:rPr>
        <w:t>employ</w:t>
      </w:r>
      <w:r w:rsidRPr="00C2159A">
        <w:rPr>
          <w:rFonts w:ascii="Times" w:hAnsi="Times" w:cs="Times New Roman"/>
        </w:rPr>
        <w:t xml:space="preserve"> Genette’s notion of pastiche</w:t>
      </w:r>
      <w:r w:rsidR="00F026D7">
        <w:rPr>
          <w:rFonts w:ascii="Times" w:hAnsi="Times" w:cs="Times New Roman"/>
        </w:rPr>
        <w:t>, since it e</w:t>
      </w:r>
      <w:r w:rsidRPr="00C2159A">
        <w:rPr>
          <w:rFonts w:ascii="Times" w:hAnsi="Times" w:cs="Times New Roman"/>
        </w:rPr>
        <w:t>mploy</w:t>
      </w:r>
      <w:r w:rsidR="00F026D7">
        <w:rPr>
          <w:rFonts w:ascii="Times" w:hAnsi="Times" w:cs="Times New Roman"/>
        </w:rPr>
        <w:t>s</w:t>
      </w:r>
      <w:r w:rsidRPr="00C2159A">
        <w:rPr>
          <w:rFonts w:ascii="Times" w:hAnsi="Times" w:cs="Times New Roman"/>
        </w:rPr>
        <w:t xml:space="preserve"> terms that we have already introduced</w:t>
      </w:r>
      <w:r w:rsidR="00F026D7">
        <w:rPr>
          <w:rFonts w:ascii="Times" w:hAnsi="Times" w:cs="Times New Roman"/>
        </w:rPr>
        <w:t xml:space="preserve"> and is also widely known and discussed</w:t>
      </w:r>
      <w:r w:rsidRPr="00C2159A">
        <w:rPr>
          <w:rFonts w:ascii="Times" w:hAnsi="Times" w:cs="Times New Roman"/>
        </w:rPr>
        <w:t xml:space="preserve">. </w:t>
      </w:r>
      <w:r w:rsidR="00F026D7">
        <w:rPr>
          <w:rFonts w:ascii="Times" w:hAnsi="Times" w:cs="Times New Roman"/>
        </w:rPr>
        <w:t xml:space="preserve">For example, </w:t>
      </w:r>
      <w:r w:rsidRPr="00C2159A">
        <w:rPr>
          <w:rFonts w:ascii="Times" w:hAnsi="Times" w:cs="Times New Roman"/>
        </w:rPr>
        <w:t xml:space="preserve">Genette’s </w:t>
      </w:r>
      <w:r w:rsidR="00473E9E" w:rsidRPr="00C2159A">
        <w:rPr>
          <w:rFonts w:ascii="Times" w:hAnsi="Times" w:cs="Times New Roman"/>
        </w:rPr>
        <w:t>description of pastiche</w:t>
      </w:r>
      <w:r w:rsidRPr="00C2159A">
        <w:rPr>
          <w:rFonts w:ascii="Times" w:hAnsi="Times" w:cs="Times New Roman"/>
        </w:rPr>
        <w:t xml:space="preserve"> is summarised by Lacasse: </w:t>
      </w:r>
    </w:p>
    <w:p w14:paraId="7527A6DC" w14:textId="77777777" w:rsidR="00322ABE" w:rsidRPr="00C2159A" w:rsidRDefault="00322ABE" w:rsidP="00A842A8">
      <w:pPr>
        <w:spacing w:after="0" w:line="240" w:lineRule="auto"/>
        <w:jc w:val="both"/>
        <w:rPr>
          <w:rFonts w:ascii="Times" w:hAnsi="Times" w:cs="Times New Roman"/>
        </w:rPr>
      </w:pPr>
    </w:p>
    <w:p w14:paraId="396026B5" w14:textId="41EB54EB" w:rsidR="00322ABE" w:rsidRPr="00C2159A" w:rsidRDefault="00322ABE" w:rsidP="00F51087">
      <w:pPr>
        <w:spacing w:after="0" w:line="240" w:lineRule="auto"/>
        <w:ind w:left="720"/>
        <w:jc w:val="both"/>
        <w:rPr>
          <w:rFonts w:ascii="Times" w:hAnsi="Times" w:cs="Times New Roman"/>
        </w:rPr>
      </w:pPr>
      <w:r w:rsidRPr="00C2159A">
        <w:rPr>
          <w:rFonts w:ascii="Times" w:hAnsi="Times" w:cs="Times New Roman"/>
        </w:rPr>
        <w:t>“So far, we have been dealing with typical (</w:t>
      </w:r>
      <w:proofErr w:type="spellStart"/>
      <w:r w:rsidRPr="00C2159A">
        <w:rPr>
          <w:rFonts w:ascii="Times" w:hAnsi="Times" w:cs="Times New Roman"/>
        </w:rPr>
        <w:t>allosonic</w:t>
      </w:r>
      <w:proofErr w:type="spellEnd"/>
      <w:r w:rsidRPr="00C2159A">
        <w:rPr>
          <w:rFonts w:ascii="Times" w:hAnsi="Times" w:cs="Times New Roman"/>
        </w:rPr>
        <w:t xml:space="preserve">) transformations of hypotexts </w:t>
      </w:r>
      <w:proofErr w:type="gramStart"/>
      <w:r w:rsidRPr="00C2159A">
        <w:rPr>
          <w:rFonts w:ascii="Times" w:hAnsi="Times" w:cs="Times New Roman"/>
        </w:rPr>
        <w:t>in order to</w:t>
      </w:r>
      <w:proofErr w:type="gramEnd"/>
      <w:r w:rsidRPr="00C2159A">
        <w:rPr>
          <w:rFonts w:ascii="Times" w:hAnsi="Times" w:cs="Times New Roman"/>
        </w:rPr>
        <w:t xml:space="preserve"> produce new hypertexts. However, things become a little different with pastiche, defined by Genette as the imitation of a particular style applied to a </w:t>
      </w:r>
      <w:proofErr w:type="gramStart"/>
      <w:r w:rsidRPr="00C2159A">
        <w:rPr>
          <w:rFonts w:ascii="Times" w:hAnsi="Times" w:cs="Times New Roman"/>
        </w:rPr>
        <w:t>brand</w:t>
      </w:r>
      <w:r w:rsidR="00F51087" w:rsidRPr="00C2159A">
        <w:rPr>
          <w:rFonts w:ascii="Times" w:hAnsi="Times" w:cs="Times New Roman"/>
        </w:rPr>
        <w:t xml:space="preserve"> </w:t>
      </w:r>
      <w:r w:rsidRPr="00C2159A">
        <w:rPr>
          <w:rFonts w:ascii="Times" w:hAnsi="Times" w:cs="Times New Roman"/>
        </w:rPr>
        <w:t>new</w:t>
      </w:r>
      <w:proofErr w:type="gramEnd"/>
      <w:r w:rsidRPr="00C2159A">
        <w:rPr>
          <w:rFonts w:ascii="Times" w:hAnsi="Times" w:cs="Times New Roman"/>
        </w:rPr>
        <w:t xml:space="preserve"> text. In other words, an author of a pastiche identifies and assimilates a particular set of stylistic features </w:t>
      </w:r>
      <w:proofErr w:type="gramStart"/>
      <w:r w:rsidRPr="00C2159A">
        <w:rPr>
          <w:rFonts w:ascii="Times" w:hAnsi="Times" w:cs="Times New Roman"/>
        </w:rPr>
        <w:t>in order to</w:t>
      </w:r>
      <w:proofErr w:type="gramEnd"/>
      <w:r w:rsidRPr="00C2159A">
        <w:rPr>
          <w:rFonts w:ascii="Times" w:hAnsi="Times" w:cs="Times New Roman"/>
        </w:rPr>
        <w:t xml:space="preserve"> create an entirely new text displaying the stylistic configuration in question. This means, then, that the hypertext has no precise hypotext. There is a difference here from travesty, in that the hypertext is entirely new: that is, there is no content common to the hypertext and its presumed hypotext, only a stylistic similarity.” (Lacasse</w:t>
      </w:r>
      <w:r w:rsidR="00520842">
        <w:rPr>
          <w:rFonts w:ascii="Times" w:hAnsi="Times" w:cs="Times New Roman"/>
        </w:rPr>
        <w:t xml:space="preserve"> 2000</w:t>
      </w:r>
      <w:r w:rsidR="00F51087" w:rsidRPr="00C2159A">
        <w:rPr>
          <w:rFonts w:ascii="Times" w:hAnsi="Times" w:cs="Times New Roman"/>
        </w:rPr>
        <w:t xml:space="preserve">, </w:t>
      </w:r>
      <w:r w:rsidRPr="00C2159A">
        <w:rPr>
          <w:rFonts w:ascii="Times" w:hAnsi="Times" w:cs="Times New Roman"/>
        </w:rPr>
        <w:t>p.44)</w:t>
      </w:r>
      <w:r w:rsidR="00F51087" w:rsidRPr="00C2159A">
        <w:rPr>
          <w:rFonts w:ascii="Times" w:hAnsi="Times" w:cs="Times New Roman"/>
        </w:rPr>
        <w:t xml:space="preserve">. </w:t>
      </w:r>
    </w:p>
    <w:p w14:paraId="0FF80839" w14:textId="77777777" w:rsidR="00322ABE" w:rsidRPr="00C2159A" w:rsidRDefault="00322ABE" w:rsidP="00A842A8">
      <w:pPr>
        <w:spacing w:after="0" w:line="240" w:lineRule="auto"/>
        <w:jc w:val="both"/>
        <w:rPr>
          <w:rFonts w:ascii="Times" w:hAnsi="Times" w:cs="Times New Roman"/>
          <w:color w:val="FF0000"/>
        </w:rPr>
      </w:pPr>
    </w:p>
    <w:p w14:paraId="25A72EAE" w14:textId="77777777" w:rsidR="002626B9" w:rsidRDefault="002672D4" w:rsidP="00A842A8">
      <w:pPr>
        <w:spacing w:after="0" w:line="240" w:lineRule="auto"/>
        <w:jc w:val="both"/>
        <w:rPr>
          <w:rFonts w:ascii="Times" w:hAnsi="Times" w:cs="Times New Roman"/>
        </w:rPr>
      </w:pPr>
      <w:r>
        <w:rPr>
          <w:rFonts w:ascii="Times" w:hAnsi="Times" w:cs="Times New Roman"/>
        </w:rPr>
        <w:t>Given the above, one may note that t</w:t>
      </w:r>
      <w:r w:rsidR="0036761D" w:rsidRPr="00C2159A">
        <w:rPr>
          <w:rFonts w:ascii="Times" w:hAnsi="Times" w:cs="Times New Roman"/>
        </w:rPr>
        <w:t xml:space="preserve">he major difference between allusion and pastiche – in Genette’s sense – is that allusion links a hypertext with a specific hypotext, whereas a pastiche links a hypertext with a style found </w:t>
      </w:r>
      <w:r w:rsidR="00EE1DBA">
        <w:rPr>
          <w:rFonts w:ascii="Times" w:hAnsi="Times" w:cs="Times New Roman"/>
        </w:rPr>
        <w:t>across</w:t>
      </w:r>
      <w:r w:rsidR="0036761D" w:rsidRPr="00C2159A">
        <w:rPr>
          <w:rFonts w:ascii="Times" w:hAnsi="Times" w:cs="Times New Roman"/>
        </w:rPr>
        <w:t xml:space="preserve"> many distinct texts (there is, as noted above, no </w:t>
      </w:r>
      <w:r w:rsidR="00B9447C">
        <w:rPr>
          <w:rFonts w:ascii="Times" w:hAnsi="Times" w:cs="Times New Roman"/>
        </w:rPr>
        <w:t xml:space="preserve">single </w:t>
      </w:r>
      <w:r w:rsidR="0036761D" w:rsidRPr="00C2159A">
        <w:rPr>
          <w:rFonts w:ascii="Times" w:hAnsi="Times" w:cs="Times New Roman"/>
        </w:rPr>
        <w:t>hypotext</w:t>
      </w:r>
      <w:r w:rsidR="00B9447C">
        <w:rPr>
          <w:rFonts w:ascii="Times" w:hAnsi="Times" w:cs="Times New Roman"/>
        </w:rPr>
        <w:t xml:space="preserve"> that one might point to</w:t>
      </w:r>
      <w:r w:rsidR="0036761D" w:rsidRPr="00C2159A">
        <w:rPr>
          <w:rFonts w:ascii="Times" w:hAnsi="Times" w:cs="Times New Roman"/>
        </w:rPr>
        <w:t xml:space="preserve">). In other words, </w:t>
      </w:r>
      <w:r w:rsidR="00B9447C">
        <w:rPr>
          <w:rFonts w:ascii="Times" w:hAnsi="Times" w:cs="Times New Roman"/>
        </w:rPr>
        <w:t>a</w:t>
      </w:r>
      <w:r w:rsidR="0036761D" w:rsidRPr="00C2159A">
        <w:rPr>
          <w:rFonts w:ascii="Times" w:hAnsi="Times" w:cs="Times New Roman"/>
        </w:rPr>
        <w:t xml:space="preserve"> pastiche is yet </w:t>
      </w:r>
      <w:r w:rsidR="00B9447C">
        <w:rPr>
          <w:rFonts w:ascii="Times" w:hAnsi="Times" w:cs="Times New Roman"/>
        </w:rPr>
        <w:t xml:space="preserve">thinner still than an allusion; it is </w:t>
      </w:r>
      <w:r w:rsidR="0036761D" w:rsidRPr="00C2159A">
        <w:rPr>
          <w:rFonts w:ascii="Times" w:hAnsi="Times" w:cs="Times New Roman"/>
        </w:rPr>
        <w:t xml:space="preserve">a further step into abstraction, since </w:t>
      </w:r>
      <w:r w:rsidR="00B9447C">
        <w:rPr>
          <w:rFonts w:ascii="Times" w:hAnsi="Times" w:cs="Times New Roman"/>
        </w:rPr>
        <w:t>a pastiche is</w:t>
      </w:r>
      <w:r w:rsidR="0036761D" w:rsidRPr="00C2159A">
        <w:rPr>
          <w:rFonts w:ascii="Times" w:hAnsi="Times" w:cs="Times New Roman"/>
        </w:rPr>
        <w:t xml:space="preserve"> </w:t>
      </w:r>
      <w:r w:rsidR="00B9447C">
        <w:rPr>
          <w:rFonts w:ascii="Times" w:hAnsi="Times" w:cs="Times New Roman"/>
        </w:rPr>
        <w:t xml:space="preserve">not so much </w:t>
      </w:r>
      <w:r w:rsidR="0036761D" w:rsidRPr="00C2159A">
        <w:rPr>
          <w:rFonts w:ascii="Times" w:hAnsi="Times" w:cs="Times New Roman"/>
        </w:rPr>
        <w:t>predicated on the materials or ideas found within a specific work, but on th</w:t>
      </w:r>
      <w:r w:rsidR="00B9447C">
        <w:rPr>
          <w:rFonts w:ascii="Times" w:hAnsi="Times" w:cs="Times New Roman"/>
        </w:rPr>
        <w:t>os</w:t>
      </w:r>
      <w:r w:rsidR="0036761D" w:rsidRPr="00C2159A">
        <w:rPr>
          <w:rFonts w:ascii="Times" w:hAnsi="Times" w:cs="Times New Roman"/>
        </w:rPr>
        <w:t xml:space="preserve">e materials and ideas found within a much broader field of practice. </w:t>
      </w:r>
      <w:r>
        <w:rPr>
          <w:rFonts w:ascii="Times" w:hAnsi="Times" w:cs="Times New Roman"/>
        </w:rPr>
        <w:t xml:space="preserve">This means, of course, that listeners are once again required to interpret what they hear. However, there is one further difference that is worth mentioning; unlike allusion, which </w:t>
      </w:r>
      <w:r w:rsidR="002626B9">
        <w:rPr>
          <w:rFonts w:ascii="Times" w:hAnsi="Times" w:cs="Times New Roman"/>
        </w:rPr>
        <w:t xml:space="preserve">we previous said </w:t>
      </w:r>
      <w:r>
        <w:rPr>
          <w:rFonts w:ascii="Times" w:hAnsi="Times" w:cs="Times New Roman"/>
        </w:rPr>
        <w:t xml:space="preserve">must be </w:t>
      </w:r>
      <w:r w:rsidRPr="002626B9">
        <w:rPr>
          <w:rFonts w:ascii="Times" w:hAnsi="Times" w:cs="Times New Roman"/>
          <w:i/>
          <w:iCs/>
        </w:rPr>
        <w:t>intended</w:t>
      </w:r>
      <w:r>
        <w:rPr>
          <w:rFonts w:ascii="Times" w:hAnsi="Times" w:cs="Times New Roman"/>
        </w:rPr>
        <w:t xml:space="preserve"> by the author or composer, there </w:t>
      </w:r>
      <w:r w:rsidR="002626B9">
        <w:rPr>
          <w:rFonts w:ascii="Times" w:hAnsi="Times" w:cs="Times New Roman"/>
        </w:rPr>
        <w:t>need be no such intention behind a pastiche</w:t>
      </w:r>
      <w:r>
        <w:rPr>
          <w:rFonts w:ascii="Times" w:hAnsi="Times" w:cs="Times New Roman"/>
        </w:rPr>
        <w:t xml:space="preserve">. </w:t>
      </w:r>
      <w:r w:rsidR="002626B9">
        <w:rPr>
          <w:rFonts w:ascii="Times" w:hAnsi="Times" w:cs="Times New Roman"/>
        </w:rPr>
        <w:t>Instead,</w:t>
      </w:r>
      <w:r>
        <w:rPr>
          <w:rFonts w:ascii="Times" w:hAnsi="Times" w:cs="Times New Roman"/>
        </w:rPr>
        <w:t xml:space="preserve"> references may </w:t>
      </w:r>
      <w:r w:rsidR="002626B9">
        <w:rPr>
          <w:rFonts w:ascii="Times" w:hAnsi="Times" w:cs="Times New Roman"/>
        </w:rPr>
        <w:t xml:space="preserve">result through </w:t>
      </w:r>
      <w:r>
        <w:rPr>
          <w:rFonts w:ascii="Times" w:hAnsi="Times" w:cs="Times New Roman"/>
        </w:rPr>
        <w:t>osmosis</w:t>
      </w:r>
      <w:r w:rsidR="002626B9">
        <w:rPr>
          <w:rFonts w:ascii="Times" w:hAnsi="Times" w:cs="Times New Roman"/>
        </w:rPr>
        <w:t xml:space="preserve"> – the gradual, unconscious assimilation of compositional ideas from the many listening encounters that a composer enjoys. </w:t>
      </w:r>
      <w:r>
        <w:rPr>
          <w:rFonts w:ascii="Times" w:hAnsi="Times" w:cs="Times New Roman"/>
        </w:rPr>
        <w:t xml:space="preserve">In such cases, there is no singular reference to a given work. Rather, </w:t>
      </w:r>
      <w:r w:rsidR="002626B9">
        <w:rPr>
          <w:rFonts w:ascii="Times" w:hAnsi="Times" w:cs="Times New Roman"/>
        </w:rPr>
        <w:t xml:space="preserve">there is </w:t>
      </w:r>
      <w:r>
        <w:rPr>
          <w:rFonts w:ascii="Times" w:hAnsi="Times" w:cs="Times New Roman"/>
        </w:rPr>
        <w:t xml:space="preserve">a sense </w:t>
      </w:r>
      <w:r w:rsidR="002626B9">
        <w:rPr>
          <w:rFonts w:ascii="Times" w:hAnsi="Times" w:cs="Times New Roman"/>
        </w:rPr>
        <w:t xml:space="preserve">a hypertext has adopted certain characteristics from a wide range of different hypotexts. </w:t>
      </w:r>
    </w:p>
    <w:p w14:paraId="5E02FC04" w14:textId="55D4C8CF" w:rsidR="00E0044B" w:rsidRDefault="002626B9" w:rsidP="00A842A8">
      <w:pPr>
        <w:spacing w:after="0" w:line="240" w:lineRule="auto"/>
        <w:jc w:val="both"/>
        <w:rPr>
          <w:rFonts w:ascii="Times" w:hAnsi="Times" w:cs="Times New Roman"/>
        </w:rPr>
      </w:pPr>
      <w:r>
        <w:rPr>
          <w:rFonts w:ascii="Times" w:hAnsi="Times" w:cs="Times New Roman"/>
        </w:rPr>
        <w:tab/>
      </w:r>
      <w:r w:rsidR="00334257">
        <w:rPr>
          <w:rFonts w:ascii="Times" w:hAnsi="Times" w:cs="Times New Roman"/>
        </w:rPr>
        <w:t>In some cases, this wide range of hypotexts might be</w:t>
      </w:r>
      <w:r w:rsidR="00024CFE">
        <w:rPr>
          <w:rFonts w:ascii="Times" w:hAnsi="Times" w:cs="Times New Roman"/>
        </w:rPr>
        <w:t xml:space="preserve"> </w:t>
      </w:r>
      <w:r w:rsidR="00024CFE" w:rsidRPr="005174EC">
        <w:rPr>
          <w:rFonts w:ascii="Times" w:hAnsi="Times" w:cs="Times New Roman"/>
          <w:i/>
          <w:iCs/>
        </w:rPr>
        <w:t>extremely</w:t>
      </w:r>
      <w:r w:rsidR="00334257">
        <w:rPr>
          <w:rFonts w:ascii="Times" w:hAnsi="Times" w:cs="Times New Roman"/>
        </w:rPr>
        <w:t xml:space="preserve"> broad</w:t>
      </w:r>
      <w:r w:rsidR="00024CFE">
        <w:rPr>
          <w:rFonts w:ascii="Times" w:hAnsi="Times" w:cs="Times New Roman"/>
        </w:rPr>
        <w:t>. In fact, it might be as broad</w:t>
      </w:r>
      <w:r w:rsidR="00334257">
        <w:rPr>
          <w:rFonts w:ascii="Times" w:hAnsi="Times" w:cs="Times New Roman"/>
        </w:rPr>
        <w:t xml:space="preserve"> as the field itself. For example, </w:t>
      </w:r>
      <w:r w:rsidR="005174EC">
        <w:rPr>
          <w:rFonts w:ascii="Times" w:hAnsi="Times" w:cs="Times New Roman"/>
        </w:rPr>
        <w:t xml:space="preserve">I have heard some listeners describing </w:t>
      </w:r>
      <w:proofErr w:type="gramStart"/>
      <w:r w:rsidR="00E54F4A">
        <w:rPr>
          <w:rFonts w:ascii="Times" w:hAnsi="Times" w:cs="Times New Roman"/>
        </w:rPr>
        <w:t xml:space="preserve">particular </w:t>
      </w:r>
      <w:r w:rsidR="005174EC">
        <w:rPr>
          <w:rFonts w:ascii="Times" w:hAnsi="Times" w:cs="Times New Roman"/>
        </w:rPr>
        <w:t>acousmatic</w:t>
      </w:r>
      <w:proofErr w:type="gramEnd"/>
      <w:r w:rsidR="005174EC">
        <w:rPr>
          <w:rFonts w:ascii="Times" w:hAnsi="Times" w:cs="Times New Roman"/>
        </w:rPr>
        <w:t xml:space="preserve"> works as </w:t>
      </w:r>
      <w:r w:rsidR="005174EC">
        <w:rPr>
          <w:rFonts w:ascii="Times" w:hAnsi="Times" w:cs="Times New Roman"/>
          <w:i/>
          <w:iCs/>
        </w:rPr>
        <w:t xml:space="preserve">typical </w:t>
      </w:r>
      <w:r w:rsidR="002E04D2">
        <w:rPr>
          <w:rFonts w:ascii="Times" w:hAnsi="Times" w:cs="Times New Roman"/>
          <w:i/>
          <w:iCs/>
        </w:rPr>
        <w:t xml:space="preserve">examples </w:t>
      </w:r>
      <w:r w:rsidR="002E04D2">
        <w:rPr>
          <w:rFonts w:ascii="Times" w:hAnsi="Times" w:cs="Times New Roman"/>
        </w:rPr>
        <w:t xml:space="preserve">of acousmatic music. Although often intended in a critical sense, the implication of such a description is that the hypertext in question references the widest range of characteristics common to hypotexts within the entire field of acousmatic music. At the other end of the spectrum, the range of hypotexts might be </w:t>
      </w:r>
      <w:proofErr w:type="gramStart"/>
      <w:r w:rsidR="002E04D2">
        <w:rPr>
          <w:rFonts w:ascii="Times" w:hAnsi="Times" w:cs="Times New Roman"/>
        </w:rPr>
        <w:t>fairly narrow</w:t>
      </w:r>
      <w:proofErr w:type="gramEnd"/>
      <w:r w:rsidR="002E04D2">
        <w:rPr>
          <w:rFonts w:ascii="Times" w:hAnsi="Times" w:cs="Times New Roman"/>
        </w:rPr>
        <w:t xml:space="preserve">. For example, Jonty Harrison and John Young composed a piece called DENIS using sounds (donated by composers from around the world) with a connection to Denis Smalley (Harrison and Young 2009). The resulting work neither quotes nor alludes to any </w:t>
      </w:r>
      <w:proofErr w:type="gramStart"/>
      <w:r w:rsidR="002E04D2">
        <w:rPr>
          <w:rFonts w:ascii="Times" w:hAnsi="Times" w:cs="Times New Roman"/>
        </w:rPr>
        <w:t>particular work</w:t>
      </w:r>
      <w:proofErr w:type="gramEnd"/>
      <w:r w:rsidR="002E04D2">
        <w:rPr>
          <w:rFonts w:ascii="Times" w:hAnsi="Times" w:cs="Times New Roman"/>
        </w:rPr>
        <w:t xml:space="preserve"> by Smalley. </w:t>
      </w:r>
      <w:r w:rsidR="00E54F4A">
        <w:rPr>
          <w:rFonts w:ascii="Times" w:hAnsi="Times" w:cs="Times New Roman"/>
        </w:rPr>
        <w:t>I</w:t>
      </w:r>
      <w:r w:rsidR="002E04D2">
        <w:rPr>
          <w:rFonts w:ascii="Times" w:hAnsi="Times" w:cs="Times New Roman"/>
        </w:rPr>
        <w:t xml:space="preserve">t </w:t>
      </w:r>
      <w:r w:rsidR="00E54F4A">
        <w:rPr>
          <w:rFonts w:ascii="Times" w:hAnsi="Times" w:cs="Times New Roman"/>
        </w:rPr>
        <w:t xml:space="preserve">does, however, weave together a wide range of different references that, in one way or another, connect with Smalley and his music. The same may be true of Lewis’ </w:t>
      </w:r>
      <w:r w:rsidR="00E54F4A">
        <w:rPr>
          <w:rFonts w:ascii="Times" w:hAnsi="Times" w:cs="Times New Roman"/>
          <w:i/>
          <w:iCs/>
        </w:rPr>
        <w:t>Time and Fire</w:t>
      </w:r>
      <w:r w:rsidR="00E54F4A">
        <w:rPr>
          <w:rFonts w:ascii="Times" w:hAnsi="Times" w:cs="Times New Roman"/>
        </w:rPr>
        <w:t xml:space="preserve"> (1991); as mentioned above, Lewis may not have intended these references, but that does not prevent listeners from hearing the work as a pastiche. </w:t>
      </w:r>
      <w:r w:rsidR="00E54F4A">
        <w:rPr>
          <w:rFonts w:ascii="Times" w:hAnsi="Times" w:cs="Times New Roman"/>
          <w:i/>
          <w:iCs/>
        </w:rPr>
        <w:t xml:space="preserve"> </w:t>
      </w:r>
    </w:p>
    <w:p w14:paraId="42E4D109" w14:textId="3695AC60" w:rsidR="00BC3596" w:rsidRDefault="004E5810" w:rsidP="00E0044B">
      <w:pPr>
        <w:spacing w:after="0" w:line="240" w:lineRule="auto"/>
        <w:ind w:firstLine="720"/>
        <w:jc w:val="both"/>
        <w:rPr>
          <w:rFonts w:ascii="Times" w:hAnsi="Times" w:cs="Times New Roman"/>
        </w:rPr>
      </w:pPr>
      <w:r w:rsidRPr="004E5810">
        <w:rPr>
          <w:rFonts w:ascii="Times" w:hAnsi="Times" w:cs="Times New Roman"/>
        </w:rPr>
        <w:t>There is</w:t>
      </w:r>
      <w:r w:rsidR="008C79E6">
        <w:rPr>
          <w:rFonts w:ascii="Times" w:hAnsi="Times" w:cs="Times New Roman"/>
        </w:rPr>
        <w:t xml:space="preserve"> </w:t>
      </w:r>
      <w:r w:rsidRPr="004E5810">
        <w:rPr>
          <w:rFonts w:ascii="Times" w:hAnsi="Times" w:cs="Times New Roman"/>
        </w:rPr>
        <w:t>a key subtype of pastiche</w:t>
      </w:r>
      <w:r w:rsidR="008C79E6">
        <w:rPr>
          <w:rFonts w:ascii="Times" w:hAnsi="Times" w:cs="Times New Roman"/>
        </w:rPr>
        <w:t xml:space="preserve"> that is worth mentioning</w:t>
      </w:r>
      <w:r w:rsidRPr="004E5810">
        <w:rPr>
          <w:rFonts w:ascii="Times" w:hAnsi="Times" w:cs="Times New Roman"/>
        </w:rPr>
        <w:t>:</w:t>
      </w:r>
    </w:p>
    <w:p w14:paraId="7372945A" w14:textId="77777777" w:rsidR="004E5810" w:rsidRPr="004E5810" w:rsidRDefault="004E5810" w:rsidP="00A842A8">
      <w:pPr>
        <w:spacing w:after="0" w:line="240" w:lineRule="auto"/>
        <w:jc w:val="both"/>
        <w:rPr>
          <w:rFonts w:ascii="Times" w:hAnsi="Times" w:cs="Times New Roman"/>
          <w:i/>
          <w:iCs/>
        </w:rPr>
      </w:pPr>
    </w:p>
    <w:p w14:paraId="205045C8" w14:textId="78004F2C" w:rsidR="004E5810" w:rsidRPr="004E5810" w:rsidRDefault="003B5E8B" w:rsidP="003B5E8B">
      <w:pPr>
        <w:spacing w:after="0" w:line="240" w:lineRule="auto"/>
        <w:jc w:val="both"/>
        <w:rPr>
          <w:rFonts w:ascii="Times" w:hAnsi="Times" w:cs="Times New Roman"/>
        </w:rPr>
      </w:pPr>
      <w:r w:rsidRPr="004E5810">
        <w:rPr>
          <w:rFonts w:ascii="Times" w:hAnsi="Times" w:cs="Times New Roman"/>
          <w:b/>
          <w:bCs/>
        </w:rPr>
        <w:t>Trope</w:t>
      </w:r>
      <w:r w:rsidR="008C79E6">
        <w:rPr>
          <w:rFonts w:ascii="Times" w:hAnsi="Times" w:cs="Times New Roman"/>
        </w:rPr>
        <w:t>:</w:t>
      </w:r>
      <w:r w:rsidRPr="004E5810">
        <w:rPr>
          <w:rFonts w:ascii="Times" w:hAnsi="Times" w:cs="Times New Roman"/>
        </w:rPr>
        <w:t xml:space="preserve"> a trope </w:t>
      </w:r>
      <w:r w:rsidR="004E5810" w:rsidRPr="004E5810">
        <w:rPr>
          <w:rFonts w:ascii="Times" w:hAnsi="Times" w:cs="Times New Roman"/>
        </w:rPr>
        <w:t xml:space="preserve">is very similar to </w:t>
      </w:r>
      <w:r w:rsidR="008C79E6">
        <w:rPr>
          <w:rFonts w:ascii="Times" w:hAnsi="Times" w:cs="Times New Roman"/>
        </w:rPr>
        <w:t xml:space="preserve">a </w:t>
      </w:r>
      <w:r w:rsidRPr="004E5810">
        <w:rPr>
          <w:rFonts w:ascii="Times" w:hAnsi="Times" w:cs="Times New Roman"/>
        </w:rPr>
        <w:t>pastiche</w:t>
      </w:r>
      <w:r w:rsidR="004E5810" w:rsidRPr="004E5810">
        <w:rPr>
          <w:rFonts w:ascii="Times" w:hAnsi="Times" w:cs="Times New Roman"/>
        </w:rPr>
        <w:t xml:space="preserve">, in the sense that it does not </w:t>
      </w:r>
      <w:proofErr w:type="gramStart"/>
      <w:r w:rsidR="004E5810" w:rsidRPr="004E5810">
        <w:rPr>
          <w:rFonts w:ascii="Times" w:hAnsi="Times" w:cs="Times New Roman"/>
        </w:rPr>
        <w:t>make reference</w:t>
      </w:r>
      <w:proofErr w:type="gramEnd"/>
      <w:r w:rsidR="004E5810" w:rsidRPr="004E5810">
        <w:rPr>
          <w:rFonts w:ascii="Times" w:hAnsi="Times" w:cs="Times New Roman"/>
        </w:rPr>
        <w:t xml:space="preserve"> to any particular work. Rather, it </w:t>
      </w:r>
      <w:proofErr w:type="gramStart"/>
      <w:r w:rsidR="004E5810" w:rsidRPr="004E5810">
        <w:rPr>
          <w:rFonts w:ascii="Times" w:hAnsi="Times" w:cs="Times New Roman"/>
        </w:rPr>
        <w:t>makes reference</w:t>
      </w:r>
      <w:proofErr w:type="gramEnd"/>
      <w:r w:rsidR="004E5810" w:rsidRPr="004E5810">
        <w:rPr>
          <w:rFonts w:ascii="Times" w:hAnsi="Times" w:cs="Times New Roman"/>
        </w:rPr>
        <w:t xml:space="preserve"> </w:t>
      </w:r>
      <w:r w:rsidR="004E5810">
        <w:rPr>
          <w:rFonts w:ascii="Times" w:hAnsi="Times" w:cs="Times New Roman"/>
        </w:rPr>
        <w:t xml:space="preserve">to </w:t>
      </w:r>
      <w:r w:rsidR="004E5810" w:rsidRPr="004E5810">
        <w:rPr>
          <w:rFonts w:ascii="Times" w:hAnsi="Times" w:cs="Times New Roman"/>
        </w:rPr>
        <w:t xml:space="preserve">significant or recurring themes </w:t>
      </w:r>
      <w:r w:rsidR="004E5810">
        <w:rPr>
          <w:rFonts w:ascii="Times" w:hAnsi="Times" w:cs="Times New Roman"/>
        </w:rPr>
        <w:t xml:space="preserve">or motifs </w:t>
      </w:r>
      <w:r w:rsidR="004E5810" w:rsidRPr="004E5810">
        <w:rPr>
          <w:rFonts w:ascii="Times" w:hAnsi="Times" w:cs="Times New Roman"/>
        </w:rPr>
        <w:t xml:space="preserve">within the wider field. </w:t>
      </w:r>
      <w:r w:rsidR="004E5810">
        <w:rPr>
          <w:rFonts w:ascii="Times" w:hAnsi="Times" w:cs="Times New Roman"/>
        </w:rPr>
        <w:t xml:space="preserve">Once again, there is a hypertext without any </w:t>
      </w:r>
      <w:proofErr w:type="gramStart"/>
      <w:r w:rsidR="004E5810">
        <w:rPr>
          <w:rFonts w:ascii="Times" w:hAnsi="Times" w:cs="Times New Roman"/>
        </w:rPr>
        <w:t>particular hypotext</w:t>
      </w:r>
      <w:proofErr w:type="gramEnd"/>
      <w:r w:rsidR="004E5810">
        <w:rPr>
          <w:rFonts w:ascii="Times" w:hAnsi="Times" w:cs="Times New Roman"/>
        </w:rPr>
        <w:t>. I have decided to differentiate between pastiche and trope to mark a different in scale; the former refer</w:t>
      </w:r>
      <w:r w:rsidR="008C79E6">
        <w:rPr>
          <w:rFonts w:ascii="Times" w:hAnsi="Times" w:cs="Times New Roman"/>
        </w:rPr>
        <w:t>s</w:t>
      </w:r>
      <w:r w:rsidR="004E5810">
        <w:rPr>
          <w:rFonts w:ascii="Times" w:hAnsi="Times" w:cs="Times New Roman"/>
        </w:rPr>
        <w:t xml:space="preserve"> to a specific theme or motif within </w:t>
      </w:r>
      <w:r w:rsidR="008C79E6">
        <w:rPr>
          <w:rFonts w:ascii="Times" w:hAnsi="Times" w:cs="Times New Roman"/>
        </w:rPr>
        <w:t>the</w:t>
      </w:r>
      <w:r w:rsidR="004E5810">
        <w:rPr>
          <w:rFonts w:ascii="Times" w:hAnsi="Times" w:cs="Times New Roman"/>
        </w:rPr>
        <w:t xml:space="preserve"> field, whereas the latter connect many of these together to build up a picture of the field at large. </w:t>
      </w:r>
    </w:p>
    <w:p w14:paraId="0A3F94DC" w14:textId="77777777" w:rsidR="002E04D2" w:rsidRDefault="002E04D2" w:rsidP="003B5E8B">
      <w:pPr>
        <w:spacing w:after="0" w:line="240" w:lineRule="auto"/>
        <w:jc w:val="both"/>
        <w:rPr>
          <w:rFonts w:ascii="Times" w:hAnsi="Times" w:cs="Times New Roman"/>
        </w:rPr>
      </w:pPr>
    </w:p>
    <w:p w14:paraId="4F6B17F1" w14:textId="7061E2BE" w:rsidR="00036D32" w:rsidRDefault="008C79E6" w:rsidP="0030496D">
      <w:pPr>
        <w:spacing w:after="0" w:line="240" w:lineRule="auto"/>
        <w:jc w:val="both"/>
        <w:rPr>
          <w:rFonts w:ascii="Times" w:hAnsi="Times" w:cs="Times New Roman"/>
        </w:rPr>
      </w:pPr>
      <w:r>
        <w:rPr>
          <w:rFonts w:ascii="Times" w:hAnsi="Times" w:cs="Times New Roman"/>
        </w:rPr>
        <w:t>T</w:t>
      </w:r>
      <w:r w:rsidR="00342992">
        <w:rPr>
          <w:rFonts w:ascii="Times" w:hAnsi="Times" w:cs="Times New Roman"/>
        </w:rPr>
        <w:t xml:space="preserve">he well-known (and now somewhat </w:t>
      </w:r>
      <w:r>
        <w:rPr>
          <w:rFonts w:ascii="Times" w:hAnsi="Times" w:cs="Times New Roman"/>
        </w:rPr>
        <w:t>cliché</w:t>
      </w:r>
      <w:r w:rsidR="00342992">
        <w:rPr>
          <w:rFonts w:ascii="Times" w:hAnsi="Times" w:cs="Times New Roman"/>
        </w:rPr>
        <w:t xml:space="preserve">d) ‘bouncing ball’ </w:t>
      </w:r>
      <w:r>
        <w:rPr>
          <w:rFonts w:ascii="Times" w:hAnsi="Times" w:cs="Times New Roman"/>
        </w:rPr>
        <w:t>motif</w:t>
      </w:r>
      <w:r w:rsidR="00342992">
        <w:rPr>
          <w:rFonts w:ascii="Times" w:hAnsi="Times" w:cs="Times New Roman"/>
        </w:rPr>
        <w:t xml:space="preserve"> is a good example of a trope within acousmatic music. There are many pieces in which this </w:t>
      </w:r>
      <w:r>
        <w:rPr>
          <w:rFonts w:ascii="Times" w:hAnsi="Times" w:cs="Times New Roman"/>
        </w:rPr>
        <w:t>motif</w:t>
      </w:r>
      <w:r w:rsidR="00342992">
        <w:rPr>
          <w:rFonts w:ascii="Times" w:hAnsi="Times" w:cs="Times New Roman"/>
        </w:rPr>
        <w:t xml:space="preserve"> is </w:t>
      </w:r>
      <w:r>
        <w:rPr>
          <w:rFonts w:ascii="Times" w:hAnsi="Times" w:cs="Times New Roman"/>
        </w:rPr>
        <w:t>found</w:t>
      </w:r>
      <w:r w:rsidR="00342992">
        <w:rPr>
          <w:rFonts w:ascii="Times" w:hAnsi="Times" w:cs="Times New Roman"/>
        </w:rPr>
        <w:t>. For example, at the start of</w:t>
      </w:r>
      <w:r>
        <w:rPr>
          <w:rFonts w:ascii="Times" w:hAnsi="Times" w:cs="Times New Roman"/>
        </w:rPr>
        <w:t xml:space="preserve"> </w:t>
      </w:r>
      <w:r w:rsidR="00342992">
        <w:rPr>
          <w:rFonts w:ascii="Times" w:hAnsi="Times" w:cs="Times New Roman"/>
        </w:rPr>
        <w:t xml:space="preserve">Denis Smalley’s </w:t>
      </w:r>
      <w:r w:rsidR="00342992">
        <w:rPr>
          <w:rFonts w:ascii="Times" w:hAnsi="Times" w:cs="Times New Roman"/>
          <w:i/>
          <w:iCs/>
        </w:rPr>
        <w:t>Wind</w:t>
      </w:r>
      <w:r w:rsidR="00B97A3B">
        <w:rPr>
          <w:rFonts w:ascii="Times" w:hAnsi="Times" w:cs="Times New Roman"/>
          <w:i/>
          <w:iCs/>
        </w:rPr>
        <w:t xml:space="preserve"> </w:t>
      </w:r>
      <w:r w:rsidR="00342992">
        <w:rPr>
          <w:rFonts w:ascii="Times" w:hAnsi="Times" w:cs="Times New Roman"/>
          <w:i/>
          <w:iCs/>
        </w:rPr>
        <w:t>chimes</w:t>
      </w:r>
      <w:r>
        <w:rPr>
          <w:rFonts w:ascii="Times" w:hAnsi="Times" w:cs="Times New Roman"/>
        </w:rPr>
        <w:t xml:space="preserve"> (</w:t>
      </w:r>
      <w:r w:rsidR="00736505" w:rsidRPr="00736505">
        <w:rPr>
          <w:rFonts w:ascii="Times" w:hAnsi="Times" w:cs="Times New Roman"/>
        </w:rPr>
        <w:t>1992</w:t>
      </w:r>
      <w:r>
        <w:rPr>
          <w:rFonts w:ascii="Times" w:hAnsi="Times" w:cs="Times New Roman"/>
        </w:rPr>
        <w:t>)</w:t>
      </w:r>
      <w:r w:rsidR="00342992">
        <w:rPr>
          <w:rFonts w:ascii="Times" w:hAnsi="Times" w:cs="Times New Roman"/>
        </w:rPr>
        <w:t xml:space="preserve"> and at the start of Trevor Wishart’s </w:t>
      </w:r>
      <w:r w:rsidR="00342992">
        <w:rPr>
          <w:rFonts w:ascii="Times" w:hAnsi="Times" w:cs="Times New Roman"/>
          <w:i/>
          <w:iCs/>
        </w:rPr>
        <w:t>Tongues of Fire</w:t>
      </w:r>
      <w:r>
        <w:rPr>
          <w:rFonts w:ascii="Times" w:hAnsi="Times" w:cs="Times New Roman"/>
          <w:i/>
          <w:iCs/>
        </w:rPr>
        <w:t xml:space="preserve"> </w:t>
      </w:r>
      <w:r>
        <w:rPr>
          <w:rFonts w:ascii="Times" w:hAnsi="Times" w:cs="Times New Roman"/>
        </w:rPr>
        <w:t>(</w:t>
      </w:r>
      <w:r w:rsidR="00736505" w:rsidRPr="00736505">
        <w:rPr>
          <w:rFonts w:ascii="Times" w:hAnsi="Times" w:cs="Times New Roman"/>
        </w:rPr>
        <w:t>1994</w:t>
      </w:r>
      <w:r>
        <w:rPr>
          <w:rFonts w:ascii="Times" w:hAnsi="Times" w:cs="Times New Roman"/>
        </w:rPr>
        <w:t>)</w:t>
      </w:r>
      <w:r w:rsidR="00342992">
        <w:rPr>
          <w:rFonts w:ascii="Times" w:hAnsi="Times" w:cs="Times New Roman"/>
          <w:i/>
          <w:iCs/>
        </w:rPr>
        <w:t xml:space="preserve">. </w:t>
      </w:r>
      <w:r w:rsidR="00342992">
        <w:rPr>
          <w:rFonts w:ascii="Times" w:hAnsi="Times" w:cs="Times New Roman"/>
        </w:rPr>
        <w:t xml:space="preserve">Contemporary works that include </w:t>
      </w:r>
      <w:r>
        <w:rPr>
          <w:rFonts w:ascii="Times" w:hAnsi="Times" w:cs="Times New Roman"/>
        </w:rPr>
        <w:t>a</w:t>
      </w:r>
      <w:r w:rsidR="00342992">
        <w:rPr>
          <w:rFonts w:ascii="Times" w:hAnsi="Times" w:cs="Times New Roman"/>
        </w:rPr>
        <w:t xml:space="preserve"> bouncing ball motif may not have any </w:t>
      </w:r>
      <w:proofErr w:type="gramStart"/>
      <w:r w:rsidR="00342992">
        <w:rPr>
          <w:rFonts w:ascii="Times" w:hAnsi="Times" w:cs="Times New Roman"/>
        </w:rPr>
        <w:t xml:space="preserve">particular </w:t>
      </w:r>
      <w:r>
        <w:rPr>
          <w:rFonts w:ascii="Times" w:hAnsi="Times" w:cs="Times New Roman"/>
        </w:rPr>
        <w:t>work</w:t>
      </w:r>
      <w:proofErr w:type="gramEnd"/>
      <w:r w:rsidR="00342992">
        <w:rPr>
          <w:rFonts w:ascii="Times" w:hAnsi="Times" w:cs="Times New Roman"/>
        </w:rPr>
        <w:t xml:space="preserve"> </w:t>
      </w:r>
      <w:r>
        <w:rPr>
          <w:rFonts w:ascii="Times" w:hAnsi="Times" w:cs="Times New Roman"/>
        </w:rPr>
        <w:t>as a point of reference</w:t>
      </w:r>
      <w:r w:rsidR="0030496D">
        <w:rPr>
          <w:rFonts w:ascii="Times" w:hAnsi="Times" w:cs="Times New Roman"/>
        </w:rPr>
        <w:t>, however</w:t>
      </w:r>
      <w:r w:rsidR="00342992">
        <w:rPr>
          <w:rFonts w:ascii="Times" w:hAnsi="Times" w:cs="Times New Roman"/>
        </w:rPr>
        <w:t xml:space="preserve">. Rather, they might be referencing the trope itself. </w:t>
      </w:r>
      <w:r w:rsidR="0030496D">
        <w:rPr>
          <w:rFonts w:ascii="Times" w:hAnsi="Times" w:cs="Times New Roman"/>
        </w:rPr>
        <w:t xml:space="preserve">In such cases, it is again the prerogative of listeners to interpret the pastiche that they hear. In some cases, this interpretation is guided by the composer. For </w:t>
      </w:r>
      <w:r w:rsidR="00342992" w:rsidRPr="001B1FC2">
        <w:rPr>
          <w:rFonts w:ascii="Times" w:hAnsi="Times" w:cs="Times New Roman"/>
        </w:rPr>
        <w:t xml:space="preserve">example, </w:t>
      </w:r>
      <w:r w:rsidR="0030496D">
        <w:rPr>
          <w:rFonts w:ascii="Times" w:hAnsi="Times" w:cs="Times New Roman"/>
        </w:rPr>
        <w:t>I</w:t>
      </w:r>
      <w:r w:rsidR="00342992" w:rsidRPr="001B1FC2">
        <w:rPr>
          <w:rFonts w:ascii="Times" w:hAnsi="Times" w:cs="Times New Roman"/>
        </w:rPr>
        <w:t xml:space="preserve"> described </w:t>
      </w:r>
      <w:r w:rsidR="0030496D">
        <w:rPr>
          <w:rFonts w:ascii="Times" w:hAnsi="Times" w:cs="Times New Roman"/>
        </w:rPr>
        <w:t xml:space="preserve">my work, </w:t>
      </w:r>
      <w:r w:rsidR="00342992" w:rsidRPr="0030496D">
        <w:rPr>
          <w:rFonts w:ascii="Times" w:hAnsi="Times" w:cs="Times New Roman"/>
          <w:i/>
          <w:iCs/>
        </w:rPr>
        <w:t>Metallurgic</w:t>
      </w:r>
      <w:r w:rsidR="00342992" w:rsidRPr="001B1FC2">
        <w:rPr>
          <w:rFonts w:ascii="Times" w:hAnsi="Times" w:cs="Times New Roman"/>
        </w:rPr>
        <w:t xml:space="preserve"> (</w:t>
      </w:r>
      <w:r w:rsidR="001B1FC2" w:rsidRPr="001B1FC2">
        <w:rPr>
          <w:rFonts w:ascii="Times" w:hAnsi="Times" w:cs="Times New Roman"/>
        </w:rPr>
        <w:t>2015</w:t>
      </w:r>
      <w:r w:rsidR="00342992" w:rsidRPr="001B1FC2">
        <w:rPr>
          <w:rFonts w:ascii="Times" w:hAnsi="Times" w:cs="Times New Roman"/>
        </w:rPr>
        <w:t>)</w:t>
      </w:r>
      <w:r w:rsidR="0030496D">
        <w:rPr>
          <w:rFonts w:ascii="Times" w:hAnsi="Times" w:cs="Times New Roman"/>
        </w:rPr>
        <w:t>,</w:t>
      </w:r>
      <w:r w:rsidR="00342992">
        <w:rPr>
          <w:rFonts w:ascii="Times" w:hAnsi="Times" w:cs="Times New Roman"/>
        </w:rPr>
        <w:t xml:space="preserve"> as an example of an acousmatic work that explores a common trope</w:t>
      </w:r>
      <w:r w:rsidR="0030496D">
        <w:rPr>
          <w:rFonts w:ascii="Times" w:hAnsi="Times" w:cs="Times New Roman"/>
        </w:rPr>
        <w:t>. This was</w:t>
      </w:r>
      <w:r w:rsidR="00036D32">
        <w:rPr>
          <w:rFonts w:ascii="Times" w:hAnsi="Times" w:cs="Times New Roman"/>
        </w:rPr>
        <w:t xml:space="preserve"> described in my programme notes</w:t>
      </w:r>
      <w:r w:rsidR="0030496D">
        <w:rPr>
          <w:rFonts w:ascii="Times" w:hAnsi="Times" w:cs="Times New Roman"/>
        </w:rPr>
        <w:t xml:space="preserve"> as follows</w:t>
      </w:r>
      <w:r w:rsidR="00036D32">
        <w:rPr>
          <w:rFonts w:ascii="Times" w:hAnsi="Times" w:cs="Times New Roman"/>
        </w:rPr>
        <w:t xml:space="preserve">: </w:t>
      </w:r>
    </w:p>
    <w:p w14:paraId="54B976D6" w14:textId="77777777" w:rsidR="00036D32" w:rsidRDefault="00036D32" w:rsidP="003B5E8B">
      <w:pPr>
        <w:spacing w:after="0" w:line="240" w:lineRule="auto"/>
        <w:jc w:val="both"/>
        <w:rPr>
          <w:rFonts w:ascii="Times" w:hAnsi="Times" w:cs="Times New Roman"/>
        </w:rPr>
      </w:pPr>
    </w:p>
    <w:p w14:paraId="53AF0D06" w14:textId="24D7FDDC" w:rsidR="00036D32" w:rsidRDefault="00036D32" w:rsidP="00036D32">
      <w:pPr>
        <w:spacing w:after="0" w:line="240" w:lineRule="auto"/>
        <w:ind w:left="720"/>
        <w:jc w:val="both"/>
        <w:rPr>
          <w:rFonts w:ascii="Times" w:hAnsi="Times" w:cs="Times New Roman"/>
        </w:rPr>
      </w:pPr>
      <w:r>
        <w:rPr>
          <w:rFonts w:ascii="Times" w:hAnsi="Times" w:cs="Times New Roman"/>
        </w:rPr>
        <w:lastRenderedPageBreak/>
        <w:t>“</w:t>
      </w:r>
      <w:r w:rsidRPr="00036D32">
        <w:rPr>
          <w:rFonts w:ascii="Times" w:hAnsi="Times" w:cs="Times New Roman"/>
        </w:rPr>
        <w:t>In early 2015, I was extremely frustrated by an increasingly prominent ‘trope’ that appeared to have emerged (and arguably still exists) within the field of electroacoustic music; the form of certain works appeared to rest on little more than the mere presentation of dissimilarity between two sets of materials and their subsequent tussle for dominance. Metallurgic set out to parody this trope</w:t>
      </w:r>
      <w:r>
        <w:rPr>
          <w:rFonts w:ascii="Times" w:hAnsi="Times" w:cs="Times New Roman"/>
        </w:rPr>
        <w:t>” (</w:t>
      </w:r>
      <w:r w:rsidR="00726EDF" w:rsidRPr="00726EDF">
        <w:rPr>
          <w:rFonts w:ascii="Times" w:hAnsi="Times"/>
          <w:bdr w:val="none" w:sz="0" w:space="0" w:color="auto" w:frame="1"/>
        </w:rPr>
        <w:t xml:space="preserve">Stanović </w:t>
      </w:r>
      <w:r>
        <w:rPr>
          <w:rFonts w:ascii="Times" w:hAnsi="Times" w:cs="Times New Roman"/>
        </w:rPr>
        <w:t>2015, programme notes).</w:t>
      </w:r>
    </w:p>
    <w:p w14:paraId="54C9A8E7" w14:textId="77777777" w:rsidR="00036D32" w:rsidRDefault="00036D32" w:rsidP="00036D32">
      <w:pPr>
        <w:spacing w:after="0" w:line="240" w:lineRule="auto"/>
        <w:jc w:val="both"/>
        <w:rPr>
          <w:rFonts w:ascii="Times" w:hAnsi="Times" w:cs="Times New Roman"/>
        </w:rPr>
      </w:pPr>
    </w:p>
    <w:p w14:paraId="648DAF4D" w14:textId="5F5E177A" w:rsidR="00036D32" w:rsidRDefault="00036D32" w:rsidP="00C052B8">
      <w:pPr>
        <w:spacing w:after="0" w:line="240" w:lineRule="auto"/>
        <w:jc w:val="both"/>
        <w:rPr>
          <w:rFonts w:ascii="Times" w:hAnsi="Times" w:cs="Times New Roman"/>
        </w:rPr>
      </w:pPr>
      <w:r>
        <w:rPr>
          <w:rFonts w:ascii="Times" w:hAnsi="Times" w:cs="Times New Roman"/>
        </w:rPr>
        <w:t xml:space="preserve">In this case, there was no </w:t>
      </w:r>
      <w:proofErr w:type="gramStart"/>
      <w:r>
        <w:rPr>
          <w:rFonts w:ascii="Times" w:hAnsi="Times" w:cs="Times New Roman"/>
        </w:rPr>
        <w:t>particular piece</w:t>
      </w:r>
      <w:proofErr w:type="gramEnd"/>
      <w:r>
        <w:rPr>
          <w:rFonts w:ascii="Times" w:hAnsi="Times" w:cs="Times New Roman"/>
        </w:rPr>
        <w:t xml:space="preserve"> that I was aiming to reference. Rather, my frustration (as I recall) was based on sitting </w:t>
      </w:r>
      <w:r w:rsidR="0030496D">
        <w:rPr>
          <w:rFonts w:ascii="Times" w:hAnsi="Times" w:cs="Times New Roman"/>
        </w:rPr>
        <w:t>through</w:t>
      </w:r>
      <w:r>
        <w:rPr>
          <w:rFonts w:ascii="Times" w:hAnsi="Times" w:cs="Times New Roman"/>
        </w:rPr>
        <w:t xml:space="preserve"> concert after concert where I felt that the same </w:t>
      </w:r>
      <w:r w:rsidR="0030496D">
        <w:rPr>
          <w:rFonts w:ascii="Times" w:hAnsi="Times" w:cs="Times New Roman"/>
        </w:rPr>
        <w:t>musical ideas</w:t>
      </w:r>
      <w:r>
        <w:rPr>
          <w:rFonts w:ascii="Times" w:hAnsi="Times" w:cs="Times New Roman"/>
        </w:rPr>
        <w:t xml:space="preserve"> were being </w:t>
      </w:r>
      <w:r w:rsidR="0030496D">
        <w:rPr>
          <w:rFonts w:ascii="Times" w:hAnsi="Times" w:cs="Times New Roman"/>
        </w:rPr>
        <w:t>explored</w:t>
      </w:r>
      <w:r>
        <w:rPr>
          <w:rFonts w:ascii="Times" w:hAnsi="Times" w:cs="Times New Roman"/>
        </w:rPr>
        <w:t xml:space="preserve">. Perhaps, given the scale, my use of the term </w:t>
      </w:r>
      <w:r>
        <w:rPr>
          <w:rFonts w:ascii="Times" w:hAnsi="Times" w:cs="Times New Roman"/>
          <w:i/>
          <w:iCs/>
        </w:rPr>
        <w:t xml:space="preserve">trope </w:t>
      </w:r>
      <w:r>
        <w:rPr>
          <w:rFonts w:ascii="Times" w:hAnsi="Times" w:cs="Times New Roman"/>
        </w:rPr>
        <w:t>might have been better replace</w:t>
      </w:r>
      <w:r w:rsidR="0030496D">
        <w:rPr>
          <w:rFonts w:ascii="Times" w:hAnsi="Times" w:cs="Times New Roman"/>
        </w:rPr>
        <w:t>d</w:t>
      </w:r>
      <w:r>
        <w:rPr>
          <w:rFonts w:ascii="Times" w:hAnsi="Times" w:cs="Times New Roman"/>
        </w:rPr>
        <w:t xml:space="preserve"> with</w:t>
      </w:r>
      <w:r w:rsidR="0030496D">
        <w:rPr>
          <w:rFonts w:ascii="Times" w:hAnsi="Times" w:cs="Times New Roman"/>
        </w:rPr>
        <w:t xml:space="preserve"> the term</w:t>
      </w:r>
      <w:r>
        <w:rPr>
          <w:rFonts w:ascii="Times" w:hAnsi="Times" w:cs="Times New Roman"/>
        </w:rPr>
        <w:t xml:space="preserve"> </w:t>
      </w:r>
      <w:r>
        <w:rPr>
          <w:rFonts w:ascii="Times" w:hAnsi="Times" w:cs="Times New Roman"/>
          <w:i/>
          <w:iCs/>
        </w:rPr>
        <w:t>pastiche</w:t>
      </w:r>
      <w:r>
        <w:rPr>
          <w:rFonts w:ascii="Times" w:hAnsi="Times" w:cs="Times New Roman"/>
        </w:rPr>
        <w:t xml:space="preserve">; this is </w:t>
      </w:r>
      <w:r w:rsidR="0030496D">
        <w:rPr>
          <w:rFonts w:ascii="Times" w:hAnsi="Times" w:cs="Times New Roman"/>
        </w:rPr>
        <w:t>a good</w:t>
      </w:r>
      <w:r>
        <w:rPr>
          <w:rFonts w:ascii="Times" w:hAnsi="Times" w:cs="Times New Roman"/>
        </w:rPr>
        <w:t xml:space="preserve"> example </w:t>
      </w:r>
      <w:r w:rsidR="0030496D">
        <w:rPr>
          <w:rFonts w:ascii="Times" w:hAnsi="Times" w:cs="Times New Roman"/>
        </w:rPr>
        <w:t xml:space="preserve">of </w:t>
      </w:r>
      <w:r>
        <w:rPr>
          <w:rFonts w:ascii="Times" w:hAnsi="Times" w:cs="Times New Roman"/>
        </w:rPr>
        <w:t xml:space="preserve">where the distinction between these two terms is blurry. </w:t>
      </w:r>
      <w:r w:rsidR="00C052B8">
        <w:rPr>
          <w:rFonts w:ascii="Times" w:hAnsi="Times" w:cs="Times New Roman"/>
        </w:rPr>
        <w:t>Whatever the case, I developed a profound respect for the very trope that I had set out to reference: “</w:t>
      </w:r>
      <w:r w:rsidRPr="00036D32">
        <w:rPr>
          <w:rFonts w:ascii="Times" w:hAnsi="Times" w:cs="Times New Roman"/>
        </w:rPr>
        <w:t>To my surprise, it was extremely difficult, and enjoyable, to work with this binar</w:t>
      </w:r>
      <w:r>
        <w:rPr>
          <w:rFonts w:ascii="Times" w:hAnsi="Times" w:cs="Times New Roman"/>
        </w:rPr>
        <w:t xml:space="preserve">y. </w:t>
      </w:r>
      <w:r w:rsidRPr="00036D32">
        <w:rPr>
          <w:rFonts w:ascii="Times" w:hAnsi="Times" w:cs="Times New Roman"/>
        </w:rPr>
        <w:t xml:space="preserve">The act of composition was every bit as complex and fascinating as my experience of composition more generally, and I completed the piece having developed a genuine and long-lasting respect for the </w:t>
      </w:r>
      <w:r>
        <w:rPr>
          <w:rFonts w:ascii="Times" w:hAnsi="Times" w:cs="Times New Roman"/>
        </w:rPr>
        <w:t>[…]</w:t>
      </w:r>
      <w:r w:rsidRPr="00036D32">
        <w:rPr>
          <w:rFonts w:ascii="Times" w:hAnsi="Times" w:cs="Times New Roman"/>
        </w:rPr>
        <w:t xml:space="preserve"> trope</w:t>
      </w:r>
      <w:r>
        <w:rPr>
          <w:rFonts w:ascii="Times" w:hAnsi="Times" w:cs="Times New Roman"/>
        </w:rPr>
        <w:t>” (</w:t>
      </w:r>
      <w:r w:rsidR="00726EDF" w:rsidRPr="00726EDF">
        <w:rPr>
          <w:rFonts w:ascii="Times" w:hAnsi="Times"/>
          <w:bdr w:val="none" w:sz="0" w:space="0" w:color="auto" w:frame="1"/>
        </w:rPr>
        <w:t xml:space="preserve">Stanović </w:t>
      </w:r>
      <w:r>
        <w:rPr>
          <w:rFonts w:ascii="Times" w:hAnsi="Times" w:cs="Times New Roman"/>
        </w:rPr>
        <w:t>2015, programme notes).</w:t>
      </w:r>
    </w:p>
    <w:p w14:paraId="08014879" w14:textId="78B6CD60" w:rsidR="0030496D" w:rsidRDefault="00B87874" w:rsidP="00A842A8">
      <w:pPr>
        <w:spacing w:after="0" w:line="240" w:lineRule="auto"/>
        <w:jc w:val="both"/>
        <w:rPr>
          <w:rFonts w:ascii="Times" w:hAnsi="Times" w:cs="Times New Roman"/>
        </w:rPr>
      </w:pPr>
      <w:r>
        <w:rPr>
          <w:rFonts w:ascii="Times" w:hAnsi="Times" w:cs="Times New Roman"/>
        </w:rPr>
        <w:tab/>
        <w:t>It is hopefully clear</w:t>
      </w:r>
      <w:r w:rsidR="0030496D">
        <w:rPr>
          <w:rFonts w:ascii="Times" w:hAnsi="Times" w:cs="Times New Roman"/>
        </w:rPr>
        <w:t>,</w:t>
      </w:r>
      <w:r>
        <w:rPr>
          <w:rFonts w:ascii="Times" w:hAnsi="Times" w:cs="Times New Roman"/>
        </w:rPr>
        <w:t xml:space="preserve"> from what is said above</w:t>
      </w:r>
      <w:r w:rsidR="0030496D">
        <w:rPr>
          <w:rFonts w:ascii="Times" w:hAnsi="Times" w:cs="Times New Roman"/>
        </w:rPr>
        <w:t>,</w:t>
      </w:r>
      <w:r>
        <w:rPr>
          <w:rFonts w:ascii="Times" w:hAnsi="Times" w:cs="Times New Roman"/>
        </w:rPr>
        <w:t xml:space="preserve"> that pastiche is the most complicated of the various intertextual forms to identify and discuss. This is because one cannot simply align a given hypertext with a given hypotext. Instead, one must attempt to explain how a given work, or trope within, rests upon the ideas found in a wider community of practice. </w:t>
      </w:r>
      <w:r w:rsidR="0030496D">
        <w:rPr>
          <w:rFonts w:ascii="Times" w:hAnsi="Times" w:cs="Times New Roman"/>
        </w:rPr>
        <w:t xml:space="preserve">Thus, we may conclude out definitions by noting that </w:t>
      </w:r>
      <w:r w:rsidR="0030496D" w:rsidRPr="00C2159A">
        <w:rPr>
          <w:rFonts w:ascii="Times" w:hAnsi="Times" w:cs="Times New Roman"/>
        </w:rPr>
        <w:t xml:space="preserve">acousmatic quotations </w:t>
      </w:r>
      <w:r w:rsidR="0030496D">
        <w:rPr>
          <w:rFonts w:ascii="Times" w:hAnsi="Times" w:cs="Times New Roman"/>
        </w:rPr>
        <w:t xml:space="preserve">are thick, </w:t>
      </w:r>
      <w:r w:rsidR="0030496D" w:rsidRPr="00C2159A">
        <w:rPr>
          <w:rFonts w:ascii="Times" w:hAnsi="Times" w:cs="Times New Roman"/>
        </w:rPr>
        <w:t>involv</w:t>
      </w:r>
      <w:r w:rsidR="0030496D">
        <w:rPr>
          <w:rFonts w:ascii="Times" w:hAnsi="Times" w:cs="Times New Roman"/>
        </w:rPr>
        <w:t>ing</w:t>
      </w:r>
      <w:r w:rsidR="0030496D" w:rsidRPr="00C2159A">
        <w:rPr>
          <w:rFonts w:ascii="Times" w:hAnsi="Times" w:cs="Times New Roman"/>
        </w:rPr>
        <w:t xml:space="preserve"> the </w:t>
      </w:r>
      <w:r w:rsidR="0030496D" w:rsidRPr="00C2159A">
        <w:rPr>
          <w:rFonts w:ascii="Times" w:hAnsi="Times" w:cs="Times New Roman"/>
          <w:i/>
          <w:iCs/>
        </w:rPr>
        <w:t>direct</w:t>
      </w:r>
      <w:r w:rsidR="0030496D" w:rsidRPr="00C2159A">
        <w:rPr>
          <w:rFonts w:ascii="Times" w:hAnsi="Times" w:cs="Times New Roman"/>
        </w:rPr>
        <w:t xml:space="preserve"> </w:t>
      </w:r>
      <w:r w:rsidR="0030496D">
        <w:rPr>
          <w:rFonts w:ascii="Times" w:hAnsi="Times" w:cs="Times New Roman"/>
        </w:rPr>
        <w:t>referencing</w:t>
      </w:r>
      <w:r w:rsidR="0030496D" w:rsidRPr="00C2159A">
        <w:rPr>
          <w:rFonts w:ascii="Times" w:hAnsi="Times" w:cs="Times New Roman"/>
        </w:rPr>
        <w:t xml:space="preserve"> of concrete sounds from </w:t>
      </w:r>
      <w:r w:rsidR="0030496D">
        <w:rPr>
          <w:rFonts w:ascii="Times" w:hAnsi="Times" w:cs="Times New Roman"/>
        </w:rPr>
        <w:t>an acousmatic</w:t>
      </w:r>
      <w:r w:rsidR="0030496D" w:rsidRPr="00C2159A">
        <w:rPr>
          <w:rFonts w:ascii="Times" w:hAnsi="Times" w:cs="Times New Roman"/>
        </w:rPr>
        <w:t xml:space="preserve"> </w:t>
      </w:r>
      <w:r w:rsidR="0030496D">
        <w:rPr>
          <w:rFonts w:ascii="Times" w:hAnsi="Times" w:cs="Times New Roman"/>
        </w:rPr>
        <w:t>hypotext</w:t>
      </w:r>
      <w:r w:rsidR="0030496D" w:rsidRPr="00C2159A">
        <w:rPr>
          <w:rFonts w:ascii="Times" w:hAnsi="Times" w:cs="Times New Roman"/>
        </w:rPr>
        <w:t xml:space="preserve"> </w:t>
      </w:r>
      <w:r w:rsidR="0030496D">
        <w:rPr>
          <w:rFonts w:ascii="Times" w:hAnsi="Times" w:cs="Times New Roman"/>
        </w:rPr>
        <w:t>being</w:t>
      </w:r>
      <w:r w:rsidR="0030496D" w:rsidRPr="00C2159A">
        <w:rPr>
          <w:rFonts w:ascii="Times" w:hAnsi="Times" w:cs="Times New Roman"/>
        </w:rPr>
        <w:t xml:space="preserve"> recreated in a</w:t>
      </w:r>
      <w:r w:rsidR="0030496D">
        <w:rPr>
          <w:rFonts w:ascii="Times" w:hAnsi="Times" w:cs="Times New Roman"/>
        </w:rPr>
        <w:t>n acousmatic</w:t>
      </w:r>
      <w:r w:rsidR="0030496D" w:rsidRPr="00C2159A">
        <w:rPr>
          <w:rFonts w:ascii="Times" w:hAnsi="Times" w:cs="Times New Roman"/>
        </w:rPr>
        <w:t xml:space="preserve"> hyp</w:t>
      </w:r>
      <w:r w:rsidR="0030496D">
        <w:rPr>
          <w:rFonts w:ascii="Times" w:hAnsi="Times" w:cs="Times New Roman"/>
        </w:rPr>
        <w:t>er</w:t>
      </w:r>
      <w:r w:rsidR="0030496D" w:rsidRPr="00C2159A">
        <w:rPr>
          <w:rFonts w:ascii="Times" w:hAnsi="Times" w:cs="Times New Roman"/>
        </w:rPr>
        <w:t xml:space="preserve">text. </w:t>
      </w:r>
      <w:r w:rsidR="0030496D">
        <w:rPr>
          <w:rFonts w:ascii="Times" w:hAnsi="Times" w:cs="Times New Roman"/>
        </w:rPr>
        <w:t>A</w:t>
      </w:r>
      <w:r w:rsidR="0030496D" w:rsidRPr="00C2159A">
        <w:rPr>
          <w:rFonts w:ascii="Times" w:hAnsi="Times" w:cs="Times New Roman"/>
        </w:rPr>
        <w:t>cousmatic allusion</w:t>
      </w:r>
      <w:r w:rsidR="0030496D">
        <w:rPr>
          <w:rFonts w:ascii="Times" w:hAnsi="Times" w:cs="Times New Roman"/>
        </w:rPr>
        <w:t>s</w:t>
      </w:r>
      <w:r w:rsidR="0030496D" w:rsidRPr="00C2159A">
        <w:rPr>
          <w:rFonts w:ascii="Times" w:hAnsi="Times" w:cs="Times New Roman"/>
        </w:rPr>
        <w:t xml:space="preserve"> </w:t>
      </w:r>
      <w:r w:rsidR="0030496D">
        <w:rPr>
          <w:rFonts w:ascii="Times" w:hAnsi="Times" w:cs="Times New Roman"/>
        </w:rPr>
        <w:t>are thinner, involving</w:t>
      </w:r>
      <w:r w:rsidR="0030496D" w:rsidRPr="00C2159A">
        <w:rPr>
          <w:rFonts w:ascii="Times" w:hAnsi="Times" w:cs="Times New Roman"/>
        </w:rPr>
        <w:t xml:space="preserve"> </w:t>
      </w:r>
      <w:r w:rsidR="0030496D" w:rsidRPr="00C2159A">
        <w:rPr>
          <w:rFonts w:ascii="Times" w:hAnsi="Times" w:cs="Times New Roman"/>
          <w:i/>
          <w:iCs/>
        </w:rPr>
        <w:t>indirect</w:t>
      </w:r>
      <w:r w:rsidR="0030496D" w:rsidRPr="00C2159A">
        <w:rPr>
          <w:rFonts w:ascii="Times" w:hAnsi="Times" w:cs="Times New Roman"/>
        </w:rPr>
        <w:t xml:space="preserve"> references </w:t>
      </w:r>
      <w:r w:rsidR="0030496D">
        <w:rPr>
          <w:rFonts w:ascii="Times" w:hAnsi="Times" w:cs="Times New Roman"/>
        </w:rPr>
        <w:t xml:space="preserve">to the abstract features of a </w:t>
      </w:r>
      <w:r w:rsidR="0030496D" w:rsidRPr="00C2159A">
        <w:rPr>
          <w:rFonts w:ascii="Times" w:hAnsi="Times" w:cs="Times New Roman"/>
        </w:rPr>
        <w:t>hyp</w:t>
      </w:r>
      <w:r w:rsidR="0030496D">
        <w:rPr>
          <w:rFonts w:ascii="Times" w:hAnsi="Times" w:cs="Times New Roman"/>
        </w:rPr>
        <w:t>o</w:t>
      </w:r>
      <w:r w:rsidR="0030496D" w:rsidRPr="00C2159A">
        <w:rPr>
          <w:rFonts w:ascii="Times" w:hAnsi="Times" w:cs="Times New Roman"/>
        </w:rPr>
        <w:t xml:space="preserve">text that </w:t>
      </w:r>
      <w:r w:rsidR="0030496D">
        <w:rPr>
          <w:rFonts w:ascii="Times" w:hAnsi="Times" w:cs="Times New Roman"/>
        </w:rPr>
        <w:t xml:space="preserve">that are subsequently recreated in a new </w:t>
      </w:r>
      <w:r w:rsidR="0030496D" w:rsidRPr="00C2159A">
        <w:rPr>
          <w:rFonts w:ascii="Times" w:hAnsi="Times" w:cs="Times New Roman"/>
        </w:rPr>
        <w:t>hyp</w:t>
      </w:r>
      <w:r w:rsidR="0030496D">
        <w:rPr>
          <w:rFonts w:ascii="Times" w:hAnsi="Times" w:cs="Times New Roman"/>
        </w:rPr>
        <w:t>er</w:t>
      </w:r>
      <w:r w:rsidR="0030496D" w:rsidRPr="00C2159A">
        <w:rPr>
          <w:rFonts w:ascii="Times" w:hAnsi="Times" w:cs="Times New Roman"/>
        </w:rPr>
        <w:t>text.</w:t>
      </w:r>
      <w:r w:rsidR="0030496D">
        <w:rPr>
          <w:rFonts w:ascii="Times" w:hAnsi="Times" w:cs="Times New Roman"/>
        </w:rPr>
        <w:t xml:space="preserve"> An acousmatic pastiche is </w:t>
      </w:r>
      <w:r w:rsidR="0030496D" w:rsidRPr="0030496D">
        <w:rPr>
          <w:rFonts w:ascii="Times" w:hAnsi="Times" w:cs="Times New Roman"/>
          <w:i/>
          <w:iCs/>
        </w:rPr>
        <w:t>extremely thin</w:t>
      </w:r>
      <w:r w:rsidR="0030496D">
        <w:rPr>
          <w:rFonts w:ascii="Times" w:hAnsi="Times" w:cs="Times New Roman"/>
        </w:rPr>
        <w:t xml:space="preserve">, involving an indirect appropriation and assimilation of </w:t>
      </w:r>
      <w:r w:rsidR="0030496D" w:rsidRPr="0030496D">
        <w:rPr>
          <w:rFonts w:ascii="Times" w:hAnsi="Times" w:cs="Times New Roman"/>
          <w:i/>
          <w:iCs/>
        </w:rPr>
        <w:t>highly abstract</w:t>
      </w:r>
      <w:r w:rsidR="0030496D">
        <w:rPr>
          <w:rFonts w:ascii="Times" w:hAnsi="Times" w:cs="Times New Roman"/>
        </w:rPr>
        <w:t xml:space="preserve"> characteristics that have been from a varied pool of different hypotexts. </w:t>
      </w:r>
    </w:p>
    <w:p w14:paraId="36B080CA" w14:textId="1162AF28" w:rsidR="00A63DCE" w:rsidRDefault="0030496D" w:rsidP="0030496D">
      <w:pPr>
        <w:spacing w:after="0" w:line="240" w:lineRule="auto"/>
        <w:jc w:val="both"/>
        <w:rPr>
          <w:rFonts w:ascii="Times" w:hAnsi="Times" w:cs="Times New Roman"/>
        </w:rPr>
      </w:pPr>
      <w:r>
        <w:rPr>
          <w:rFonts w:ascii="Times" w:hAnsi="Times" w:cs="Times New Roman"/>
        </w:rPr>
        <w:tab/>
        <w:t xml:space="preserve">Before concluding, we shall turn one last time to </w:t>
      </w:r>
      <w:proofErr w:type="spellStart"/>
      <w:r w:rsidR="00B87874" w:rsidRPr="00B87874">
        <w:rPr>
          <w:rFonts w:ascii="Times" w:hAnsi="Times" w:cs="Times New Roman"/>
          <w:i/>
          <w:iCs/>
        </w:rPr>
        <w:t>To</w:t>
      </w:r>
      <w:proofErr w:type="spellEnd"/>
      <w:r w:rsidR="00B87874" w:rsidRPr="00B87874">
        <w:rPr>
          <w:rFonts w:ascii="Times" w:hAnsi="Times" w:cs="Times New Roman"/>
          <w:i/>
          <w:iCs/>
        </w:rPr>
        <w:t xml:space="preserve"> </w:t>
      </w:r>
      <w:proofErr w:type="gramStart"/>
      <w:r w:rsidR="00B87874" w:rsidRPr="00B87874">
        <w:rPr>
          <w:rFonts w:ascii="Times" w:hAnsi="Times" w:cs="Times New Roman"/>
          <w:i/>
          <w:iCs/>
        </w:rPr>
        <w:t>US.S..S</w:t>
      </w:r>
      <w:proofErr w:type="gramEnd"/>
      <w:r w:rsidR="00B87874" w:rsidRPr="00B87874">
        <w:rPr>
          <w:rFonts w:ascii="Times" w:hAnsi="Times" w:cs="Times New Roman"/>
          <w:i/>
          <w:iCs/>
        </w:rPr>
        <w:t>…</w:t>
      </w:r>
      <w:r>
        <w:rPr>
          <w:rFonts w:ascii="Times" w:hAnsi="Times" w:cs="Times New Roman"/>
          <w:i/>
          <w:iCs/>
        </w:rPr>
        <w:t>.</w:t>
      </w:r>
      <w:r w:rsidR="00B87874">
        <w:rPr>
          <w:rFonts w:ascii="Times" w:hAnsi="Times" w:cs="Times New Roman"/>
        </w:rPr>
        <w:t xml:space="preserve"> </w:t>
      </w:r>
      <w:r>
        <w:rPr>
          <w:rFonts w:ascii="Times" w:hAnsi="Times" w:cs="Times New Roman"/>
        </w:rPr>
        <w:t xml:space="preserve">Given what has been said above, we may now note that the bulk of this piece was intended as a pastiche of works created at Sheffield. Specifically, it aimed to reference the characteristics common to a those works; </w:t>
      </w:r>
      <w:r w:rsidR="005C114B">
        <w:rPr>
          <w:rFonts w:ascii="Times" w:hAnsi="Times" w:cs="Times New Roman"/>
        </w:rPr>
        <w:t>there composers working at the University of Sheffield Sound Studios (USSS)</w:t>
      </w:r>
      <w:r w:rsidR="00524D56">
        <w:rPr>
          <w:rFonts w:ascii="Times" w:hAnsi="Times" w:cs="Times New Roman"/>
        </w:rPr>
        <w:t xml:space="preserve"> had certain compositional interests in common, and </w:t>
      </w:r>
      <w:r w:rsidR="002F3CDB">
        <w:rPr>
          <w:rFonts w:ascii="Times" w:hAnsi="Times" w:cs="Times New Roman"/>
        </w:rPr>
        <w:t>I attempted to represent th</w:t>
      </w:r>
      <w:r w:rsidR="00524D56">
        <w:rPr>
          <w:rFonts w:ascii="Times" w:hAnsi="Times" w:cs="Times New Roman"/>
        </w:rPr>
        <w:t>o</w:t>
      </w:r>
      <w:r w:rsidR="002F3CDB">
        <w:rPr>
          <w:rFonts w:ascii="Times" w:hAnsi="Times" w:cs="Times New Roman"/>
        </w:rPr>
        <w:t xml:space="preserve">se interests throughout </w:t>
      </w:r>
      <w:r w:rsidR="002F3CDB">
        <w:rPr>
          <w:rFonts w:ascii="Times" w:hAnsi="Times" w:cs="Times New Roman"/>
          <w:i/>
          <w:iCs/>
        </w:rPr>
        <w:t xml:space="preserve">To </w:t>
      </w:r>
      <w:proofErr w:type="gramStart"/>
      <w:r w:rsidR="002F3CDB">
        <w:rPr>
          <w:rFonts w:ascii="Times" w:hAnsi="Times" w:cs="Times New Roman"/>
          <w:i/>
          <w:iCs/>
        </w:rPr>
        <w:t>US.S..S</w:t>
      </w:r>
      <w:proofErr w:type="gramEnd"/>
      <w:r w:rsidR="002F3CDB">
        <w:rPr>
          <w:rFonts w:ascii="Times" w:hAnsi="Times" w:cs="Times New Roman"/>
          <w:i/>
          <w:iCs/>
        </w:rPr>
        <w:t xml:space="preserve">… </w:t>
      </w:r>
      <w:r w:rsidR="002F3CDB">
        <w:rPr>
          <w:rFonts w:ascii="Times" w:hAnsi="Times" w:cs="Times New Roman"/>
        </w:rPr>
        <w:t xml:space="preserve">by composing with similar materials, similar approaches to the relationships those materials, </w:t>
      </w:r>
      <w:r w:rsidR="00524D56">
        <w:rPr>
          <w:rFonts w:ascii="Times" w:hAnsi="Times" w:cs="Times New Roman"/>
        </w:rPr>
        <w:t>and an overall similar approach to the</w:t>
      </w:r>
      <w:r w:rsidR="002F3CDB">
        <w:rPr>
          <w:rFonts w:ascii="Times" w:hAnsi="Times" w:cs="Times New Roman"/>
        </w:rPr>
        <w:t xml:space="preserve"> form. </w:t>
      </w:r>
      <w:r w:rsidR="00063FE8">
        <w:rPr>
          <w:rFonts w:ascii="Times" w:hAnsi="Times" w:cs="Times New Roman"/>
        </w:rPr>
        <w:t xml:space="preserve">Some brief mitigations are required: </w:t>
      </w:r>
      <w:r w:rsidR="003E3AA2">
        <w:rPr>
          <w:rFonts w:ascii="Times" w:hAnsi="Times" w:cs="Times New Roman"/>
        </w:rPr>
        <w:t xml:space="preserve">I </w:t>
      </w:r>
      <w:r w:rsidR="00524D56">
        <w:rPr>
          <w:rFonts w:ascii="Times" w:hAnsi="Times" w:cs="Times New Roman"/>
        </w:rPr>
        <w:t>acknowledge</w:t>
      </w:r>
      <w:r w:rsidR="003E3AA2">
        <w:rPr>
          <w:rFonts w:ascii="Times" w:hAnsi="Times" w:cs="Times New Roman"/>
        </w:rPr>
        <w:t xml:space="preserve"> that my </w:t>
      </w:r>
      <w:r w:rsidR="00063FE8">
        <w:rPr>
          <w:rFonts w:ascii="Times" w:hAnsi="Times" w:cs="Times New Roman"/>
        </w:rPr>
        <w:t>selection of</w:t>
      </w:r>
      <w:r w:rsidR="003E3AA2">
        <w:rPr>
          <w:rFonts w:ascii="Times" w:hAnsi="Times" w:cs="Times New Roman"/>
        </w:rPr>
        <w:t xml:space="preserve"> these </w:t>
      </w:r>
      <w:r w:rsidR="00524D56">
        <w:rPr>
          <w:rFonts w:ascii="Times" w:hAnsi="Times" w:cs="Times New Roman"/>
        </w:rPr>
        <w:t>common characteristics was</w:t>
      </w:r>
      <w:r w:rsidR="003E3AA2">
        <w:rPr>
          <w:rFonts w:ascii="Times" w:hAnsi="Times" w:cs="Times New Roman"/>
        </w:rPr>
        <w:t xml:space="preserve"> </w:t>
      </w:r>
      <w:r w:rsidR="00063FE8">
        <w:rPr>
          <w:rFonts w:ascii="Times" w:hAnsi="Times" w:cs="Times New Roman"/>
        </w:rPr>
        <w:t>likely</w:t>
      </w:r>
      <w:r w:rsidR="003E3AA2">
        <w:rPr>
          <w:rFonts w:ascii="Times" w:hAnsi="Times" w:cs="Times New Roman"/>
        </w:rPr>
        <w:t xml:space="preserve"> </w:t>
      </w:r>
      <w:r w:rsidR="00063FE8">
        <w:rPr>
          <w:rFonts w:ascii="Times" w:hAnsi="Times" w:cs="Times New Roman"/>
        </w:rPr>
        <w:t>be somewhat personal, perhaps drawing upon</w:t>
      </w:r>
      <w:r w:rsidR="003E3AA2">
        <w:rPr>
          <w:rFonts w:ascii="Times" w:hAnsi="Times" w:cs="Times New Roman"/>
        </w:rPr>
        <w:t xml:space="preserve"> compositional interests</w:t>
      </w:r>
      <w:r w:rsidR="00063FE8">
        <w:rPr>
          <w:rFonts w:ascii="Times" w:hAnsi="Times" w:cs="Times New Roman"/>
        </w:rPr>
        <w:t xml:space="preserve"> that I already held</w:t>
      </w:r>
      <w:r w:rsidR="003E3AA2">
        <w:rPr>
          <w:rFonts w:ascii="Times" w:hAnsi="Times" w:cs="Times New Roman"/>
        </w:rPr>
        <w:t xml:space="preserve">. Furthermore, I acknowledge that I was </w:t>
      </w:r>
      <w:r w:rsidR="00063FE8">
        <w:rPr>
          <w:rFonts w:ascii="Times" w:hAnsi="Times" w:cs="Times New Roman"/>
        </w:rPr>
        <w:t>also a member of</w:t>
      </w:r>
      <w:r w:rsidR="003E3AA2">
        <w:rPr>
          <w:rFonts w:ascii="Times" w:hAnsi="Times" w:cs="Times New Roman"/>
        </w:rPr>
        <w:t xml:space="preserve"> the group that I sought to reference</w:t>
      </w:r>
      <w:r w:rsidR="007C61EE">
        <w:rPr>
          <w:rFonts w:ascii="Times" w:hAnsi="Times" w:cs="Times New Roman"/>
        </w:rPr>
        <w:t xml:space="preserve">. </w:t>
      </w:r>
      <w:r w:rsidR="003E3AA2">
        <w:rPr>
          <w:rFonts w:ascii="Times" w:hAnsi="Times" w:cs="Times New Roman"/>
        </w:rPr>
        <w:t xml:space="preserve">Indeed, I met on a regular basis with all the composers </w:t>
      </w:r>
      <w:r w:rsidR="00063FE8">
        <w:rPr>
          <w:rFonts w:ascii="Times" w:hAnsi="Times" w:cs="Times New Roman"/>
        </w:rPr>
        <w:t>referenced</w:t>
      </w:r>
      <w:r w:rsidR="003E3AA2">
        <w:rPr>
          <w:rFonts w:ascii="Times" w:hAnsi="Times" w:cs="Times New Roman"/>
        </w:rPr>
        <w:t xml:space="preserve"> in the </w:t>
      </w:r>
      <w:r w:rsidR="00063FE8">
        <w:rPr>
          <w:rFonts w:ascii="Times" w:hAnsi="Times" w:cs="Times New Roman"/>
        </w:rPr>
        <w:t xml:space="preserve">work, and we </w:t>
      </w:r>
      <w:r w:rsidR="003E3AA2">
        <w:rPr>
          <w:rFonts w:ascii="Times" w:hAnsi="Times" w:cs="Times New Roman"/>
        </w:rPr>
        <w:t>listen</w:t>
      </w:r>
      <w:r w:rsidR="00063FE8">
        <w:rPr>
          <w:rFonts w:ascii="Times" w:hAnsi="Times" w:cs="Times New Roman"/>
        </w:rPr>
        <w:t>ed</w:t>
      </w:r>
      <w:r w:rsidR="003E3AA2">
        <w:rPr>
          <w:rFonts w:ascii="Times" w:hAnsi="Times" w:cs="Times New Roman"/>
        </w:rPr>
        <w:t xml:space="preserve"> to, and discuss</w:t>
      </w:r>
      <w:r w:rsidR="00063FE8">
        <w:rPr>
          <w:rFonts w:ascii="Times" w:hAnsi="Times" w:cs="Times New Roman"/>
        </w:rPr>
        <w:t>ed</w:t>
      </w:r>
      <w:r w:rsidR="003E3AA2">
        <w:rPr>
          <w:rFonts w:ascii="Times" w:hAnsi="Times" w:cs="Times New Roman"/>
        </w:rPr>
        <w:t xml:space="preserve">, their </w:t>
      </w:r>
      <w:r w:rsidR="00063FE8">
        <w:rPr>
          <w:rFonts w:ascii="Times" w:hAnsi="Times" w:cs="Times New Roman"/>
        </w:rPr>
        <w:t>music</w:t>
      </w:r>
      <w:r w:rsidR="003E3AA2">
        <w:rPr>
          <w:rStyle w:val="FootnoteReference"/>
          <w:rFonts w:ascii="Times" w:hAnsi="Times" w:cs="Times New Roman"/>
        </w:rPr>
        <w:footnoteReference w:id="15"/>
      </w:r>
      <w:r w:rsidR="003E3AA2">
        <w:rPr>
          <w:rFonts w:ascii="Times" w:hAnsi="Times" w:cs="Times New Roman"/>
        </w:rPr>
        <w:t xml:space="preserve">. </w:t>
      </w:r>
      <w:r w:rsidR="00063FE8">
        <w:rPr>
          <w:rFonts w:ascii="Times" w:hAnsi="Times" w:cs="Times New Roman"/>
        </w:rPr>
        <w:t xml:space="preserve">Finally, </w:t>
      </w:r>
      <w:r w:rsidR="003E3AA2">
        <w:rPr>
          <w:rFonts w:ascii="Times" w:hAnsi="Times" w:cs="Times New Roman"/>
        </w:rPr>
        <w:t>I am aware</w:t>
      </w:r>
      <w:r w:rsidR="00063FE8">
        <w:rPr>
          <w:rFonts w:ascii="Times" w:hAnsi="Times" w:cs="Times New Roman"/>
        </w:rPr>
        <w:t xml:space="preserve"> </w:t>
      </w:r>
      <w:r w:rsidR="003E3AA2">
        <w:rPr>
          <w:rFonts w:ascii="Times" w:hAnsi="Times" w:cs="Times New Roman"/>
        </w:rPr>
        <w:t xml:space="preserve">that some of the various compositional </w:t>
      </w:r>
      <w:r w:rsidR="00063FE8">
        <w:rPr>
          <w:rFonts w:ascii="Times" w:hAnsi="Times" w:cs="Times New Roman"/>
        </w:rPr>
        <w:t>ideas that I referenced</w:t>
      </w:r>
      <w:r w:rsidR="003E3AA2">
        <w:rPr>
          <w:rFonts w:ascii="Times" w:hAnsi="Times" w:cs="Times New Roman"/>
        </w:rPr>
        <w:t xml:space="preserve"> may</w:t>
      </w:r>
      <w:r w:rsidR="00063FE8">
        <w:rPr>
          <w:rFonts w:ascii="Times" w:hAnsi="Times" w:cs="Times New Roman"/>
        </w:rPr>
        <w:t>, in fact, have been my own</w:t>
      </w:r>
      <w:r w:rsidR="00935906">
        <w:rPr>
          <w:rStyle w:val="FootnoteReference"/>
          <w:rFonts w:ascii="Times" w:hAnsi="Times" w:cs="Times New Roman"/>
        </w:rPr>
        <w:footnoteReference w:id="16"/>
      </w:r>
      <w:r w:rsidR="003E3AA2">
        <w:rPr>
          <w:rFonts w:ascii="Times" w:hAnsi="Times" w:cs="Times New Roman"/>
        </w:rPr>
        <w:t xml:space="preserve">. </w:t>
      </w:r>
      <w:r w:rsidR="007C61EE">
        <w:rPr>
          <w:rFonts w:ascii="Times" w:hAnsi="Times" w:cs="Times New Roman"/>
        </w:rPr>
        <w:t xml:space="preserve">Even so, </w:t>
      </w:r>
      <w:r w:rsidR="00063FE8">
        <w:rPr>
          <w:rFonts w:ascii="Times" w:hAnsi="Times" w:cs="Times New Roman"/>
        </w:rPr>
        <w:t>what follows is a brief list of (some of)</w:t>
      </w:r>
      <w:r w:rsidR="007C61EE">
        <w:rPr>
          <w:rFonts w:ascii="Times" w:hAnsi="Times" w:cs="Times New Roman"/>
        </w:rPr>
        <w:t xml:space="preserve"> the various compositional preoccupations</w:t>
      </w:r>
      <w:r w:rsidR="00063FE8">
        <w:rPr>
          <w:rFonts w:ascii="Times" w:hAnsi="Times" w:cs="Times New Roman"/>
        </w:rPr>
        <w:t xml:space="preserve"> </w:t>
      </w:r>
      <w:r w:rsidR="007C61EE">
        <w:rPr>
          <w:rFonts w:ascii="Times" w:hAnsi="Times" w:cs="Times New Roman"/>
        </w:rPr>
        <w:t>as I saw them</w:t>
      </w:r>
      <w:r w:rsidR="006129DB">
        <w:rPr>
          <w:rFonts w:ascii="Times" w:hAnsi="Times" w:cs="Times New Roman"/>
        </w:rPr>
        <w:t xml:space="preserve">: </w:t>
      </w:r>
    </w:p>
    <w:p w14:paraId="77E9C3D7" w14:textId="77777777" w:rsidR="00613FB0" w:rsidRDefault="00613FB0" w:rsidP="00A842A8">
      <w:pPr>
        <w:spacing w:after="0" w:line="240" w:lineRule="auto"/>
        <w:jc w:val="both"/>
        <w:rPr>
          <w:rFonts w:ascii="Times" w:hAnsi="Times" w:cs="Times New Roman"/>
        </w:rPr>
      </w:pPr>
    </w:p>
    <w:p w14:paraId="690F1DEF" w14:textId="15A767A9" w:rsidR="0008787E" w:rsidRPr="00F42570" w:rsidRDefault="0008787E" w:rsidP="00A842A8">
      <w:pPr>
        <w:spacing w:after="0" w:line="240" w:lineRule="auto"/>
        <w:jc w:val="both"/>
        <w:rPr>
          <w:rFonts w:ascii="Times" w:hAnsi="Times" w:cs="Times New Roman"/>
        </w:rPr>
      </w:pPr>
      <w:r w:rsidRPr="00F42570">
        <w:rPr>
          <w:rFonts w:ascii="Times" w:hAnsi="Times" w:cs="Times New Roman"/>
          <w:b/>
          <w:bCs/>
        </w:rPr>
        <w:t>Pitch</w:t>
      </w:r>
      <w:r w:rsidR="00BE142E" w:rsidRPr="00F42570">
        <w:rPr>
          <w:rFonts w:ascii="Times" w:hAnsi="Times" w:cs="Times New Roman"/>
          <w:b/>
          <w:bCs/>
        </w:rPr>
        <w:t>:</w:t>
      </w:r>
      <w:r w:rsidR="00BE142E" w:rsidRPr="00F42570">
        <w:rPr>
          <w:rFonts w:ascii="Times" w:hAnsi="Times" w:cs="Times New Roman"/>
        </w:rPr>
        <w:t xml:space="preserve"> a great deal of students at Sheffield were interested in </w:t>
      </w:r>
      <w:r w:rsidR="00F42570" w:rsidRPr="00F42570">
        <w:rPr>
          <w:rFonts w:ascii="Times" w:hAnsi="Times" w:cs="Times New Roman"/>
        </w:rPr>
        <w:t xml:space="preserve">the </w:t>
      </w:r>
      <w:r w:rsidR="00BE142E" w:rsidRPr="00F42570">
        <w:rPr>
          <w:rFonts w:ascii="Times" w:hAnsi="Times" w:cs="Times New Roman"/>
        </w:rPr>
        <w:t xml:space="preserve">ways in which pitch centres and pitch relations might be employed in acousmatic music. </w:t>
      </w:r>
      <w:r w:rsidR="00F42570" w:rsidRPr="00F42570">
        <w:rPr>
          <w:rFonts w:ascii="Times" w:hAnsi="Times" w:cs="Times New Roman"/>
        </w:rPr>
        <w:t xml:space="preserve">Correct or incorrect, </w:t>
      </w:r>
      <w:r w:rsidR="00BE142E" w:rsidRPr="00F42570">
        <w:rPr>
          <w:rFonts w:ascii="Times" w:hAnsi="Times" w:cs="Times New Roman"/>
        </w:rPr>
        <w:t xml:space="preserve">I recall students asking why this parameter (for want of a better term) was so often absent in acousmatic music. That is not to suggest that they wanted to compose tonal works masquerading as acousmatic works. Rather, they felt that pitch should be considered an equal among the various other musical elements that one might employ in </w:t>
      </w:r>
      <w:r w:rsidR="00FB30BF">
        <w:rPr>
          <w:rFonts w:ascii="Times" w:hAnsi="Times" w:cs="Times New Roman"/>
        </w:rPr>
        <w:t xml:space="preserve">acousmatic </w:t>
      </w:r>
      <w:r w:rsidR="00BE142E" w:rsidRPr="00F42570">
        <w:rPr>
          <w:rFonts w:ascii="Times" w:hAnsi="Times" w:cs="Times New Roman"/>
        </w:rPr>
        <w:t>composition</w:t>
      </w:r>
      <w:r w:rsidR="00FB30BF">
        <w:rPr>
          <w:rFonts w:ascii="Times" w:hAnsi="Times" w:cs="Times New Roman"/>
        </w:rPr>
        <w:t>, and they clearly felt that it was not</w:t>
      </w:r>
      <w:r w:rsidR="00BE142E" w:rsidRPr="00F42570">
        <w:rPr>
          <w:rFonts w:ascii="Times" w:hAnsi="Times" w:cs="Times New Roman"/>
        </w:rPr>
        <w:t xml:space="preserve">. </w:t>
      </w:r>
    </w:p>
    <w:p w14:paraId="105FAE70" w14:textId="77777777" w:rsidR="00BE142E" w:rsidRPr="006F6177" w:rsidRDefault="00BE142E" w:rsidP="00A842A8">
      <w:pPr>
        <w:spacing w:after="0" w:line="240" w:lineRule="auto"/>
        <w:jc w:val="both"/>
        <w:rPr>
          <w:rFonts w:ascii="Times" w:hAnsi="Times" w:cs="Times New Roman"/>
          <w:color w:val="FF0000"/>
        </w:rPr>
      </w:pPr>
    </w:p>
    <w:p w14:paraId="2F59A412" w14:textId="70C530E3" w:rsidR="00F42570" w:rsidRPr="007B472A" w:rsidRDefault="0008787E" w:rsidP="00A842A8">
      <w:pPr>
        <w:spacing w:after="0" w:line="240" w:lineRule="auto"/>
        <w:jc w:val="both"/>
        <w:rPr>
          <w:rFonts w:ascii="Times" w:hAnsi="Times" w:cs="Times New Roman"/>
        </w:rPr>
      </w:pPr>
      <w:r w:rsidRPr="007B472A">
        <w:rPr>
          <w:rFonts w:ascii="Times" w:hAnsi="Times" w:cs="Times New Roman"/>
          <w:b/>
          <w:bCs/>
        </w:rPr>
        <w:t>Ambience</w:t>
      </w:r>
      <w:r w:rsidR="00BE142E" w:rsidRPr="007B472A">
        <w:rPr>
          <w:rFonts w:ascii="Times" w:hAnsi="Times" w:cs="Times New Roman"/>
          <w:b/>
          <w:bCs/>
        </w:rPr>
        <w:t>:</w:t>
      </w:r>
      <w:r w:rsidRPr="007B472A">
        <w:rPr>
          <w:rFonts w:ascii="Times" w:hAnsi="Times" w:cs="Times New Roman"/>
        </w:rPr>
        <w:t xml:space="preserve"> </w:t>
      </w:r>
      <w:r w:rsidR="00BE142E" w:rsidRPr="007B472A">
        <w:rPr>
          <w:rFonts w:ascii="Times" w:hAnsi="Times" w:cs="Times New Roman"/>
        </w:rPr>
        <w:t xml:space="preserve">in </w:t>
      </w:r>
      <w:proofErr w:type="gramStart"/>
      <w:r w:rsidR="00BE142E" w:rsidRPr="007B472A">
        <w:rPr>
          <w:rFonts w:ascii="Times" w:hAnsi="Times" w:cs="Times New Roman"/>
        </w:rPr>
        <w:t>the vast majority of</w:t>
      </w:r>
      <w:proofErr w:type="gramEnd"/>
      <w:r w:rsidR="00BE142E" w:rsidRPr="007B472A">
        <w:rPr>
          <w:rFonts w:ascii="Times" w:hAnsi="Times" w:cs="Times New Roman"/>
        </w:rPr>
        <w:t xml:space="preserve"> cases, particularly from 2016 onwards, the use pitch was </w:t>
      </w:r>
      <w:r w:rsidR="00F42570" w:rsidRPr="007B472A">
        <w:rPr>
          <w:rFonts w:ascii="Times" w:hAnsi="Times" w:cs="Times New Roman"/>
        </w:rPr>
        <w:t xml:space="preserve">often in the service of ambient acousmatic music. Although the term </w:t>
      </w:r>
      <w:r w:rsidR="00F42570" w:rsidRPr="007B472A">
        <w:rPr>
          <w:rFonts w:ascii="Times" w:hAnsi="Times" w:cs="Times New Roman"/>
          <w:i/>
          <w:iCs/>
        </w:rPr>
        <w:t xml:space="preserve">ambient </w:t>
      </w:r>
      <w:r w:rsidR="00F42570" w:rsidRPr="007B472A">
        <w:rPr>
          <w:rFonts w:ascii="Times" w:hAnsi="Times" w:cs="Times New Roman"/>
        </w:rPr>
        <w:t xml:space="preserve">is problematic, in the sense that it may refer to many different </w:t>
      </w:r>
      <w:r w:rsidR="00F42570" w:rsidRPr="002E0933">
        <w:rPr>
          <w:rFonts w:ascii="Times" w:hAnsi="Times" w:cs="Times New Roman"/>
        </w:rPr>
        <w:t>kinds of music</w:t>
      </w:r>
      <w:r w:rsidR="00FB30BF">
        <w:rPr>
          <w:rFonts w:ascii="Times" w:hAnsi="Times" w:cs="Times New Roman"/>
        </w:rPr>
        <w:t xml:space="preserve"> and materials</w:t>
      </w:r>
      <w:r w:rsidR="00F42570" w:rsidRPr="002E0933">
        <w:rPr>
          <w:rFonts w:ascii="Times" w:hAnsi="Times" w:cs="Times New Roman"/>
        </w:rPr>
        <w:t xml:space="preserve"> (Bevan </w:t>
      </w:r>
      <w:r w:rsidR="002E0933" w:rsidRPr="002E0933">
        <w:rPr>
          <w:rFonts w:ascii="Times" w:hAnsi="Times" w:cs="Times New Roman"/>
        </w:rPr>
        <w:t>2021</w:t>
      </w:r>
      <w:r w:rsidR="00F42570" w:rsidRPr="002E0933">
        <w:rPr>
          <w:rFonts w:ascii="Times" w:hAnsi="Times" w:cs="Times New Roman"/>
        </w:rPr>
        <w:t xml:space="preserve">), it was often understood as a term associated Brian Eno’s notions about ambient music producing, or embodying, a sense of place, </w:t>
      </w:r>
      <w:r w:rsidR="00F42570" w:rsidRPr="002E0933">
        <w:rPr>
          <w:rFonts w:ascii="Times" w:hAnsi="Times" w:cs="Times New Roman"/>
        </w:rPr>
        <w:lastRenderedPageBreak/>
        <w:t>landscape, and environment (</w:t>
      </w:r>
      <w:r w:rsidR="002E0933" w:rsidRPr="002E0933">
        <w:rPr>
          <w:rFonts w:ascii="Times" w:hAnsi="Times" w:cs="Times New Roman"/>
        </w:rPr>
        <w:t>Eno 1978</w:t>
      </w:r>
      <w:r w:rsidR="00F42570" w:rsidRPr="007B472A">
        <w:rPr>
          <w:rFonts w:ascii="Times" w:hAnsi="Times" w:cs="Times New Roman"/>
        </w:rPr>
        <w:t xml:space="preserve">), and/or relative to the manifold subgenres of EDI that focus upon texture, tone, and atmosphere, while being introspective, formless, slow and/or static. </w:t>
      </w:r>
    </w:p>
    <w:p w14:paraId="73DC25CB" w14:textId="77777777" w:rsidR="00BE142E" w:rsidRPr="006F6177" w:rsidRDefault="00BE142E" w:rsidP="00A842A8">
      <w:pPr>
        <w:spacing w:after="0" w:line="240" w:lineRule="auto"/>
        <w:jc w:val="both"/>
        <w:rPr>
          <w:rFonts w:ascii="Times" w:hAnsi="Times" w:cs="Times New Roman"/>
          <w:color w:val="FF0000"/>
        </w:rPr>
      </w:pPr>
    </w:p>
    <w:p w14:paraId="29C68B51" w14:textId="0E66CC6B" w:rsidR="007C61EE" w:rsidRPr="008E3CD5" w:rsidRDefault="007C61EE" w:rsidP="007C61EE">
      <w:pPr>
        <w:spacing w:after="0" w:line="240" w:lineRule="auto"/>
        <w:jc w:val="both"/>
        <w:rPr>
          <w:rFonts w:ascii="Times" w:hAnsi="Times" w:cs="Times New Roman"/>
        </w:rPr>
      </w:pPr>
      <w:r w:rsidRPr="008E3CD5">
        <w:rPr>
          <w:rFonts w:ascii="Times" w:hAnsi="Times" w:cs="Times New Roman"/>
          <w:b/>
          <w:bCs/>
        </w:rPr>
        <w:t>Noise</w:t>
      </w:r>
      <w:r w:rsidR="00F42570" w:rsidRPr="008E3CD5">
        <w:rPr>
          <w:rFonts w:ascii="Times" w:hAnsi="Times" w:cs="Times New Roman"/>
          <w:b/>
          <w:bCs/>
        </w:rPr>
        <w:t>:</w:t>
      </w:r>
      <w:r w:rsidR="00F42570" w:rsidRPr="008E3CD5">
        <w:rPr>
          <w:rFonts w:ascii="Times" w:hAnsi="Times" w:cs="Times New Roman"/>
        </w:rPr>
        <w:t xml:space="preserve"> </w:t>
      </w:r>
      <w:r w:rsidR="007B472A" w:rsidRPr="008E3CD5">
        <w:rPr>
          <w:rFonts w:ascii="Times" w:hAnsi="Times" w:cs="Times New Roman"/>
        </w:rPr>
        <w:t>seemingly in opposition to ambience, the prevalence of noise was particularly noticeable at Sheffield. It seemed that noise was not merely considered as a contrast to pitch, but a counterpoint to the notion of ambience. From my perspective, noise at Sheffield seemed very extreme, but at the same time almost always subject to the composer’s will/control – there was a sense in which noise was to be chiselled, shaped, and placed carefully to maximise contrast</w:t>
      </w:r>
      <w:r w:rsidR="00FB30BF">
        <w:rPr>
          <w:rFonts w:ascii="Times" w:hAnsi="Times" w:cs="Times New Roman"/>
        </w:rPr>
        <w:t>s</w:t>
      </w:r>
      <w:r w:rsidR="007B472A" w:rsidRPr="008E3CD5">
        <w:rPr>
          <w:rFonts w:ascii="Times" w:hAnsi="Times" w:cs="Times New Roman"/>
        </w:rPr>
        <w:t xml:space="preserve"> between materials. </w:t>
      </w:r>
    </w:p>
    <w:p w14:paraId="3D2224F6" w14:textId="77777777" w:rsidR="00F42570" w:rsidRDefault="00F42570" w:rsidP="007C61EE">
      <w:pPr>
        <w:spacing w:after="0" w:line="240" w:lineRule="auto"/>
        <w:jc w:val="both"/>
        <w:rPr>
          <w:rFonts w:ascii="Times" w:hAnsi="Times" w:cs="Times New Roman"/>
          <w:color w:val="FF0000"/>
        </w:rPr>
      </w:pPr>
    </w:p>
    <w:p w14:paraId="0B22188B" w14:textId="50629B6B" w:rsidR="008E3CD5" w:rsidRPr="008E3CD5" w:rsidRDefault="008E3CD5" w:rsidP="007C61EE">
      <w:pPr>
        <w:spacing w:after="0" w:line="240" w:lineRule="auto"/>
        <w:jc w:val="both"/>
        <w:rPr>
          <w:rFonts w:ascii="Times" w:hAnsi="Times" w:cs="Times New Roman"/>
        </w:rPr>
      </w:pPr>
      <w:r w:rsidRPr="008E3CD5">
        <w:rPr>
          <w:rFonts w:ascii="Times" w:hAnsi="Times" w:cs="Times New Roman"/>
          <w:b/>
          <w:bCs/>
        </w:rPr>
        <w:t>Rhythm:</w:t>
      </w:r>
      <w:r w:rsidRPr="008E3CD5">
        <w:rPr>
          <w:rFonts w:ascii="Times" w:hAnsi="Times" w:cs="Times New Roman"/>
        </w:rPr>
        <w:t xml:space="preserve"> there are, of course, rhythmic relationships within all works of acousmatic music. At USSS, however, rhythmic ideas were equally influenced by their popular music counterparts, particularly those associated with </w:t>
      </w:r>
      <w:r w:rsidR="008B7440">
        <w:rPr>
          <w:rFonts w:ascii="Times" w:hAnsi="Times" w:cs="Times New Roman"/>
        </w:rPr>
        <w:t xml:space="preserve">rock, pop, </w:t>
      </w:r>
      <w:r w:rsidRPr="008E3CD5">
        <w:rPr>
          <w:rFonts w:ascii="Times" w:hAnsi="Times" w:cs="Times New Roman"/>
        </w:rPr>
        <w:t>EDI</w:t>
      </w:r>
      <w:r w:rsidR="008B7440">
        <w:rPr>
          <w:rFonts w:ascii="Times" w:hAnsi="Times" w:cs="Times New Roman"/>
        </w:rPr>
        <w:t>,</w:t>
      </w:r>
      <w:r w:rsidRPr="008E3CD5">
        <w:rPr>
          <w:rFonts w:ascii="Times" w:hAnsi="Times" w:cs="Times New Roman"/>
        </w:rPr>
        <w:t xml:space="preserve"> and ambient music. </w:t>
      </w:r>
    </w:p>
    <w:p w14:paraId="1BCDDB6B" w14:textId="77777777" w:rsidR="0008787E" w:rsidRPr="006F6177" w:rsidRDefault="0008787E" w:rsidP="00A842A8">
      <w:pPr>
        <w:spacing w:after="0" w:line="240" w:lineRule="auto"/>
        <w:jc w:val="both"/>
        <w:rPr>
          <w:rFonts w:ascii="Times" w:hAnsi="Times" w:cs="Times New Roman"/>
          <w:color w:val="FF0000"/>
        </w:rPr>
      </w:pPr>
    </w:p>
    <w:p w14:paraId="6C2FCD99" w14:textId="2746D404" w:rsidR="0008787E" w:rsidRDefault="0008787E" w:rsidP="00A842A8">
      <w:pPr>
        <w:spacing w:after="0" w:line="240" w:lineRule="auto"/>
        <w:jc w:val="both"/>
        <w:rPr>
          <w:rFonts w:ascii="Times" w:hAnsi="Times" w:cs="Times New Roman"/>
        </w:rPr>
      </w:pPr>
      <w:r w:rsidRPr="008E3CD5">
        <w:rPr>
          <w:rFonts w:ascii="Times" w:hAnsi="Times" w:cs="Times New Roman"/>
          <w:b/>
          <w:bCs/>
        </w:rPr>
        <w:t>Transitions</w:t>
      </w:r>
      <w:r w:rsidR="008E3CD5" w:rsidRPr="008E3CD5">
        <w:rPr>
          <w:rFonts w:ascii="Times" w:hAnsi="Times" w:cs="Times New Roman"/>
          <w:b/>
          <w:bCs/>
        </w:rPr>
        <w:t>:</w:t>
      </w:r>
      <w:r w:rsidR="008E3CD5" w:rsidRPr="008E3CD5">
        <w:rPr>
          <w:rFonts w:ascii="Times" w:hAnsi="Times" w:cs="Times New Roman"/>
        </w:rPr>
        <w:t xml:space="preserve"> beyond </w:t>
      </w:r>
      <w:r w:rsidR="005336A6">
        <w:rPr>
          <w:rFonts w:ascii="Times" w:hAnsi="Times" w:cs="Times New Roman"/>
        </w:rPr>
        <w:t xml:space="preserve">concern for </w:t>
      </w:r>
      <w:r w:rsidR="008E3CD5" w:rsidRPr="008E3CD5">
        <w:rPr>
          <w:rFonts w:ascii="Times" w:hAnsi="Times" w:cs="Times New Roman"/>
        </w:rPr>
        <w:t>specific materials, there was a focus on transitioning (over different time scales)</w:t>
      </w:r>
      <w:r w:rsidRPr="008E3CD5">
        <w:rPr>
          <w:rFonts w:ascii="Times" w:hAnsi="Times" w:cs="Times New Roman"/>
        </w:rPr>
        <w:t xml:space="preserve"> between pitch</w:t>
      </w:r>
      <w:r w:rsidR="007C61EE" w:rsidRPr="008E3CD5">
        <w:rPr>
          <w:rFonts w:ascii="Times" w:hAnsi="Times" w:cs="Times New Roman"/>
        </w:rPr>
        <w:t>, ambience</w:t>
      </w:r>
      <w:r w:rsidR="008E3CD5" w:rsidRPr="008E3CD5">
        <w:rPr>
          <w:rFonts w:ascii="Times" w:hAnsi="Times" w:cs="Times New Roman"/>
        </w:rPr>
        <w:t>,</w:t>
      </w:r>
      <w:r w:rsidR="007C61EE" w:rsidRPr="008E3CD5">
        <w:rPr>
          <w:rFonts w:ascii="Times" w:hAnsi="Times" w:cs="Times New Roman"/>
        </w:rPr>
        <w:t xml:space="preserve"> and noise</w:t>
      </w:r>
      <w:r w:rsidR="008E3CD5" w:rsidRPr="008E3CD5">
        <w:rPr>
          <w:rFonts w:ascii="Times" w:hAnsi="Times" w:cs="Times New Roman"/>
        </w:rPr>
        <w:t xml:space="preserve">. In </w:t>
      </w:r>
      <w:r w:rsidR="005336A6">
        <w:rPr>
          <w:rFonts w:ascii="Times" w:hAnsi="Times" w:cs="Times New Roman"/>
        </w:rPr>
        <w:t>most cases such</w:t>
      </w:r>
      <w:r w:rsidR="008E3CD5" w:rsidRPr="008E3CD5">
        <w:rPr>
          <w:rFonts w:ascii="Times" w:hAnsi="Times" w:cs="Times New Roman"/>
        </w:rPr>
        <w:t xml:space="preserve"> transitions</w:t>
      </w:r>
      <w:r w:rsidR="005336A6">
        <w:rPr>
          <w:rFonts w:ascii="Times" w:hAnsi="Times" w:cs="Times New Roman"/>
        </w:rPr>
        <w:t xml:space="preserve"> were</w:t>
      </w:r>
      <w:r w:rsidR="008E3CD5" w:rsidRPr="008E3CD5">
        <w:rPr>
          <w:rFonts w:ascii="Times" w:hAnsi="Times" w:cs="Times New Roman"/>
        </w:rPr>
        <w:t xml:space="preserve"> </w:t>
      </w:r>
      <w:r w:rsidR="005336A6">
        <w:rPr>
          <w:rFonts w:ascii="Times" w:hAnsi="Times" w:cs="Times New Roman"/>
        </w:rPr>
        <w:t xml:space="preserve">a form of </w:t>
      </w:r>
      <w:r w:rsidR="008E3CD5" w:rsidRPr="008E3CD5">
        <w:rPr>
          <w:rFonts w:ascii="Times" w:hAnsi="Times" w:cs="Times New Roman"/>
        </w:rPr>
        <w:t>continua with, for example, pitch at one end and noise at the other. In this way, contrast</w:t>
      </w:r>
      <w:r w:rsidR="005336A6">
        <w:rPr>
          <w:rFonts w:ascii="Times" w:hAnsi="Times" w:cs="Times New Roman"/>
        </w:rPr>
        <w:t>s</w:t>
      </w:r>
      <w:r w:rsidR="008E3CD5" w:rsidRPr="008E3CD5">
        <w:rPr>
          <w:rFonts w:ascii="Times" w:hAnsi="Times" w:cs="Times New Roman"/>
        </w:rPr>
        <w:t xml:space="preserve"> between materials </w:t>
      </w:r>
      <w:r w:rsidR="005336A6">
        <w:rPr>
          <w:rFonts w:ascii="Times" w:hAnsi="Times" w:cs="Times New Roman"/>
        </w:rPr>
        <w:t>could be revealed gradually</w:t>
      </w:r>
      <w:r w:rsidR="008E3CD5" w:rsidRPr="008E3CD5">
        <w:rPr>
          <w:rFonts w:ascii="Times" w:hAnsi="Times" w:cs="Times New Roman"/>
        </w:rPr>
        <w:t xml:space="preserve">. </w:t>
      </w:r>
    </w:p>
    <w:p w14:paraId="5DF88097" w14:textId="77777777" w:rsidR="008E3CD5" w:rsidRDefault="008E3CD5" w:rsidP="00A842A8">
      <w:pPr>
        <w:spacing w:after="0" w:line="240" w:lineRule="auto"/>
        <w:jc w:val="both"/>
        <w:rPr>
          <w:rFonts w:ascii="Times" w:hAnsi="Times" w:cs="Times New Roman"/>
        </w:rPr>
      </w:pPr>
    </w:p>
    <w:p w14:paraId="0777785C" w14:textId="19300140" w:rsidR="007C61EE" w:rsidRPr="005E74A5" w:rsidRDefault="008E3CD5" w:rsidP="00A842A8">
      <w:pPr>
        <w:spacing w:after="0" w:line="240" w:lineRule="auto"/>
        <w:jc w:val="both"/>
        <w:rPr>
          <w:rFonts w:ascii="Times" w:hAnsi="Times" w:cs="Times New Roman"/>
        </w:rPr>
      </w:pPr>
      <w:r w:rsidRPr="009752E7">
        <w:rPr>
          <w:rFonts w:ascii="Times" w:hAnsi="Times" w:cs="Times New Roman"/>
          <w:b/>
          <w:bCs/>
        </w:rPr>
        <w:t>Fragmentation</w:t>
      </w:r>
      <w:r w:rsidR="009752E7" w:rsidRPr="009752E7">
        <w:rPr>
          <w:rFonts w:ascii="Times" w:hAnsi="Times" w:cs="Times New Roman"/>
          <w:b/>
          <w:bCs/>
        </w:rPr>
        <w:t xml:space="preserve">: </w:t>
      </w:r>
      <w:r w:rsidR="009F32D2">
        <w:rPr>
          <w:rFonts w:ascii="Times" w:hAnsi="Times" w:cs="Times New Roman"/>
        </w:rPr>
        <w:t xml:space="preserve">it is hopefully clear, from what is written above, that contrasting materials were often combined and linked through transitions from one to </w:t>
      </w:r>
      <w:r w:rsidR="00BD4FED">
        <w:rPr>
          <w:rFonts w:ascii="Times" w:hAnsi="Times" w:cs="Times New Roman"/>
        </w:rPr>
        <w:t xml:space="preserve">the </w:t>
      </w:r>
      <w:r w:rsidR="009F32D2">
        <w:rPr>
          <w:rFonts w:ascii="Times" w:hAnsi="Times" w:cs="Times New Roman"/>
        </w:rPr>
        <w:t xml:space="preserve">other. Another key </w:t>
      </w:r>
      <w:r w:rsidR="00A2542B">
        <w:rPr>
          <w:rFonts w:ascii="Times" w:hAnsi="Times" w:cs="Times New Roman"/>
        </w:rPr>
        <w:t>method for</w:t>
      </w:r>
      <w:r w:rsidR="009F32D2">
        <w:rPr>
          <w:rFonts w:ascii="Times" w:hAnsi="Times" w:cs="Times New Roman"/>
        </w:rPr>
        <w:t xml:space="preserve"> relating contrasting materials was through the fragmentation of one type of material whil</w:t>
      </w:r>
      <w:r w:rsidR="00BD4FED">
        <w:rPr>
          <w:rFonts w:ascii="Times" w:hAnsi="Times" w:cs="Times New Roman"/>
        </w:rPr>
        <w:t>e</w:t>
      </w:r>
      <w:r w:rsidR="009F32D2">
        <w:rPr>
          <w:rFonts w:ascii="Times" w:hAnsi="Times" w:cs="Times New Roman"/>
        </w:rPr>
        <w:t xml:space="preserve"> </w:t>
      </w:r>
      <w:r w:rsidR="00A2542B">
        <w:rPr>
          <w:rFonts w:ascii="Times" w:hAnsi="Times" w:cs="Times New Roman"/>
        </w:rPr>
        <w:t xml:space="preserve">another simultaneous type of material </w:t>
      </w:r>
      <w:r w:rsidR="009F32D2">
        <w:rPr>
          <w:rFonts w:ascii="Times" w:hAnsi="Times" w:cs="Times New Roman"/>
        </w:rPr>
        <w:t xml:space="preserve">remained intact. For example, a burst of constant noise </w:t>
      </w:r>
      <w:r w:rsidR="00BD4FED">
        <w:rPr>
          <w:rFonts w:ascii="Times" w:hAnsi="Times" w:cs="Times New Roman"/>
        </w:rPr>
        <w:t>could</w:t>
      </w:r>
      <w:r w:rsidR="009F32D2">
        <w:rPr>
          <w:rFonts w:ascii="Times" w:hAnsi="Times" w:cs="Times New Roman"/>
        </w:rPr>
        <w:t xml:space="preserve"> fragment into </w:t>
      </w:r>
      <w:r w:rsidR="00BD4FED">
        <w:rPr>
          <w:rFonts w:ascii="Times" w:hAnsi="Times" w:cs="Times New Roman"/>
        </w:rPr>
        <w:t>grains</w:t>
      </w:r>
      <w:r w:rsidR="00A2542B">
        <w:rPr>
          <w:rFonts w:ascii="Times" w:hAnsi="Times" w:cs="Times New Roman"/>
        </w:rPr>
        <w:t xml:space="preserve"> </w:t>
      </w:r>
      <w:r w:rsidR="009F32D2">
        <w:rPr>
          <w:rFonts w:ascii="Times" w:hAnsi="Times" w:cs="Times New Roman"/>
        </w:rPr>
        <w:t>while an underlying ambient drone remain</w:t>
      </w:r>
      <w:r w:rsidR="00BD4FED">
        <w:rPr>
          <w:rFonts w:ascii="Times" w:hAnsi="Times" w:cs="Times New Roman"/>
        </w:rPr>
        <w:t>ed</w:t>
      </w:r>
      <w:r w:rsidR="009F32D2">
        <w:rPr>
          <w:rFonts w:ascii="Times" w:hAnsi="Times" w:cs="Times New Roman"/>
        </w:rPr>
        <w:t xml:space="preserve"> unaffected. </w:t>
      </w:r>
    </w:p>
    <w:p w14:paraId="5037AB2B" w14:textId="77777777" w:rsidR="005E74A5" w:rsidRDefault="005E74A5" w:rsidP="00A842A8">
      <w:pPr>
        <w:spacing w:after="0" w:line="240" w:lineRule="auto"/>
        <w:jc w:val="both"/>
        <w:rPr>
          <w:rFonts w:ascii="Times" w:hAnsi="Times" w:cs="Times New Roman"/>
          <w:color w:val="FF0000"/>
        </w:rPr>
      </w:pPr>
    </w:p>
    <w:p w14:paraId="33094919" w14:textId="350E5E77" w:rsidR="00A2542B" w:rsidRPr="006609C8" w:rsidRDefault="00A2542B" w:rsidP="00A2542B">
      <w:pPr>
        <w:spacing w:after="0" w:line="240" w:lineRule="auto"/>
        <w:jc w:val="both"/>
        <w:rPr>
          <w:rFonts w:ascii="Times" w:hAnsi="Times" w:cs="Times New Roman"/>
        </w:rPr>
      </w:pPr>
      <w:r w:rsidRPr="006609C8">
        <w:rPr>
          <w:rFonts w:ascii="Times" w:hAnsi="Times" w:cs="Times New Roman"/>
          <w:b/>
          <w:bCs/>
        </w:rPr>
        <w:t>Structural markers:</w:t>
      </w:r>
      <w:r w:rsidRPr="006609C8">
        <w:rPr>
          <w:rFonts w:ascii="Times" w:hAnsi="Times" w:cs="Times New Roman"/>
        </w:rPr>
        <w:t xml:space="preserve"> </w:t>
      </w:r>
      <w:r w:rsidR="006609C8" w:rsidRPr="006609C8">
        <w:rPr>
          <w:rFonts w:ascii="Times" w:hAnsi="Times" w:cs="Times New Roman"/>
        </w:rPr>
        <w:t>I was always very proud of the ways in which Sheffield composers employ</w:t>
      </w:r>
      <w:r w:rsidR="006609C8">
        <w:rPr>
          <w:rFonts w:ascii="Times" w:hAnsi="Times" w:cs="Times New Roman"/>
        </w:rPr>
        <w:t>ed</w:t>
      </w:r>
      <w:r w:rsidR="006609C8" w:rsidRPr="006609C8">
        <w:rPr>
          <w:rFonts w:ascii="Times" w:hAnsi="Times" w:cs="Times New Roman"/>
        </w:rPr>
        <w:t xml:space="preserve"> structural markers, both </w:t>
      </w:r>
      <w:r w:rsidRPr="006609C8">
        <w:rPr>
          <w:rFonts w:ascii="Times" w:hAnsi="Times" w:cs="Times New Roman"/>
        </w:rPr>
        <w:t xml:space="preserve">as a means of </w:t>
      </w:r>
      <w:r w:rsidR="006609C8" w:rsidRPr="006609C8">
        <w:rPr>
          <w:rFonts w:ascii="Times" w:hAnsi="Times" w:cs="Times New Roman"/>
        </w:rPr>
        <w:t xml:space="preserve">separating the central parts of a given work, </w:t>
      </w:r>
      <w:r w:rsidRPr="006609C8">
        <w:rPr>
          <w:rFonts w:ascii="Times" w:hAnsi="Times" w:cs="Times New Roman"/>
        </w:rPr>
        <w:t xml:space="preserve">but also </w:t>
      </w:r>
      <w:r w:rsidR="006609C8" w:rsidRPr="006609C8">
        <w:rPr>
          <w:rFonts w:ascii="Times" w:hAnsi="Times" w:cs="Times New Roman"/>
        </w:rPr>
        <w:t xml:space="preserve">as a means of </w:t>
      </w:r>
      <w:r w:rsidRPr="006609C8">
        <w:rPr>
          <w:rFonts w:ascii="Times" w:hAnsi="Times" w:cs="Times New Roman"/>
        </w:rPr>
        <w:t xml:space="preserve">sign-posting </w:t>
      </w:r>
      <w:r w:rsidR="006609C8" w:rsidRPr="006609C8">
        <w:rPr>
          <w:rFonts w:ascii="Times" w:hAnsi="Times" w:cs="Times New Roman"/>
        </w:rPr>
        <w:t xml:space="preserve">important moments </w:t>
      </w:r>
      <w:r w:rsidR="00011E59">
        <w:rPr>
          <w:rFonts w:ascii="Times" w:hAnsi="Times" w:cs="Times New Roman"/>
        </w:rPr>
        <w:t>(</w:t>
      </w:r>
      <w:r w:rsidR="006609C8" w:rsidRPr="006609C8">
        <w:rPr>
          <w:rFonts w:ascii="Times" w:hAnsi="Times" w:cs="Times New Roman"/>
        </w:rPr>
        <w:t xml:space="preserve">so that the listener pays </w:t>
      </w:r>
      <w:proofErr w:type="gramStart"/>
      <w:r w:rsidR="006609C8" w:rsidRPr="006609C8">
        <w:rPr>
          <w:rFonts w:ascii="Times" w:hAnsi="Times" w:cs="Times New Roman"/>
        </w:rPr>
        <w:t>attention</w:t>
      </w:r>
      <w:r w:rsidR="00011E59">
        <w:rPr>
          <w:rFonts w:ascii="Times" w:hAnsi="Times" w:cs="Times New Roman"/>
        </w:rPr>
        <w:t>, and</w:t>
      </w:r>
      <w:proofErr w:type="gramEnd"/>
      <w:r w:rsidR="00011E59">
        <w:rPr>
          <w:rFonts w:ascii="Times" w:hAnsi="Times" w:cs="Times New Roman"/>
        </w:rPr>
        <w:t xml:space="preserve"> is guided through the work)</w:t>
      </w:r>
      <w:r w:rsidR="006609C8" w:rsidRPr="006609C8">
        <w:rPr>
          <w:rFonts w:ascii="Times" w:hAnsi="Times" w:cs="Times New Roman"/>
        </w:rPr>
        <w:t>.</w:t>
      </w:r>
      <w:r w:rsidR="00011E59">
        <w:rPr>
          <w:rFonts w:ascii="Times" w:hAnsi="Times" w:cs="Times New Roman"/>
        </w:rPr>
        <w:t xml:space="preserve"> In a sense, this always felt like the cornerstone of any approach to form, since it appreciates the necessity to have </w:t>
      </w:r>
      <w:r w:rsidR="00BD4FED">
        <w:rPr>
          <w:rFonts w:ascii="Times" w:hAnsi="Times" w:cs="Times New Roman"/>
        </w:rPr>
        <w:t>moments of return to the core materials of the work</w:t>
      </w:r>
      <w:r w:rsidR="00011E59">
        <w:rPr>
          <w:rFonts w:ascii="Times" w:hAnsi="Times" w:cs="Times New Roman"/>
        </w:rPr>
        <w:t xml:space="preserve"> as </w:t>
      </w:r>
      <w:r w:rsidR="00BD4FED">
        <w:rPr>
          <w:rFonts w:ascii="Times" w:hAnsi="Times" w:cs="Times New Roman"/>
        </w:rPr>
        <w:t>it</w:t>
      </w:r>
      <w:r w:rsidR="00011E59">
        <w:rPr>
          <w:rFonts w:ascii="Times" w:hAnsi="Times" w:cs="Times New Roman"/>
        </w:rPr>
        <w:t xml:space="preserve"> develops. </w:t>
      </w:r>
      <w:r w:rsidR="006609C8" w:rsidRPr="006609C8">
        <w:rPr>
          <w:rFonts w:ascii="Times" w:hAnsi="Times" w:cs="Times New Roman"/>
        </w:rPr>
        <w:t xml:space="preserve"> </w:t>
      </w:r>
    </w:p>
    <w:p w14:paraId="5A4F6602" w14:textId="77777777" w:rsidR="00A2542B" w:rsidRDefault="00A2542B" w:rsidP="00A842A8">
      <w:pPr>
        <w:spacing w:after="0" w:line="240" w:lineRule="auto"/>
        <w:jc w:val="both"/>
        <w:rPr>
          <w:rFonts w:ascii="Times" w:hAnsi="Times" w:cs="Times New Roman"/>
          <w:color w:val="FF0000"/>
        </w:rPr>
      </w:pPr>
    </w:p>
    <w:p w14:paraId="0DDEB883" w14:textId="16B243E7" w:rsidR="00F216D0" w:rsidRPr="00011E59" w:rsidRDefault="005E74A5" w:rsidP="00BD4FED">
      <w:pPr>
        <w:spacing w:after="0" w:line="240" w:lineRule="auto"/>
        <w:jc w:val="both"/>
        <w:rPr>
          <w:rFonts w:ascii="Times" w:hAnsi="Times" w:cs="Times New Roman"/>
        </w:rPr>
      </w:pPr>
      <w:r w:rsidRPr="00011E59">
        <w:rPr>
          <w:rFonts w:ascii="Times" w:hAnsi="Times" w:cs="Times New Roman"/>
          <w:b/>
          <w:bCs/>
        </w:rPr>
        <w:t>Theme and variation:</w:t>
      </w:r>
      <w:r w:rsidRPr="00011E59">
        <w:rPr>
          <w:rFonts w:ascii="Times" w:hAnsi="Times" w:cs="Times New Roman"/>
        </w:rPr>
        <w:t xml:space="preserve"> </w:t>
      </w:r>
      <w:r w:rsidR="00BD4FED">
        <w:rPr>
          <w:rFonts w:ascii="Times" w:hAnsi="Times" w:cs="Times New Roman"/>
        </w:rPr>
        <w:t xml:space="preserve">the moments of return, described above, often involved a degree of transformation or elaboration. In other words, the opening appearance of material would be thought of as a theme, and the return as a variation of that theme. Some works had a single theme, that would vary throughout. Other works had multiple themes that would develop and </w:t>
      </w:r>
      <w:proofErr w:type="gramStart"/>
      <w:r w:rsidR="00BD4FED">
        <w:rPr>
          <w:rFonts w:ascii="Times" w:hAnsi="Times" w:cs="Times New Roman"/>
        </w:rPr>
        <w:t>enter into</w:t>
      </w:r>
      <w:proofErr w:type="gramEnd"/>
      <w:r w:rsidR="00BD4FED">
        <w:rPr>
          <w:rFonts w:ascii="Times" w:hAnsi="Times" w:cs="Times New Roman"/>
        </w:rPr>
        <w:t xml:space="preserve"> relationships as they varied across the form of the work. </w:t>
      </w:r>
    </w:p>
    <w:p w14:paraId="78C6BC12" w14:textId="77777777" w:rsidR="005E74A5" w:rsidRDefault="005E74A5" w:rsidP="00A842A8">
      <w:pPr>
        <w:spacing w:after="0" w:line="240" w:lineRule="auto"/>
        <w:jc w:val="both"/>
        <w:rPr>
          <w:rFonts w:ascii="Times" w:hAnsi="Times" w:cs="Times New Roman"/>
          <w:color w:val="FF0000"/>
        </w:rPr>
      </w:pPr>
    </w:p>
    <w:p w14:paraId="5914E315" w14:textId="511F8673" w:rsidR="005E74A5" w:rsidRPr="005614AC" w:rsidRDefault="00A2542B" w:rsidP="005E74A5">
      <w:pPr>
        <w:spacing w:after="0" w:line="240" w:lineRule="auto"/>
        <w:jc w:val="both"/>
        <w:rPr>
          <w:rFonts w:ascii="Times" w:hAnsi="Times" w:cs="Times New Roman"/>
        </w:rPr>
      </w:pPr>
      <w:r w:rsidRPr="005614AC">
        <w:rPr>
          <w:rFonts w:ascii="Times" w:hAnsi="Times" w:cs="Times New Roman"/>
          <w:b/>
          <w:bCs/>
        </w:rPr>
        <w:t>Accumulation in complexity:</w:t>
      </w:r>
      <w:r w:rsidRPr="005614AC">
        <w:rPr>
          <w:rFonts w:ascii="Times" w:hAnsi="Times" w:cs="Times New Roman"/>
        </w:rPr>
        <w:t xml:space="preserve"> </w:t>
      </w:r>
      <w:r w:rsidR="005614AC" w:rsidRPr="005614AC">
        <w:rPr>
          <w:rFonts w:ascii="Times" w:hAnsi="Times" w:cs="Times New Roman"/>
        </w:rPr>
        <w:t xml:space="preserve">during my time at Sheffield, I noticed a tendency for composers to build complexity </w:t>
      </w:r>
      <w:r w:rsidR="00BD4FED">
        <w:rPr>
          <w:rFonts w:ascii="Times" w:hAnsi="Times" w:cs="Times New Roman"/>
        </w:rPr>
        <w:t xml:space="preserve">throughout </w:t>
      </w:r>
      <w:r w:rsidR="005614AC" w:rsidRPr="005614AC">
        <w:rPr>
          <w:rFonts w:ascii="Times" w:hAnsi="Times" w:cs="Times New Roman"/>
        </w:rPr>
        <w:t xml:space="preserve">the form of their works. This often resulted in works that reached a pivotal point of maximum complexity towards the end. Curiously, this was </w:t>
      </w:r>
      <w:r w:rsidR="00BD4FED">
        <w:rPr>
          <w:rFonts w:ascii="Times" w:hAnsi="Times" w:cs="Times New Roman"/>
        </w:rPr>
        <w:t>frequently</w:t>
      </w:r>
      <w:r w:rsidR="005614AC" w:rsidRPr="005614AC">
        <w:rPr>
          <w:rFonts w:ascii="Times" w:hAnsi="Times" w:cs="Times New Roman"/>
        </w:rPr>
        <w:t xml:space="preserve"> discussed</w:t>
      </w:r>
      <w:r w:rsidR="00BD4FED">
        <w:rPr>
          <w:rFonts w:ascii="Times" w:hAnsi="Times" w:cs="Times New Roman"/>
        </w:rPr>
        <w:t xml:space="preserve"> by USSS composers. T</w:t>
      </w:r>
      <w:r w:rsidR="005614AC" w:rsidRPr="005614AC">
        <w:rPr>
          <w:rFonts w:ascii="Times" w:hAnsi="Times" w:cs="Times New Roman"/>
        </w:rPr>
        <w:t xml:space="preserve">here was commonly held </w:t>
      </w:r>
      <w:r w:rsidR="00BD4FED">
        <w:rPr>
          <w:rFonts w:ascii="Times" w:hAnsi="Times" w:cs="Times New Roman"/>
        </w:rPr>
        <w:t>agreement</w:t>
      </w:r>
      <w:r w:rsidR="005614AC" w:rsidRPr="005614AC">
        <w:rPr>
          <w:rFonts w:ascii="Times" w:hAnsi="Times" w:cs="Times New Roman"/>
        </w:rPr>
        <w:t xml:space="preserve"> that th</w:t>
      </w:r>
      <w:r w:rsidR="00BD4FED">
        <w:rPr>
          <w:rFonts w:ascii="Times" w:hAnsi="Times" w:cs="Times New Roman"/>
        </w:rPr>
        <w:t>is approach to form</w:t>
      </w:r>
      <w:r w:rsidR="005614AC" w:rsidRPr="005614AC">
        <w:rPr>
          <w:rFonts w:ascii="Times" w:hAnsi="Times" w:cs="Times New Roman"/>
        </w:rPr>
        <w:t xml:space="preserve"> was borrowed from, or least associated with, that found in popular music where </w:t>
      </w:r>
      <w:r w:rsidR="00A342A1">
        <w:rPr>
          <w:rFonts w:ascii="Times" w:hAnsi="Times" w:cs="Times New Roman"/>
        </w:rPr>
        <w:t>a</w:t>
      </w:r>
      <w:r w:rsidR="005614AC" w:rsidRPr="005614AC">
        <w:rPr>
          <w:rFonts w:ascii="Times" w:hAnsi="Times" w:cs="Times New Roman"/>
        </w:rPr>
        <w:t xml:space="preserve"> so-called golden section appears in the final chorus. </w:t>
      </w:r>
    </w:p>
    <w:p w14:paraId="2D9D61FE" w14:textId="77777777" w:rsidR="00A2542B" w:rsidRDefault="00A2542B" w:rsidP="005E74A5">
      <w:pPr>
        <w:spacing w:after="0" w:line="240" w:lineRule="auto"/>
        <w:jc w:val="both"/>
        <w:rPr>
          <w:rFonts w:ascii="Times" w:hAnsi="Times" w:cs="Times New Roman"/>
          <w:color w:val="FF0000"/>
        </w:rPr>
      </w:pPr>
    </w:p>
    <w:p w14:paraId="687DB79B" w14:textId="08AF005B" w:rsidR="00A2542B" w:rsidRPr="00A37D2E" w:rsidRDefault="00A2542B" w:rsidP="005E74A5">
      <w:pPr>
        <w:spacing w:after="0" w:line="240" w:lineRule="auto"/>
        <w:jc w:val="both"/>
        <w:rPr>
          <w:rFonts w:ascii="Times" w:hAnsi="Times" w:cs="Times New Roman"/>
        </w:rPr>
      </w:pPr>
      <w:r w:rsidRPr="00A37D2E">
        <w:rPr>
          <w:rFonts w:ascii="Times" w:hAnsi="Times" w:cs="Times New Roman"/>
          <w:b/>
          <w:bCs/>
        </w:rPr>
        <w:t>Resolutions:</w:t>
      </w:r>
      <w:r w:rsidR="00A37D2E" w:rsidRPr="00A37D2E">
        <w:rPr>
          <w:rFonts w:ascii="Times" w:hAnsi="Times" w:cs="Times New Roman"/>
        </w:rPr>
        <w:t xml:space="preserve"> if</w:t>
      </w:r>
      <w:r w:rsidRPr="00A37D2E">
        <w:rPr>
          <w:rFonts w:ascii="Times" w:hAnsi="Times" w:cs="Times New Roman"/>
        </w:rPr>
        <w:t xml:space="preserve"> </w:t>
      </w:r>
      <w:r w:rsidR="00A37D2E" w:rsidRPr="00A37D2E">
        <w:rPr>
          <w:rFonts w:ascii="Times" w:hAnsi="Times" w:cs="Times New Roman"/>
        </w:rPr>
        <w:t xml:space="preserve">any of the various ideas listed above came </w:t>
      </w:r>
      <w:r w:rsidR="00BD4FED">
        <w:rPr>
          <w:rFonts w:ascii="Times" w:hAnsi="Times" w:cs="Times New Roman"/>
        </w:rPr>
        <w:t xml:space="preserve">directly </w:t>
      </w:r>
      <w:r w:rsidR="00A37D2E" w:rsidRPr="00A37D2E">
        <w:rPr>
          <w:rFonts w:ascii="Times" w:hAnsi="Times" w:cs="Times New Roman"/>
        </w:rPr>
        <w:t>from me, then it was idea</w:t>
      </w:r>
      <w:r w:rsidR="0010576B">
        <w:rPr>
          <w:rFonts w:ascii="Times" w:hAnsi="Times" w:cs="Times New Roman"/>
        </w:rPr>
        <w:t>s</w:t>
      </w:r>
      <w:r w:rsidR="00A37D2E" w:rsidRPr="00A37D2E">
        <w:rPr>
          <w:rFonts w:ascii="Times" w:hAnsi="Times" w:cs="Times New Roman"/>
        </w:rPr>
        <w:t xml:space="preserve"> </w:t>
      </w:r>
      <w:r w:rsidR="0010576B">
        <w:rPr>
          <w:rFonts w:ascii="Times" w:hAnsi="Times" w:cs="Times New Roman"/>
        </w:rPr>
        <w:t>around the</w:t>
      </w:r>
      <w:r w:rsidR="00A37D2E" w:rsidRPr="00A37D2E">
        <w:rPr>
          <w:rFonts w:ascii="Times" w:hAnsi="Times" w:cs="Times New Roman"/>
        </w:rPr>
        <w:t xml:space="preserve"> resolution</w:t>
      </w:r>
      <w:r w:rsidR="0010576B">
        <w:rPr>
          <w:rFonts w:ascii="Times" w:hAnsi="Times" w:cs="Times New Roman"/>
        </w:rPr>
        <w:t xml:space="preserve"> of materials</w:t>
      </w:r>
      <w:r w:rsidR="00A37D2E" w:rsidRPr="00A37D2E">
        <w:rPr>
          <w:rFonts w:ascii="Times" w:hAnsi="Times" w:cs="Times New Roman"/>
        </w:rPr>
        <w:t xml:space="preserve">. </w:t>
      </w:r>
      <w:r w:rsidR="0010576B">
        <w:rPr>
          <w:rFonts w:ascii="Times" w:hAnsi="Times" w:cs="Times New Roman"/>
        </w:rPr>
        <w:t xml:space="preserve">I did not </w:t>
      </w:r>
      <w:r w:rsidR="00582C2C">
        <w:rPr>
          <w:rFonts w:ascii="Times" w:hAnsi="Times" w:cs="Times New Roman"/>
        </w:rPr>
        <w:t>exactly</w:t>
      </w:r>
      <w:r w:rsidR="0010576B">
        <w:rPr>
          <w:rFonts w:ascii="Times" w:hAnsi="Times" w:cs="Times New Roman"/>
        </w:rPr>
        <w:t xml:space="preserve"> suggest that all materials need to be resolved within </w:t>
      </w:r>
      <w:proofErr w:type="gramStart"/>
      <w:r w:rsidR="00582C2C">
        <w:rPr>
          <w:rFonts w:ascii="Times" w:hAnsi="Times" w:cs="Times New Roman"/>
        </w:rPr>
        <w:t>each and every</w:t>
      </w:r>
      <w:proofErr w:type="gramEnd"/>
      <w:r w:rsidR="0010576B">
        <w:rPr>
          <w:rFonts w:ascii="Times" w:hAnsi="Times" w:cs="Times New Roman"/>
        </w:rPr>
        <w:t xml:space="preserve"> work. </w:t>
      </w:r>
      <w:r w:rsidR="00582C2C">
        <w:rPr>
          <w:rFonts w:ascii="Times" w:hAnsi="Times" w:cs="Times New Roman"/>
        </w:rPr>
        <w:t>Rather</w:t>
      </w:r>
      <w:r w:rsidR="0010576B">
        <w:rPr>
          <w:rFonts w:ascii="Times" w:hAnsi="Times" w:cs="Times New Roman"/>
        </w:rPr>
        <w:t xml:space="preserve">, </w:t>
      </w:r>
      <w:r w:rsidR="00582C2C">
        <w:rPr>
          <w:rFonts w:ascii="Times" w:hAnsi="Times" w:cs="Times New Roman"/>
        </w:rPr>
        <w:t xml:space="preserve">I suggested that that those materials need to be sufficiently explored so that their resolution (or lack of) feels appropriate when the work draws to a close. </w:t>
      </w:r>
      <w:r w:rsidR="00BD4FED">
        <w:rPr>
          <w:rFonts w:ascii="Times" w:hAnsi="Times" w:cs="Times New Roman"/>
        </w:rPr>
        <w:t>To my mind</w:t>
      </w:r>
      <w:r w:rsidR="00A37D2E" w:rsidRPr="00A37D2E">
        <w:rPr>
          <w:rFonts w:ascii="Times" w:hAnsi="Times" w:cs="Times New Roman"/>
        </w:rPr>
        <w:t xml:space="preserve">, the </w:t>
      </w:r>
      <w:r w:rsidR="00BD4FED">
        <w:rPr>
          <w:rFonts w:ascii="Times" w:hAnsi="Times" w:cs="Times New Roman"/>
        </w:rPr>
        <w:t>success</w:t>
      </w:r>
      <w:r w:rsidR="00A37D2E" w:rsidRPr="00A37D2E">
        <w:rPr>
          <w:rFonts w:ascii="Times" w:hAnsi="Times" w:cs="Times New Roman"/>
        </w:rPr>
        <w:t xml:space="preserve"> of </w:t>
      </w:r>
      <w:r w:rsidR="00582C2C">
        <w:rPr>
          <w:rFonts w:ascii="Times" w:hAnsi="Times" w:cs="Times New Roman"/>
        </w:rPr>
        <w:t>acousmatic</w:t>
      </w:r>
      <w:r w:rsidR="00A37D2E" w:rsidRPr="00A37D2E">
        <w:rPr>
          <w:rFonts w:ascii="Times" w:hAnsi="Times" w:cs="Times New Roman"/>
        </w:rPr>
        <w:t xml:space="preserve"> form </w:t>
      </w:r>
      <w:r w:rsidR="00582C2C">
        <w:rPr>
          <w:rFonts w:ascii="Times" w:hAnsi="Times" w:cs="Times New Roman"/>
        </w:rPr>
        <w:t xml:space="preserve">often </w:t>
      </w:r>
      <w:r w:rsidR="00A37D2E" w:rsidRPr="00A37D2E">
        <w:rPr>
          <w:rFonts w:ascii="Times" w:hAnsi="Times" w:cs="Times New Roman"/>
        </w:rPr>
        <w:t xml:space="preserve">rests on the </w:t>
      </w:r>
      <w:r w:rsidR="00582C2C">
        <w:rPr>
          <w:rFonts w:ascii="Times" w:hAnsi="Times" w:cs="Times New Roman"/>
        </w:rPr>
        <w:t xml:space="preserve">ways in which materials are, or are not, </w:t>
      </w:r>
      <w:r w:rsidR="00A37D2E" w:rsidRPr="00A37D2E">
        <w:rPr>
          <w:rFonts w:ascii="Times" w:hAnsi="Times" w:cs="Times New Roman"/>
        </w:rPr>
        <w:t>resol</w:t>
      </w:r>
      <w:r w:rsidR="00582C2C">
        <w:rPr>
          <w:rFonts w:ascii="Times" w:hAnsi="Times" w:cs="Times New Roman"/>
        </w:rPr>
        <w:t xml:space="preserve">ved, and I felt that this was something that I was able to influence during my time at </w:t>
      </w:r>
      <w:proofErr w:type="gramStart"/>
      <w:r w:rsidR="00582C2C">
        <w:rPr>
          <w:rFonts w:ascii="Times" w:hAnsi="Times" w:cs="Times New Roman"/>
        </w:rPr>
        <w:t>Sheffield</w:t>
      </w:r>
      <w:proofErr w:type="gramEnd"/>
      <w:r w:rsidR="00582C2C">
        <w:rPr>
          <w:rFonts w:ascii="Times" w:hAnsi="Times" w:cs="Times New Roman"/>
        </w:rPr>
        <w:t xml:space="preserve"> </w:t>
      </w:r>
    </w:p>
    <w:p w14:paraId="05A0451D" w14:textId="77777777" w:rsidR="0008787E" w:rsidRDefault="0008787E" w:rsidP="00A842A8">
      <w:pPr>
        <w:spacing w:after="0" w:line="240" w:lineRule="auto"/>
        <w:jc w:val="both"/>
        <w:rPr>
          <w:rFonts w:ascii="Times" w:hAnsi="Times" w:cs="Times New Roman"/>
        </w:rPr>
      </w:pPr>
    </w:p>
    <w:p w14:paraId="55FA0E98" w14:textId="584B22F5" w:rsidR="00C555F1" w:rsidRDefault="00F216D0" w:rsidP="00A842A8">
      <w:pPr>
        <w:spacing w:after="0" w:line="240" w:lineRule="auto"/>
        <w:jc w:val="both"/>
        <w:rPr>
          <w:rFonts w:ascii="Times" w:hAnsi="Times" w:cs="Times New Roman"/>
        </w:rPr>
      </w:pPr>
      <w:r>
        <w:rPr>
          <w:rFonts w:ascii="Times" w:hAnsi="Times" w:cs="Times New Roman"/>
        </w:rPr>
        <w:t xml:space="preserve">I could </w:t>
      </w:r>
      <w:r w:rsidR="00A2542B">
        <w:rPr>
          <w:rFonts w:ascii="Times" w:hAnsi="Times" w:cs="Times New Roman"/>
        </w:rPr>
        <w:t xml:space="preserve">add </w:t>
      </w:r>
      <w:r w:rsidR="00582C2C">
        <w:rPr>
          <w:rFonts w:ascii="Times" w:hAnsi="Times" w:cs="Times New Roman"/>
        </w:rPr>
        <w:t xml:space="preserve">more </w:t>
      </w:r>
      <w:r>
        <w:rPr>
          <w:rFonts w:ascii="Times" w:hAnsi="Times" w:cs="Times New Roman"/>
        </w:rPr>
        <w:t xml:space="preserve">about the kinds of things that influenced my work. </w:t>
      </w:r>
      <w:r w:rsidR="00582C2C">
        <w:rPr>
          <w:rFonts w:ascii="Times" w:hAnsi="Times" w:cs="Times New Roman"/>
        </w:rPr>
        <w:t>By this stage, however,</w:t>
      </w:r>
      <w:r>
        <w:rPr>
          <w:rFonts w:ascii="Times" w:hAnsi="Times" w:cs="Times New Roman"/>
        </w:rPr>
        <w:t xml:space="preserve"> </w:t>
      </w:r>
      <w:r w:rsidR="00A2542B">
        <w:rPr>
          <w:rFonts w:ascii="Times" w:hAnsi="Times" w:cs="Times New Roman"/>
        </w:rPr>
        <w:t>I feel</w:t>
      </w:r>
      <w:r w:rsidR="00582C2C">
        <w:rPr>
          <w:rFonts w:ascii="Times" w:hAnsi="Times" w:cs="Times New Roman"/>
        </w:rPr>
        <w:t xml:space="preserve"> that I have said enough. I </w:t>
      </w:r>
      <w:r w:rsidR="00A2542B">
        <w:rPr>
          <w:rFonts w:ascii="Times" w:hAnsi="Times" w:cs="Times New Roman"/>
        </w:rPr>
        <w:t>therefore invite readers to listen to the work in question</w:t>
      </w:r>
      <w:r w:rsidR="00582C2C">
        <w:rPr>
          <w:rFonts w:ascii="Times" w:hAnsi="Times" w:cs="Times New Roman"/>
        </w:rPr>
        <w:t xml:space="preserve"> and judge for themselves</w:t>
      </w:r>
      <w:r w:rsidR="00A2542B">
        <w:rPr>
          <w:rFonts w:ascii="Times" w:hAnsi="Times" w:cs="Times New Roman"/>
        </w:rPr>
        <w:t xml:space="preserve">: </w:t>
      </w:r>
    </w:p>
    <w:p w14:paraId="40C0E2BF" w14:textId="77777777" w:rsidR="009B7B77" w:rsidRDefault="009B7B77" w:rsidP="00A842A8">
      <w:pPr>
        <w:spacing w:after="0" w:line="240" w:lineRule="auto"/>
        <w:jc w:val="both"/>
        <w:rPr>
          <w:rFonts w:ascii="Times" w:hAnsi="Times" w:cs="Times New Roman"/>
        </w:rPr>
      </w:pPr>
    </w:p>
    <w:p w14:paraId="2712FFA3" w14:textId="6373C529" w:rsidR="009D6E9D" w:rsidRDefault="00E1470F" w:rsidP="00A842A8">
      <w:pPr>
        <w:spacing w:after="0" w:line="240" w:lineRule="auto"/>
        <w:jc w:val="both"/>
        <w:rPr>
          <w:rFonts w:ascii="Times" w:hAnsi="Times" w:cs="Times New Roman"/>
        </w:rPr>
      </w:pPr>
      <w:r>
        <w:rPr>
          <w:rFonts w:ascii="Times" w:hAnsi="Times" w:cs="Times New Roman"/>
          <w:highlight w:val="yellow"/>
        </w:rPr>
        <w:t xml:space="preserve">1.7 </w:t>
      </w:r>
      <w:r w:rsidR="009D6E9D" w:rsidRPr="00B05F9F">
        <w:rPr>
          <w:rFonts w:ascii="Times" w:hAnsi="Times" w:cs="Times New Roman"/>
          <w:highlight w:val="yellow"/>
        </w:rPr>
        <w:t xml:space="preserve">Sound </w:t>
      </w:r>
      <w:r w:rsidR="00B05F9F">
        <w:rPr>
          <w:rFonts w:ascii="Times" w:hAnsi="Times" w:cs="Times New Roman"/>
          <w:highlight w:val="yellow"/>
        </w:rPr>
        <w:t>E</w:t>
      </w:r>
      <w:r w:rsidR="009D6E9D" w:rsidRPr="00B05F9F">
        <w:rPr>
          <w:rFonts w:ascii="Times" w:hAnsi="Times" w:cs="Times New Roman"/>
          <w:highlight w:val="yellow"/>
        </w:rPr>
        <w:t xml:space="preserve">xample </w:t>
      </w:r>
      <w:r w:rsidR="0058307C">
        <w:rPr>
          <w:rFonts w:ascii="Times" w:hAnsi="Times" w:cs="Times New Roman"/>
          <w:highlight w:val="yellow"/>
        </w:rPr>
        <w:t>7</w:t>
      </w:r>
      <w:r w:rsidR="009D6E9D" w:rsidRPr="00B05F9F">
        <w:rPr>
          <w:rFonts w:ascii="Times" w:hAnsi="Times" w:cs="Times New Roman"/>
          <w:highlight w:val="yellow"/>
        </w:rPr>
        <w:t xml:space="preserve">: The whole of </w:t>
      </w:r>
      <w:r w:rsidR="009D6E9D" w:rsidRPr="00DA78DA">
        <w:rPr>
          <w:rFonts w:ascii="Times" w:hAnsi="Times" w:cs="Times New Roman"/>
          <w:i/>
          <w:iCs/>
          <w:highlight w:val="yellow"/>
        </w:rPr>
        <w:t xml:space="preserve">To </w:t>
      </w:r>
      <w:proofErr w:type="gramStart"/>
      <w:r w:rsidR="009D6E9D" w:rsidRPr="00DA78DA">
        <w:rPr>
          <w:rFonts w:ascii="Times" w:hAnsi="Times" w:cs="Times New Roman"/>
          <w:i/>
          <w:iCs/>
          <w:highlight w:val="yellow"/>
        </w:rPr>
        <w:t>US.S..S</w:t>
      </w:r>
      <w:proofErr w:type="gramEnd"/>
      <w:r w:rsidR="009D6E9D" w:rsidRPr="00DA78DA">
        <w:rPr>
          <w:rFonts w:ascii="Times" w:hAnsi="Times" w:cs="Times New Roman"/>
          <w:i/>
          <w:iCs/>
          <w:highlight w:val="yellow"/>
        </w:rPr>
        <w:t>…</w:t>
      </w:r>
      <w:r w:rsidR="009D6E9D" w:rsidRPr="00B05F9F">
        <w:rPr>
          <w:rFonts w:ascii="Times" w:hAnsi="Times" w:cs="Times New Roman"/>
          <w:highlight w:val="yellow"/>
        </w:rPr>
        <w:t xml:space="preserve"> (2021).</w:t>
      </w:r>
      <w:r w:rsidR="009D6E9D">
        <w:rPr>
          <w:rFonts w:ascii="Times" w:hAnsi="Times" w:cs="Times New Roman"/>
        </w:rPr>
        <w:t xml:space="preserve"> </w:t>
      </w:r>
    </w:p>
    <w:p w14:paraId="2908AFF0" w14:textId="77777777" w:rsidR="001F5F67" w:rsidRPr="00C2159A" w:rsidRDefault="001F5F67" w:rsidP="00A842A8">
      <w:pPr>
        <w:spacing w:after="0" w:line="240" w:lineRule="auto"/>
        <w:jc w:val="both"/>
        <w:rPr>
          <w:rFonts w:ascii="Times" w:hAnsi="Times" w:cs="Times New Roman"/>
        </w:rPr>
      </w:pPr>
    </w:p>
    <w:p w14:paraId="51192369" w14:textId="0ECB5B6B" w:rsidR="00BC3596" w:rsidRPr="00F90251" w:rsidRDefault="00F501FC" w:rsidP="00F90251">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Pr>
          <w:rFonts w:ascii="Times" w:hAnsi="Times" w:cs="Times"/>
          <w:b/>
          <w:bCs/>
          <w:kern w:val="0"/>
          <w:sz w:val="24"/>
          <w:szCs w:val="24"/>
          <w:lang w:val="en-US"/>
          <w14:ligatures w14:val="none"/>
        </w:rPr>
        <w:t xml:space="preserve">5.0 </w:t>
      </w:r>
      <w:r w:rsidR="001716DE" w:rsidRPr="00F90251">
        <w:rPr>
          <w:rFonts w:ascii="Times" w:hAnsi="Times" w:cs="Times"/>
          <w:b/>
          <w:bCs/>
          <w:kern w:val="0"/>
          <w:sz w:val="24"/>
          <w:szCs w:val="24"/>
          <w:lang w:val="en-US"/>
          <w14:ligatures w14:val="none"/>
        </w:rPr>
        <w:t>Conclusion</w:t>
      </w:r>
    </w:p>
    <w:p w14:paraId="2B55D5FF" w14:textId="00653FA3" w:rsidR="00217E91" w:rsidRPr="00217E91" w:rsidRDefault="00B714B5" w:rsidP="00217E91">
      <w:pPr>
        <w:spacing w:after="0" w:line="240" w:lineRule="auto"/>
        <w:jc w:val="both"/>
        <w:rPr>
          <w:rFonts w:ascii="Times" w:hAnsi="Times" w:cs="Times New Roman"/>
          <w:color w:val="4472C4" w:themeColor="accent1"/>
        </w:rPr>
      </w:pPr>
      <w:r w:rsidRPr="008068D0">
        <w:rPr>
          <w:rFonts w:ascii="Times" w:hAnsi="Times" w:cs="Times New Roman"/>
        </w:rPr>
        <w:lastRenderedPageBreak/>
        <w:t>In this article, I have introduced three different types of intertextual references (</w:t>
      </w:r>
      <w:r w:rsidRPr="00F51638">
        <w:rPr>
          <w:rFonts w:ascii="Times" w:hAnsi="Times" w:cs="Times New Roman"/>
          <w:i/>
          <w:iCs/>
        </w:rPr>
        <w:t>quotation</w:t>
      </w:r>
      <w:r w:rsidRPr="008068D0">
        <w:rPr>
          <w:rFonts w:ascii="Times" w:hAnsi="Times" w:cs="Times New Roman"/>
        </w:rPr>
        <w:t xml:space="preserve">, </w:t>
      </w:r>
      <w:r w:rsidRPr="00F51638">
        <w:rPr>
          <w:rFonts w:ascii="Times" w:hAnsi="Times" w:cs="Times New Roman"/>
          <w:i/>
          <w:iCs/>
        </w:rPr>
        <w:t>allusion</w:t>
      </w:r>
      <w:r w:rsidRPr="008068D0">
        <w:rPr>
          <w:rFonts w:ascii="Times" w:hAnsi="Times" w:cs="Times New Roman"/>
        </w:rPr>
        <w:t xml:space="preserve">, and </w:t>
      </w:r>
      <w:r w:rsidRPr="00F51638">
        <w:rPr>
          <w:rFonts w:ascii="Times" w:hAnsi="Times" w:cs="Times New Roman"/>
          <w:i/>
          <w:iCs/>
        </w:rPr>
        <w:t>pastiche</w:t>
      </w:r>
      <w:r w:rsidRPr="008068D0">
        <w:rPr>
          <w:rFonts w:ascii="Times" w:hAnsi="Times" w:cs="Times New Roman"/>
        </w:rPr>
        <w:t>)</w:t>
      </w:r>
      <w:r w:rsidR="008068D0" w:rsidRPr="008068D0">
        <w:rPr>
          <w:rFonts w:ascii="Times" w:hAnsi="Times" w:cs="Times New Roman"/>
        </w:rPr>
        <w:t>, along with their subtypes (</w:t>
      </w:r>
      <w:r w:rsidR="008068D0" w:rsidRPr="00F51638">
        <w:rPr>
          <w:rFonts w:ascii="Times" w:hAnsi="Times" w:cs="Times New Roman"/>
          <w:i/>
          <w:iCs/>
        </w:rPr>
        <w:t>parody, travesty, homage,</w:t>
      </w:r>
      <w:r w:rsidR="008068D0" w:rsidRPr="008068D0">
        <w:rPr>
          <w:rFonts w:ascii="Times" w:hAnsi="Times" w:cs="Times New Roman"/>
        </w:rPr>
        <w:t xml:space="preserve"> and </w:t>
      </w:r>
      <w:r w:rsidR="008068D0" w:rsidRPr="00F51638">
        <w:rPr>
          <w:rFonts w:ascii="Times" w:hAnsi="Times" w:cs="Times New Roman"/>
          <w:i/>
          <w:iCs/>
        </w:rPr>
        <w:t>trope</w:t>
      </w:r>
      <w:r w:rsidR="008068D0" w:rsidRPr="008068D0">
        <w:rPr>
          <w:rFonts w:ascii="Times" w:hAnsi="Times" w:cs="Times New Roman"/>
        </w:rPr>
        <w:t xml:space="preserve">). By way of explanation, I have applied these terms to several works from the acousmatic </w:t>
      </w:r>
      <w:r w:rsidR="008068D0" w:rsidRPr="008068D0">
        <w:rPr>
          <w:rFonts w:ascii="Times" w:hAnsi="Times" w:cs="Times New Roman"/>
          <w:i/>
          <w:iCs/>
        </w:rPr>
        <w:t>canon</w:t>
      </w:r>
      <w:r w:rsidR="008068D0" w:rsidRPr="008068D0">
        <w:rPr>
          <w:rFonts w:ascii="Times" w:hAnsi="Times" w:cs="Times New Roman"/>
        </w:rPr>
        <w:t xml:space="preserve"> (</w:t>
      </w:r>
      <w:r w:rsidR="00726EDF" w:rsidRPr="00726EDF">
        <w:rPr>
          <w:rFonts w:ascii="Times" w:hAnsi="Times"/>
          <w:bdr w:val="none" w:sz="0" w:space="0" w:color="auto" w:frame="1"/>
        </w:rPr>
        <w:t xml:space="preserve">Stanović </w:t>
      </w:r>
      <w:r w:rsidR="003E49F3" w:rsidRPr="006B394A">
        <w:rPr>
          <w:rFonts w:ascii="Times" w:hAnsi="Times" w:cs="Times New Roman"/>
        </w:rPr>
        <w:t>2020</w:t>
      </w:r>
      <w:r w:rsidR="008068D0" w:rsidRPr="006B394A">
        <w:rPr>
          <w:rFonts w:ascii="Times" w:hAnsi="Times" w:cs="Times New Roman"/>
        </w:rPr>
        <w:t xml:space="preserve">), </w:t>
      </w:r>
      <w:r w:rsidR="007E00B7">
        <w:rPr>
          <w:rFonts w:ascii="Times" w:hAnsi="Times" w:cs="Times New Roman"/>
        </w:rPr>
        <w:t>and I have also</w:t>
      </w:r>
      <w:r w:rsidR="008068D0" w:rsidRPr="006B394A">
        <w:rPr>
          <w:rFonts w:ascii="Times" w:hAnsi="Times" w:cs="Times New Roman"/>
        </w:rPr>
        <w:t xml:space="preserve"> appli</w:t>
      </w:r>
      <w:r w:rsidR="007E00B7">
        <w:rPr>
          <w:rFonts w:ascii="Times" w:hAnsi="Times" w:cs="Times New Roman"/>
        </w:rPr>
        <w:t>ed these terms</w:t>
      </w:r>
      <w:r w:rsidR="008068D0" w:rsidRPr="006B394A">
        <w:rPr>
          <w:rFonts w:ascii="Times" w:hAnsi="Times" w:cs="Times New Roman"/>
        </w:rPr>
        <w:t xml:space="preserve"> to </w:t>
      </w:r>
      <w:proofErr w:type="spellStart"/>
      <w:r w:rsidR="008068D0" w:rsidRPr="006B394A">
        <w:rPr>
          <w:rFonts w:ascii="Times" w:hAnsi="Times" w:cs="Times New Roman"/>
          <w:i/>
          <w:iCs/>
        </w:rPr>
        <w:t>To</w:t>
      </w:r>
      <w:proofErr w:type="spellEnd"/>
      <w:r w:rsidR="008068D0" w:rsidRPr="006B394A">
        <w:rPr>
          <w:rFonts w:ascii="Times" w:hAnsi="Times" w:cs="Times New Roman"/>
          <w:i/>
          <w:iCs/>
        </w:rPr>
        <w:t xml:space="preserve"> </w:t>
      </w:r>
      <w:proofErr w:type="gramStart"/>
      <w:r w:rsidR="008068D0" w:rsidRPr="006B394A">
        <w:rPr>
          <w:rFonts w:ascii="Times" w:hAnsi="Times" w:cs="Times New Roman"/>
          <w:i/>
          <w:iCs/>
        </w:rPr>
        <w:t>US.S..S</w:t>
      </w:r>
      <w:proofErr w:type="gramEnd"/>
      <w:r w:rsidR="008068D0" w:rsidRPr="006B394A">
        <w:rPr>
          <w:rFonts w:ascii="Times" w:hAnsi="Times" w:cs="Times New Roman"/>
          <w:i/>
          <w:iCs/>
        </w:rPr>
        <w:t>…</w:t>
      </w:r>
      <w:r w:rsidR="008068D0" w:rsidRPr="006B394A">
        <w:rPr>
          <w:rFonts w:ascii="Times" w:hAnsi="Times" w:cs="Times New Roman"/>
        </w:rPr>
        <w:t xml:space="preserve"> (</w:t>
      </w:r>
      <w:r w:rsidR="00726EDF" w:rsidRPr="00726EDF">
        <w:rPr>
          <w:rFonts w:ascii="Times" w:hAnsi="Times"/>
          <w:bdr w:val="none" w:sz="0" w:space="0" w:color="auto" w:frame="1"/>
        </w:rPr>
        <w:t xml:space="preserve">Stanović </w:t>
      </w:r>
      <w:r w:rsidR="008068D0" w:rsidRPr="006B394A">
        <w:rPr>
          <w:rFonts w:ascii="Times" w:hAnsi="Times" w:cs="Times New Roman"/>
        </w:rPr>
        <w:t xml:space="preserve">2021). </w:t>
      </w:r>
      <w:r w:rsidR="00753A63" w:rsidRPr="006B394A">
        <w:rPr>
          <w:rFonts w:ascii="Times" w:hAnsi="Times" w:cs="Times New Roman"/>
        </w:rPr>
        <w:t xml:space="preserve">I explained that </w:t>
      </w:r>
      <w:r w:rsidR="00753A63" w:rsidRPr="006B394A">
        <w:rPr>
          <w:rFonts w:ascii="Times" w:hAnsi="Times" w:cs="Times New Roman"/>
          <w:i/>
          <w:iCs/>
        </w:rPr>
        <w:t xml:space="preserve">To </w:t>
      </w:r>
      <w:proofErr w:type="gramStart"/>
      <w:r w:rsidR="00753A63" w:rsidRPr="006B394A">
        <w:rPr>
          <w:rFonts w:ascii="Times" w:hAnsi="Times" w:cs="Times New Roman"/>
          <w:i/>
          <w:iCs/>
        </w:rPr>
        <w:t>US.S..S</w:t>
      </w:r>
      <w:proofErr w:type="gramEnd"/>
      <w:r w:rsidR="00753A63" w:rsidRPr="006B394A">
        <w:rPr>
          <w:rFonts w:ascii="Times" w:hAnsi="Times" w:cs="Times New Roman"/>
          <w:i/>
          <w:iCs/>
        </w:rPr>
        <w:t xml:space="preserve">… </w:t>
      </w:r>
      <w:r w:rsidR="00753A63" w:rsidRPr="006B394A">
        <w:rPr>
          <w:rFonts w:ascii="Times" w:hAnsi="Times" w:cs="Times New Roman"/>
        </w:rPr>
        <w:t xml:space="preserve">does not include any </w:t>
      </w:r>
      <w:r w:rsidR="00753A63" w:rsidRPr="006B394A">
        <w:rPr>
          <w:rFonts w:ascii="Times" w:hAnsi="Times" w:cs="Times New Roman"/>
          <w:i/>
          <w:iCs/>
        </w:rPr>
        <w:t>quotations</w:t>
      </w:r>
      <w:r w:rsidR="00753A63" w:rsidRPr="006B394A">
        <w:rPr>
          <w:rFonts w:ascii="Times" w:hAnsi="Times" w:cs="Times New Roman"/>
        </w:rPr>
        <w:t>. However, it</w:t>
      </w:r>
      <w:r w:rsidR="007623C9" w:rsidRPr="006B394A">
        <w:rPr>
          <w:rFonts w:ascii="Times" w:hAnsi="Times" w:cs="Times New Roman"/>
        </w:rPr>
        <w:t xml:space="preserve"> does</w:t>
      </w:r>
      <w:r w:rsidR="00753A63" w:rsidRPr="006B394A">
        <w:rPr>
          <w:rFonts w:ascii="Times" w:hAnsi="Times" w:cs="Times New Roman"/>
        </w:rPr>
        <w:t xml:space="preserve"> include </w:t>
      </w:r>
      <w:proofErr w:type="gramStart"/>
      <w:r w:rsidR="00753A63" w:rsidRPr="006B394A">
        <w:rPr>
          <w:rFonts w:ascii="Times" w:hAnsi="Times" w:cs="Times New Roman"/>
        </w:rPr>
        <w:t>various different</w:t>
      </w:r>
      <w:proofErr w:type="gramEnd"/>
      <w:r w:rsidR="00753A63" w:rsidRPr="006B394A">
        <w:rPr>
          <w:rFonts w:ascii="Times" w:hAnsi="Times" w:cs="Times New Roman"/>
        </w:rPr>
        <w:t xml:space="preserve"> allusions to existing works. Specifically, it included </w:t>
      </w:r>
      <w:r w:rsidR="00753A63" w:rsidRPr="006B394A">
        <w:rPr>
          <w:rFonts w:ascii="Times" w:hAnsi="Times" w:cs="Times New Roman"/>
          <w:i/>
          <w:iCs/>
        </w:rPr>
        <w:t>allusions</w:t>
      </w:r>
      <w:r w:rsidR="00753A63" w:rsidRPr="006B394A">
        <w:rPr>
          <w:rFonts w:ascii="Times" w:hAnsi="Times" w:cs="Times New Roman"/>
        </w:rPr>
        <w:t xml:space="preserve"> to the </w:t>
      </w:r>
      <w:r w:rsidR="001110F7">
        <w:rPr>
          <w:rFonts w:ascii="Times" w:hAnsi="Times" w:cs="Times New Roman"/>
        </w:rPr>
        <w:t>works of</w:t>
      </w:r>
      <w:r w:rsidR="00753A63" w:rsidRPr="006B394A">
        <w:rPr>
          <w:rFonts w:ascii="Times" w:hAnsi="Times" w:cs="Times New Roman"/>
        </w:rPr>
        <w:t xml:space="preserve"> </w:t>
      </w:r>
      <w:r w:rsidR="00753A63">
        <w:rPr>
          <w:rFonts w:ascii="Times" w:hAnsi="Times" w:cs="Times New Roman"/>
        </w:rPr>
        <w:t xml:space="preserve">composers </w:t>
      </w:r>
      <w:r w:rsidR="001110F7">
        <w:rPr>
          <w:rFonts w:ascii="Times" w:hAnsi="Times" w:cs="Times New Roman"/>
        </w:rPr>
        <w:t>from</w:t>
      </w:r>
      <w:r w:rsidR="00753A63">
        <w:rPr>
          <w:rFonts w:ascii="Times" w:hAnsi="Times" w:cs="Times New Roman"/>
        </w:rPr>
        <w:t xml:space="preserve"> The Univ</w:t>
      </w:r>
      <w:r w:rsidR="00753A63" w:rsidRPr="00FA718A">
        <w:rPr>
          <w:rFonts w:ascii="Times" w:hAnsi="Times" w:cs="Times New Roman"/>
        </w:rPr>
        <w:t xml:space="preserve">ersity of Sheffield, </w:t>
      </w:r>
      <w:r w:rsidR="007623C9" w:rsidRPr="00FA718A">
        <w:rPr>
          <w:rFonts w:ascii="Times" w:hAnsi="Times" w:cs="Times New Roman"/>
        </w:rPr>
        <w:t>alongside</w:t>
      </w:r>
      <w:r w:rsidR="00753A63" w:rsidRPr="00FA718A">
        <w:rPr>
          <w:rFonts w:ascii="Times" w:hAnsi="Times" w:cs="Times New Roman"/>
        </w:rPr>
        <w:t xml:space="preserve"> a two-minute </w:t>
      </w:r>
      <w:r w:rsidR="00753A63" w:rsidRPr="00FA718A">
        <w:rPr>
          <w:rFonts w:ascii="Times" w:hAnsi="Times" w:cs="Times New Roman"/>
          <w:i/>
          <w:iCs/>
        </w:rPr>
        <w:t>homage</w:t>
      </w:r>
      <w:r w:rsidR="00753A63" w:rsidRPr="00FA718A">
        <w:rPr>
          <w:rFonts w:ascii="Times" w:hAnsi="Times" w:cs="Times New Roman"/>
        </w:rPr>
        <w:t xml:space="preserve"> to Adrian Moore’s </w:t>
      </w:r>
      <w:r w:rsidR="00753A63" w:rsidRPr="00FA718A">
        <w:rPr>
          <w:rFonts w:ascii="Times" w:hAnsi="Times" w:cs="Times New Roman"/>
          <w:i/>
          <w:iCs/>
        </w:rPr>
        <w:t xml:space="preserve">Counterattack </w:t>
      </w:r>
      <w:r w:rsidR="00753A63" w:rsidRPr="00FA718A">
        <w:rPr>
          <w:rFonts w:ascii="Times" w:hAnsi="Times" w:cs="Times New Roman"/>
        </w:rPr>
        <w:t>(</w:t>
      </w:r>
      <w:r w:rsidR="00FA718A" w:rsidRPr="00FA718A">
        <w:rPr>
          <w:rFonts w:ascii="Times" w:hAnsi="Times" w:cs="Times New Roman"/>
        </w:rPr>
        <w:t>2014</w:t>
      </w:r>
      <w:r w:rsidR="00217E91" w:rsidRPr="00FA718A">
        <w:rPr>
          <w:rFonts w:ascii="Times" w:hAnsi="Times" w:cs="Times New Roman"/>
        </w:rPr>
        <w:t>)</w:t>
      </w:r>
      <w:r w:rsidR="00753A63" w:rsidRPr="00FA718A">
        <w:rPr>
          <w:rFonts w:ascii="Times" w:hAnsi="Times" w:cs="Times New Roman"/>
        </w:rPr>
        <w:t>.</w:t>
      </w:r>
      <w:r w:rsidR="00753A63">
        <w:rPr>
          <w:rFonts w:ascii="Times" w:hAnsi="Times" w:cs="Times New Roman"/>
        </w:rPr>
        <w:t xml:space="preserve"> </w:t>
      </w:r>
      <w:r w:rsidR="000B304F">
        <w:rPr>
          <w:rFonts w:ascii="Times" w:hAnsi="Times" w:cs="Times New Roman"/>
        </w:rPr>
        <w:t>Further to this, m</w:t>
      </w:r>
      <w:r w:rsidR="00217E91">
        <w:rPr>
          <w:rFonts w:ascii="Times" w:hAnsi="Times" w:cs="Times New Roman"/>
        </w:rPr>
        <w:t xml:space="preserve">y work </w:t>
      </w:r>
      <w:r w:rsidR="007E00B7">
        <w:rPr>
          <w:rFonts w:ascii="Times" w:hAnsi="Times" w:cs="Times New Roman"/>
        </w:rPr>
        <w:t>stands as</w:t>
      </w:r>
      <w:r w:rsidR="00217E91">
        <w:rPr>
          <w:rFonts w:ascii="Times" w:hAnsi="Times" w:cs="Times New Roman"/>
        </w:rPr>
        <w:t xml:space="preserve"> a </w:t>
      </w:r>
      <w:r w:rsidR="00217E91" w:rsidRPr="007623C9">
        <w:rPr>
          <w:rFonts w:ascii="Times" w:hAnsi="Times" w:cs="Times New Roman"/>
          <w:i/>
          <w:iCs/>
        </w:rPr>
        <w:t>pastiche</w:t>
      </w:r>
      <w:r w:rsidR="00217E91" w:rsidRPr="00217E91">
        <w:rPr>
          <w:rFonts w:ascii="Times" w:hAnsi="Times" w:cs="Times New Roman"/>
        </w:rPr>
        <w:t xml:space="preserve">, </w:t>
      </w:r>
      <w:r w:rsidR="00753A63" w:rsidRPr="00217E91">
        <w:rPr>
          <w:rFonts w:ascii="Times" w:hAnsi="Times" w:cs="Times New Roman"/>
        </w:rPr>
        <w:t>in Gennett</w:t>
      </w:r>
      <w:r w:rsidR="001110F7">
        <w:rPr>
          <w:rFonts w:ascii="Times" w:hAnsi="Times" w:cs="Times New Roman"/>
        </w:rPr>
        <w:t>’</w:t>
      </w:r>
      <w:r w:rsidR="00753A63" w:rsidRPr="00217E91">
        <w:rPr>
          <w:rFonts w:ascii="Times" w:hAnsi="Times" w:cs="Times New Roman"/>
        </w:rPr>
        <w:t>s sense</w:t>
      </w:r>
      <w:r w:rsidR="00217E91" w:rsidRPr="00217E91">
        <w:rPr>
          <w:rFonts w:ascii="Times" w:hAnsi="Times" w:cs="Times New Roman"/>
        </w:rPr>
        <w:t xml:space="preserve">, of the wider compositional interests and preoccupations that existed </w:t>
      </w:r>
      <w:r w:rsidR="007623C9">
        <w:rPr>
          <w:rFonts w:ascii="Times" w:hAnsi="Times" w:cs="Times New Roman"/>
        </w:rPr>
        <w:t>at the University of</w:t>
      </w:r>
      <w:r w:rsidR="00217E91" w:rsidRPr="00217E91">
        <w:rPr>
          <w:rFonts w:ascii="Times" w:hAnsi="Times" w:cs="Times New Roman"/>
        </w:rPr>
        <w:t xml:space="preserve"> Sheffield</w:t>
      </w:r>
      <w:r w:rsidR="007623C9">
        <w:rPr>
          <w:rFonts w:ascii="Times" w:hAnsi="Times" w:cs="Times New Roman"/>
        </w:rPr>
        <w:t xml:space="preserve"> Sound Studios (USSS)</w:t>
      </w:r>
      <w:r w:rsidR="00217E91" w:rsidRPr="00217E91">
        <w:rPr>
          <w:rFonts w:ascii="Times" w:hAnsi="Times" w:cs="Times New Roman"/>
        </w:rPr>
        <w:t xml:space="preserve">. In this sense, </w:t>
      </w:r>
      <w:r w:rsidR="00753A63" w:rsidRPr="00217E91">
        <w:rPr>
          <w:rFonts w:ascii="Times" w:hAnsi="Times" w:cs="Times New Roman"/>
        </w:rPr>
        <w:t xml:space="preserve">it does not </w:t>
      </w:r>
      <w:proofErr w:type="gramStart"/>
      <w:r w:rsidR="00753A63" w:rsidRPr="00217E91">
        <w:rPr>
          <w:rFonts w:ascii="Times" w:hAnsi="Times" w:cs="Times New Roman"/>
        </w:rPr>
        <w:t>make reference</w:t>
      </w:r>
      <w:proofErr w:type="gramEnd"/>
      <w:r w:rsidR="00753A63" w:rsidRPr="00217E91">
        <w:rPr>
          <w:rFonts w:ascii="Times" w:hAnsi="Times" w:cs="Times New Roman"/>
        </w:rPr>
        <w:t xml:space="preserve"> to any </w:t>
      </w:r>
      <w:r w:rsidR="00217E91" w:rsidRPr="007E00B7">
        <w:rPr>
          <w:rFonts w:ascii="Times" w:hAnsi="Times" w:cs="Times New Roman"/>
          <w:i/>
          <w:iCs/>
        </w:rPr>
        <w:t>particular</w:t>
      </w:r>
      <w:r w:rsidR="00753A63" w:rsidRPr="00217E91">
        <w:rPr>
          <w:rFonts w:ascii="Times" w:hAnsi="Times" w:cs="Times New Roman"/>
        </w:rPr>
        <w:t xml:space="preserve"> work</w:t>
      </w:r>
      <w:r w:rsidR="00217E91" w:rsidRPr="00217E91">
        <w:rPr>
          <w:rFonts w:ascii="Times" w:hAnsi="Times" w:cs="Times New Roman"/>
        </w:rPr>
        <w:t xml:space="preserve">s, but to the interests, </w:t>
      </w:r>
      <w:r w:rsidR="007623C9">
        <w:rPr>
          <w:rFonts w:ascii="Times" w:hAnsi="Times" w:cs="Times New Roman"/>
        </w:rPr>
        <w:t xml:space="preserve">preoccupations, </w:t>
      </w:r>
      <w:r w:rsidR="00217E91" w:rsidRPr="00217E91">
        <w:rPr>
          <w:rFonts w:ascii="Times" w:hAnsi="Times" w:cs="Times New Roman"/>
        </w:rPr>
        <w:t>materials, forms</w:t>
      </w:r>
      <w:r w:rsidR="007623C9">
        <w:rPr>
          <w:rFonts w:ascii="Times" w:hAnsi="Times" w:cs="Times New Roman"/>
        </w:rPr>
        <w:t>,</w:t>
      </w:r>
      <w:r w:rsidR="00217E91" w:rsidRPr="00217E91">
        <w:rPr>
          <w:rFonts w:ascii="Times" w:hAnsi="Times" w:cs="Times New Roman"/>
        </w:rPr>
        <w:t xml:space="preserve"> and approaches that were borne of</w:t>
      </w:r>
      <w:r w:rsidR="007623C9">
        <w:rPr>
          <w:rFonts w:ascii="Times" w:hAnsi="Times" w:cs="Times New Roman"/>
        </w:rPr>
        <w:t>, and shared by,</w:t>
      </w:r>
      <w:r w:rsidR="00217E91" w:rsidRPr="00217E91">
        <w:rPr>
          <w:rFonts w:ascii="Times" w:hAnsi="Times" w:cs="Times New Roman"/>
        </w:rPr>
        <w:t xml:space="preserve"> that community.</w:t>
      </w:r>
      <w:r w:rsidR="00753A63" w:rsidRPr="00217E91">
        <w:rPr>
          <w:rFonts w:ascii="Times" w:hAnsi="Times" w:cs="Times New Roman"/>
        </w:rPr>
        <w:t xml:space="preserve"> </w:t>
      </w:r>
      <w:r w:rsidR="00217E91" w:rsidRPr="00217E91">
        <w:rPr>
          <w:rFonts w:ascii="Times" w:hAnsi="Times" w:cs="Times New Roman"/>
        </w:rPr>
        <w:t>I did so as a means of saying</w:t>
      </w:r>
      <w:r w:rsidR="00217E91">
        <w:rPr>
          <w:rFonts w:ascii="Times" w:hAnsi="Times" w:cs="Times New Roman"/>
        </w:rPr>
        <w:t xml:space="preserve"> </w:t>
      </w:r>
      <w:r w:rsidR="00217E91">
        <w:rPr>
          <w:rFonts w:ascii="Times" w:hAnsi="Times" w:cs="Times New Roman"/>
          <w:i/>
          <w:iCs/>
        </w:rPr>
        <w:t>thank you</w:t>
      </w:r>
      <w:r w:rsidR="000B304F">
        <w:rPr>
          <w:rFonts w:ascii="Times" w:hAnsi="Times" w:cs="Times New Roman"/>
          <w:i/>
          <w:iCs/>
        </w:rPr>
        <w:t xml:space="preserve"> </w:t>
      </w:r>
      <w:r w:rsidR="000B304F">
        <w:rPr>
          <w:rFonts w:ascii="Times" w:hAnsi="Times" w:cs="Times New Roman"/>
        </w:rPr>
        <w:t>to the members of that community</w:t>
      </w:r>
      <w:r w:rsidR="00217E91">
        <w:rPr>
          <w:rFonts w:ascii="Times" w:hAnsi="Times" w:cs="Times New Roman"/>
        </w:rPr>
        <w:t xml:space="preserve">. </w:t>
      </w:r>
      <w:r w:rsidR="000B304F">
        <w:rPr>
          <w:rFonts w:ascii="Times" w:hAnsi="Times" w:cs="Times New Roman"/>
        </w:rPr>
        <w:t>M</w:t>
      </w:r>
      <w:r w:rsidR="00217E91">
        <w:rPr>
          <w:rFonts w:ascii="Times" w:hAnsi="Times" w:cs="Times New Roman"/>
        </w:rPr>
        <w:t xml:space="preserve">y music would not be the same without </w:t>
      </w:r>
      <w:r w:rsidR="000B304F">
        <w:rPr>
          <w:rFonts w:ascii="Times" w:hAnsi="Times" w:cs="Times New Roman"/>
        </w:rPr>
        <w:t>their music</w:t>
      </w:r>
      <w:r w:rsidR="007623C9">
        <w:rPr>
          <w:rFonts w:ascii="Times" w:hAnsi="Times" w:cs="Times New Roman"/>
        </w:rPr>
        <w:t>.</w:t>
      </w:r>
      <w:r w:rsidR="000B304F">
        <w:rPr>
          <w:rFonts w:ascii="Times" w:hAnsi="Times" w:cs="Times New Roman"/>
        </w:rPr>
        <w:t xml:space="preserve"> </w:t>
      </w:r>
      <w:r w:rsidR="007623C9">
        <w:rPr>
          <w:rFonts w:ascii="Times" w:hAnsi="Times" w:cs="Times New Roman"/>
        </w:rPr>
        <w:t xml:space="preserve"> </w:t>
      </w:r>
    </w:p>
    <w:p w14:paraId="12413BB5" w14:textId="062C382D" w:rsidR="00B87874" w:rsidRPr="00C2159A" w:rsidRDefault="007623C9" w:rsidP="007623C9">
      <w:pPr>
        <w:spacing w:after="0" w:line="240" w:lineRule="auto"/>
        <w:jc w:val="both"/>
        <w:rPr>
          <w:rFonts w:ascii="Times" w:hAnsi="Times" w:cs="Times New Roman"/>
        </w:rPr>
      </w:pPr>
      <w:r w:rsidRPr="00E10E3A">
        <w:rPr>
          <w:rFonts w:ascii="Times" w:hAnsi="Times" w:cs="Times New Roman"/>
        </w:rPr>
        <w:tab/>
        <w:t>Along the way, I explained several cases in which intertextual references are hard to define</w:t>
      </w:r>
      <w:r w:rsidR="00B87874" w:rsidRPr="00E10E3A">
        <w:rPr>
          <w:rFonts w:ascii="Times" w:hAnsi="Times" w:cs="Times New Roman"/>
        </w:rPr>
        <w:t xml:space="preserve"> </w:t>
      </w:r>
      <w:r w:rsidR="00B87874">
        <w:rPr>
          <w:rFonts w:ascii="Times" w:hAnsi="Times" w:cs="Times New Roman"/>
        </w:rPr>
        <w:t>(</w:t>
      </w:r>
      <w:r w:rsidR="00B87874" w:rsidRPr="000B304F">
        <w:rPr>
          <w:rFonts w:ascii="Times" w:hAnsi="Times" w:cs="Times New Roman"/>
          <w:i/>
          <w:iCs/>
        </w:rPr>
        <w:t>pastiche</w:t>
      </w:r>
      <w:r w:rsidR="00B87874">
        <w:rPr>
          <w:rFonts w:ascii="Times" w:hAnsi="Times" w:cs="Times New Roman"/>
        </w:rPr>
        <w:t xml:space="preserve"> and </w:t>
      </w:r>
      <w:r w:rsidR="00B87874" w:rsidRPr="000B304F">
        <w:rPr>
          <w:rFonts w:ascii="Times" w:hAnsi="Times" w:cs="Times New Roman"/>
          <w:i/>
          <w:iCs/>
        </w:rPr>
        <w:t>trope</w:t>
      </w:r>
      <w:r>
        <w:rPr>
          <w:rFonts w:ascii="Times" w:hAnsi="Times" w:cs="Times New Roman"/>
        </w:rPr>
        <w:t>, for example</w:t>
      </w:r>
      <w:r w:rsidR="00B87874">
        <w:rPr>
          <w:rFonts w:ascii="Times" w:hAnsi="Times" w:cs="Times New Roman"/>
        </w:rPr>
        <w:t xml:space="preserve">), </w:t>
      </w:r>
      <w:r>
        <w:rPr>
          <w:rFonts w:ascii="Times" w:hAnsi="Times" w:cs="Times New Roman"/>
        </w:rPr>
        <w:t>and</w:t>
      </w:r>
      <w:r w:rsidR="00B87874">
        <w:rPr>
          <w:rFonts w:ascii="Times" w:hAnsi="Times" w:cs="Times New Roman"/>
        </w:rPr>
        <w:t xml:space="preserve"> hard to apply in given cases (without guidance from the composer</w:t>
      </w:r>
      <w:r>
        <w:rPr>
          <w:rFonts w:ascii="Times" w:hAnsi="Times" w:cs="Times New Roman"/>
        </w:rPr>
        <w:t>, for example</w:t>
      </w:r>
      <w:r w:rsidR="00B87874">
        <w:rPr>
          <w:rFonts w:ascii="Times" w:hAnsi="Times" w:cs="Times New Roman"/>
        </w:rPr>
        <w:t xml:space="preserve">). </w:t>
      </w:r>
      <w:r w:rsidR="00B87874" w:rsidRPr="00446AFE">
        <w:rPr>
          <w:rFonts w:ascii="Times" w:hAnsi="Times" w:cs="Times New Roman"/>
        </w:rPr>
        <w:t>The reason for this is</w:t>
      </w:r>
      <w:r w:rsidR="00B87874" w:rsidRPr="00075A44">
        <w:rPr>
          <w:rFonts w:ascii="Times" w:hAnsi="Times" w:cs="Times New Roman"/>
        </w:rPr>
        <w:t xml:space="preserve"> obvious; following Roland Barthes’ semiotic and structuralist theories (</w:t>
      </w:r>
      <w:r w:rsidR="00075A44" w:rsidRPr="00075A44">
        <w:rPr>
          <w:rFonts w:ascii="Times" w:hAnsi="Times" w:cs="Times New Roman"/>
        </w:rPr>
        <w:t>Barthes 1966, 1968, 1975</w:t>
      </w:r>
      <w:r w:rsidR="00B87874" w:rsidRPr="00075A44">
        <w:rPr>
          <w:rFonts w:ascii="Times" w:hAnsi="Times" w:cs="Times New Roman"/>
        </w:rPr>
        <w:t>)</w:t>
      </w:r>
      <w:r w:rsidR="00B87874" w:rsidRPr="00C2159A">
        <w:rPr>
          <w:rFonts w:ascii="Times" w:hAnsi="Times" w:cs="Times New Roman"/>
        </w:rPr>
        <w:t>, many have noted that the fabric of intertextual references is necessarily woven by the reader</w:t>
      </w:r>
      <w:r w:rsidR="00FA2184">
        <w:rPr>
          <w:rFonts w:ascii="Times" w:hAnsi="Times" w:cs="Times New Roman"/>
        </w:rPr>
        <w:t xml:space="preserve"> (or listener)</w:t>
      </w:r>
      <w:r w:rsidR="00B87874" w:rsidRPr="00C2159A">
        <w:rPr>
          <w:rFonts w:ascii="Times" w:hAnsi="Times" w:cs="Times New Roman"/>
        </w:rPr>
        <w:t xml:space="preserve">, rather than the author </w:t>
      </w:r>
      <w:r w:rsidR="00FA2184">
        <w:rPr>
          <w:rFonts w:ascii="Times" w:hAnsi="Times" w:cs="Times New Roman"/>
        </w:rPr>
        <w:t>(</w:t>
      </w:r>
      <w:r w:rsidR="00B87874" w:rsidRPr="00C2159A">
        <w:rPr>
          <w:rFonts w:ascii="Times" w:hAnsi="Times" w:cs="Times New Roman"/>
        </w:rPr>
        <w:t>or artist</w:t>
      </w:r>
      <w:r w:rsidR="00FA2184">
        <w:rPr>
          <w:rFonts w:ascii="Times" w:hAnsi="Times" w:cs="Times New Roman"/>
        </w:rPr>
        <w:t>)</w:t>
      </w:r>
      <w:r w:rsidR="00B87874" w:rsidRPr="00C2159A">
        <w:rPr>
          <w:rFonts w:ascii="Times" w:hAnsi="Times" w:cs="Times New Roman"/>
        </w:rPr>
        <w:t xml:space="preserve">. In other words, it is the reader that finds meaning in references to other works. </w:t>
      </w:r>
      <w:proofErr w:type="spellStart"/>
      <w:r w:rsidR="00B87874" w:rsidRPr="00C2159A">
        <w:rPr>
          <w:rFonts w:ascii="Times" w:hAnsi="Times" w:cs="Times New Roman"/>
        </w:rPr>
        <w:t>Eagleron</w:t>
      </w:r>
      <w:proofErr w:type="spellEnd"/>
      <w:r w:rsidR="00B87874" w:rsidRPr="00C2159A">
        <w:rPr>
          <w:rFonts w:ascii="Times" w:hAnsi="Times" w:cs="Times New Roman"/>
        </w:rPr>
        <w:t xml:space="preserve"> makes this point: “Text is diffuse, an inexhaustible tissue or galaxy of signifiers, a seamless weave of codes and fragments of codes, through which the critic may cut his own errant path [...]</w:t>
      </w:r>
      <w:r w:rsidR="00B87874">
        <w:rPr>
          <w:rFonts w:ascii="Times" w:hAnsi="Times" w:cs="Times New Roman"/>
        </w:rPr>
        <w:t>.</w:t>
      </w:r>
      <w:r w:rsidR="00B87874" w:rsidRPr="00C2159A">
        <w:rPr>
          <w:rFonts w:ascii="Times" w:hAnsi="Times" w:cs="Times New Roman"/>
        </w:rPr>
        <w:t xml:space="preserve"> If there is any place where this se</w:t>
      </w:r>
      <w:r w:rsidR="00B87874" w:rsidRPr="00FA718A">
        <w:rPr>
          <w:rFonts w:ascii="Times" w:hAnsi="Times" w:cs="Times New Roman"/>
        </w:rPr>
        <w:t>ething multiplicity of the text is momentarily focused, it is not the author but the reader</w:t>
      </w:r>
      <w:r w:rsidR="00547B27">
        <w:rPr>
          <w:rFonts w:ascii="Times" w:hAnsi="Times" w:cs="Times New Roman"/>
        </w:rPr>
        <w:t>”</w:t>
      </w:r>
      <w:r w:rsidR="00B87874" w:rsidRPr="00FA718A">
        <w:rPr>
          <w:rFonts w:ascii="Times" w:hAnsi="Times" w:cs="Times New Roman"/>
        </w:rPr>
        <w:t xml:space="preserve"> (</w:t>
      </w:r>
      <w:proofErr w:type="spellStart"/>
      <w:r w:rsidR="00B87874" w:rsidRPr="00FA718A">
        <w:rPr>
          <w:rFonts w:ascii="Times" w:hAnsi="Times" w:cs="Times New Roman"/>
        </w:rPr>
        <w:t>Eagleron</w:t>
      </w:r>
      <w:proofErr w:type="spellEnd"/>
      <w:r w:rsidR="00B87874" w:rsidRPr="00FA718A">
        <w:rPr>
          <w:rFonts w:ascii="Times" w:hAnsi="Times" w:cs="Times New Roman"/>
        </w:rPr>
        <w:t xml:space="preserve"> </w:t>
      </w:r>
      <w:r w:rsidR="00FA718A" w:rsidRPr="00FA718A">
        <w:rPr>
          <w:rFonts w:ascii="Times" w:hAnsi="Times" w:cs="Times New Roman"/>
        </w:rPr>
        <w:t>1992</w:t>
      </w:r>
      <w:r w:rsidR="00B87874" w:rsidRPr="00C2159A">
        <w:rPr>
          <w:rFonts w:ascii="Times" w:hAnsi="Times" w:cs="Times New Roman"/>
        </w:rPr>
        <w:t xml:space="preserve">, p.138). For </w:t>
      </w:r>
      <w:r w:rsidR="00B87874">
        <w:rPr>
          <w:rFonts w:ascii="Times" w:hAnsi="Times" w:cs="Times New Roman"/>
        </w:rPr>
        <w:t>some</w:t>
      </w:r>
      <w:r w:rsidR="00B87874" w:rsidRPr="00C2159A">
        <w:rPr>
          <w:rFonts w:ascii="Times" w:hAnsi="Times" w:cs="Times New Roman"/>
        </w:rPr>
        <w:t>, the idea that readers construct their own interpretation</w:t>
      </w:r>
      <w:r w:rsidR="000B304F">
        <w:rPr>
          <w:rFonts w:ascii="Times" w:hAnsi="Times" w:cs="Times New Roman"/>
        </w:rPr>
        <w:t>s</w:t>
      </w:r>
      <w:r w:rsidR="00B87874" w:rsidRPr="00C2159A">
        <w:rPr>
          <w:rFonts w:ascii="Times" w:hAnsi="Times" w:cs="Times New Roman"/>
        </w:rPr>
        <w:t xml:space="preserve"> of </w:t>
      </w:r>
      <w:r w:rsidR="00B87874">
        <w:rPr>
          <w:rFonts w:ascii="Times" w:hAnsi="Times" w:cs="Times New Roman"/>
        </w:rPr>
        <w:t xml:space="preserve">any </w:t>
      </w:r>
      <w:r w:rsidR="00B87874" w:rsidRPr="00C2159A">
        <w:rPr>
          <w:rFonts w:ascii="Times" w:hAnsi="Times" w:cs="Times New Roman"/>
        </w:rPr>
        <w:t xml:space="preserve">references calls the </w:t>
      </w:r>
      <w:r w:rsidR="000B304F">
        <w:rPr>
          <w:rFonts w:ascii="Times" w:hAnsi="Times" w:cs="Times New Roman"/>
        </w:rPr>
        <w:t>entire</w:t>
      </w:r>
      <w:r w:rsidR="00B87874" w:rsidRPr="00C2159A">
        <w:rPr>
          <w:rFonts w:ascii="Times" w:hAnsi="Times" w:cs="Times New Roman"/>
        </w:rPr>
        <w:t xml:space="preserve"> intertextual enterprise into question</w:t>
      </w:r>
      <w:r w:rsidR="000B304F">
        <w:rPr>
          <w:rFonts w:ascii="Times" w:hAnsi="Times" w:cs="Times New Roman"/>
        </w:rPr>
        <w:t xml:space="preserve">. </w:t>
      </w:r>
      <w:r w:rsidR="00B87874" w:rsidRPr="00C2159A">
        <w:rPr>
          <w:rFonts w:ascii="Times" w:hAnsi="Times" w:cs="Times New Roman"/>
        </w:rPr>
        <w:t>For example, Garrison notes that: “Intertextuality can be understood as the manner in which a reader (or listener) brings their knowledge of other texts into their interpretation of any single text, acknowledging that any text is defined through its relation to other texts.</w:t>
      </w:r>
      <w:r w:rsidR="00B87874" w:rsidRPr="00663AD7">
        <w:rPr>
          <w:rFonts w:ascii="Times" w:hAnsi="Times" w:cs="Times New Roman"/>
        </w:rPr>
        <w:t xml:space="preserve">” (Garrison </w:t>
      </w:r>
      <w:r w:rsidR="00AC1005" w:rsidRPr="00663AD7">
        <w:rPr>
          <w:rFonts w:ascii="Times" w:hAnsi="Times" w:cs="Times New Roman"/>
        </w:rPr>
        <w:t>2013</w:t>
      </w:r>
      <w:r w:rsidR="00B87874" w:rsidRPr="00663AD7">
        <w:rPr>
          <w:rFonts w:ascii="Times" w:hAnsi="Times" w:cs="Times New Roman"/>
        </w:rPr>
        <w:t>, p.</w:t>
      </w:r>
      <w:r w:rsidR="00663AD7" w:rsidRPr="00663AD7">
        <w:rPr>
          <w:rFonts w:ascii="Times" w:hAnsi="Times" w:cs="Times New Roman"/>
        </w:rPr>
        <w:t>67</w:t>
      </w:r>
      <w:r w:rsidR="00B87874" w:rsidRPr="00663AD7">
        <w:rPr>
          <w:rFonts w:ascii="Times" w:hAnsi="Times" w:cs="Times New Roman"/>
        </w:rPr>
        <w:t xml:space="preserve">). He goes on, </w:t>
      </w:r>
      <w:r w:rsidR="000B304F">
        <w:rPr>
          <w:rFonts w:ascii="Times" w:hAnsi="Times" w:cs="Times New Roman"/>
        </w:rPr>
        <w:t>in reference to</w:t>
      </w:r>
      <w:r w:rsidR="00B87874" w:rsidRPr="00663AD7">
        <w:rPr>
          <w:rFonts w:ascii="Times" w:hAnsi="Times" w:cs="Times New Roman"/>
        </w:rPr>
        <w:t xml:space="preserve"> the composer, James Mobberley, to give us a: “warning regarding the danger of assuming that any one intertextual connection is in any way illuminating of what a work is </w:t>
      </w:r>
      <w:proofErr w:type="gramStart"/>
      <w:r w:rsidR="00B87874" w:rsidRPr="00663AD7">
        <w:rPr>
          <w:rFonts w:ascii="Times" w:hAnsi="Times" w:cs="Times New Roman"/>
        </w:rPr>
        <w:t>really about</w:t>
      </w:r>
      <w:proofErr w:type="gramEnd"/>
      <w:r w:rsidR="00B87874" w:rsidRPr="00663AD7">
        <w:rPr>
          <w:rFonts w:ascii="Times" w:hAnsi="Times" w:cs="Times New Roman"/>
        </w:rPr>
        <w:t>, supposing that such a definitive discovery of a work’s “true” nature can ever be possible. I cannot presume that my intertextual interpretation of Mobberley’s piece serves to unravel Mobberley’s intentions or even the perceptual experience of any other listener” (Garrison</w:t>
      </w:r>
      <w:r w:rsidR="00C064A2" w:rsidRPr="00663AD7">
        <w:rPr>
          <w:rFonts w:ascii="Times" w:hAnsi="Times" w:cs="Times New Roman"/>
        </w:rPr>
        <w:t xml:space="preserve"> </w:t>
      </w:r>
      <w:r w:rsidR="00AC1005" w:rsidRPr="00663AD7">
        <w:rPr>
          <w:rFonts w:ascii="Times" w:hAnsi="Times" w:cs="Times New Roman"/>
        </w:rPr>
        <w:t>2013</w:t>
      </w:r>
      <w:r w:rsidR="00B87874" w:rsidRPr="00663AD7">
        <w:rPr>
          <w:rFonts w:ascii="Times" w:hAnsi="Times" w:cs="Times New Roman"/>
        </w:rPr>
        <w:t>, p.</w:t>
      </w:r>
      <w:r w:rsidR="00663AD7" w:rsidRPr="00663AD7">
        <w:rPr>
          <w:rFonts w:ascii="Times" w:hAnsi="Times" w:cs="Times New Roman"/>
        </w:rPr>
        <w:t>6</w:t>
      </w:r>
      <w:r w:rsidR="00B87874" w:rsidRPr="00C2159A">
        <w:rPr>
          <w:rFonts w:ascii="Times" w:hAnsi="Times" w:cs="Times New Roman"/>
        </w:rPr>
        <w:t xml:space="preserve">9). </w:t>
      </w:r>
    </w:p>
    <w:p w14:paraId="6EE2593A" w14:textId="01503387" w:rsidR="00474ABA" w:rsidRPr="00474ABA" w:rsidRDefault="00B87874" w:rsidP="007623C9">
      <w:pPr>
        <w:spacing w:after="0" w:line="240" w:lineRule="auto"/>
        <w:ind w:firstLine="720"/>
        <w:jc w:val="both"/>
        <w:rPr>
          <w:rFonts w:ascii="Times" w:hAnsi="Times" w:cs="Times New Roman"/>
        </w:rPr>
      </w:pPr>
      <w:r>
        <w:rPr>
          <w:rFonts w:ascii="Times" w:hAnsi="Times" w:cs="Times New Roman"/>
        </w:rPr>
        <w:t xml:space="preserve">Thankfully, </w:t>
      </w:r>
      <w:r w:rsidRPr="00C2159A">
        <w:rPr>
          <w:rFonts w:ascii="Times" w:hAnsi="Times" w:cs="Times New Roman"/>
        </w:rPr>
        <w:t>we d</w:t>
      </w:r>
      <w:r w:rsidR="007623C9">
        <w:rPr>
          <w:rFonts w:ascii="Times" w:hAnsi="Times" w:cs="Times New Roman"/>
        </w:rPr>
        <w:t>id</w:t>
      </w:r>
      <w:r w:rsidRPr="00C2159A">
        <w:rPr>
          <w:rFonts w:ascii="Times" w:hAnsi="Times" w:cs="Times New Roman"/>
        </w:rPr>
        <w:t xml:space="preserve"> not need to concern ourselves with these kinds of arguments</w:t>
      </w:r>
      <w:r>
        <w:rPr>
          <w:rFonts w:ascii="Times" w:hAnsi="Times" w:cs="Times New Roman"/>
        </w:rPr>
        <w:t xml:space="preserve">, since we </w:t>
      </w:r>
      <w:r w:rsidR="007623C9">
        <w:rPr>
          <w:rFonts w:ascii="Times" w:hAnsi="Times" w:cs="Times New Roman"/>
        </w:rPr>
        <w:t xml:space="preserve">were </w:t>
      </w:r>
      <w:r>
        <w:rPr>
          <w:rFonts w:ascii="Times" w:hAnsi="Times" w:cs="Times New Roman"/>
        </w:rPr>
        <w:t>neither drawing attention to the ontological</w:t>
      </w:r>
      <w:r w:rsidR="000B304F">
        <w:rPr>
          <w:rFonts w:ascii="Times" w:hAnsi="Times" w:cs="Times New Roman"/>
        </w:rPr>
        <w:t xml:space="preserve"> or </w:t>
      </w:r>
      <w:r>
        <w:rPr>
          <w:rFonts w:ascii="Times" w:hAnsi="Times" w:cs="Times New Roman"/>
        </w:rPr>
        <w:t>phenomenological basis of semiotics</w:t>
      </w:r>
      <w:r w:rsidR="000B304F">
        <w:rPr>
          <w:rFonts w:ascii="Times" w:hAnsi="Times" w:cs="Times New Roman"/>
        </w:rPr>
        <w:t>,</w:t>
      </w:r>
      <w:r>
        <w:rPr>
          <w:rFonts w:ascii="Times" w:hAnsi="Times" w:cs="Times New Roman"/>
        </w:rPr>
        <w:t xml:space="preserve"> nor constructing critical or analytical perspectives on any given works. Even so, I would counter these views by arguing that this is </w:t>
      </w:r>
      <w:r w:rsidRPr="00F37874">
        <w:rPr>
          <w:rFonts w:ascii="Times" w:hAnsi="Times" w:cs="Times New Roman"/>
          <w:i/>
          <w:iCs/>
        </w:rPr>
        <w:t>precisely</w:t>
      </w:r>
      <w:r>
        <w:rPr>
          <w:rFonts w:ascii="Times" w:hAnsi="Times" w:cs="Times New Roman"/>
        </w:rPr>
        <w:t xml:space="preserve"> where intertextuality becomes interesting; the ability for artistic works to split opinion on the relations that they enter into (with other works) is, surely, an opportunity for speculation and debate </w:t>
      </w:r>
      <w:r w:rsidRPr="00C064A2">
        <w:rPr>
          <w:rFonts w:ascii="Times" w:hAnsi="Times" w:cs="Times New Roman"/>
        </w:rPr>
        <w:t xml:space="preserve">about the </w:t>
      </w:r>
      <w:r w:rsidRPr="000B304F">
        <w:rPr>
          <w:rFonts w:ascii="Times" w:hAnsi="Times" w:cs="Times New Roman"/>
          <w:i/>
          <w:iCs/>
        </w:rPr>
        <w:t>intended</w:t>
      </w:r>
      <w:r w:rsidRPr="00C064A2">
        <w:rPr>
          <w:rFonts w:ascii="Times" w:hAnsi="Times" w:cs="Times New Roman"/>
        </w:rPr>
        <w:t xml:space="preserve"> meaning of those works and</w:t>
      </w:r>
      <w:r w:rsidR="00795EBB">
        <w:rPr>
          <w:rFonts w:ascii="Times" w:hAnsi="Times" w:cs="Times New Roman"/>
        </w:rPr>
        <w:t xml:space="preserve"> will</w:t>
      </w:r>
      <w:r w:rsidRPr="00C064A2">
        <w:rPr>
          <w:rFonts w:ascii="Times" w:hAnsi="Times" w:cs="Times New Roman"/>
        </w:rPr>
        <w:t xml:space="preserve">, hopefully, provide fresh opportunities for us to </w:t>
      </w:r>
      <w:r w:rsidR="00795EBB">
        <w:rPr>
          <w:rFonts w:ascii="Times" w:hAnsi="Times" w:cs="Times New Roman"/>
        </w:rPr>
        <w:t>research</w:t>
      </w:r>
      <w:r w:rsidRPr="00C064A2">
        <w:rPr>
          <w:rFonts w:ascii="Times" w:hAnsi="Times" w:cs="Times New Roman"/>
        </w:rPr>
        <w:t xml:space="preserve"> both contemporary and historic works</w:t>
      </w:r>
      <w:r w:rsidR="000B304F">
        <w:rPr>
          <w:rFonts w:ascii="Times" w:hAnsi="Times" w:cs="Times New Roman"/>
        </w:rPr>
        <w:t xml:space="preserve"> into the future</w:t>
      </w:r>
      <w:r w:rsidRPr="00C064A2">
        <w:rPr>
          <w:rFonts w:ascii="Times" w:hAnsi="Times" w:cs="Times New Roman"/>
        </w:rPr>
        <w:t xml:space="preserve">. </w:t>
      </w:r>
      <w:r w:rsidR="007623C9" w:rsidRPr="00C064A2">
        <w:rPr>
          <w:rFonts w:ascii="Times" w:hAnsi="Times" w:cs="Times New Roman"/>
        </w:rPr>
        <w:t>To th</w:t>
      </w:r>
      <w:r w:rsidR="000B304F">
        <w:rPr>
          <w:rFonts w:ascii="Times" w:hAnsi="Times" w:cs="Times New Roman"/>
        </w:rPr>
        <w:t>is</w:t>
      </w:r>
      <w:r w:rsidR="007623C9" w:rsidRPr="00C064A2">
        <w:rPr>
          <w:rFonts w:ascii="Times" w:hAnsi="Times" w:cs="Times New Roman"/>
        </w:rPr>
        <w:t xml:space="preserve"> end, I am reminded of </w:t>
      </w:r>
      <w:r w:rsidRPr="00C064A2">
        <w:rPr>
          <w:rFonts w:ascii="Times" w:hAnsi="Times" w:cs="Times New Roman"/>
        </w:rPr>
        <w:t>Richard Dyer</w:t>
      </w:r>
      <w:r w:rsidR="007623C9" w:rsidRPr="00C064A2">
        <w:rPr>
          <w:rFonts w:ascii="Times" w:hAnsi="Times" w:cs="Times New Roman"/>
        </w:rPr>
        <w:t xml:space="preserve">’s distinction between </w:t>
      </w:r>
      <w:r w:rsidR="007623C9" w:rsidRPr="00795EBB">
        <w:rPr>
          <w:rFonts w:ascii="Times" w:hAnsi="Times" w:cs="Times New Roman"/>
          <w:i/>
          <w:iCs/>
        </w:rPr>
        <w:t xml:space="preserve">textually signalled </w:t>
      </w:r>
      <w:r w:rsidR="007623C9" w:rsidRPr="00C064A2">
        <w:rPr>
          <w:rFonts w:ascii="Times" w:hAnsi="Times" w:cs="Times New Roman"/>
        </w:rPr>
        <w:t xml:space="preserve">and </w:t>
      </w:r>
      <w:r w:rsidR="00663AD7" w:rsidRPr="00795EBB">
        <w:rPr>
          <w:rFonts w:ascii="Times" w:hAnsi="Times" w:cs="Times New Roman"/>
          <w:i/>
          <w:iCs/>
        </w:rPr>
        <w:t xml:space="preserve">textually </w:t>
      </w:r>
      <w:r w:rsidRPr="00795EBB">
        <w:rPr>
          <w:rFonts w:ascii="Times" w:hAnsi="Times" w:cs="Times New Roman"/>
          <w:i/>
          <w:iCs/>
        </w:rPr>
        <w:t>unsignalled</w:t>
      </w:r>
      <w:r w:rsidR="007623C9" w:rsidRPr="00C064A2">
        <w:rPr>
          <w:rFonts w:ascii="Times" w:hAnsi="Times" w:cs="Times New Roman"/>
        </w:rPr>
        <w:t xml:space="preserve"> </w:t>
      </w:r>
      <w:r w:rsidR="00795EBB">
        <w:rPr>
          <w:rFonts w:ascii="Times" w:hAnsi="Times" w:cs="Times New Roman"/>
        </w:rPr>
        <w:t xml:space="preserve">works </w:t>
      </w:r>
      <w:r w:rsidR="007623C9" w:rsidRPr="00C064A2">
        <w:rPr>
          <w:rFonts w:ascii="Times" w:hAnsi="Times" w:cs="Times New Roman"/>
        </w:rPr>
        <w:t>(</w:t>
      </w:r>
      <w:r w:rsidR="00663AD7" w:rsidRPr="00663AD7">
        <w:rPr>
          <w:rFonts w:ascii="Times" w:hAnsi="Times" w:cs="Times New Roman"/>
        </w:rPr>
        <w:t>2007</w:t>
      </w:r>
      <w:r w:rsidR="007623C9" w:rsidRPr="00C064A2">
        <w:rPr>
          <w:rFonts w:ascii="Times" w:hAnsi="Times" w:cs="Times New Roman"/>
        </w:rPr>
        <w:t>)</w:t>
      </w:r>
      <w:r w:rsidRPr="00C064A2">
        <w:rPr>
          <w:rFonts w:ascii="Times" w:hAnsi="Times" w:cs="Times New Roman"/>
        </w:rPr>
        <w:t xml:space="preserve">. </w:t>
      </w:r>
      <w:r w:rsidR="007623C9" w:rsidRPr="00C064A2">
        <w:rPr>
          <w:rFonts w:ascii="Times" w:hAnsi="Times" w:cs="Times New Roman"/>
        </w:rPr>
        <w:t xml:space="preserve">Dyer notes that signalled works draw attention to the fact that they contain imitative or </w:t>
      </w:r>
      <w:r w:rsidR="00795EBB" w:rsidRPr="00C064A2">
        <w:rPr>
          <w:rFonts w:ascii="Times" w:hAnsi="Times" w:cs="Times New Roman"/>
        </w:rPr>
        <w:t>referential</w:t>
      </w:r>
      <w:r w:rsidR="007623C9" w:rsidRPr="00C064A2">
        <w:rPr>
          <w:rFonts w:ascii="Times" w:hAnsi="Times" w:cs="Times New Roman"/>
        </w:rPr>
        <w:t xml:space="preserve"> material, and that this becomes crucial to their identity. Texturally unsignalled works, however, rest on the works of others without intentionally laying bare th</w:t>
      </w:r>
      <w:r w:rsidR="000B304F">
        <w:rPr>
          <w:rFonts w:ascii="Times" w:hAnsi="Times" w:cs="Times New Roman"/>
        </w:rPr>
        <w:t>ose</w:t>
      </w:r>
      <w:r w:rsidR="007623C9" w:rsidRPr="00C064A2">
        <w:rPr>
          <w:rFonts w:ascii="Times" w:hAnsi="Times" w:cs="Times New Roman"/>
        </w:rPr>
        <w:t xml:space="preserve"> essential, unavoidable, and necessary relation</w:t>
      </w:r>
      <w:r w:rsidR="000B304F">
        <w:rPr>
          <w:rFonts w:ascii="Times" w:hAnsi="Times" w:cs="Times New Roman"/>
        </w:rPr>
        <w:t>s</w:t>
      </w:r>
      <w:r w:rsidR="007623C9" w:rsidRPr="00C064A2">
        <w:rPr>
          <w:rFonts w:ascii="Times" w:hAnsi="Times" w:cs="Times New Roman"/>
        </w:rPr>
        <w:t xml:space="preserve"> </w:t>
      </w:r>
      <w:r w:rsidR="000B304F">
        <w:rPr>
          <w:rFonts w:ascii="Times" w:hAnsi="Times" w:cs="Times New Roman"/>
        </w:rPr>
        <w:t>to other</w:t>
      </w:r>
      <w:r w:rsidR="007623C9" w:rsidRPr="00C064A2">
        <w:rPr>
          <w:rFonts w:ascii="Times" w:hAnsi="Times" w:cs="Times New Roman"/>
        </w:rPr>
        <w:t xml:space="preserve"> works. </w:t>
      </w:r>
      <w:r w:rsidR="00D62CC7" w:rsidRPr="00C064A2">
        <w:rPr>
          <w:rFonts w:ascii="Times" w:hAnsi="Times" w:cs="Times New Roman"/>
        </w:rPr>
        <w:t>I have previously drawn attention to the fact that practice does</w:t>
      </w:r>
      <w:r w:rsidR="00795EBB">
        <w:rPr>
          <w:rFonts w:ascii="Times" w:hAnsi="Times" w:cs="Times New Roman"/>
        </w:rPr>
        <w:t xml:space="preserve"> </w:t>
      </w:r>
      <w:r w:rsidR="00D62CC7" w:rsidRPr="00C064A2">
        <w:rPr>
          <w:rFonts w:ascii="Times" w:hAnsi="Times" w:cs="Times New Roman"/>
        </w:rPr>
        <w:t>n</w:t>
      </w:r>
      <w:r w:rsidR="00795EBB">
        <w:rPr>
          <w:rFonts w:ascii="Times" w:hAnsi="Times" w:cs="Times New Roman"/>
        </w:rPr>
        <w:t>o</w:t>
      </w:r>
      <w:r w:rsidR="00D62CC7" w:rsidRPr="00C064A2">
        <w:rPr>
          <w:rFonts w:ascii="Times" w:hAnsi="Times" w:cs="Times New Roman"/>
        </w:rPr>
        <w:t>t happen in a vacuum</w:t>
      </w:r>
      <w:r w:rsidR="00795EBB">
        <w:rPr>
          <w:rFonts w:ascii="Times" w:hAnsi="Times" w:cs="Times New Roman"/>
        </w:rPr>
        <w:t xml:space="preserve">, and that </w:t>
      </w:r>
      <w:r w:rsidR="00D62CC7" w:rsidRPr="00C064A2">
        <w:rPr>
          <w:rFonts w:ascii="Times" w:hAnsi="Times" w:cs="Times New Roman"/>
        </w:rPr>
        <w:t>schools and communities of practice that develop their own styles</w:t>
      </w:r>
      <w:r w:rsidR="007623C9" w:rsidRPr="00C064A2">
        <w:rPr>
          <w:rFonts w:ascii="Times" w:hAnsi="Times" w:cs="Times New Roman"/>
        </w:rPr>
        <w:t>,</w:t>
      </w:r>
      <w:r w:rsidR="00D62CC7" w:rsidRPr="00C064A2">
        <w:rPr>
          <w:rFonts w:ascii="Times" w:hAnsi="Times" w:cs="Times New Roman"/>
        </w:rPr>
        <w:t xml:space="preserve"> approaches, and preoccupations</w:t>
      </w:r>
      <w:r w:rsidR="00795EBB">
        <w:rPr>
          <w:rFonts w:ascii="Times" w:hAnsi="Times" w:cs="Times New Roman"/>
        </w:rPr>
        <w:t xml:space="preserve"> (</w:t>
      </w:r>
      <w:r w:rsidR="00726EDF" w:rsidRPr="00726EDF">
        <w:rPr>
          <w:rFonts w:ascii="Times" w:hAnsi="Times"/>
          <w:bdr w:val="none" w:sz="0" w:space="0" w:color="auto" w:frame="1"/>
        </w:rPr>
        <w:t xml:space="preserve">Stanović </w:t>
      </w:r>
      <w:r w:rsidR="00795EBB">
        <w:rPr>
          <w:rFonts w:ascii="Times" w:hAnsi="Times" w:cs="Times New Roman"/>
        </w:rPr>
        <w:t>2020)</w:t>
      </w:r>
      <w:r w:rsidR="000B304F">
        <w:rPr>
          <w:rFonts w:ascii="Times" w:hAnsi="Times" w:cs="Times New Roman"/>
        </w:rPr>
        <w:t>, and</w:t>
      </w:r>
      <w:r w:rsidR="00D62CC7" w:rsidRPr="00C064A2">
        <w:rPr>
          <w:rFonts w:ascii="Times" w:hAnsi="Times" w:cs="Times New Roman"/>
        </w:rPr>
        <w:t xml:space="preserve"> I have no doubt that Sheffield University, during my time at least, ha</w:t>
      </w:r>
      <w:r w:rsidR="00795EBB">
        <w:rPr>
          <w:rFonts w:ascii="Times" w:hAnsi="Times" w:cs="Times New Roman"/>
        </w:rPr>
        <w:t>d</w:t>
      </w:r>
      <w:r w:rsidR="00D62CC7" w:rsidRPr="00C064A2">
        <w:rPr>
          <w:rFonts w:ascii="Times" w:hAnsi="Times" w:cs="Times New Roman"/>
        </w:rPr>
        <w:t xml:space="preserve"> </w:t>
      </w:r>
      <w:r w:rsidR="007623C9" w:rsidRPr="00C064A2">
        <w:rPr>
          <w:rFonts w:ascii="Times" w:hAnsi="Times" w:cs="Times New Roman"/>
        </w:rPr>
        <w:t>certain</w:t>
      </w:r>
      <w:r w:rsidR="00D62CC7" w:rsidRPr="00C064A2">
        <w:rPr>
          <w:rFonts w:ascii="Times" w:hAnsi="Times" w:cs="Times New Roman"/>
        </w:rPr>
        <w:t xml:space="preserve"> stylistic preoccupations. In my opinion, these </w:t>
      </w:r>
      <w:r w:rsidR="007623C9" w:rsidRPr="00C064A2">
        <w:rPr>
          <w:rFonts w:ascii="Times" w:hAnsi="Times" w:cs="Times New Roman"/>
        </w:rPr>
        <w:t>preoccupations brought</w:t>
      </w:r>
      <w:r w:rsidR="00D62CC7" w:rsidRPr="00C064A2">
        <w:rPr>
          <w:rFonts w:ascii="Times" w:hAnsi="Times" w:cs="Times New Roman"/>
        </w:rPr>
        <w:t xml:space="preserve"> people together. </w:t>
      </w:r>
      <w:r w:rsidR="007623C9" w:rsidRPr="00C064A2">
        <w:rPr>
          <w:rFonts w:ascii="Times" w:hAnsi="Times" w:cs="Times New Roman"/>
        </w:rPr>
        <w:t xml:space="preserve">They created a community. They created a language. My piece, </w:t>
      </w:r>
      <w:r w:rsidR="00D62CC7" w:rsidRPr="00C064A2">
        <w:rPr>
          <w:rFonts w:ascii="Times" w:hAnsi="Times" w:cs="Times New Roman"/>
        </w:rPr>
        <w:t xml:space="preserve">To </w:t>
      </w:r>
      <w:proofErr w:type="gramStart"/>
      <w:r w:rsidR="00D62CC7" w:rsidRPr="00C064A2">
        <w:rPr>
          <w:rFonts w:ascii="Times" w:hAnsi="Times" w:cs="Times New Roman"/>
        </w:rPr>
        <w:t>US.S..S</w:t>
      </w:r>
      <w:proofErr w:type="gramEnd"/>
      <w:r w:rsidR="00D62CC7" w:rsidRPr="00C064A2">
        <w:rPr>
          <w:rFonts w:ascii="Times" w:hAnsi="Times" w:cs="Times New Roman"/>
        </w:rPr>
        <w:t>…</w:t>
      </w:r>
      <w:r w:rsidR="007623C9" w:rsidRPr="00C064A2">
        <w:rPr>
          <w:rFonts w:ascii="Times" w:hAnsi="Times" w:cs="Times New Roman"/>
        </w:rPr>
        <w:t>,</w:t>
      </w:r>
      <w:r w:rsidR="00D62CC7" w:rsidRPr="00C064A2">
        <w:rPr>
          <w:rFonts w:ascii="Times" w:hAnsi="Times" w:cs="Times New Roman"/>
        </w:rPr>
        <w:t xml:space="preserve"> is unusual insofar as it intentionally references </w:t>
      </w:r>
      <w:r w:rsidR="000B304F">
        <w:rPr>
          <w:rFonts w:ascii="Times" w:hAnsi="Times" w:cs="Times New Roman"/>
        </w:rPr>
        <w:t>a</w:t>
      </w:r>
      <w:r w:rsidR="007623C9" w:rsidRPr="00C064A2">
        <w:rPr>
          <w:rFonts w:ascii="Times" w:hAnsi="Times" w:cs="Times New Roman"/>
        </w:rPr>
        <w:t xml:space="preserve"> community and </w:t>
      </w:r>
      <w:r w:rsidR="000B304F">
        <w:rPr>
          <w:rFonts w:ascii="Times" w:hAnsi="Times" w:cs="Times New Roman"/>
        </w:rPr>
        <w:t xml:space="preserve">its </w:t>
      </w:r>
      <w:r w:rsidR="007623C9" w:rsidRPr="00C064A2">
        <w:rPr>
          <w:rFonts w:ascii="Times" w:hAnsi="Times" w:cs="Times New Roman"/>
        </w:rPr>
        <w:t>language</w:t>
      </w:r>
      <w:r w:rsidR="00D62CC7" w:rsidRPr="00C064A2">
        <w:rPr>
          <w:rFonts w:ascii="Times" w:hAnsi="Times" w:cs="Times New Roman"/>
        </w:rPr>
        <w:t>. I would argue</w:t>
      </w:r>
      <w:r w:rsidR="007623C9" w:rsidRPr="00C064A2">
        <w:rPr>
          <w:rFonts w:ascii="Times" w:hAnsi="Times" w:cs="Times New Roman"/>
        </w:rPr>
        <w:t xml:space="preserve">, however, that the same is to be said of all works. I </w:t>
      </w:r>
      <w:r w:rsidR="000B304F">
        <w:rPr>
          <w:rFonts w:ascii="Times" w:hAnsi="Times" w:cs="Times New Roman"/>
        </w:rPr>
        <w:t>therefore believe</w:t>
      </w:r>
      <w:r w:rsidR="007623C9" w:rsidRPr="00C064A2">
        <w:rPr>
          <w:rFonts w:ascii="Times" w:hAnsi="Times" w:cs="Times New Roman"/>
        </w:rPr>
        <w:t xml:space="preserve"> that we </w:t>
      </w:r>
      <w:r w:rsidR="007623C9" w:rsidRPr="000B304F">
        <w:rPr>
          <w:rFonts w:ascii="Times" w:hAnsi="Times" w:cs="Times New Roman"/>
          <w:i/>
          <w:iCs/>
        </w:rPr>
        <w:t>can</w:t>
      </w:r>
      <w:r w:rsidR="007623C9" w:rsidRPr="00C064A2">
        <w:rPr>
          <w:rFonts w:ascii="Times" w:hAnsi="Times" w:cs="Times New Roman"/>
        </w:rPr>
        <w:t xml:space="preserve"> start to unpick these manifold references – intended or otherwise – </w:t>
      </w:r>
      <w:r w:rsidR="000B304F">
        <w:rPr>
          <w:rFonts w:ascii="Times" w:hAnsi="Times" w:cs="Times New Roman"/>
        </w:rPr>
        <w:t>and that, in doing so,</w:t>
      </w:r>
      <w:r w:rsidR="00515E7F" w:rsidRPr="00C064A2">
        <w:rPr>
          <w:rFonts w:ascii="Times" w:hAnsi="Times" w:cs="Times New Roman"/>
        </w:rPr>
        <w:t xml:space="preserve"> we might start to explain the music of the past</w:t>
      </w:r>
      <w:r w:rsidR="000B304F">
        <w:rPr>
          <w:rFonts w:ascii="Times" w:hAnsi="Times" w:cs="Times New Roman"/>
        </w:rPr>
        <w:t xml:space="preserve"> and present, as well as developments in the future</w:t>
      </w:r>
      <w:r w:rsidR="00515E7F" w:rsidRPr="00C064A2">
        <w:rPr>
          <w:rFonts w:ascii="Times" w:hAnsi="Times" w:cs="Times New Roman"/>
        </w:rPr>
        <w:t>.</w:t>
      </w:r>
      <w:r w:rsidR="00D62CC7" w:rsidRPr="00C064A2">
        <w:rPr>
          <w:rFonts w:ascii="Times" w:hAnsi="Times" w:cs="Times New Roman"/>
        </w:rPr>
        <w:t xml:space="preserve"> </w:t>
      </w:r>
      <w:r w:rsidR="000B304F">
        <w:rPr>
          <w:rFonts w:ascii="Times" w:hAnsi="Times" w:cs="Times New Roman"/>
        </w:rPr>
        <w:t>A</w:t>
      </w:r>
      <w:r w:rsidR="00515E7F" w:rsidRPr="00C064A2">
        <w:rPr>
          <w:rFonts w:ascii="Times" w:hAnsi="Times" w:cs="Times New Roman"/>
        </w:rPr>
        <w:t xml:space="preserve">cousmatic music </w:t>
      </w:r>
      <w:r w:rsidR="000B304F">
        <w:rPr>
          <w:rFonts w:ascii="Times" w:hAnsi="Times" w:cs="Times New Roman"/>
        </w:rPr>
        <w:t xml:space="preserve">may </w:t>
      </w:r>
      <w:proofErr w:type="gramStart"/>
      <w:r w:rsidR="00515E7F" w:rsidRPr="00C064A2">
        <w:rPr>
          <w:rFonts w:ascii="Times" w:hAnsi="Times" w:cs="Times New Roman"/>
        </w:rPr>
        <w:t>seems</w:t>
      </w:r>
      <w:proofErr w:type="gramEnd"/>
      <w:r w:rsidR="00515E7F" w:rsidRPr="00C064A2">
        <w:rPr>
          <w:rFonts w:ascii="Times" w:hAnsi="Times" w:cs="Times New Roman"/>
        </w:rPr>
        <w:t xml:space="preserve"> </w:t>
      </w:r>
      <w:r w:rsidR="000B304F">
        <w:rPr>
          <w:rFonts w:ascii="Times" w:hAnsi="Times" w:cs="Times New Roman"/>
        </w:rPr>
        <w:t xml:space="preserve">to </w:t>
      </w:r>
      <w:r w:rsidR="00515E7F" w:rsidRPr="00C064A2">
        <w:rPr>
          <w:rFonts w:ascii="Times" w:hAnsi="Times" w:cs="Times New Roman"/>
        </w:rPr>
        <w:t xml:space="preserve">a solitary art, </w:t>
      </w:r>
      <w:r w:rsidR="000B304F">
        <w:rPr>
          <w:rFonts w:ascii="Times" w:hAnsi="Times" w:cs="Times New Roman"/>
        </w:rPr>
        <w:t xml:space="preserve">but in some respects it is </w:t>
      </w:r>
      <w:r w:rsidR="00515E7F" w:rsidRPr="00C064A2">
        <w:rPr>
          <w:rFonts w:ascii="Times" w:hAnsi="Times" w:cs="Times New Roman"/>
        </w:rPr>
        <w:t xml:space="preserve">just as social and connected as all forms of </w:t>
      </w:r>
      <w:r w:rsidR="000B304F">
        <w:rPr>
          <w:rFonts w:ascii="Times" w:hAnsi="Times" w:cs="Times New Roman"/>
        </w:rPr>
        <w:t>art</w:t>
      </w:r>
      <w:r w:rsidR="00515E7F" w:rsidRPr="00C064A2">
        <w:rPr>
          <w:rFonts w:ascii="Times" w:hAnsi="Times" w:cs="Times New Roman"/>
        </w:rPr>
        <w:t xml:space="preserve">. </w:t>
      </w:r>
      <w:r w:rsidR="00AE6F80">
        <w:rPr>
          <w:rFonts w:ascii="Times" w:hAnsi="Times" w:cs="Times New Roman"/>
        </w:rPr>
        <w:t>Th</w:t>
      </w:r>
      <w:r w:rsidR="000B304F">
        <w:rPr>
          <w:rFonts w:ascii="Times" w:hAnsi="Times" w:cs="Times New Roman"/>
        </w:rPr>
        <w:t>i</w:t>
      </w:r>
      <w:r w:rsidR="00AE6F80">
        <w:rPr>
          <w:rFonts w:ascii="Times" w:hAnsi="Times" w:cs="Times New Roman"/>
        </w:rPr>
        <w:t>s</w:t>
      </w:r>
      <w:r w:rsidR="00474ABA">
        <w:rPr>
          <w:rFonts w:ascii="Times" w:hAnsi="Times" w:cs="Times New Roman"/>
        </w:rPr>
        <w:t xml:space="preserve"> is surely something to be celebrated and so, as I wrote in the programme note that accompanies </w:t>
      </w:r>
      <w:r w:rsidR="00474ABA">
        <w:rPr>
          <w:rFonts w:ascii="Times" w:hAnsi="Times" w:cs="Times New Roman"/>
          <w:i/>
          <w:iCs/>
        </w:rPr>
        <w:t xml:space="preserve">To </w:t>
      </w:r>
      <w:proofErr w:type="gramStart"/>
      <w:r w:rsidR="00474ABA">
        <w:rPr>
          <w:rFonts w:ascii="Times" w:hAnsi="Times" w:cs="Times New Roman"/>
          <w:i/>
          <w:iCs/>
        </w:rPr>
        <w:t>US.S..S</w:t>
      </w:r>
      <w:proofErr w:type="gramEnd"/>
      <w:r w:rsidR="00474ABA">
        <w:rPr>
          <w:rFonts w:ascii="Times" w:hAnsi="Times" w:cs="Times New Roman"/>
          <w:i/>
          <w:iCs/>
        </w:rPr>
        <w:t>…</w:t>
      </w:r>
      <w:r w:rsidR="00474ABA">
        <w:rPr>
          <w:rFonts w:ascii="Times" w:hAnsi="Times" w:cs="Times New Roman"/>
        </w:rPr>
        <w:t xml:space="preserve">: </w:t>
      </w:r>
    </w:p>
    <w:p w14:paraId="53CDE693" w14:textId="77777777" w:rsidR="00515E7F" w:rsidRPr="00C064A2" w:rsidRDefault="00515E7F" w:rsidP="00470653">
      <w:pPr>
        <w:spacing w:after="0" w:line="240" w:lineRule="auto"/>
        <w:jc w:val="both"/>
        <w:rPr>
          <w:rFonts w:ascii="Times" w:hAnsi="Times" w:cs="Times New Roman"/>
        </w:rPr>
      </w:pPr>
    </w:p>
    <w:p w14:paraId="542E04C6" w14:textId="77777777" w:rsidR="00474ABA" w:rsidRDefault="00474ABA" w:rsidP="00A842A8">
      <w:pPr>
        <w:spacing w:after="0" w:line="240" w:lineRule="auto"/>
        <w:jc w:val="both"/>
        <w:rPr>
          <w:rFonts w:ascii="Times" w:hAnsi="Times" w:cs="Times New Roman"/>
        </w:rPr>
      </w:pPr>
      <w:r>
        <w:rPr>
          <w:rFonts w:ascii="Times" w:hAnsi="Times" w:cs="Times New Roman"/>
        </w:rPr>
        <w:t xml:space="preserve">“[…] </w:t>
      </w:r>
      <w:r w:rsidRPr="00474ABA">
        <w:rPr>
          <w:rFonts w:ascii="Times" w:hAnsi="Times" w:cs="Times New Roman"/>
        </w:rPr>
        <w:t xml:space="preserve">please raise your glasses ‘To Us…’ </w:t>
      </w:r>
    </w:p>
    <w:p w14:paraId="564A6DEB" w14:textId="77777777" w:rsidR="00474ABA" w:rsidRDefault="00474ABA" w:rsidP="00A842A8">
      <w:pPr>
        <w:spacing w:after="0" w:line="240" w:lineRule="auto"/>
        <w:jc w:val="both"/>
        <w:rPr>
          <w:rFonts w:ascii="Times" w:hAnsi="Times" w:cs="Times New Roman"/>
        </w:rPr>
      </w:pPr>
    </w:p>
    <w:p w14:paraId="262FF1D0" w14:textId="77777777" w:rsidR="00474ABA" w:rsidRDefault="00474ABA" w:rsidP="00A842A8">
      <w:pPr>
        <w:spacing w:after="0" w:line="240" w:lineRule="auto"/>
        <w:jc w:val="both"/>
        <w:rPr>
          <w:rFonts w:ascii="Times" w:hAnsi="Times" w:cs="Times New Roman"/>
        </w:rPr>
      </w:pPr>
      <w:r w:rsidRPr="00474ABA">
        <w:rPr>
          <w:rFonts w:ascii="Times" w:hAnsi="Times" w:cs="Times New Roman"/>
        </w:rPr>
        <w:t xml:space="preserve">or rather, ‘To USSS…’ </w:t>
      </w:r>
    </w:p>
    <w:p w14:paraId="316984FD" w14:textId="77777777" w:rsidR="00474ABA" w:rsidRDefault="00474ABA" w:rsidP="00A842A8">
      <w:pPr>
        <w:spacing w:after="0" w:line="240" w:lineRule="auto"/>
        <w:jc w:val="both"/>
        <w:rPr>
          <w:rFonts w:ascii="Times" w:hAnsi="Times" w:cs="Times New Roman"/>
        </w:rPr>
      </w:pPr>
    </w:p>
    <w:p w14:paraId="4DE79B60" w14:textId="77777777" w:rsidR="00897CD0" w:rsidRDefault="00474ABA" w:rsidP="00A842A8">
      <w:pPr>
        <w:spacing w:after="0" w:line="240" w:lineRule="auto"/>
        <w:jc w:val="both"/>
        <w:rPr>
          <w:rFonts w:ascii="Times" w:hAnsi="Times" w:cs="Times New Roman"/>
        </w:rPr>
      </w:pPr>
      <w:r w:rsidRPr="00474ABA">
        <w:rPr>
          <w:rFonts w:ascii="Times" w:hAnsi="Times" w:cs="Times New Roman"/>
        </w:rPr>
        <w:t xml:space="preserve">or rather, ‘To </w:t>
      </w:r>
      <w:proofErr w:type="gramStart"/>
      <w:r w:rsidRPr="00474ABA">
        <w:rPr>
          <w:rFonts w:ascii="Times" w:hAnsi="Times" w:cs="Times New Roman"/>
        </w:rPr>
        <w:t>US.S..S</w:t>
      </w:r>
      <w:proofErr w:type="gramEnd"/>
      <w:r w:rsidRPr="00474ABA">
        <w:rPr>
          <w:rFonts w:ascii="Times" w:hAnsi="Times" w:cs="Times New Roman"/>
        </w:rPr>
        <w:t>…’</w:t>
      </w:r>
      <w:r>
        <w:rPr>
          <w:rFonts w:ascii="Times" w:hAnsi="Times" w:cs="Times New Roman"/>
        </w:rPr>
        <w:t xml:space="preserve">” </w:t>
      </w:r>
    </w:p>
    <w:p w14:paraId="4B766613" w14:textId="77777777" w:rsidR="00897CD0" w:rsidRDefault="00897CD0" w:rsidP="00A842A8">
      <w:pPr>
        <w:spacing w:after="0" w:line="240" w:lineRule="auto"/>
        <w:jc w:val="both"/>
        <w:rPr>
          <w:rFonts w:ascii="Times" w:hAnsi="Times" w:cs="Times New Roman"/>
        </w:rPr>
      </w:pPr>
    </w:p>
    <w:p w14:paraId="30266C0B" w14:textId="4940868B" w:rsidR="006F53A4" w:rsidRDefault="00474ABA" w:rsidP="00A842A8">
      <w:pPr>
        <w:spacing w:after="0" w:line="240" w:lineRule="auto"/>
        <w:jc w:val="both"/>
        <w:rPr>
          <w:rFonts w:ascii="Times" w:hAnsi="Times" w:cs="Times New Roman"/>
        </w:rPr>
      </w:pPr>
      <w:r>
        <w:rPr>
          <w:rFonts w:ascii="Times" w:hAnsi="Times" w:cs="Times New Roman"/>
        </w:rPr>
        <w:t>(Stanovic 2021)</w:t>
      </w:r>
    </w:p>
    <w:p w14:paraId="6B12496D" w14:textId="77777777" w:rsidR="00474ABA" w:rsidRPr="00C2159A" w:rsidRDefault="00474ABA" w:rsidP="00A842A8">
      <w:pPr>
        <w:spacing w:after="0" w:line="240" w:lineRule="auto"/>
        <w:jc w:val="both"/>
        <w:rPr>
          <w:rFonts w:ascii="Times" w:hAnsi="Times" w:cs="Times New Roman"/>
        </w:rPr>
      </w:pPr>
    </w:p>
    <w:p w14:paraId="55741AF3" w14:textId="77777777" w:rsidR="006F53A4" w:rsidRPr="00C2159A" w:rsidRDefault="006F53A4" w:rsidP="00A842A8">
      <w:pPr>
        <w:spacing w:after="0" w:line="240" w:lineRule="auto"/>
        <w:jc w:val="both"/>
        <w:rPr>
          <w:rFonts w:ascii="Times" w:hAnsi="Times" w:cs="Times New Roman"/>
        </w:rPr>
      </w:pPr>
    </w:p>
    <w:p w14:paraId="75953011" w14:textId="56D84345" w:rsidR="00902C1D" w:rsidRPr="00C409D7" w:rsidRDefault="00D90ECC" w:rsidP="00C409D7">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sidRPr="00F90251">
        <w:rPr>
          <w:rFonts w:ascii="Times" w:hAnsi="Times" w:cs="Times"/>
          <w:b/>
          <w:bCs/>
          <w:kern w:val="0"/>
          <w:sz w:val="24"/>
          <w:szCs w:val="24"/>
          <w:lang w:val="en-US"/>
          <w14:ligatures w14:val="none"/>
        </w:rPr>
        <w:t xml:space="preserve">Bibliography </w:t>
      </w:r>
    </w:p>
    <w:p w14:paraId="3C65FC40" w14:textId="645AC27F" w:rsidR="00163455" w:rsidRPr="00163455" w:rsidRDefault="00163455" w:rsidP="00C409D7">
      <w:pPr>
        <w:spacing w:after="0" w:line="240" w:lineRule="auto"/>
        <w:ind w:left="567" w:hanging="567"/>
        <w:jc w:val="both"/>
        <w:rPr>
          <w:rFonts w:ascii="Times" w:hAnsi="Times" w:cs="Times New Roman"/>
        </w:rPr>
      </w:pPr>
      <w:r w:rsidRPr="00163455">
        <w:rPr>
          <w:rFonts w:ascii="Times" w:hAnsi="Times" w:cs="Times New Roman"/>
        </w:rPr>
        <w:t>Barthes, R., 1968. </w:t>
      </w:r>
      <w:r w:rsidRPr="00163455">
        <w:rPr>
          <w:rFonts w:ascii="Times" w:hAnsi="Times" w:cs="Times New Roman"/>
          <w:i/>
          <w:iCs/>
        </w:rPr>
        <w:t>Elements of semiology</w:t>
      </w:r>
      <w:r w:rsidRPr="00163455">
        <w:rPr>
          <w:rFonts w:ascii="Times" w:hAnsi="Times" w:cs="Times New Roman"/>
        </w:rPr>
        <w:t xml:space="preserve"> (Vol. 4). </w:t>
      </w:r>
      <w:r w:rsidR="00984AF6">
        <w:rPr>
          <w:rFonts w:ascii="Times" w:hAnsi="Times" w:cs="Times New Roman"/>
        </w:rPr>
        <w:t xml:space="preserve">London: </w:t>
      </w:r>
      <w:r w:rsidRPr="00163455">
        <w:rPr>
          <w:rFonts w:ascii="Times" w:hAnsi="Times" w:cs="Times New Roman"/>
        </w:rPr>
        <w:t>Macmillan.</w:t>
      </w:r>
    </w:p>
    <w:p w14:paraId="7D0DFC88" w14:textId="77777777" w:rsidR="00163455" w:rsidRPr="00163455" w:rsidRDefault="00163455" w:rsidP="00C409D7">
      <w:pPr>
        <w:spacing w:after="0" w:line="240" w:lineRule="auto"/>
        <w:ind w:left="567" w:hanging="567"/>
        <w:jc w:val="both"/>
        <w:rPr>
          <w:rFonts w:ascii="Times" w:hAnsi="Times" w:cs="Times New Roman"/>
        </w:rPr>
      </w:pPr>
    </w:p>
    <w:p w14:paraId="753810A6" w14:textId="700CE60F" w:rsidR="00163455" w:rsidRDefault="00163455" w:rsidP="00C409D7">
      <w:pPr>
        <w:spacing w:after="0" w:line="240" w:lineRule="auto"/>
        <w:ind w:left="567" w:hanging="567"/>
        <w:jc w:val="both"/>
        <w:rPr>
          <w:rFonts w:ascii="Times" w:hAnsi="Times" w:cs="Times New Roman"/>
        </w:rPr>
      </w:pPr>
      <w:r w:rsidRPr="00163455">
        <w:rPr>
          <w:rFonts w:ascii="Times" w:hAnsi="Times" w:cs="Times New Roman"/>
        </w:rPr>
        <w:t>Barthes, R., 1975. </w:t>
      </w:r>
      <w:r w:rsidRPr="00163455">
        <w:rPr>
          <w:rFonts w:ascii="Times" w:hAnsi="Times" w:cs="Times New Roman"/>
          <w:i/>
          <w:iCs/>
        </w:rPr>
        <w:t>The pleasure of the text</w:t>
      </w:r>
      <w:r w:rsidRPr="00163455">
        <w:rPr>
          <w:rFonts w:ascii="Times" w:hAnsi="Times" w:cs="Times New Roman"/>
        </w:rPr>
        <w:t xml:space="preserve">. </w:t>
      </w:r>
      <w:r w:rsidR="00984AF6">
        <w:rPr>
          <w:rFonts w:ascii="Times" w:hAnsi="Times" w:cs="Times New Roman"/>
        </w:rPr>
        <w:t xml:space="preserve">London: </w:t>
      </w:r>
      <w:r w:rsidRPr="00163455">
        <w:rPr>
          <w:rFonts w:ascii="Times" w:hAnsi="Times" w:cs="Times New Roman"/>
        </w:rPr>
        <w:t>Macmillan.</w:t>
      </w:r>
    </w:p>
    <w:p w14:paraId="1270A5B1" w14:textId="77777777" w:rsidR="00893953" w:rsidRDefault="00893953" w:rsidP="00C409D7">
      <w:pPr>
        <w:spacing w:after="0" w:line="240" w:lineRule="auto"/>
        <w:ind w:left="567" w:hanging="567"/>
        <w:jc w:val="both"/>
        <w:rPr>
          <w:rFonts w:ascii="Times" w:hAnsi="Times" w:cs="Times New Roman"/>
        </w:rPr>
      </w:pPr>
    </w:p>
    <w:p w14:paraId="78826028" w14:textId="64C082CE" w:rsidR="00075A44" w:rsidRPr="00D5285E" w:rsidRDefault="00D5285E" w:rsidP="00C409D7">
      <w:pPr>
        <w:spacing w:after="0" w:line="240" w:lineRule="auto"/>
        <w:ind w:left="567" w:hanging="567"/>
        <w:jc w:val="both"/>
        <w:rPr>
          <w:rFonts w:ascii="Times" w:hAnsi="Times" w:cs="Times New Roman"/>
        </w:rPr>
      </w:pPr>
      <w:r w:rsidRPr="00D5285E">
        <w:rPr>
          <w:rFonts w:ascii="Times" w:hAnsi="Times" w:cs="Times New Roman"/>
        </w:rPr>
        <w:t>Bevan, C. 2021. Ambient Aesthetics in the Acousmatic Domain: a portfolio of original compositions. (Doctoral thesis, University of Sheffield).</w:t>
      </w:r>
    </w:p>
    <w:p w14:paraId="2650EEA4" w14:textId="77777777" w:rsidR="00D5285E" w:rsidRPr="00C2159A" w:rsidRDefault="00D5285E" w:rsidP="00C409D7">
      <w:pPr>
        <w:spacing w:after="0" w:line="240" w:lineRule="auto"/>
        <w:ind w:left="567" w:hanging="567"/>
        <w:jc w:val="both"/>
        <w:rPr>
          <w:rFonts w:ascii="Times" w:hAnsi="Times" w:cs="Times New Roman"/>
        </w:rPr>
      </w:pPr>
    </w:p>
    <w:p w14:paraId="42ED665D" w14:textId="2093C84B" w:rsidR="00FF3F7C" w:rsidRPr="00984AF6" w:rsidRDefault="00FF3F7C" w:rsidP="00C409D7">
      <w:pPr>
        <w:spacing w:after="0" w:line="240" w:lineRule="auto"/>
        <w:ind w:left="567" w:hanging="567"/>
        <w:jc w:val="both"/>
        <w:rPr>
          <w:rFonts w:ascii="Times" w:hAnsi="Times" w:cs="Times New Roman"/>
        </w:rPr>
      </w:pPr>
      <w:r w:rsidRPr="00C2159A">
        <w:rPr>
          <w:rFonts w:ascii="Times" w:hAnsi="Times" w:cs="Times New Roman"/>
        </w:rPr>
        <w:t xml:space="preserve">Blackburn, M., </w:t>
      </w:r>
      <w:r w:rsidRPr="00984AF6">
        <w:rPr>
          <w:rFonts w:ascii="Times" w:hAnsi="Times" w:cs="Times New Roman"/>
        </w:rPr>
        <w:t>2019. The Terminology of Borrowing. </w:t>
      </w:r>
      <w:r w:rsidR="00984AF6" w:rsidRPr="00984AF6">
        <w:rPr>
          <w:rFonts w:ascii="Times" w:hAnsi="Times" w:cs="Times New Roman"/>
        </w:rPr>
        <w:t xml:space="preserve">In, </w:t>
      </w:r>
      <w:r w:rsidRPr="00984AF6">
        <w:rPr>
          <w:rFonts w:ascii="Times" w:hAnsi="Times" w:cs="Times New Roman"/>
          <w:i/>
          <w:iCs/>
        </w:rPr>
        <w:t>Organised Sound</w:t>
      </w:r>
      <w:r w:rsidRPr="00984AF6">
        <w:rPr>
          <w:rFonts w:ascii="Times" w:hAnsi="Times" w:cs="Times New Roman"/>
        </w:rPr>
        <w:t>, 24(2)</w:t>
      </w:r>
      <w:r w:rsidR="00984AF6" w:rsidRPr="00984AF6">
        <w:rPr>
          <w:rFonts w:ascii="Times" w:hAnsi="Times" w:cs="Times New Roman"/>
        </w:rPr>
        <w:t>, pp.139-156</w:t>
      </w:r>
      <w:r w:rsidRPr="00984AF6">
        <w:rPr>
          <w:rFonts w:ascii="Times" w:hAnsi="Times" w:cs="Times New Roman"/>
        </w:rPr>
        <w:t xml:space="preserve">, </w:t>
      </w:r>
      <w:r w:rsidR="00984AF6" w:rsidRPr="00984AF6">
        <w:rPr>
          <w:rFonts w:ascii="Times" w:hAnsi="Times" w:cs="Times New Roman"/>
        </w:rPr>
        <w:t>Cambridge University Press, Cambridge</w:t>
      </w:r>
      <w:r w:rsidRPr="00984AF6">
        <w:rPr>
          <w:rFonts w:ascii="Times" w:hAnsi="Times" w:cs="Times New Roman"/>
        </w:rPr>
        <w:t>.</w:t>
      </w:r>
    </w:p>
    <w:p w14:paraId="43DFFF9B" w14:textId="77777777" w:rsidR="005E2EE3" w:rsidRDefault="005E2EE3" w:rsidP="00C409D7">
      <w:pPr>
        <w:spacing w:after="0" w:line="240" w:lineRule="auto"/>
        <w:ind w:left="567" w:hanging="567"/>
        <w:jc w:val="both"/>
        <w:rPr>
          <w:rFonts w:ascii="Times" w:hAnsi="Times" w:cs="Times New Roman"/>
        </w:rPr>
      </w:pPr>
    </w:p>
    <w:p w14:paraId="328CF374" w14:textId="67CFAC4D" w:rsidR="000E3510" w:rsidRPr="000E3510" w:rsidRDefault="000E3510"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t>Bregman, A.S., 1994. </w:t>
      </w:r>
      <w:r w:rsidRPr="00F54F7B">
        <w:rPr>
          <w:rFonts w:ascii="Times New Roman" w:hAnsi="Times New Roman" w:cs="Times New Roman"/>
          <w:i/>
          <w:iCs/>
          <w:color w:val="222222"/>
          <w:shd w:val="clear" w:color="auto" w:fill="FFFFFF"/>
        </w:rPr>
        <w:t>Auditory scene analysis: The perceptual organization of sound</w:t>
      </w:r>
      <w:r w:rsidRPr="00F54F7B">
        <w:rPr>
          <w:rFonts w:ascii="Times New Roman" w:hAnsi="Times New Roman" w:cs="Times New Roman"/>
          <w:color w:val="222222"/>
          <w:shd w:val="clear" w:color="auto" w:fill="FFFFFF"/>
        </w:rPr>
        <w:t xml:space="preserve">. </w:t>
      </w:r>
      <w:r w:rsidR="00984AF6">
        <w:rPr>
          <w:rFonts w:ascii="Times New Roman" w:hAnsi="Times New Roman" w:cs="Times New Roman"/>
          <w:color w:val="222222"/>
          <w:shd w:val="clear" w:color="auto" w:fill="FFFFFF"/>
        </w:rPr>
        <w:t xml:space="preserve">Boston: </w:t>
      </w:r>
      <w:r w:rsidRPr="00F54F7B">
        <w:rPr>
          <w:rFonts w:ascii="Times New Roman" w:hAnsi="Times New Roman" w:cs="Times New Roman"/>
          <w:color w:val="222222"/>
          <w:shd w:val="clear" w:color="auto" w:fill="FFFFFF"/>
        </w:rPr>
        <w:t>MIT press.</w:t>
      </w:r>
    </w:p>
    <w:p w14:paraId="554F4BA4" w14:textId="77777777" w:rsidR="00C21EB2" w:rsidRDefault="00C21EB2" w:rsidP="00C409D7">
      <w:pPr>
        <w:spacing w:after="0" w:line="240" w:lineRule="auto"/>
        <w:ind w:left="567" w:hanging="567"/>
        <w:jc w:val="both"/>
        <w:rPr>
          <w:rFonts w:ascii="Times" w:hAnsi="Times" w:cs="Times New Roman"/>
        </w:rPr>
      </w:pPr>
    </w:p>
    <w:p w14:paraId="3E66B501" w14:textId="7C43EFB1" w:rsidR="00984AF6" w:rsidRDefault="005E2EE3" w:rsidP="00C409D7">
      <w:pPr>
        <w:spacing w:after="0" w:line="240" w:lineRule="auto"/>
        <w:ind w:left="567" w:hanging="567"/>
        <w:jc w:val="both"/>
        <w:rPr>
          <w:rFonts w:ascii="Times" w:hAnsi="Times" w:cs="Times New Roman"/>
        </w:rPr>
      </w:pPr>
      <w:r w:rsidRPr="00C2159A">
        <w:rPr>
          <w:rFonts w:ascii="Times" w:hAnsi="Times" w:cs="Times New Roman"/>
        </w:rPr>
        <w:t xml:space="preserve">Burkholder, P. 1994. </w:t>
      </w:r>
      <w:r w:rsidR="00984AF6">
        <w:rPr>
          <w:rFonts w:ascii="Times" w:hAnsi="Times" w:cs="Times New Roman"/>
        </w:rPr>
        <w:t>“</w:t>
      </w:r>
      <w:r w:rsidRPr="00984AF6">
        <w:rPr>
          <w:rFonts w:ascii="Times" w:hAnsi="Times" w:cs="Times New Roman"/>
        </w:rPr>
        <w:t>The Uses of Existing Music: Musical Borrowing as a Field</w:t>
      </w:r>
      <w:r w:rsidR="00984AF6">
        <w:rPr>
          <w:rFonts w:ascii="Times" w:hAnsi="Times" w:cs="Times New Roman"/>
        </w:rPr>
        <w:t>”</w:t>
      </w:r>
      <w:r w:rsidRPr="00984AF6">
        <w:rPr>
          <w:rFonts w:ascii="Times" w:hAnsi="Times" w:cs="Times New Roman"/>
        </w:rPr>
        <w:t>.</w:t>
      </w:r>
      <w:r w:rsidRPr="00C2159A">
        <w:rPr>
          <w:rFonts w:ascii="Times" w:hAnsi="Times" w:cs="Times New Roman"/>
        </w:rPr>
        <w:t xml:space="preserve"> </w:t>
      </w:r>
      <w:r w:rsidR="00984AF6">
        <w:rPr>
          <w:rFonts w:ascii="Times" w:hAnsi="Times" w:cs="Times New Roman"/>
          <w:color w:val="FF0000"/>
        </w:rPr>
        <w:t xml:space="preserve">In, </w:t>
      </w:r>
      <w:r w:rsidR="00984AF6" w:rsidRPr="00984AF6">
        <w:rPr>
          <w:rFonts w:ascii="Times" w:hAnsi="Times" w:cs="Times New Roman"/>
          <w:i/>
          <w:iCs/>
        </w:rPr>
        <w:t>Notes</w:t>
      </w:r>
      <w:r w:rsidR="00984AF6" w:rsidRPr="00984AF6">
        <w:rPr>
          <w:rFonts w:ascii="Times" w:hAnsi="Times" w:cs="Times New Roman"/>
        </w:rPr>
        <w:t>, Second Series, Vol. 50, No. 3 (</w:t>
      </w:r>
      <w:proofErr w:type="gramStart"/>
      <w:r w:rsidR="00984AF6" w:rsidRPr="00984AF6">
        <w:rPr>
          <w:rFonts w:ascii="Times" w:hAnsi="Times" w:cs="Times New Roman"/>
        </w:rPr>
        <w:t>Mar.,</w:t>
      </w:r>
      <w:proofErr w:type="gramEnd"/>
      <w:r w:rsidR="00984AF6" w:rsidRPr="00984AF6">
        <w:rPr>
          <w:rFonts w:ascii="Times" w:hAnsi="Times" w:cs="Times New Roman"/>
        </w:rPr>
        <w:t xml:space="preserve"> 1994), pp. 851-870</w:t>
      </w:r>
      <w:r w:rsidR="00984AF6">
        <w:rPr>
          <w:rFonts w:ascii="Times" w:hAnsi="Times" w:cs="Times New Roman"/>
        </w:rPr>
        <w:t xml:space="preserve">. </w:t>
      </w:r>
      <w:r w:rsidR="006C62F9" w:rsidRPr="006C62F9">
        <w:rPr>
          <w:rFonts w:ascii="Times" w:hAnsi="Times" w:cs="Times New Roman"/>
        </w:rPr>
        <w:t>Wisconsin</w:t>
      </w:r>
      <w:r w:rsidR="006C62F9">
        <w:rPr>
          <w:rFonts w:ascii="Times" w:hAnsi="Times" w:cs="Times New Roman"/>
        </w:rPr>
        <w:t>:</w:t>
      </w:r>
      <w:r w:rsidR="006C62F9" w:rsidRPr="006C62F9">
        <w:rPr>
          <w:rFonts w:ascii="Times" w:hAnsi="Times" w:cs="Times New Roman"/>
        </w:rPr>
        <w:t xml:space="preserve"> </w:t>
      </w:r>
      <w:r w:rsidR="00984AF6">
        <w:rPr>
          <w:rFonts w:ascii="Times" w:hAnsi="Times" w:cs="Times New Roman"/>
        </w:rPr>
        <w:t xml:space="preserve">Music Library Association. </w:t>
      </w:r>
    </w:p>
    <w:p w14:paraId="7D385D88" w14:textId="77777777" w:rsidR="00984AF6" w:rsidRDefault="00984AF6" w:rsidP="00C409D7">
      <w:pPr>
        <w:spacing w:after="0" w:line="240" w:lineRule="auto"/>
        <w:ind w:left="567" w:hanging="567"/>
        <w:jc w:val="both"/>
        <w:rPr>
          <w:rFonts w:ascii="Times" w:hAnsi="Times" w:cs="Times New Roman"/>
        </w:rPr>
      </w:pPr>
    </w:p>
    <w:p w14:paraId="5FB6D4E7" w14:textId="68663D4B" w:rsidR="00187816" w:rsidRDefault="00187816" w:rsidP="00C409D7">
      <w:pPr>
        <w:spacing w:after="0" w:line="240" w:lineRule="auto"/>
        <w:ind w:left="567" w:hanging="567"/>
        <w:jc w:val="both"/>
        <w:rPr>
          <w:rFonts w:ascii="Times" w:hAnsi="Times" w:cs="Times New Roman"/>
        </w:rPr>
      </w:pPr>
      <w:r w:rsidRPr="00187816">
        <w:rPr>
          <w:rFonts w:ascii="Times" w:hAnsi="Times" w:cs="Times New Roman"/>
        </w:rPr>
        <w:t xml:space="preserve">Dack, J., 2002. </w:t>
      </w:r>
      <w:r w:rsidR="006C62F9">
        <w:rPr>
          <w:rFonts w:ascii="Times" w:hAnsi="Times" w:cs="Times New Roman"/>
        </w:rPr>
        <w:t>“</w:t>
      </w:r>
      <w:r w:rsidRPr="00187816">
        <w:rPr>
          <w:rFonts w:ascii="Times" w:hAnsi="Times" w:cs="Times New Roman"/>
        </w:rPr>
        <w:t>Abstract and concrete</w:t>
      </w:r>
      <w:r w:rsidR="006C62F9">
        <w:rPr>
          <w:rFonts w:ascii="Times" w:hAnsi="Times" w:cs="Times New Roman"/>
        </w:rPr>
        <w:t>”</w:t>
      </w:r>
      <w:r w:rsidRPr="00187816">
        <w:rPr>
          <w:rFonts w:ascii="Times" w:hAnsi="Times" w:cs="Times New Roman"/>
        </w:rPr>
        <w:t xml:space="preserve">. </w:t>
      </w:r>
      <w:r>
        <w:rPr>
          <w:rFonts w:ascii="Times" w:hAnsi="Times" w:cs="Times New Roman"/>
        </w:rPr>
        <w:t xml:space="preserve">In, </w:t>
      </w:r>
      <w:r w:rsidRPr="00187816">
        <w:rPr>
          <w:rFonts w:ascii="Times" w:hAnsi="Times" w:cs="Times New Roman"/>
          <w:i/>
          <w:iCs/>
        </w:rPr>
        <w:t>Journal of Electroacoustic Music</w:t>
      </w:r>
      <w:r w:rsidRPr="00187816">
        <w:rPr>
          <w:rFonts w:ascii="Times" w:hAnsi="Times" w:cs="Times New Roman"/>
        </w:rPr>
        <w:t>, 14, pp.2-7.</w:t>
      </w:r>
      <w:r w:rsidR="006C62F9">
        <w:rPr>
          <w:rFonts w:ascii="Times" w:hAnsi="Times" w:cs="Times New Roman"/>
        </w:rPr>
        <w:t xml:space="preserve"> London: Sonic Arts Network. </w:t>
      </w:r>
    </w:p>
    <w:p w14:paraId="23531C10" w14:textId="77777777" w:rsidR="00187816" w:rsidRPr="00C2159A" w:rsidRDefault="00187816" w:rsidP="00C409D7">
      <w:pPr>
        <w:spacing w:after="0" w:line="240" w:lineRule="auto"/>
        <w:ind w:left="567" w:hanging="567"/>
        <w:jc w:val="both"/>
        <w:rPr>
          <w:rFonts w:ascii="Times" w:hAnsi="Times" w:cs="Times New Roman"/>
        </w:rPr>
      </w:pPr>
    </w:p>
    <w:p w14:paraId="42804E43" w14:textId="60FAB7F7" w:rsidR="00B52349" w:rsidRPr="00C2159A" w:rsidRDefault="00B52349" w:rsidP="00C409D7">
      <w:pPr>
        <w:spacing w:after="0" w:line="240" w:lineRule="auto"/>
        <w:ind w:left="567" w:hanging="567"/>
        <w:jc w:val="both"/>
        <w:rPr>
          <w:rFonts w:ascii="Times" w:hAnsi="Times" w:cs="Times New Roman"/>
        </w:rPr>
      </w:pPr>
      <w:r w:rsidRPr="00C2159A">
        <w:rPr>
          <w:rFonts w:ascii="Times" w:hAnsi="Times" w:cs="Times New Roman"/>
        </w:rPr>
        <w:t>Davies, S. 200</w:t>
      </w:r>
      <w:r w:rsidR="00421BA9">
        <w:rPr>
          <w:rFonts w:ascii="Times" w:hAnsi="Times" w:cs="Times New Roman"/>
        </w:rPr>
        <w:t>4</w:t>
      </w:r>
      <w:r w:rsidRPr="00C2159A">
        <w:rPr>
          <w:rFonts w:ascii="Times" w:hAnsi="Times" w:cs="Times New Roman"/>
        </w:rPr>
        <w:t xml:space="preserve">. </w:t>
      </w:r>
      <w:r w:rsidRPr="005C6AF3">
        <w:rPr>
          <w:rFonts w:ascii="Times" w:hAnsi="Times" w:cs="Times New Roman"/>
          <w:i/>
          <w:iCs/>
        </w:rPr>
        <w:t>Musical Works and Performances: A Philosophical Exploration</w:t>
      </w:r>
      <w:r w:rsidRPr="00C2159A">
        <w:rPr>
          <w:rFonts w:ascii="Times" w:hAnsi="Times" w:cs="Times New Roman"/>
        </w:rPr>
        <w:t>. Oxford: Clarendon Press</w:t>
      </w:r>
    </w:p>
    <w:p w14:paraId="2B24FDA7" w14:textId="77777777" w:rsidR="00421BA9" w:rsidRDefault="00421BA9" w:rsidP="00C409D7">
      <w:pPr>
        <w:spacing w:after="0" w:line="240" w:lineRule="auto"/>
        <w:ind w:left="567" w:hanging="567"/>
        <w:jc w:val="both"/>
        <w:rPr>
          <w:rFonts w:ascii="Times New Roman" w:hAnsi="Times New Roman" w:cs="Times New Roman"/>
          <w:color w:val="FF0000"/>
          <w:shd w:val="clear" w:color="auto" w:fill="FFFFFF"/>
        </w:rPr>
      </w:pPr>
    </w:p>
    <w:p w14:paraId="5E72A6C0" w14:textId="0D706024" w:rsidR="00D90ECC" w:rsidRPr="00C2159A" w:rsidRDefault="00D90ECC" w:rsidP="00C409D7">
      <w:pPr>
        <w:spacing w:after="0" w:line="240" w:lineRule="auto"/>
        <w:ind w:left="567" w:hanging="567"/>
        <w:jc w:val="both"/>
        <w:rPr>
          <w:rFonts w:ascii="Times" w:hAnsi="Times" w:cs="Times New Roman"/>
        </w:rPr>
      </w:pPr>
      <w:r w:rsidRPr="00C2159A">
        <w:rPr>
          <w:rFonts w:ascii="Times" w:hAnsi="Times" w:cs="Times New Roman"/>
        </w:rPr>
        <w:t xml:space="preserve">Dyer, R. 2007. </w:t>
      </w:r>
      <w:r w:rsidRPr="005C6AF3">
        <w:rPr>
          <w:rFonts w:ascii="Times" w:hAnsi="Times" w:cs="Times New Roman"/>
          <w:i/>
          <w:iCs/>
        </w:rPr>
        <w:t>Pastiche</w:t>
      </w:r>
      <w:r w:rsidRPr="00C2159A">
        <w:rPr>
          <w:rFonts w:ascii="Times" w:hAnsi="Times" w:cs="Times New Roman"/>
        </w:rPr>
        <w:t>. London: Routledge.</w:t>
      </w:r>
    </w:p>
    <w:p w14:paraId="4AC6FC8E" w14:textId="77777777" w:rsidR="00AC0DE1" w:rsidRPr="00C2159A" w:rsidRDefault="00AC0DE1" w:rsidP="00C409D7">
      <w:pPr>
        <w:spacing w:after="0" w:line="240" w:lineRule="auto"/>
        <w:ind w:left="567" w:hanging="567"/>
        <w:jc w:val="both"/>
        <w:rPr>
          <w:rFonts w:ascii="Times" w:hAnsi="Times" w:cs="Times New Roman"/>
        </w:rPr>
      </w:pPr>
    </w:p>
    <w:p w14:paraId="2AF5D1A8" w14:textId="5ACB2F5B" w:rsidR="00AC0DE1" w:rsidRPr="00C2159A" w:rsidRDefault="00AC0DE1" w:rsidP="00C409D7">
      <w:pPr>
        <w:spacing w:after="0" w:line="240" w:lineRule="auto"/>
        <w:ind w:left="567" w:hanging="567"/>
        <w:jc w:val="both"/>
        <w:rPr>
          <w:rFonts w:ascii="Times" w:hAnsi="Times" w:cs="Times New Roman"/>
        </w:rPr>
      </w:pPr>
      <w:r w:rsidRPr="00C2159A">
        <w:rPr>
          <w:rFonts w:ascii="Times" w:hAnsi="Times" w:cs="Times New Roman"/>
        </w:rPr>
        <w:t>Eagleton, T.</w:t>
      </w:r>
      <w:r w:rsidR="009C5CBC" w:rsidRPr="00C2159A">
        <w:rPr>
          <w:rFonts w:ascii="Times" w:hAnsi="Times" w:cs="Times New Roman"/>
        </w:rPr>
        <w:t xml:space="preserve"> 1992.</w:t>
      </w:r>
      <w:r w:rsidRPr="00C2159A">
        <w:rPr>
          <w:rFonts w:ascii="Times" w:hAnsi="Times" w:cs="Times New Roman"/>
        </w:rPr>
        <w:t xml:space="preserve"> </w:t>
      </w:r>
      <w:r w:rsidRPr="00C2159A">
        <w:rPr>
          <w:rFonts w:ascii="Times" w:hAnsi="Times" w:cs="Times New Roman"/>
          <w:i/>
          <w:iCs/>
        </w:rPr>
        <w:t>Literary Theory: An Introduction</w:t>
      </w:r>
      <w:r w:rsidRPr="00C2159A">
        <w:rPr>
          <w:rFonts w:ascii="Times" w:hAnsi="Times" w:cs="Times New Roman"/>
        </w:rPr>
        <w:t xml:space="preserve">. Oxford: Blackwell. </w:t>
      </w:r>
    </w:p>
    <w:p w14:paraId="668DB770" w14:textId="77777777" w:rsidR="00684F5F" w:rsidRDefault="00684F5F" w:rsidP="00C409D7">
      <w:pPr>
        <w:spacing w:after="0" w:line="240" w:lineRule="auto"/>
        <w:ind w:left="567" w:hanging="567"/>
        <w:jc w:val="both"/>
        <w:rPr>
          <w:rFonts w:ascii="Times" w:hAnsi="Times" w:cs="Times New Roman"/>
        </w:rPr>
      </w:pPr>
    </w:p>
    <w:p w14:paraId="5DEA74F7" w14:textId="77777777" w:rsidR="002E0933" w:rsidRPr="002E0933" w:rsidRDefault="002E0933" w:rsidP="00C409D7">
      <w:pPr>
        <w:spacing w:after="0" w:line="240" w:lineRule="auto"/>
        <w:ind w:left="567" w:hanging="567"/>
        <w:jc w:val="both"/>
        <w:rPr>
          <w:rFonts w:ascii="Times" w:hAnsi="Times" w:cs="Times New Roman"/>
        </w:rPr>
      </w:pPr>
      <w:r w:rsidRPr="002E0933">
        <w:rPr>
          <w:rFonts w:ascii="Times" w:hAnsi="Times" w:cs="Times New Roman"/>
        </w:rPr>
        <w:t>Eno, B. 1978. Ambient 1/Music for Airports [Liner notes] in Ambient 1/Music for Airports [CD]</w:t>
      </w:r>
    </w:p>
    <w:p w14:paraId="2D987EC7" w14:textId="06960E03" w:rsidR="00893953" w:rsidRPr="002E0933" w:rsidRDefault="002E0933" w:rsidP="00C409D7">
      <w:pPr>
        <w:spacing w:after="0" w:line="240" w:lineRule="auto"/>
        <w:ind w:left="567" w:hanging="567"/>
        <w:jc w:val="both"/>
        <w:rPr>
          <w:rFonts w:ascii="Times" w:hAnsi="Times" w:cs="Times New Roman"/>
        </w:rPr>
      </w:pPr>
      <w:r w:rsidRPr="002E0933">
        <w:rPr>
          <w:rFonts w:ascii="Times" w:hAnsi="Times" w:cs="Times New Roman"/>
        </w:rPr>
        <w:t>Available at: http://music.hyperreal.org/artists/brian_eno/MFA-txt.html</w:t>
      </w:r>
    </w:p>
    <w:p w14:paraId="52F8FC25" w14:textId="77777777" w:rsidR="002E0933" w:rsidRPr="00C2159A" w:rsidRDefault="002E0933" w:rsidP="00C409D7">
      <w:pPr>
        <w:spacing w:after="0" w:line="240" w:lineRule="auto"/>
        <w:ind w:left="567" w:hanging="567"/>
        <w:jc w:val="both"/>
        <w:rPr>
          <w:rFonts w:ascii="Times" w:hAnsi="Times" w:cs="Times New Roman"/>
        </w:rPr>
      </w:pPr>
    </w:p>
    <w:p w14:paraId="0DA343EE" w14:textId="6FCE6969" w:rsidR="00684F5F" w:rsidRDefault="00684F5F" w:rsidP="00C409D7">
      <w:pPr>
        <w:spacing w:after="0" w:line="240" w:lineRule="auto"/>
        <w:ind w:left="567" w:hanging="567"/>
        <w:jc w:val="both"/>
        <w:rPr>
          <w:rFonts w:ascii="Times" w:hAnsi="Times" w:cs="Times New Roman"/>
        </w:rPr>
      </w:pPr>
      <w:r w:rsidRPr="00C2159A">
        <w:rPr>
          <w:rFonts w:ascii="Times" w:hAnsi="Times" w:cs="Times New Roman"/>
        </w:rPr>
        <w:t xml:space="preserve">Genette, G. </w:t>
      </w:r>
      <w:r w:rsidR="00DB5481">
        <w:rPr>
          <w:rFonts w:ascii="Times" w:hAnsi="Times" w:cs="Times New Roman"/>
        </w:rPr>
        <w:t>1997</w:t>
      </w:r>
      <w:r w:rsidR="00AB34D0">
        <w:rPr>
          <w:rFonts w:ascii="Times" w:hAnsi="Times" w:cs="Times New Roman"/>
        </w:rPr>
        <w:t>a</w:t>
      </w:r>
      <w:r w:rsidR="00DB5481">
        <w:rPr>
          <w:rFonts w:ascii="Times" w:hAnsi="Times" w:cs="Times New Roman"/>
        </w:rPr>
        <w:t xml:space="preserve">. </w:t>
      </w:r>
      <w:r w:rsidRPr="00DB5481">
        <w:rPr>
          <w:rFonts w:ascii="Times" w:hAnsi="Times" w:cs="Times New Roman"/>
          <w:i/>
          <w:iCs/>
        </w:rPr>
        <w:t>The Work of Art: Immanence and Transcendence</w:t>
      </w:r>
      <w:r w:rsidR="00DB5481">
        <w:rPr>
          <w:rFonts w:ascii="Times" w:hAnsi="Times" w:cs="Times New Roman"/>
        </w:rPr>
        <w:t>. T</w:t>
      </w:r>
      <w:r w:rsidRPr="00C2159A">
        <w:rPr>
          <w:rFonts w:ascii="Times" w:hAnsi="Times" w:cs="Times New Roman"/>
        </w:rPr>
        <w:t>rans. Gary M. Goshgarian, Ithaca and London, Cornell University Press.</w:t>
      </w:r>
    </w:p>
    <w:p w14:paraId="376E9EDA" w14:textId="77777777" w:rsidR="00AB34D0" w:rsidRDefault="00AB34D0" w:rsidP="00C409D7">
      <w:pPr>
        <w:spacing w:after="0" w:line="240" w:lineRule="auto"/>
        <w:ind w:left="567" w:hanging="567"/>
        <w:jc w:val="both"/>
        <w:rPr>
          <w:rFonts w:ascii="Times" w:hAnsi="Times" w:cs="Times New Roman"/>
        </w:rPr>
      </w:pPr>
    </w:p>
    <w:p w14:paraId="525F52A0" w14:textId="6584A040" w:rsidR="00D90ECC" w:rsidRPr="00AB34D0" w:rsidRDefault="00AB34D0"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t>Genette, G., 1997</w:t>
      </w:r>
      <w:r>
        <w:rPr>
          <w:rFonts w:ascii="Times New Roman" w:hAnsi="Times New Roman" w:cs="Times New Roman"/>
          <w:color w:val="222222"/>
          <w:shd w:val="clear" w:color="auto" w:fill="FFFFFF"/>
        </w:rPr>
        <w:t>b</w:t>
      </w:r>
      <w:r w:rsidRPr="00F54F7B">
        <w:rPr>
          <w:rFonts w:ascii="Times New Roman" w:hAnsi="Times New Roman" w:cs="Times New Roman"/>
          <w:color w:val="222222"/>
          <w:shd w:val="clear" w:color="auto" w:fill="FFFFFF"/>
        </w:rPr>
        <w:t>. </w:t>
      </w:r>
      <w:r w:rsidRPr="00F54F7B">
        <w:rPr>
          <w:rFonts w:ascii="Times New Roman" w:hAnsi="Times New Roman" w:cs="Times New Roman"/>
          <w:i/>
          <w:iCs/>
          <w:color w:val="222222"/>
          <w:shd w:val="clear" w:color="auto" w:fill="FFFFFF"/>
        </w:rPr>
        <w:t>Palimpsests: Literature in the second degree</w:t>
      </w:r>
      <w:r w:rsidRPr="00F54F7B">
        <w:rPr>
          <w:rFonts w:ascii="Times New Roman" w:hAnsi="Times New Roman" w:cs="Times New Roman"/>
          <w:color w:val="222222"/>
          <w:shd w:val="clear" w:color="auto" w:fill="FFFFFF"/>
        </w:rPr>
        <w:t xml:space="preserve"> (Vol. 8). </w:t>
      </w:r>
      <w:r w:rsidR="00AA5E8A">
        <w:rPr>
          <w:rFonts w:ascii="Times New Roman" w:hAnsi="Times New Roman" w:cs="Times New Roman"/>
          <w:color w:val="222222"/>
          <w:shd w:val="clear" w:color="auto" w:fill="FFFFFF"/>
        </w:rPr>
        <w:t xml:space="preserve">Nebraska: </w:t>
      </w:r>
      <w:r w:rsidRPr="00F54F7B">
        <w:rPr>
          <w:rFonts w:ascii="Times New Roman" w:hAnsi="Times New Roman" w:cs="Times New Roman"/>
          <w:color w:val="222222"/>
          <w:shd w:val="clear" w:color="auto" w:fill="FFFFFF"/>
        </w:rPr>
        <w:t>U</w:t>
      </w:r>
      <w:r w:rsidR="00AA5E8A">
        <w:rPr>
          <w:rFonts w:ascii="Times New Roman" w:hAnsi="Times New Roman" w:cs="Times New Roman"/>
          <w:color w:val="222222"/>
          <w:shd w:val="clear" w:color="auto" w:fill="FFFFFF"/>
        </w:rPr>
        <w:t>niversity</w:t>
      </w:r>
      <w:r w:rsidRPr="00F54F7B">
        <w:rPr>
          <w:rFonts w:ascii="Times New Roman" w:hAnsi="Times New Roman" w:cs="Times New Roman"/>
          <w:color w:val="222222"/>
          <w:shd w:val="clear" w:color="auto" w:fill="FFFFFF"/>
        </w:rPr>
        <w:t xml:space="preserve"> of Nebraska Press. </w:t>
      </w:r>
    </w:p>
    <w:p w14:paraId="5D9D72A4" w14:textId="77777777" w:rsidR="00C21EB2" w:rsidRDefault="00C21EB2" w:rsidP="00C409D7">
      <w:pPr>
        <w:spacing w:after="0" w:line="240" w:lineRule="auto"/>
        <w:ind w:left="567" w:hanging="567"/>
        <w:jc w:val="both"/>
        <w:rPr>
          <w:rFonts w:ascii="Times New Roman" w:hAnsi="Times New Roman" w:cs="Times New Roman"/>
          <w:color w:val="222222"/>
          <w:shd w:val="clear" w:color="auto" w:fill="FFFFFF"/>
        </w:rPr>
      </w:pPr>
    </w:p>
    <w:p w14:paraId="48B9D038" w14:textId="7F14D788" w:rsidR="004A2D86" w:rsidRPr="00AC1005" w:rsidRDefault="00AC1005" w:rsidP="00C409D7">
      <w:pPr>
        <w:spacing w:after="0" w:line="240" w:lineRule="auto"/>
        <w:ind w:left="567" w:hanging="567"/>
        <w:jc w:val="both"/>
        <w:rPr>
          <w:rFonts w:ascii="Times New Roman" w:hAnsi="Times New Roman" w:cs="Times New Roman"/>
        </w:rPr>
      </w:pPr>
      <w:r w:rsidRPr="00AC1005">
        <w:rPr>
          <w:rFonts w:ascii="Times New Roman" w:hAnsi="Times New Roman" w:cs="Times New Roman"/>
          <w:color w:val="222222"/>
          <w:shd w:val="clear" w:color="auto" w:fill="FFFFFF"/>
        </w:rPr>
        <w:t>Garrison, T., 2013. </w:t>
      </w:r>
      <w:r w:rsidRPr="00AC1005">
        <w:rPr>
          <w:rFonts w:ascii="Times New Roman" w:hAnsi="Times New Roman" w:cs="Times New Roman"/>
          <w:i/>
          <w:iCs/>
          <w:color w:val="222222"/>
          <w:shd w:val="clear" w:color="auto" w:fill="FFFFFF"/>
        </w:rPr>
        <w:t>Reconsidering the model listener: An exploration in the critical analysis of electroacoustic music</w:t>
      </w:r>
      <w:r w:rsidRPr="00AC1005">
        <w:rPr>
          <w:rFonts w:ascii="Times New Roman" w:hAnsi="Times New Roman" w:cs="Times New Roman"/>
          <w:color w:val="222222"/>
          <w:shd w:val="clear" w:color="auto" w:fill="FFFFFF"/>
        </w:rPr>
        <w:t xml:space="preserve">. </w:t>
      </w:r>
      <w:r w:rsidR="00AA5E8A">
        <w:rPr>
          <w:rFonts w:ascii="Times New Roman" w:hAnsi="Times New Roman" w:cs="Times New Roman"/>
          <w:color w:val="222222"/>
          <w:shd w:val="clear" w:color="auto" w:fill="FFFFFF"/>
        </w:rPr>
        <w:t xml:space="preserve">Florida: </w:t>
      </w:r>
      <w:r w:rsidRPr="00AC1005">
        <w:rPr>
          <w:rFonts w:ascii="Times New Roman" w:hAnsi="Times New Roman" w:cs="Times New Roman"/>
          <w:color w:val="222222"/>
          <w:shd w:val="clear" w:color="auto" w:fill="FFFFFF"/>
        </w:rPr>
        <w:t>University of Florida.</w:t>
      </w:r>
    </w:p>
    <w:p w14:paraId="07560316" w14:textId="77777777" w:rsidR="00AC1005" w:rsidRDefault="00AC1005" w:rsidP="00C409D7">
      <w:pPr>
        <w:spacing w:after="0" w:line="240" w:lineRule="auto"/>
        <w:ind w:left="567" w:hanging="567"/>
        <w:jc w:val="both"/>
        <w:rPr>
          <w:rFonts w:ascii="Times" w:hAnsi="Times" w:cs="Times New Roman"/>
        </w:rPr>
      </w:pPr>
    </w:p>
    <w:p w14:paraId="656D7C5C" w14:textId="3459867A" w:rsidR="009B7EF2" w:rsidRDefault="009B7EF2" w:rsidP="00C409D7">
      <w:pPr>
        <w:spacing w:after="0" w:line="240" w:lineRule="auto"/>
        <w:ind w:left="567" w:hanging="567"/>
        <w:jc w:val="both"/>
        <w:rPr>
          <w:rFonts w:ascii="Times" w:hAnsi="Times" w:cs="Times New Roman"/>
        </w:rPr>
      </w:pPr>
      <w:proofErr w:type="spellStart"/>
      <w:r w:rsidRPr="00C2159A">
        <w:rPr>
          <w:rFonts w:ascii="Times" w:hAnsi="Times" w:cs="Times New Roman"/>
        </w:rPr>
        <w:t>Gracyk</w:t>
      </w:r>
      <w:proofErr w:type="spellEnd"/>
      <w:r w:rsidRPr="00C2159A">
        <w:rPr>
          <w:rFonts w:ascii="Times" w:hAnsi="Times" w:cs="Times New Roman"/>
        </w:rPr>
        <w:t xml:space="preserve">, T. and Kania, A. 2011. </w:t>
      </w:r>
      <w:r w:rsidRPr="00FC6078">
        <w:rPr>
          <w:rFonts w:ascii="Times" w:hAnsi="Times" w:cs="Times New Roman"/>
          <w:i/>
          <w:iCs/>
        </w:rPr>
        <w:t>The Routledge Companion to Philosophy and Music</w:t>
      </w:r>
      <w:r w:rsidR="00DB5481">
        <w:rPr>
          <w:rFonts w:ascii="Times" w:hAnsi="Times" w:cs="Times New Roman"/>
        </w:rPr>
        <w:t xml:space="preserve">. </w:t>
      </w:r>
      <w:r w:rsidRPr="00C2159A">
        <w:rPr>
          <w:rFonts w:ascii="Times" w:hAnsi="Times" w:cs="Times New Roman"/>
        </w:rPr>
        <w:t xml:space="preserve">Abingdon: Routledge. </w:t>
      </w:r>
    </w:p>
    <w:p w14:paraId="4A684AC3" w14:textId="77777777" w:rsidR="00C62984" w:rsidRDefault="00C62984" w:rsidP="00C409D7">
      <w:pPr>
        <w:spacing w:after="0" w:line="240" w:lineRule="auto"/>
        <w:ind w:left="567" w:hanging="567"/>
        <w:jc w:val="both"/>
        <w:rPr>
          <w:rFonts w:ascii="Times" w:hAnsi="Times" w:cs="Times New Roman"/>
        </w:rPr>
      </w:pPr>
    </w:p>
    <w:p w14:paraId="30E67DF7" w14:textId="6988CF7C" w:rsidR="00C62984" w:rsidRPr="00C62984" w:rsidRDefault="00C62984"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t xml:space="preserve">Harrison, J., 1999. Diffusion: theories and practices, with </w:t>
      </w:r>
      <w:proofErr w:type="gramStart"/>
      <w:r w:rsidRPr="00F54F7B">
        <w:rPr>
          <w:rFonts w:ascii="Times New Roman" w:hAnsi="Times New Roman" w:cs="Times New Roman"/>
          <w:color w:val="222222"/>
          <w:shd w:val="clear" w:color="auto" w:fill="FFFFFF"/>
        </w:rPr>
        <w:t>particular reference</w:t>
      </w:r>
      <w:proofErr w:type="gramEnd"/>
      <w:r w:rsidRPr="00F54F7B">
        <w:rPr>
          <w:rFonts w:ascii="Times New Roman" w:hAnsi="Times New Roman" w:cs="Times New Roman"/>
          <w:color w:val="222222"/>
          <w:shd w:val="clear" w:color="auto" w:fill="FFFFFF"/>
        </w:rPr>
        <w:t xml:space="preserve"> to the BEAST system. </w:t>
      </w:r>
      <w:proofErr w:type="spellStart"/>
      <w:r w:rsidRPr="00F54F7B">
        <w:rPr>
          <w:rFonts w:ascii="Times New Roman" w:hAnsi="Times New Roman" w:cs="Times New Roman"/>
          <w:i/>
          <w:iCs/>
          <w:color w:val="222222"/>
          <w:shd w:val="clear" w:color="auto" w:fill="FFFFFF"/>
        </w:rPr>
        <w:t>econtact</w:t>
      </w:r>
      <w:proofErr w:type="spellEnd"/>
      <w:r w:rsidRPr="00F54F7B">
        <w:rPr>
          <w:rFonts w:ascii="Times New Roman" w:hAnsi="Times New Roman" w:cs="Times New Roman"/>
          <w:color w:val="222222"/>
          <w:shd w:val="clear" w:color="auto" w:fill="FFFFFF"/>
        </w:rPr>
        <w:t>, </w:t>
      </w:r>
      <w:r w:rsidRPr="00F54F7B">
        <w:rPr>
          <w:rFonts w:ascii="Times New Roman" w:hAnsi="Times New Roman" w:cs="Times New Roman"/>
          <w:i/>
          <w:iCs/>
          <w:color w:val="222222"/>
          <w:shd w:val="clear" w:color="auto" w:fill="FFFFFF"/>
        </w:rPr>
        <w:t>2</w:t>
      </w:r>
      <w:r w:rsidRPr="00F54F7B">
        <w:rPr>
          <w:rFonts w:ascii="Times New Roman" w:hAnsi="Times New Roman" w:cs="Times New Roman"/>
          <w:color w:val="222222"/>
          <w:shd w:val="clear" w:color="auto" w:fill="FFFFFF"/>
        </w:rPr>
        <w:t>, pp.1-9.</w:t>
      </w:r>
      <w:r w:rsidR="00AA5E8A">
        <w:rPr>
          <w:rFonts w:ascii="Times New Roman" w:hAnsi="Times New Roman" w:cs="Times New Roman"/>
          <w:color w:val="222222"/>
          <w:shd w:val="clear" w:color="auto" w:fill="FFFFFF"/>
        </w:rPr>
        <w:t xml:space="preserve"> </w:t>
      </w:r>
    </w:p>
    <w:p w14:paraId="052BDEF4" w14:textId="77777777" w:rsidR="00C21EB2" w:rsidRDefault="00C21EB2" w:rsidP="00C409D7">
      <w:pPr>
        <w:spacing w:after="0" w:line="240" w:lineRule="auto"/>
        <w:ind w:left="567" w:hanging="567"/>
        <w:jc w:val="both"/>
        <w:rPr>
          <w:rFonts w:ascii="Times" w:hAnsi="Times" w:cs="Times New Roman"/>
        </w:rPr>
      </w:pPr>
    </w:p>
    <w:p w14:paraId="6C83BDD9" w14:textId="50EF3E0A" w:rsidR="00F00484" w:rsidRPr="007D56FC" w:rsidRDefault="00F00484" w:rsidP="00C409D7">
      <w:pPr>
        <w:spacing w:after="0" w:line="240" w:lineRule="auto"/>
        <w:ind w:left="567" w:hanging="567"/>
        <w:jc w:val="both"/>
        <w:rPr>
          <w:rFonts w:ascii="Times" w:hAnsi="Times" w:cs="Times New Roman"/>
        </w:rPr>
      </w:pPr>
      <w:r w:rsidRPr="00C2159A">
        <w:rPr>
          <w:rFonts w:ascii="Times" w:hAnsi="Times" w:cs="Times New Roman"/>
        </w:rPr>
        <w:lastRenderedPageBreak/>
        <w:t xml:space="preserve">Hatten, R. </w:t>
      </w:r>
      <w:r w:rsidR="005C6AF3">
        <w:rPr>
          <w:rFonts w:ascii="Times" w:hAnsi="Times" w:cs="Times New Roman"/>
        </w:rPr>
        <w:t xml:space="preserve">1985. </w:t>
      </w:r>
      <w:r w:rsidRPr="00C2159A">
        <w:rPr>
          <w:rFonts w:ascii="Times" w:hAnsi="Times" w:cs="Times New Roman"/>
        </w:rPr>
        <w:t xml:space="preserve">“The Place of Intertextuality in Music Studies.” </w:t>
      </w:r>
      <w:r w:rsidR="005C6AF3">
        <w:rPr>
          <w:rFonts w:ascii="Times" w:hAnsi="Times" w:cs="Times New Roman"/>
        </w:rPr>
        <w:t xml:space="preserve">In, </w:t>
      </w:r>
      <w:r w:rsidRPr="005C6AF3">
        <w:rPr>
          <w:rFonts w:ascii="Times" w:hAnsi="Times" w:cs="Times New Roman"/>
          <w:i/>
          <w:iCs/>
        </w:rPr>
        <w:t>American Journal of Semiotics</w:t>
      </w:r>
      <w:r w:rsidRPr="00C2159A">
        <w:rPr>
          <w:rFonts w:ascii="Times" w:hAnsi="Times" w:cs="Times New Roman"/>
        </w:rPr>
        <w:t xml:space="preserve"> 3, no. 4</w:t>
      </w:r>
      <w:r w:rsidR="00B01B96">
        <w:rPr>
          <w:rFonts w:ascii="Times" w:hAnsi="Times" w:cs="Times New Roman"/>
        </w:rPr>
        <w:t xml:space="preserve">, </w:t>
      </w:r>
      <w:r w:rsidR="005C6AF3">
        <w:rPr>
          <w:rFonts w:ascii="Times" w:hAnsi="Times" w:cs="Times New Roman"/>
        </w:rPr>
        <w:t xml:space="preserve">pp. </w:t>
      </w:r>
      <w:r w:rsidRPr="00C2159A">
        <w:rPr>
          <w:rFonts w:ascii="Times" w:hAnsi="Times" w:cs="Times New Roman"/>
        </w:rPr>
        <w:t>69–82</w:t>
      </w:r>
      <w:r w:rsidR="005C6AF3">
        <w:rPr>
          <w:rFonts w:ascii="Times" w:hAnsi="Times" w:cs="Times New Roman"/>
        </w:rPr>
        <w:t xml:space="preserve">. </w:t>
      </w:r>
      <w:r w:rsidR="007D56FC">
        <w:rPr>
          <w:rFonts w:ascii="Times" w:hAnsi="Times" w:cs="Times New Roman"/>
        </w:rPr>
        <w:t xml:space="preserve">Kentucky: </w:t>
      </w:r>
      <w:r w:rsidR="007D56FC" w:rsidRPr="007D56FC">
        <w:rPr>
          <w:rFonts w:ascii="Times" w:hAnsi="Times" w:cs="Times New Roman"/>
        </w:rPr>
        <w:t>Semiotic Society of America</w:t>
      </w:r>
      <w:r w:rsidR="009273F1" w:rsidRPr="007D56FC">
        <w:rPr>
          <w:rFonts w:ascii="Times" w:hAnsi="Times" w:cs="Times New Roman"/>
        </w:rPr>
        <w:t xml:space="preserve">. </w:t>
      </w:r>
    </w:p>
    <w:p w14:paraId="566936C1" w14:textId="77777777" w:rsidR="005C6AF3" w:rsidRDefault="005C6AF3" w:rsidP="00C409D7">
      <w:pPr>
        <w:spacing w:after="0" w:line="240" w:lineRule="auto"/>
        <w:ind w:left="567" w:hanging="567"/>
        <w:jc w:val="both"/>
        <w:rPr>
          <w:rFonts w:ascii="Times" w:hAnsi="Times" w:cs="Times New Roman"/>
        </w:rPr>
      </w:pPr>
    </w:p>
    <w:p w14:paraId="7EBAB8C1" w14:textId="5E60490E" w:rsidR="005C6AF3" w:rsidRPr="00C2159A" w:rsidRDefault="005C6AF3" w:rsidP="00C409D7">
      <w:pPr>
        <w:spacing w:after="0" w:line="240" w:lineRule="auto"/>
        <w:ind w:left="567" w:hanging="567"/>
        <w:jc w:val="both"/>
        <w:rPr>
          <w:rFonts w:ascii="Times" w:hAnsi="Times" w:cs="Times New Roman"/>
        </w:rPr>
      </w:pPr>
      <w:r w:rsidRPr="00C2159A">
        <w:rPr>
          <w:rFonts w:ascii="Times" w:hAnsi="Times" w:cs="Times New Roman"/>
        </w:rPr>
        <w:t xml:space="preserve">Hatten, R. </w:t>
      </w:r>
      <w:r>
        <w:rPr>
          <w:rFonts w:ascii="Times" w:hAnsi="Times" w:cs="Times New Roman"/>
        </w:rPr>
        <w:t xml:space="preserve">1994. </w:t>
      </w:r>
      <w:r w:rsidRPr="00FC6078">
        <w:rPr>
          <w:rFonts w:ascii="Times" w:hAnsi="Times" w:cs="Times New Roman"/>
          <w:i/>
          <w:iCs/>
        </w:rPr>
        <w:t>Musical Meaning in Beethoven: Markedness, Correlation, and Interpretation</w:t>
      </w:r>
      <w:r w:rsidRPr="00C2159A">
        <w:rPr>
          <w:rFonts w:ascii="Times" w:hAnsi="Times" w:cs="Times New Roman"/>
        </w:rPr>
        <w:t xml:space="preserve">. Bloomington: Indiana University Press. </w:t>
      </w:r>
    </w:p>
    <w:p w14:paraId="68084BB9" w14:textId="77777777" w:rsidR="00F00484" w:rsidRPr="00C2159A" w:rsidRDefault="00F00484" w:rsidP="00C409D7">
      <w:pPr>
        <w:spacing w:after="0" w:line="240" w:lineRule="auto"/>
        <w:ind w:left="567" w:hanging="567"/>
        <w:jc w:val="both"/>
        <w:rPr>
          <w:rFonts w:ascii="Times" w:hAnsi="Times" w:cs="Times New Roman"/>
        </w:rPr>
      </w:pPr>
    </w:p>
    <w:p w14:paraId="50762D3D" w14:textId="27E9D059" w:rsidR="00AC0DE1" w:rsidRPr="00C2159A" w:rsidRDefault="00AC0DE1" w:rsidP="00C409D7">
      <w:pPr>
        <w:spacing w:after="0" w:line="240" w:lineRule="auto"/>
        <w:ind w:left="567" w:hanging="567"/>
        <w:jc w:val="both"/>
        <w:rPr>
          <w:rFonts w:ascii="Times" w:hAnsi="Times" w:cs="Times New Roman"/>
        </w:rPr>
      </w:pPr>
      <w:r w:rsidRPr="00C2159A">
        <w:rPr>
          <w:rFonts w:ascii="Times" w:hAnsi="Times" w:cs="Times New Roman"/>
        </w:rPr>
        <w:t xml:space="preserve">Hogg, B. </w:t>
      </w:r>
      <w:r w:rsidR="005C6AF3">
        <w:rPr>
          <w:rFonts w:ascii="Times" w:hAnsi="Times" w:cs="Times New Roman"/>
        </w:rPr>
        <w:t xml:space="preserve">2011 </w:t>
      </w:r>
      <w:r w:rsidRPr="00C2159A">
        <w:rPr>
          <w:rFonts w:ascii="Times" w:hAnsi="Times" w:cs="Times New Roman"/>
        </w:rPr>
        <w:t xml:space="preserve">“Enactive Consciousness, Intertextuality, and Musical Free Improvisation: Deconstructing Mythologies and Finding Connections.” </w:t>
      </w:r>
      <w:r w:rsidR="005C6AF3">
        <w:rPr>
          <w:rFonts w:ascii="Times" w:hAnsi="Times" w:cs="Times New Roman"/>
        </w:rPr>
        <w:t xml:space="preserve">In, </w:t>
      </w:r>
      <w:r w:rsidRPr="005C6AF3">
        <w:rPr>
          <w:rFonts w:ascii="Times" w:hAnsi="Times" w:cs="Times New Roman"/>
          <w:i/>
          <w:iCs/>
        </w:rPr>
        <w:t>Music and Consciousness: Philosophical, Psychological, and Cultural Perspectives</w:t>
      </w:r>
      <w:r w:rsidRPr="00C2159A">
        <w:rPr>
          <w:rFonts w:ascii="Times" w:hAnsi="Times" w:cs="Times New Roman"/>
        </w:rPr>
        <w:t xml:space="preserve">. </w:t>
      </w:r>
      <w:r w:rsidR="009273F1">
        <w:rPr>
          <w:rFonts w:ascii="Times" w:hAnsi="Times" w:cs="Times New Roman"/>
        </w:rPr>
        <w:t>(pp.</w:t>
      </w:r>
      <w:r w:rsidR="009273F1" w:rsidRPr="00C2159A">
        <w:rPr>
          <w:rFonts w:ascii="Times" w:hAnsi="Times" w:cs="Times New Roman"/>
        </w:rPr>
        <w:t>79-94</w:t>
      </w:r>
      <w:r w:rsidR="009273F1">
        <w:rPr>
          <w:rFonts w:ascii="Times" w:hAnsi="Times" w:cs="Times New Roman"/>
        </w:rPr>
        <w:t xml:space="preserve">) </w:t>
      </w:r>
      <w:r w:rsidRPr="00C2159A">
        <w:rPr>
          <w:rFonts w:ascii="Times" w:hAnsi="Times" w:cs="Times New Roman"/>
        </w:rPr>
        <w:t>Ed. David Clarke and Eric Clarke. Oxford: Oxford U</w:t>
      </w:r>
      <w:r w:rsidR="007D56FC">
        <w:rPr>
          <w:rFonts w:ascii="Times" w:hAnsi="Times" w:cs="Times New Roman"/>
        </w:rPr>
        <w:t xml:space="preserve">niversity </w:t>
      </w:r>
      <w:r w:rsidRPr="00C2159A">
        <w:rPr>
          <w:rFonts w:ascii="Times" w:hAnsi="Times" w:cs="Times New Roman"/>
        </w:rPr>
        <w:t>P</w:t>
      </w:r>
      <w:r w:rsidR="007D56FC">
        <w:rPr>
          <w:rFonts w:ascii="Times" w:hAnsi="Times" w:cs="Times New Roman"/>
        </w:rPr>
        <w:t>ress</w:t>
      </w:r>
      <w:r w:rsidRPr="00C2159A">
        <w:rPr>
          <w:rFonts w:ascii="Times" w:hAnsi="Times" w:cs="Times New Roman"/>
        </w:rPr>
        <w:t>.</w:t>
      </w:r>
    </w:p>
    <w:p w14:paraId="77B2C1A5" w14:textId="77777777" w:rsidR="00B52349" w:rsidRPr="00C2159A" w:rsidRDefault="00B52349" w:rsidP="00C409D7">
      <w:pPr>
        <w:spacing w:after="0" w:line="240" w:lineRule="auto"/>
        <w:ind w:left="567" w:hanging="567"/>
        <w:jc w:val="both"/>
        <w:rPr>
          <w:rFonts w:ascii="Times" w:hAnsi="Times" w:cs="Times New Roman"/>
        </w:rPr>
      </w:pPr>
    </w:p>
    <w:p w14:paraId="00962218" w14:textId="5239D9BF" w:rsidR="00B52349" w:rsidRPr="00C2159A" w:rsidRDefault="00B52349" w:rsidP="00C409D7">
      <w:pPr>
        <w:spacing w:after="0" w:line="240" w:lineRule="auto"/>
        <w:ind w:left="567" w:hanging="567"/>
        <w:jc w:val="both"/>
        <w:rPr>
          <w:rFonts w:ascii="Times" w:hAnsi="Times" w:cs="Times New Roman"/>
        </w:rPr>
      </w:pPr>
      <w:r w:rsidRPr="00C2159A">
        <w:rPr>
          <w:rFonts w:ascii="Times" w:hAnsi="Times" w:cs="Times New Roman"/>
        </w:rPr>
        <w:t xml:space="preserve">Jameson, F. 1983. </w:t>
      </w:r>
      <w:r w:rsidR="00FC6078">
        <w:rPr>
          <w:rFonts w:ascii="Times" w:hAnsi="Times" w:cs="Times New Roman"/>
        </w:rPr>
        <w:t>“</w:t>
      </w:r>
      <w:r w:rsidRPr="00C2159A">
        <w:rPr>
          <w:rFonts w:ascii="Times" w:hAnsi="Times" w:cs="Times New Roman"/>
        </w:rPr>
        <w:t>Postmodernism and Consumer Society</w:t>
      </w:r>
      <w:r w:rsidR="00FC6078">
        <w:rPr>
          <w:rFonts w:ascii="Times" w:hAnsi="Times" w:cs="Times New Roman"/>
        </w:rPr>
        <w:t>”</w:t>
      </w:r>
      <w:r w:rsidRPr="00C2159A">
        <w:rPr>
          <w:rFonts w:ascii="Times" w:hAnsi="Times" w:cs="Times New Roman"/>
        </w:rPr>
        <w:t>. In</w:t>
      </w:r>
      <w:r w:rsidR="009273F1">
        <w:rPr>
          <w:rFonts w:ascii="Times" w:hAnsi="Times" w:cs="Times New Roman"/>
        </w:rPr>
        <w:t>,</w:t>
      </w:r>
      <w:r w:rsidRPr="00C2159A">
        <w:rPr>
          <w:rFonts w:ascii="Times" w:hAnsi="Times" w:cs="Times New Roman"/>
        </w:rPr>
        <w:t xml:space="preserve"> </w:t>
      </w:r>
      <w:r w:rsidRPr="009273F1">
        <w:rPr>
          <w:rFonts w:ascii="Times" w:hAnsi="Times" w:cs="Times New Roman"/>
          <w:i/>
          <w:iCs/>
        </w:rPr>
        <w:t>The Anti-Aesthetic</w:t>
      </w:r>
      <w:r w:rsidR="009273F1">
        <w:rPr>
          <w:rFonts w:ascii="Times" w:hAnsi="Times" w:cs="Times New Roman"/>
        </w:rPr>
        <w:t>.</w:t>
      </w:r>
      <w:r w:rsidRPr="00C2159A">
        <w:rPr>
          <w:rFonts w:ascii="Times" w:hAnsi="Times" w:cs="Times New Roman"/>
        </w:rPr>
        <w:t xml:space="preserve"> </w:t>
      </w:r>
      <w:r w:rsidR="009273F1">
        <w:rPr>
          <w:rFonts w:ascii="Times" w:hAnsi="Times" w:cs="Times New Roman"/>
        </w:rPr>
        <w:t xml:space="preserve">(pp. </w:t>
      </w:r>
      <w:r w:rsidR="009273F1" w:rsidRPr="00C2159A">
        <w:rPr>
          <w:rFonts w:ascii="Times" w:hAnsi="Times" w:cs="Times New Roman"/>
        </w:rPr>
        <w:t>111-125</w:t>
      </w:r>
      <w:r w:rsidR="009273F1">
        <w:rPr>
          <w:rFonts w:ascii="Times" w:hAnsi="Times" w:cs="Times New Roman"/>
        </w:rPr>
        <w:t xml:space="preserve">). </w:t>
      </w:r>
      <w:r w:rsidRPr="00C2159A">
        <w:rPr>
          <w:rFonts w:ascii="Times" w:hAnsi="Times" w:cs="Times New Roman"/>
        </w:rPr>
        <w:t>Ed. Hal Foster. Port Townsend: Bay Press</w:t>
      </w:r>
      <w:r w:rsidR="009273F1">
        <w:rPr>
          <w:rFonts w:ascii="Times" w:hAnsi="Times" w:cs="Times New Roman"/>
        </w:rPr>
        <w:t xml:space="preserve"> </w:t>
      </w:r>
    </w:p>
    <w:p w14:paraId="353BC5F8" w14:textId="77777777" w:rsidR="00AC0DE1" w:rsidRPr="00C2159A" w:rsidRDefault="00AC0DE1" w:rsidP="00C409D7">
      <w:pPr>
        <w:spacing w:after="0" w:line="240" w:lineRule="auto"/>
        <w:ind w:left="567" w:hanging="567"/>
        <w:jc w:val="both"/>
        <w:rPr>
          <w:rFonts w:ascii="Times" w:hAnsi="Times" w:cs="Times New Roman"/>
        </w:rPr>
      </w:pPr>
    </w:p>
    <w:p w14:paraId="58D06745" w14:textId="7BDD7182" w:rsidR="00D90ECC" w:rsidRPr="00C2159A" w:rsidRDefault="00D90ECC" w:rsidP="00C409D7">
      <w:pPr>
        <w:spacing w:after="0" w:line="240" w:lineRule="auto"/>
        <w:ind w:left="567" w:hanging="567"/>
        <w:jc w:val="both"/>
        <w:rPr>
          <w:rFonts w:ascii="Times" w:hAnsi="Times" w:cs="Times New Roman"/>
        </w:rPr>
      </w:pPr>
      <w:r w:rsidRPr="00C2159A">
        <w:rPr>
          <w:rFonts w:ascii="Times" w:hAnsi="Times" w:cs="Times New Roman"/>
        </w:rPr>
        <w:t xml:space="preserve">Katz, M. 2004. </w:t>
      </w:r>
      <w:r w:rsidRPr="009273F1">
        <w:rPr>
          <w:rFonts w:ascii="Times" w:hAnsi="Times" w:cs="Times New Roman"/>
          <w:i/>
          <w:iCs/>
        </w:rPr>
        <w:t>Capturing sound: How technology has changed music</w:t>
      </w:r>
      <w:r w:rsidRPr="00C2159A">
        <w:rPr>
          <w:rFonts w:ascii="Times" w:hAnsi="Times" w:cs="Times New Roman"/>
        </w:rPr>
        <w:t>. Berkeley: University of California Press.</w:t>
      </w:r>
    </w:p>
    <w:p w14:paraId="297CE479" w14:textId="77777777" w:rsidR="00D90ECC" w:rsidRPr="00C2159A" w:rsidRDefault="00D90ECC" w:rsidP="00C409D7">
      <w:pPr>
        <w:spacing w:after="0" w:line="240" w:lineRule="auto"/>
        <w:ind w:left="567" w:hanging="567"/>
        <w:jc w:val="both"/>
        <w:rPr>
          <w:rFonts w:ascii="Times" w:hAnsi="Times" w:cs="Times New Roman"/>
        </w:rPr>
      </w:pPr>
    </w:p>
    <w:p w14:paraId="517CB75D" w14:textId="1931FACD" w:rsidR="00AC0DE1" w:rsidRPr="00C2159A" w:rsidRDefault="00AC0DE1" w:rsidP="00C409D7">
      <w:pPr>
        <w:spacing w:after="0" w:line="240" w:lineRule="auto"/>
        <w:ind w:left="567" w:hanging="567"/>
        <w:jc w:val="both"/>
        <w:rPr>
          <w:rFonts w:ascii="Times" w:hAnsi="Times" w:cs="Times New Roman"/>
        </w:rPr>
      </w:pPr>
      <w:r w:rsidRPr="00C2159A">
        <w:rPr>
          <w:rFonts w:ascii="Times" w:hAnsi="Times" w:cs="Times New Roman"/>
        </w:rPr>
        <w:t>Kristeva, Julia.</w:t>
      </w:r>
      <w:r w:rsidR="009273F1">
        <w:rPr>
          <w:rFonts w:ascii="Times" w:hAnsi="Times" w:cs="Times New Roman"/>
        </w:rPr>
        <w:t xml:space="preserve"> 1980.</w:t>
      </w:r>
      <w:r w:rsidRPr="00C2159A">
        <w:rPr>
          <w:rFonts w:ascii="Times" w:hAnsi="Times" w:cs="Times New Roman"/>
        </w:rPr>
        <w:t xml:space="preserve"> </w:t>
      </w:r>
      <w:r w:rsidRPr="009273F1">
        <w:rPr>
          <w:rFonts w:ascii="Times" w:hAnsi="Times" w:cs="Times New Roman"/>
          <w:i/>
          <w:iCs/>
        </w:rPr>
        <w:t xml:space="preserve">Desire in Language: </w:t>
      </w:r>
      <w:proofErr w:type="gramStart"/>
      <w:r w:rsidRPr="009273F1">
        <w:rPr>
          <w:rFonts w:ascii="Times" w:hAnsi="Times" w:cs="Times New Roman"/>
          <w:i/>
          <w:iCs/>
        </w:rPr>
        <w:t>a</w:t>
      </w:r>
      <w:proofErr w:type="gramEnd"/>
      <w:r w:rsidRPr="009273F1">
        <w:rPr>
          <w:rFonts w:ascii="Times" w:hAnsi="Times" w:cs="Times New Roman"/>
          <w:i/>
          <w:iCs/>
        </w:rPr>
        <w:t xml:space="preserve"> Semiotic Approach to Literature and Art</w:t>
      </w:r>
      <w:r w:rsidRPr="00C2159A">
        <w:rPr>
          <w:rFonts w:ascii="Times" w:hAnsi="Times" w:cs="Times New Roman"/>
        </w:rPr>
        <w:t>. New York: Columbia U</w:t>
      </w:r>
      <w:r w:rsidR="007D56FC">
        <w:rPr>
          <w:rFonts w:ascii="Times" w:hAnsi="Times" w:cs="Times New Roman"/>
        </w:rPr>
        <w:t xml:space="preserve">niversity </w:t>
      </w:r>
      <w:r w:rsidRPr="00C2159A">
        <w:rPr>
          <w:rFonts w:ascii="Times" w:hAnsi="Times" w:cs="Times New Roman"/>
        </w:rPr>
        <w:t>P</w:t>
      </w:r>
      <w:r w:rsidR="007D56FC">
        <w:rPr>
          <w:rFonts w:ascii="Times" w:hAnsi="Times" w:cs="Times New Roman"/>
        </w:rPr>
        <w:t xml:space="preserve">ress. </w:t>
      </w:r>
    </w:p>
    <w:p w14:paraId="7CD8A2D2" w14:textId="77777777" w:rsidR="00AC0DE1" w:rsidRPr="00C2159A" w:rsidRDefault="00AC0DE1" w:rsidP="00C409D7">
      <w:pPr>
        <w:spacing w:after="0" w:line="240" w:lineRule="auto"/>
        <w:ind w:left="567" w:hanging="567"/>
        <w:jc w:val="both"/>
        <w:rPr>
          <w:rFonts w:ascii="Times" w:hAnsi="Times" w:cs="Times New Roman"/>
        </w:rPr>
      </w:pPr>
    </w:p>
    <w:p w14:paraId="703B65EA" w14:textId="55F0722C" w:rsidR="00D90ECC" w:rsidRPr="00C2159A" w:rsidRDefault="00D90ECC" w:rsidP="00C409D7">
      <w:pPr>
        <w:spacing w:after="0" w:line="240" w:lineRule="auto"/>
        <w:ind w:left="567" w:hanging="567"/>
        <w:jc w:val="both"/>
        <w:rPr>
          <w:rFonts w:ascii="Times" w:hAnsi="Times" w:cs="Times New Roman"/>
        </w:rPr>
      </w:pPr>
      <w:r w:rsidRPr="00C2159A">
        <w:rPr>
          <w:rFonts w:ascii="Times" w:hAnsi="Times" w:cs="Times New Roman"/>
        </w:rPr>
        <w:t xml:space="preserve">Lacasse, S. 2000. </w:t>
      </w:r>
      <w:r w:rsidR="00FC6078">
        <w:rPr>
          <w:rFonts w:ascii="Times" w:hAnsi="Times" w:cs="Times New Roman"/>
        </w:rPr>
        <w:t>“</w:t>
      </w:r>
      <w:r w:rsidRPr="00C2159A">
        <w:rPr>
          <w:rFonts w:ascii="Times" w:hAnsi="Times" w:cs="Times New Roman"/>
        </w:rPr>
        <w:t xml:space="preserve">Intertextuality and </w:t>
      </w:r>
      <w:proofErr w:type="spellStart"/>
      <w:r w:rsidRPr="00C2159A">
        <w:rPr>
          <w:rFonts w:ascii="Times" w:hAnsi="Times" w:cs="Times New Roman"/>
        </w:rPr>
        <w:t>hypertextuality</w:t>
      </w:r>
      <w:proofErr w:type="spellEnd"/>
      <w:r w:rsidRPr="00C2159A">
        <w:rPr>
          <w:rFonts w:ascii="Times" w:hAnsi="Times" w:cs="Times New Roman"/>
        </w:rPr>
        <w:t xml:space="preserve"> in recorded popular music</w:t>
      </w:r>
      <w:r w:rsidR="00FC6078">
        <w:rPr>
          <w:rFonts w:ascii="Times" w:hAnsi="Times" w:cs="Times New Roman"/>
        </w:rPr>
        <w:t>”</w:t>
      </w:r>
      <w:r w:rsidRPr="00C2159A">
        <w:rPr>
          <w:rFonts w:ascii="Times" w:hAnsi="Times" w:cs="Times New Roman"/>
        </w:rPr>
        <w:t xml:space="preserve">. In Talbot, M. (Ed.), </w:t>
      </w:r>
      <w:r w:rsidRPr="00C2159A">
        <w:rPr>
          <w:rFonts w:ascii="Times" w:hAnsi="Times" w:cs="Times New Roman"/>
          <w:i/>
          <w:iCs/>
        </w:rPr>
        <w:t>The musical work: Reality or invention?</w:t>
      </w:r>
      <w:r w:rsidRPr="00C2159A">
        <w:rPr>
          <w:rFonts w:ascii="Times" w:hAnsi="Times" w:cs="Times New Roman"/>
        </w:rPr>
        <w:t xml:space="preserve"> (pp. 35–58). Liverpool: Liverpool University Press.</w:t>
      </w:r>
    </w:p>
    <w:p w14:paraId="1656801E" w14:textId="77777777" w:rsidR="00D90ECC" w:rsidRPr="00C2159A" w:rsidRDefault="00D90ECC" w:rsidP="00C409D7">
      <w:pPr>
        <w:spacing w:after="0" w:line="240" w:lineRule="auto"/>
        <w:ind w:left="567" w:hanging="567"/>
        <w:jc w:val="both"/>
        <w:rPr>
          <w:rFonts w:ascii="Times" w:hAnsi="Times" w:cs="Times New Roman"/>
        </w:rPr>
      </w:pPr>
    </w:p>
    <w:p w14:paraId="58D5A6F5" w14:textId="593FFB75" w:rsidR="00DA5786" w:rsidRPr="00C2159A" w:rsidRDefault="00DA5786" w:rsidP="00C409D7">
      <w:pPr>
        <w:spacing w:after="0" w:line="240" w:lineRule="auto"/>
        <w:ind w:left="567" w:hanging="567"/>
        <w:jc w:val="both"/>
        <w:rPr>
          <w:rFonts w:ascii="Times" w:hAnsi="Times" w:cs="Times New Roman"/>
        </w:rPr>
      </w:pPr>
      <w:r w:rsidRPr="00C2159A">
        <w:rPr>
          <w:rFonts w:ascii="Times" w:hAnsi="Times" w:cs="Times New Roman"/>
        </w:rPr>
        <w:t xml:space="preserve">Monson, I. 1994. </w:t>
      </w:r>
      <w:r w:rsidR="007F27F2">
        <w:rPr>
          <w:rFonts w:ascii="Times" w:hAnsi="Times" w:cs="Times New Roman"/>
        </w:rPr>
        <w:t>“</w:t>
      </w:r>
      <w:r w:rsidRPr="00C2159A">
        <w:rPr>
          <w:rFonts w:ascii="Times" w:hAnsi="Times" w:cs="Times New Roman"/>
        </w:rPr>
        <w:t>Doubleness and jazz improvisation: Irony, parody, and ethnomusicology</w:t>
      </w:r>
      <w:r w:rsidR="007F27F2">
        <w:rPr>
          <w:rFonts w:ascii="Times" w:hAnsi="Times" w:cs="Times New Roman"/>
        </w:rPr>
        <w:t>”</w:t>
      </w:r>
      <w:r w:rsidRPr="00C2159A">
        <w:rPr>
          <w:rFonts w:ascii="Times" w:hAnsi="Times" w:cs="Times New Roman"/>
        </w:rPr>
        <w:t xml:space="preserve">. </w:t>
      </w:r>
      <w:r w:rsidR="007F27F2">
        <w:rPr>
          <w:rFonts w:ascii="Times" w:hAnsi="Times" w:cs="Times New Roman"/>
        </w:rPr>
        <w:t xml:space="preserve">In, </w:t>
      </w:r>
      <w:r w:rsidRPr="007F27F2">
        <w:rPr>
          <w:rFonts w:ascii="Times" w:hAnsi="Times" w:cs="Times New Roman"/>
          <w:i/>
          <w:iCs/>
        </w:rPr>
        <w:t>Critical Inquiry</w:t>
      </w:r>
      <w:r w:rsidRPr="00C2159A">
        <w:rPr>
          <w:rFonts w:ascii="Times" w:hAnsi="Times" w:cs="Times New Roman"/>
        </w:rPr>
        <w:t>, 20(2), 283–313.</w:t>
      </w:r>
      <w:r w:rsidR="007F27F2">
        <w:rPr>
          <w:rFonts w:ascii="Times" w:hAnsi="Times" w:cs="Times New Roman"/>
        </w:rPr>
        <w:t xml:space="preserve"> Chicago: University of Chicago Press. </w:t>
      </w:r>
    </w:p>
    <w:p w14:paraId="1F962029" w14:textId="77777777" w:rsidR="00DA5786" w:rsidRPr="00C2159A" w:rsidRDefault="00DA5786" w:rsidP="00C409D7">
      <w:pPr>
        <w:spacing w:after="0" w:line="240" w:lineRule="auto"/>
        <w:ind w:left="567" w:hanging="567"/>
        <w:jc w:val="both"/>
        <w:rPr>
          <w:rFonts w:ascii="Times" w:hAnsi="Times" w:cs="Times New Roman"/>
        </w:rPr>
      </w:pPr>
    </w:p>
    <w:p w14:paraId="38519036" w14:textId="1B1DA049" w:rsidR="0094323B" w:rsidRPr="00C2159A" w:rsidRDefault="0094323B" w:rsidP="00C409D7">
      <w:pPr>
        <w:spacing w:after="0" w:line="240" w:lineRule="auto"/>
        <w:ind w:left="567" w:hanging="567"/>
        <w:jc w:val="both"/>
        <w:rPr>
          <w:rFonts w:ascii="Times" w:hAnsi="Times" w:cs="Times New Roman"/>
        </w:rPr>
      </w:pPr>
      <w:r w:rsidRPr="00C2159A">
        <w:rPr>
          <w:rFonts w:ascii="Times" w:hAnsi="Times" w:cs="Times New Roman"/>
        </w:rPr>
        <w:t xml:space="preserve">Murfin, R., and </w:t>
      </w:r>
      <w:r w:rsidR="00F4062C">
        <w:rPr>
          <w:rFonts w:ascii="Times" w:hAnsi="Times" w:cs="Times New Roman"/>
        </w:rPr>
        <w:t>Ray</w:t>
      </w:r>
      <w:r w:rsidRPr="00C2159A">
        <w:rPr>
          <w:rFonts w:ascii="Times" w:hAnsi="Times" w:cs="Times New Roman"/>
        </w:rPr>
        <w:t xml:space="preserve">, </w:t>
      </w:r>
      <w:r w:rsidR="00F4062C">
        <w:rPr>
          <w:rFonts w:ascii="Times" w:hAnsi="Times" w:cs="Times New Roman"/>
        </w:rPr>
        <w:t>S</w:t>
      </w:r>
      <w:r w:rsidRPr="00C2159A">
        <w:rPr>
          <w:rFonts w:ascii="Times" w:hAnsi="Times" w:cs="Times New Roman"/>
        </w:rPr>
        <w:t xml:space="preserve">. 2003. </w:t>
      </w:r>
      <w:r w:rsidRPr="00C2159A">
        <w:rPr>
          <w:rFonts w:ascii="Times" w:hAnsi="Times" w:cs="Times New Roman"/>
          <w:i/>
          <w:iCs/>
        </w:rPr>
        <w:t xml:space="preserve">The Bedford Glossary of Critical and Literary Terms. </w:t>
      </w:r>
      <w:r w:rsidRPr="00C2159A">
        <w:rPr>
          <w:rFonts w:ascii="Times" w:hAnsi="Times" w:cs="Times New Roman"/>
        </w:rPr>
        <w:t>2</w:t>
      </w:r>
      <w:r w:rsidRPr="00C2159A">
        <w:rPr>
          <w:rFonts w:ascii="Times" w:hAnsi="Times" w:cs="Times New Roman"/>
          <w:vertAlign w:val="superscript"/>
        </w:rPr>
        <w:t>nd</w:t>
      </w:r>
      <w:r w:rsidRPr="00C2159A">
        <w:rPr>
          <w:rFonts w:ascii="Times" w:hAnsi="Times" w:cs="Times New Roman"/>
        </w:rPr>
        <w:t xml:space="preserve"> Ed. Boston and New York: Bedford. </w:t>
      </w:r>
    </w:p>
    <w:p w14:paraId="68F4840D" w14:textId="77777777" w:rsidR="0094323B" w:rsidRPr="00C2159A" w:rsidRDefault="0094323B" w:rsidP="00C409D7">
      <w:pPr>
        <w:spacing w:after="0" w:line="240" w:lineRule="auto"/>
        <w:ind w:left="567" w:hanging="567"/>
        <w:jc w:val="both"/>
        <w:rPr>
          <w:rFonts w:ascii="Times" w:hAnsi="Times" w:cs="Times New Roman"/>
        </w:rPr>
      </w:pPr>
    </w:p>
    <w:p w14:paraId="2015DBA4" w14:textId="0A4F1711" w:rsidR="00DA5786" w:rsidRPr="00C2159A" w:rsidRDefault="00DA5786" w:rsidP="00C409D7">
      <w:pPr>
        <w:spacing w:after="0" w:line="240" w:lineRule="auto"/>
        <w:ind w:left="567" w:hanging="567"/>
        <w:jc w:val="both"/>
        <w:rPr>
          <w:rFonts w:ascii="Times" w:hAnsi="Times" w:cs="Times New Roman"/>
        </w:rPr>
      </w:pPr>
      <w:r w:rsidRPr="00C2159A">
        <w:rPr>
          <w:rFonts w:ascii="Times" w:hAnsi="Times" w:cs="Times New Roman"/>
        </w:rPr>
        <w:t xml:space="preserve">Potter, R. 1995. </w:t>
      </w:r>
      <w:r w:rsidRPr="00D637C1">
        <w:rPr>
          <w:rFonts w:ascii="Times" w:hAnsi="Times" w:cs="Times New Roman"/>
          <w:i/>
          <w:iCs/>
        </w:rPr>
        <w:t>Spectacular vernaculars: Hip-hop and the politics of postmodernism</w:t>
      </w:r>
      <w:r w:rsidRPr="00C2159A">
        <w:rPr>
          <w:rFonts w:ascii="Times" w:hAnsi="Times" w:cs="Times New Roman"/>
        </w:rPr>
        <w:t xml:space="preserve">. New York: State University of New York Press. </w:t>
      </w:r>
    </w:p>
    <w:p w14:paraId="3D1A994C" w14:textId="77777777" w:rsidR="00DA5786" w:rsidRPr="00C2159A" w:rsidRDefault="00DA5786" w:rsidP="00C409D7">
      <w:pPr>
        <w:spacing w:after="0" w:line="240" w:lineRule="auto"/>
        <w:ind w:left="567" w:hanging="567"/>
        <w:jc w:val="both"/>
        <w:rPr>
          <w:rFonts w:ascii="Times" w:hAnsi="Times" w:cs="Times New Roman"/>
        </w:rPr>
      </w:pPr>
    </w:p>
    <w:p w14:paraId="42B02196" w14:textId="1DB345F1" w:rsidR="00DA5786" w:rsidRPr="00C2159A" w:rsidRDefault="00DA5786" w:rsidP="00C409D7">
      <w:pPr>
        <w:spacing w:after="0" w:line="240" w:lineRule="auto"/>
        <w:ind w:left="567" w:hanging="567"/>
        <w:jc w:val="both"/>
        <w:rPr>
          <w:rFonts w:ascii="Times" w:hAnsi="Times" w:cs="Times New Roman"/>
        </w:rPr>
      </w:pPr>
      <w:r w:rsidRPr="00C2159A">
        <w:rPr>
          <w:rFonts w:ascii="Times" w:hAnsi="Times" w:cs="Times New Roman"/>
        </w:rPr>
        <w:t xml:space="preserve">Reynolds, C. 2003. </w:t>
      </w:r>
      <w:r w:rsidRPr="00D637C1">
        <w:rPr>
          <w:rFonts w:ascii="Times" w:hAnsi="Times" w:cs="Times New Roman"/>
          <w:i/>
          <w:iCs/>
        </w:rPr>
        <w:t>Motives for allusion: Context and content in nineteenth-century music</w:t>
      </w:r>
      <w:r w:rsidRPr="00C2159A">
        <w:rPr>
          <w:rFonts w:ascii="Times" w:hAnsi="Times" w:cs="Times New Roman"/>
        </w:rPr>
        <w:t>. Cambridge, MA: Harvard University Press.</w:t>
      </w:r>
    </w:p>
    <w:p w14:paraId="642DFEAD" w14:textId="77777777" w:rsidR="00D90ECC" w:rsidRDefault="00D90ECC" w:rsidP="00C409D7">
      <w:pPr>
        <w:spacing w:after="0" w:line="240" w:lineRule="auto"/>
        <w:jc w:val="both"/>
        <w:rPr>
          <w:rFonts w:ascii="Times" w:hAnsi="Times" w:cs="Times New Roman"/>
        </w:rPr>
      </w:pPr>
    </w:p>
    <w:p w14:paraId="6E34D04A" w14:textId="5BCC2D8B" w:rsidR="006D02FA" w:rsidRPr="006D02FA" w:rsidRDefault="006D02FA" w:rsidP="00C409D7">
      <w:pPr>
        <w:spacing w:after="0" w:line="240" w:lineRule="auto"/>
        <w:ind w:left="567" w:hanging="567"/>
        <w:jc w:val="both"/>
        <w:rPr>
          <w:rFonts w:ascii="Times" w:hAnsi="Times" w:cs="Times New Roman"/>
        </w:rPr>
      </w:pPr>
      <w:r w:rsidRPr="006D02FA">
        <w:rPr>
          <w:rFonts w:ascii="Times" w:hAnsi="Times" w:cs="Times New Roman"/>
        </w:rPr>
        <w:t xml:space="preserve">Schaeffer, P. 1952. </w:t>
      </w:r>
      <w:r w:rsidRPr="006D02FA">
        <w:rPr>
          <w:rFonts w:ascii="Times" w:hAnsi="Times" w:cs="Times New Roman"/>
          <w:i/>
          <w:iCs/>
        </w:rPr>
        <w:t xml:space="preserve">A la recherche </w:t>
      </w:r>
      <w:proofErr w:type="spellStart"/>
      <w:r w:rsidRPr="006D02FA">
        <w:rPr>
          <w:rFonts w:ascii="Times" w:hAnsi="Times" w:cs="Times New Roman"/>
          <w:i/>
          <w:iCs/>
        </w:rPr>
        <w:t>d’une</w:t>
      </w:r>
      <w:proofErr w:type="spellEnd"/>
      <w:r w:rsidRPr="006D02FA">
        <w:rPr>
          <w:rFonts w:ascii="Times" w:hAnsi="Times" w:cs="Times New Roman"/>
          <w:i/>
          <w:iCs/>
        </w:rPr>
        <w:t xml:space="preserve"> musique concrète</w:t>
      </w:r>
      <w:r w:rsidRPr="006D02FA">
        <w:rPr>
          <w:rFonts w:ascii="Times" w:hAnsi="Times" w:cs="Times New Roman"/>
        </w:rPr>
        <w:t xml:space="preserve">. Paris: du </w:t>
      </w:r>
      <w:proofErr w:type="spellStart"/>
      <w:r w:rsidRPr="006D02FA">
        <w:rPr>
          <w:rFonts w:ascii="Times" w:hAnsi="Times" w:cs="Times New Roman"/>
        </w:rPr>
        <w:t>Seuil</w:t>
      </w:r>
      <w:proofErr w:type="spellEnd"/>
      <w:r w:rsidRPr="006D02FA">
        <w:rPr>
          <w:rFonts w:ascii="Times" w:hAnsi="Times" w:cs="Times New Roman"/>
        </w:rPr>
        <w:t xml:space="preserve">. </w:t>
      </w:r>
    </w:p>
    <w:p w14:paraId="3659188A" w14:textId="77777777" w:rsidR="00C409D7" w:rsidRDefault="00C409D7" w:rsidP="00C409D7">
      <w:pPr>
        <w:spacing w:after="0" w:line="240" w:lineRule="auto"/>
        <w:ind w:left="567" w:hanging="567"/>
        <w:jc w:val="both"/>
        <w:rPr>
          <w:rFonts w:ascii="Times" w:hAnsi="Times" w:cs="Times New Roman"/>
        </w:rPr>
      </w:pPr>
    </w:p>
    <w:p w14:paraId="38CF24EF" w14:textId="4625E1ED" w:rsidR="006D02FA" w:rsidRDefault="006D02FA" w:rsidP="00C409D7">
      <w:pPr>
        <w:spacing w:after="0" w:line="240" w:lineRule="auto"/>
        <w:ind w:left="567" w:hanging="567"/>
        <w:jc w:val="both"/>
        <w:rPr>
          <w:rFonts w:ascii="Times" w:hAnsi="Times" w:cs="Times New Roman"/>
        </w:rPr>
      </w:pPr>
      <w:r w:rsidRPr="006D02FA">
        <w:rPr>
          <w:rFonts w:ascii="Times" w:hAnsi="Times" w:cs="Times New Roman"/>
        </w:rPr>
        <w:t xml:space="preserve">Schaeffer, P. 1966. </w:t>
      </w:r>
      <w:proofErr w:type="spellStart"/>
      <w:r w:rsidRPr="006D02FA">
        <w:rPr>
          <w:rFonts w:ascii="Times" w:hAnsi="Times" w:cs="Times New Roman"/>
          <w:i/>
          <w:iCs/>
        </w:rPr>
        <w:t>Traité</w:t>
      </w:r>
      <w:proofErr w:type="spellEnd"/>
      <w:r w:rsidRPr="006D02FA">
        <w:rPr>
          <w:rFonts w:ascii="Times" w:hAnsi="Times" w:cs="Times New Roman"/>
          <w:i/>
          <w:iCs/>
        </w:rPr>
        <w:t xml:space="preserve"> des </w:t>
      </w:r>
      <w:proofErr w:type="spellStart"/>
      <w:r w:rsidRPr="006D02FA">
        <w:rPr>
          <w:rFonts w:ascii="Times" w:hAnsi="Times" w:cs="Times New Roman"/>
          <w:i/>
          <w:iCs/>
        </w:rPr>
        <w:t>objets</w:t>
      </w:r>
      <w:proofErr w:type="spellEnd"/>
      <w:r w:rsidRPr="006D02FA">
        <w:rPr>
          <w:rFonts w:ascii="Times" w:hAnsi="Times" w:cs="Times New Roman"/>
          <w:i/>
          <w:iCs/>
        </w:rPr>
        <w:t xml:space="preserve"> </w:t>
      </w:r>
      <w:proofErr w:type="spellStart"/>
      <w:r w:rsidRPr="006D02FA">
        <w:rPr>
          <w:rFonts w:ascii="Times" w:hAnsi="Times" w:cs="Times New Roman"/>
          <w:i/>
          <w:iCs/>
        </w:rPr>
        <w:t>musicaux</w:t>
      </w:r>
      <w:proofErr w:type="spellEnd"/>
      <w:r w:rsidRPr="006D02FA">
        <w:rPr>
          <w:rFonts w:ascii="Times" w:hAnsi="Times" w:cs="Times New Roman"/>
        </w:rPr>
        <w:t xml:space="preserve">. Paris: du </w:t>
      </w:r>
      <w:proofErr w:type="spellStart"/>
      <w:r w:rsidRPr="006D02FA">
        <w:rPr>
          <w:rFonts w:ascii="Times" w:hAnsi="Times" w:cs="Times New Roman"/>
        </w:rPr>
        <w:t>Seuil</w:t>
      </w:r>
      <w:proofErr w:type="spellEnd"/>
      <w:r w:rsidRPr="006D02FA">
        <w:rPr>
          <w:rFonts w:ascii="Times" w:hAnsi="Times" w:cs="Times New Roman"/>
        </w:rPr>
        <w:t>.</w:t>
      </w:r>
    </w:p>
    <w:p w14:paraId="4AF0A6CF" w14:textId="77777777" w:rsidR="00C409D7" w:rsidRDefault="00C409D7" w:rsidP="00C409D7">
      <w:pPr>
        <w:spacing w:after="0" w:line="240" w:lineRule="auto"/>
        <w:ind w:left="567" w:hanging="567"/>
        <w:jc w:val="both"/>
        <w:rPr>
          <w:rFonts w:ascii="Times" w:hAnsi="Times" w:cs="Times New Roman"/>
        </w:rPr>
      </w:pPr>
    </w:p>
    <w:p w14:paraId="1E9692DF" w14:textId="130F3F00" w:rsidR="00A1160A" w:rsidRPr="00C2159A" w:rsidRDefault="009B7EF2" w:rsidP="00C409D7">
      <w:pPr>
        <w:spacing w:after="0" w:line="240" w:lineRule="auto"/>
        <w:ind w:left="567" w:hanging="567"/>
        <w:jc w:val="both"/>
        <w:rPr>
          <w:rFonts w:ascii="Times" w:hAnsi="Times" w:cs="Times New Roman"/>
        </w:rPr>
      </w:pPr>
      <w:r w:rsidRPr="00C2159A">
        <w:rPr>
          <w:rFonts w:ascii="Times" w:hAnsi="Times" w:cs="Times New Roman"/>
        </w:rPr>
        <w:t xml:space="preserve">Simms, B. 1986. </w:t>
      </w:r>
      <w:r w:rsidRPr="00C2159A">
        <w:rPr>
          <w:rFonts w:ascii="Times" w:hAnsi="Times" w:cs="Times New Roman"/>
          <w:i/>
          <w:iCs/>
        </w:rPr>
        <w:t>Music of the Twentieth Century: Style and Structure</w:t>
      </w:r>
      <w:r w:rsidR="00C80548">
        <w:rPr>
          <w:rFonts w:ascii="Times" w:hAnsi="Times" w:cs="Times New Roman"/>
        </w:rPr>
        <w:t xml:space="preserve">. </w:t>
      </w:r>
      <w:r w:rsidRPr="00C2159A">
        <w:rPr>
          <w:rFonts w:ascii="Times" w:hAnsi="Times" w:cs="Times New Roman"/>
        </w:rPr>
        <w:t xml:space="preserve">New York: Schirmer </w:t>
      </w:r>
      <w:proofErr w:type="spellStart"/>
      <w:r w:rsidRPr="00C2159A">
        <w:rPr>
          <w:rFonts w:ascii="Times" w:hAnsi="Times" w:cs="Times New Roman"/>
        </w:rPr>
        <w:t>Books</w:t>
      </w:r>
      <w:r w:rsidR="00C55C8B">
        <w:rPr>
          <w:rFonts w:ascii="Times" w:hAnsi="Times" w:cs="Times New Roman"/>
        </w:rPr>
        <w:t>s</w:t>
      </w:r>
      <w:proofErr w:type="spellEnd"/>
      <w:r w:rsidRPr="00C2159A">
        <w:rPr>
          <w:rFonts w:ascii="Times" w:hAnsi="Times" w:cs="Times New Roman"/>
        </w:rPr>
        <w:t>.</w:t>
      </w:r>
    </w:p>
    <w:p w14:paraId="5ACEF0D3" w14:textId="77777777" w:rsidR="00C409D7" w:rsidRDefault="00C409D7" w:rsidP="00C409D7">
      <w:pPr>
        <w:spacing w:after="0" w:line="240" w:lineRule="auto"/>
        <w:ind w:left="567" w:hanging="567"/>
        <w:jc w:val="both"/>
        <w:rPr>
          <w:rFonts w:ascii="Times" w:hAnsi="Times" w:cs="Times New Roman"/>
        </w:rPr>
      </w:pPr>
    </w:p>
    <w:p w14:paraId="63FAFD7E" w14:textId="0D3C3BCD" w:rsidR="00421BA9" w:rsidRDefault="00421BA9" w:rsidP="00C409D7">
      <w:pPr>
        <w:spacing w:after="0" w:line="240" w:lineRule="auto"/>
        <w:ind w:left="567" w:hanging="567"/>
        <w:jc w:val="both"/>
        <w:rPr>
          <w:rFonts w:ascii="Times" w:hAnsi="Times" w:cs="Times New Roman"/>
        </w:rPr>
      </w:pPr>
      <w:r w:rsidRPr="00421BA9">
        <w:rPr>
          <w:rFonts w:ascii="Times" w:hAnsi="Times" w:cs="Times New Roman"/>
        </w:rPr>
        <w:t xml:space="preserve">Smalley, D., 1997. </w:t>
      </w:r>
      <w:r w:rsidR="00D637C1">
        <w:rPr>
          <w:rFonts w:ascii="Times" w:hAnsi="Times" w:cs="Times New Roman"/>
        </w:rPr>
        <w:t>“</w:t>
      </w:r>
      <w:proofErr w:type="spellStart"/>
      <w:r w:rsidRPr="00421BA9">
        <w:rPr>
          <w:rFonts w:ascii="Times" w:hAnsi="Times" w:cs="Times New Roman"/>
        </w:rPr>
        <w:t>Spectromorphology</w:t>
      </w:r>
      <w:proofErr w:type="spellEnd"/>
      <w:r w:rsidRPr="00421BA9">
        <w:rPr>
          <w:rFonts w:ascii="Times" w:hAnsi="Times" w:cs="Times New Roman"/>
        </w:rPr>
        <w:t>: explaining sound-shapes</w:t>
      </w:r>
      <w:r w:rsidR="00D637C1">
        <w:rPr>
          <w:rFonts w:ascii="Times" w:hAnsi="Times" w:cs="Times New Roman"/>
        </w:rPr>
        <w:t>”</w:t>
      </w:r>
      <w:r w:rsidRPr="00421BA9">
        <w:rPr>
          <w:rFonts w:ascii="Times" w:hAnsi="Times" w:cs="Times New Roman"/>
        </w:rPr>
        <w:t xml:space="preserve">. In, </w:t>
      </w:r>
      <w:r w:rsidRPr="00421BA9">
        <w:rPr>
          <w:rFonts w:ascii="Times" w:hAnsi="Times" w:cs="Times New Roman"/>
          <w:i/>
          <w:iCs/>
        </w:rPr>
        <w:t>Organised sound</w:t>
      </w:r>
      <w:r w:rsidRPr="00421BA9">
        <w:rPr>
          <w:rFonts w:ascii="Times" w:hAnsi="Times" w:cs="Times New Roman"/>
        </w:rPr>
        <w:t>, 2(2), pp.107-126.</w:t>
      </w:r>
      <w:r w:rsidR="00D637C1">
        <w:rPr>
          <w:rFonts w:ascii="Times" w:hAnsi="Times" w:cs="Times New Roman"/>
        </w:rPr>
        <w:t xml:space="preserve"> Cambridge: Cambridge University Press. </w:t>
      </w:r>
    </w:p>
    <w:p w14:paraId="3C81A4BE" w14:textId="77777777" w:rsidR="00C409D7" w:rsidRDefault="00C409D7" w:rsidP="00C409D7">
      <w:pPr>
        <w:spacing w:after="0" w:line="240" w:lineRule="auto"/>
        <w:ind w:left="567" w:hanging="567"/>
        <w:rPr>
          <w:rFonts w:ascii="Times New Roman" w:hAnsi="Times New Roman" w:cs="Times New Roman"/>
          <w:color w:val="222222"/>
          <w:shd w:val="clear" w:color="auto" w:fill="FFFFFF"/>
        </w:rPr>
      </w:pPr>
    </w:p>
    <w:p w14:paraId="27397233" w14:textId="4FF9C82F" w:rsidR="003E49F3" w:rsidRDefault="003E49F3"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t xml:space="preserve">Stanović, A. 2017. Musical works, </w:t>
      </w:r>
      <w:proofErr w:type="gramStart"/>
      <w:r w:rsidRPr="00F54F7B">
        <w:rPr>
          <w:rFonts w:ascii="Times New Roman" w:hAnsi="Times New Roman" w:cs="Times New Roman"/>
          <w:color w:val="222222"/>
          <w:shd w:val="clear" w:color="auto" w:fill="FFFFFF"/>
        </w:rPr>
        <w:t>recordings</w:t>
      </w:r>
      <w:proofErr w:type="gramEnd"/>
      <w:r w:rsidRPr="00F54F7B">
        <w:rPr>
          <w:rFonts w:ascii="Times New Roman" w:hAnsi="Times New Roman" w:cs="Times New Roman"/>
          <w:color w:val="222222"/>
          <w:shd w:val="clear" w:color="auto" w:fill="FFFFFF"/>
        </w:rPr>
        <w:t xml:space="preserve"> and their digitisations: New philosophical types. </w:t>
      </w:r>
      <w:r w:rsidRPr="00F54F7B">
        <w:rPr>
          <w:rFonts w:ascii="Times New Roman" w:hAnsi="Times New Roman" w:cs="Times New Roman"/>
          <w:i/>
          <w:iCs/>
          <w:color w:val="222222"/>
          <w:shd w:val="clear" w:color="auto" w:fill="FFFFFF"/>
        </w:rPr>
        <w:t xml:space="preserve">Swedish Journal of Music Research/Svensk </w:t>
      </w:r>
      <w:proofErr w:type="spellStart"/>
      <w:r w:rsidRPr="00F54F7B">
        <w:rPr>
          <w:rFonts w:ascii="Times New Roman" w:hAnsi="Times New Roman" w:cs="Times New Roman"/>
          <w:i/>
          <w:iCs/>
          <w:color w:val="222222"/>
          <w:shd w:val="clear" w:color="auto" w:fill="FFFFFF"/>
        </w:rPr>
        <w:t>Tidskrift</w:t>
      </w:r>
      <w:proofErr w:type="spellEnd"/>
      <w:r w:rsidRPr="00F54F7B">
        <w:rPr>
          <w:rFonts w:ascii="Times New Roman" w:hAnsi="Times New Roman" w:cs="Times New Roman"/>
          <w:i/>
          <w:iCs/>
          <w:color w:val="222222"/>
          <w:shd w:val="clear" w:color="auto" w:fill="FFFFFF"/>
        </w:rPr>
        <w:t xml:space="preserve"> för </w:t>
      </w:r>
      <w:proofErr w:type="spellStart"/>
      <w:r w:rsidRPr="00F54F7B">
        <w:rPr>
          <w:rFonts w:ascii="Times New Roman" w:hAnsi="Times New Roman" w:cs="Times New Roman"/>
          <w:i/>
          <w:iCs/>
          <w:color w:val="222222"/>
          <w:shd w:val="clear" w:color="auto" w:fill="FFFFFF"/>
        </w:rPr>
        <w:t>Musikforskning</w:t>
      </w:r>
      <w:proofErr w:type="spellEnd"/>
      <w:r w:rsidRPr="00F54F7B">
        <w:rPr>
          <w:rFonts w:ascii="Times New Roman" w:hAnsi="Times New Roman" w:cs="Times New Roman"/>
          <w:color w:val="222222"/>
          <w:shd w:val="clear" w:color="auto" w:fill="FFFFFF"/>
        </w:rPr>
        <w:t>, </w:t>
      </w:r>
      <w:r w:rsidRPr="00F54F7B">
        <w:rPr>
          <w:rFonts w:ascii="Times New Roman" w:hAnsi="Times New Roman" w:cs="Times New Roman"/>
          <w:i/>
          <w:iCs/>
          <w:color w:val="222222"/>
          <w:shd w:val="clear" w:color="auto" w:fill="FFFFFF"/>
        </w:rPr>
        <w:t>99</w:t>
      </w:r>
      <w:r w:rsidRPr="00F54F7B">
        <w:rPr>
          <w:rFonts w:ascii="Times New Roman" w:hAnsi="Times New Roman" w:cs="Times New Roman"/>
          <w:color w:val="222222"/>
          <w:shd w:val="clear" w:color="auto" w:fill="FFFFFF"/>
        </w:rPr>
        <w:t>.</w:t>
      </w:r>
      <w:r w:rsidR="003620B1">
        <w:rPr>
          <w:rFonts w:ascii="Times New Roman" w:hAnsi="Times New Roman" w:cs="Times New Roman"/>
          <w:color w:val="222222"/>
          <w:shd w:val="clear" w:color="auto" w:fill="FFFFFF"/>
        </w:rPr>
        <w:t xml:space="preserve"> Stockholm: Swedish National Library. </w:t>
      </w:r>
    </w:p>
    <w:p w14:paraId="2CA27BD5" w14:textId="77777777" w:rsidR="00C409D7" w:rsidRDefault="00C409D7" w:rsidP="00C409D7">
      <w:pPr>
        <w:spacing w:after="0" w:line="240" w:lineRule="auto"/>
        <w:ind w:left="567" w:hanging="567"/>
        <w:rPr>
          <w:rFonts w:ascii="Times" w:hAnsi="Times"/>
          <w:bdr w:val="none" w:sz="0" w:space="0" w:color="auto" w:frame="1"/>
        </w:rPr>
      </w:pPr>
    </w:p>
    <w:p w14:paraId="7318E10F" w14:textId="5499D58E" w:rsidR="00C62984" w:rsidRPr="00F54F7B" w:rsidRDefault="00726EDF" w:rsidP="00C409D7">
      <w:pPr>
        <w:spacing w:after="0" w:line="240" w:lineRule="auto"/>
        <w:ind w:left="567" w:hanging="567"/>
        <w:rPr>
          <w:rFonts w:ascii="Times New Roman" w:hAnsi="Times New Roman" w:cs="Times New Roman"/>
          <w:color w:val="222222"/>
          <w:shd w:val="clear" w:color="auto" w:fill="FFFFFF"/>
        </w:rPr>
      </w:pPr>
      <w:r w:rsidRPr="00726EDF">
        <w:rPr>
          <w:rFonts w:ascii="Times" w:hAnsi="Times"/>
          <w:bdr w:val="none" w:sz="0" w:space="0" w:color="auto" w:frame="1"/>
        </w:rPr>
        <w:t>Stanović</w:t>
      </w:r>
      <w:r w:rsidR="00C62984" w:rsidRPr="00F54F7B">
        <w:rPr>
          <w:rFonts w:ascii="Times New Roman" w:hAnsi="Times New Roman" w:cs="Times New Roman"/>
          <w:color w:val="222222"/>
          <w:shd w:val="clear" w:color="auto" w:fill="FFFFFF"/>
        </w:rPr>
        <w:t xml:space="preserve">, A. 2020. “The Methodology Mythology: reconsidering compositional practice in acousmatic music”. In, Dack, J., Spinks, T. and Stanović, A. eds., </w:t>
      </w:r>
      <w:r w:rsidR="00C62984" w:rsidRPr="00F54F7B">
        <w:rPr>
          <w:rFonts w:ascii="Times New Roman" w:hAnsi="Times New Roman" w:cs="Times New Roman"/>
          <w:i/>
          <w:iCs/>
          <w:color w:val="222222"/>
          <w:shd w:val="clear" w:color="auto" w:fill="FFFFFF"/>
        </w:rPr>
        <w:t xml:space="preserve">Sound </w:t>
      </w:r>
      <w:proofErr w:type="gramStart"/>
      <w:r w:rsidR="00C62984" w:rsidRPr="00F54F7B">
        <w:rPr>
          <w:rFonts w:ascii="Times New Roman" w:hAnsi="Times New Roman" w:cs="Times New Roman"/>
          <w:i/>
          <w:iCs/>
          <w:color w:val="222222"/>
          <w:shd w:val="clear" w:color="auto" w:fill="FFFFFF"/>
        </w:rPr>
        <w:t>Art</w:t>
      </w:r>
      <w:proofErr w:type="gramEnd"/>
      <w:r w:rsidR="00C62984" w:rsidRPr="00F54F7B">
        <w:rPr>
          <w:rFonts w:ascii="Times New Roman" w:hAnsi="Times New Roman" w:cs="Times New Roman"/>
          <w:i/>
          <w:iCs/>
          <w:color w:val="222222"/>
          <w:shd w:val="clear" w:color="auto" w:fill="FFFFFF"/>
        </w:rPr>
        <w:t xml:space="preserve"> and Music: Philosophy, Composition, Performance</w:t>
      </w:r>
      <w:r w:rsidR="00C62984" w:rsidRPr="00F54F7B">
        <w:rPr>
          <w:rFonts w:ascii="Times New Roman" w:hAnsi="Times New Roman" w:cs="Times New Roman"/>
          <w:color w:val="222222"/>
          <w:shd w:val="clear" w:color="auto" w:fill="FFFFFF"/>
        </w:rPr>
        <w:t xml:space="preserve">. </w:t>
      </w:r>
      <w:r w:rsidR="008A0C77" w:rsidRPr="00F54F7B">
        <w:rPr>
          <w:rFonts w:ascii="Times New Roman" w:hAnsi="Times New Roman" w:cs="Times New Roman"/>
          <w:color w:val="222222"/>
          <w:shd w:val="clear" w:color="auto" w:fill="FFFFFF"/>
        </w:rPr>
        <w:t>Cambridge</w:t>
      </w:r>
      <w:r w:rsidR="008A0C77">
        <w:rPr>
          <w:rFonts w:ascii="Times New Roman" w:hAnsi="Times New Roman" w:cs="Times New Roman"/>
          <w:color w:val="222222"/>
          <w:shd w:val="clear" w:color="auto" w:fill="FFFFFF"/>
        </w:rPr>
        <w:t>:</w:t>
      </w:r>
      <w:r w:rsidR="008A0C77" w:rsidRPr="00F54F7B">
        <w:rPr>
          <w:rFonts w:ascii="Times New Roman" w:hAnsi="Times New Roman" w:cs="Times New Roman"/>
          <w:color w:val="222222"/>
          <w:shd w:val="clear" w:color="auto" w:fill="FFFFFF"/>
        </w:rPr>
        <w:t xml:space="preserve"> </w:t>
      </w:r>
      <w:r w:rsidR="00C62984" w:rsidRPr="00F54F7B">
        <w:rPr>
          <w:rFonts w:ascii="Times New Roman" w:hAnsi="Times New Roman" w:cs="Times New Roman"/>
          <w:color w:val="222222"/>
          <w:shd w:val="clear" w:color="auto" w:fill="FFFFFF"/>
        </w:rPr>
        <w:t>Cambridge Scholars Publishing.</w:t>
      </w:r>
    </w:p>
    <w:p w14:paraId="63D60713" w14:textId="77777777" w:rsidR="00C409D7" w:rsidRDefault="00C409D7" w:rsidP="00C409D7">
      <w:pPr>
        <w:spacing w:after="0" w:line="240" w:lineRule="auto"/>
        <w:ind w:left="567" w:hanging="567"/>
        <w:rPr>
          <w:rFonts w:ascii="Times New Roman" w:hAnsi="Times New Roman" w:cs="Times New Roman"/>
          <w:color w:val="222222"/>
          <w:shd w:val="clear" w:color="auto" w:fill="FFFFFF"/>
        </w:rPr>
      </w:pPr>
    </w:p>
    <w:p w14:paraId="1C7EF4A3" w14:textId="70756CA6" w:rsidR="00C62984" w:rsidRPr="00F54F7B" w:rsidRDefault="00C62984"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t>Stansbie, A., 2013. </w:t>
      </w:r>
      <w:r w:rsidRPr="00F54F7B">
        <w:rPr>
          <w:rFonts w:ascii="Times New Roman" w:hAnsi="Times New Roman" w:cs="Times New Roman"/>
          <w:i/>
          <w:iCs/>
          <w:color w:val="222222"/>
          <w:shd w:val="clear" w:color="auto" w:fill="FFFFFF"/>
        </w:rPr>
        <w:t>The Acousmatic Musical Performance: An Ontological Investigation</w:t>
      </w:r>
      <w:r w:rsidRPr="00F54F7B">
        <w:rPr>
          <w:rFonts w:ascii="Times New Roman" w:hAnsi="Times New Roman" w:cs="Times New Roman"/>
          <w:color w:val="222222"/>
          <w:shd w:val="clear" w:color="auto" w:fill="FFFFFF"/>
        </w:rPr>
        <w:t xml:space="preserve"> (Doctoral </w:t>
      </w:r>
      <w:r w:rsidR="00D5285E">
        <w:rPr>
          <w:rFonts w:ascii="Times New Roman" w:hAnsi="Times New Roman" w:cs="Times New Roman"/>
          <w:color w:val="222222"/>
          <w:shd w:val="clear" w:color="auto" w:fill="FFFFFF"/>
        </w:rPr>
        <w:t>thesis</w:t>
      </w:r>
      <w:r w:rsidRPr="00F54F7B">
        <w:rPr>
          <w:rFonts w:ascii="Times New Roman" w:hAnsi="Times New Roman" w:cs="Times New Roman"/>
          <w:color w:val="222222"/>
          <w:shd w:val="clear" w:color="auto" w:fill="FFFFFF"/>
        </w:rPr>
        <w:t>, City University</w:t>
      </w:r>
      <w:r w:rsidR="004173E8">
        <w:rPr>
          <w:rFonts w:ascii="Times New Roman" w:hAnsi="Times New Roman" w:cs="Times New Roman"/>
          <w:color w:val="222222"/>
          <w:shd w:val="clear" w:color="auto" w:fill="FFFFFF"/>
        </w:rPr>
        <w:t>,</w:t>
      </w:r>
      <w:r w:rsidRPr="00F54F7B">
        <w:rPr>
          <w:rFonts w:ascii="Times New Roman" w:hAnsi="Times New Roman" w:cs="Times New Roman"/>
          <w:color w:val="222222"/>
          <w:shd w:val="clear" w:color="auto" w:fill="FFFFFF"/>
        </w:rPr>
        <w:t xml:space="preserve"> London).</w:t>
      </w:r>
    </w:p>
    <w:p w14:paraId="68537C15" w14:textId="77777777" w:rsidR="00C409D7" w:rsidRDefault="00C409D7" w:rsidP="00C409D7">
      <w:pPr>
        <w:spacing w:after="0" w:line="240" w:lineRule="auto"/>
        <w:ind w:left="567" w:hanging="567"/>
        <w:rPr>
          <w:rFonts w:ascii="Times New Roman" w:hAnsi="Times New Roman" w:cs="Times New Roman"/>
          <w:color w:val="222222"/>
          <w:shd w:val="clear" w:color="auto" w:fill="FFFFFF"/>
        </w:rPr>
      </w:pPr>
    </w:p>
    <w:p w14:paraId="4D7BD22D" w14:textId="24DA5DF6" w:rsidR="00C62984" w:rsidRPr="004173E8" w:rsidRDefault="00C62984"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lastRenderedPageBreak/>
        <w:t>Stansbie, A. 2017</w:t>
      </w:r>
      <w:r w:rsidR="003E49F3">
        <w:rPr>
          <w:rFonts w:ascii="Times New Roman" w:hAnsi="Times New Roman" w:cs="Times New Roman"/>
          <w:color w:val="222222"/>
          <w:shd w:val="clear" w:color="auto" w:fill="FFFFFF"/>
        </w:rPr>
        <w:t xml:space="preserve">. </w:t>
      </w:r>
      <w:r w:rsidR="004173E8">
        <w:rPr>
          <w:rFonts w:ascii="Times New Roman" w:hAnsi="Times New Roman" w:cs="Times New Roman"/>
          <w:color w:val="222222"/>
          <w:shd w:val="clear" w:color="auto" w:fill="FFFFFF"/>
        </w:rPr>
        <w:t>“</w:t>
      </w:r>
      <w:r w:rsidRPr="00F54F7B">
        <w:rPr>
          <w:rFonts w:ascii="Times New Roman" w:hAnsi="Times New Roman" w:cs="Times New Roman"/>
          <w:color w:val="222222"/>
          <w:shd w:val="clear" w:color="auto" w:fill="FFFFFF"/>
        </w:rPr>
        <w:t xml:space="preserve">Beyond the Fixity Fallacy: Rethinking the Work Concept </w:t>
      </w:r>
      <w:proofErr w:type="gramStart"/>
      <w:r w:rsidRPr="00F54F7B">
        <w:rPr>
          <w:rFonts w:ascii="Times New Roman" w:hAnsi="Times New Roman" w:cs="Times New Roman"/>
          <w:color w:val="222222"/>
          <w:shd w:val="clear" w:color="auto" w:fill="FFFFFF"/>
        </w:rPr>
        <w:t>In</w:t>
      </w:r>
      <w:proofErr w:type="gramEnd"/>
      <w:r w:rsidRPr="00F54F7B">
        <w:rPr>
          <w:rFonts w:ascii="Times New Roman" w:hAnsi="Times New Roman" w:cs="Times New Roman"/>
          <w:color w:val="222222"/>
          <w:shd w:val="clear" w:color="auto" w:fill="FFFFFF"/>
        </w:rPr>
        <w:t xml:space="preserve"> the Age of Electronic Music</w:t>
      </w:r>
      <w:r w:rsidR="004173E8">
        <w:rPr>
          <w:rFonts w:ascii="Times New Roman" w:hAnsi="Times New Roman" w:cs="Times New Roman"/>
          <w:color w:val="222222"/>
          <w:shd w:val="clear" w:color="auto" w:fill="FFFFFF"/>
        </w:rPr>
        <w:t>”</w:t>
      </w:r>
      <w:r w:rsidRPr="00F54F7B">
        <w:rPr>
          <w:rFonts w:ascii="Times New Roman" w:hAnsi="Times New Roman" w:cs="Times New Roman"/>
          <w:color w:val="222222"/>
          <w:shd w:val="clear" w:color="auto" w:fill="FFFFFF"/>
        </w:rPr>
        <w:t>. </w:t>
      </w:r>
      <w:r w:rsidR="004173E8">
        <w:rPr>
          <w:rFonts w:ascii="Times New Roman" w:hAnsi="Times New Roman" w:cs="Times New Roman"/>
          <w:color w:val="222222"/>
          <w:shd w:val="clear" w:color="auto" w:fill="FFFFFF"/>
        </w:rPr>
        <w:t xml:space="preserve">In, </w:t>
      </w:r>
      <w:r w:rsidR="004173E8" w:rsidRPr="004173E8">
        <w:rPr>
          <w:rFonts w:ascii="Times New Roman" w:hAnsi="Times New Roman" w:cs="Times New Roman"/>
          <w:i/>
          <w:iCs/>
          <w:color w:val="222222"/>
          <w:shd w:val="clear" w:color="auto" w:fill="FFFFFF"/>
        </w:rPr>
        <w:t>Music and Sonic Art: Practices and Theories</w:t>
      </w:r>
      <w:r w:rsidR="004173E8">
        <w:rPr>
          <w:rFonts w:ascii="Times New Roman" w:hAnsi="Times New Roman" w:cs="Times New Roman"/>
          <w:i/>
          <w:iCs/>
          <w:color w:val="222222"/>
          <w:shd w:val="clear" w:color="auto" w:fill="FFFFFF"/>
        </w:rPr>
        <w:t xml:space="preserve">, </w:t>
      </w:r>
      <w:r w:rsidR="004173E8" w:rsidRPr="00F54F7B">
        <w:rPr>
          <w:rFonts w:ascii="Times New Roman" w:hAnsi="Times New Roman" w:cs="Times New Roman"/>
          <w:color w:val="222222"/>
          <w:shd w:val="clear" w:color="auto" w:fill="FFFFFF"/>
        </w:rPr>
        <w:t>pp.1-23</w:t>
      </w:r>
      <w:r w:rsidR="004173E8" w:rsidRPr="004173E8">
        <w:rPr>
          <w:rFonts w:ascii="Times New Roman" w:hAnsi="Times New Roman" w:cs="Times New Roman"/>
          <w:i/>
          <w:iCs/>
          <w:color w:val="222222"/>
          <w:shd w:val="clear" w:color="auto" w:fill="FFFFFF"/>
        </w:rPr>
        <w:t xml:space="preserve">. </w:t>
      </w:r>
      <w:r w:rsidR="004173E8" w:rsidRPr="004173E8">
        <w:rPr>
          <w:rFonts w:ascii="Times New Roman" w:hAnsi="Times New Roman" w:cs="Times New Roman"/>
          <w:color w:val="222222"/>
          <w:shd w:val="clear" w:color="auto" w:fill="FFFFFF"/>
        </w:rPr>
        <w:t>Cambridge: Cambridge Scholars Publishing</w:t>
      </w:r>
      <w:r w:rsidRPr="004173E8">
        <w:rPr>
          <w:rFonts w:ascii="Times New Roman" w:hAnsi="Times New Roman" w:cs="Times New Roman"/>
          <w:color w:val="222222"/>
          <w:shd w:val="clear" w:color="auto" w:fill="FFFFFF"/>
        </w:rPr>
        <w:t>.</w:t>
      </w:r>
      <w:r w:rsidR="004173E8" w:rsidRPr="004173E8">
        <w:rPr>
          <w:rFonts w:ascii="Times New Roman" w:hAnsi="Times New Roman" w:cs="Times New Roman"/>
          <w:color w:val="222222"/>
          <w:shd w:val="clear" w:color="auto" w:fill="FFFFFF"/>
        </w:rPr>
        <w:t xml:space="preserve"> </w:t>
      </w:r>
    </w:p>
    <w:p w14:paraId="57B0F39E" w14:textId="44FDDC52" w:rsidR="00C62984" w:rsidRPr="00C62984" w:rsidRDefault="00C62984"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t>Strachan, J., 2013. Reading Ascension: Intertextuality, Improvisation, and Meaning in Performance. </w:t>
      </w:r>
      <w:r w:rsidRPr="00F54F7B">
        <w:rPr>
          <w:rFonts w:ascii="Times New Roman" w:hAnsi="Times New Roman" w:cs="Times New Roman"/>
          <w:i/>
          <w:iCs/>
          <w:color w:val="222222"/>
          <w:shd w:val="clear" w:color="auto" w:fill="FFFFFF"/>
        </w:rPr>
        <w:t xml:space="preserve">Critical Studies in Improvisation/Études critiques </w:t>
      </w:r>
      <w:proofErr w:type="spellStart"/>
      <w:r w:rsidRPr="00F54F7B">
        <w:rPr>
          <w:rFonts w:ascii="Times New Roman" w:hAnsi="Times New Roman" w:cs="Times New Roman"/>
          <w:i/>
          <w:iCs/>
          <w:color w:val="222222"/>
          <w:shd w:val="clear" w:color="auto" w:fill="FFFFFF"/>
        </w:rPr>
        <w:t>en</w:t>
      </w:r>
      <w:proofErr w:type="spellEnd"/>
      <w:r w:rsidRPr="00F54F7B">
        <w:rPr>
          <w:rFonts w:ascii="Times New Roman" w:hAnsi="Times New Roman" w:cs="Times New Roman"/>
          <w:i/>
          <w:iCs/>
          <w:color w:val="222222"/>
          <w:shd w:val="clear" w:color="auto" w:fill="FFFFFF"/>
        </w:rPr>
        <w:t xml:space="preserve"> improvisation</w:t>
      </w:r>
      <w:r w:rsidRPr="00F54F7B">
        <w:rPr>
          <w:rFonts w:ascii="Times New Roman" w:hAnsi="Times New Roman" w:cs="Times New Roman"/>
          <w:color w:val="222222"/>
          <w:shd w:val="clear" w:color="auto" w:fill="FFFFFF"/>
        </w:rPr>
        <w:t>, </w:t>
      </w:r>
      <w:r w:rsidRPr="00F54F7B">
        <w:rPr>
          <w:rFonts w:ascii="Times New Roman" w:hAnsi="Times New Roman" w:cs="Times New Roman"/>
          <w:i/>
          <w:iCs/>
          <w:color w:val="222222"/>
          <w:shd w:val="clear" w:color="auto" w:fill="FFFFFF"/>
        </w:rPr>
        <w:t>9</w:t>
      </w:r>
      <w:r w:rsidRPr="00F54F7B">
        <w:rPr>
          <w:rFonts w:ascii="Times New Roman" w:hAnsi="Times New Roman" w:cs="Times New Roman"/>
          <w:color w:val="222222"/>
          <w:shd w:val="clear" w:color="auto" w:fill="FFFFFF"/>
        </w:rPr>
        <w:t>(2).</w:t>
      </w:r>
      <w:r w:rsidR="004173E8">
        <w:rPr>
          <w:rFonts w:ascii="Times New Roman" w:hAnsi="Times New Roman" w:cs="Times New Roman"/>
          <w:color w:val="222222"/>
          <w:shd w:val="clear" w:color="auto" w:fill="FFFFFF"/>
        </w:rPr>
        <w:t xml:space="preserve"> </w:t>
      </w:r>
      <w:r w:rsidR="004173E8" w:rsidRPr="004173E8">
        <w:rPr>
          <w:rFonts w:ascii="Times New Roman" w:hAnsi="Times New Roman" w:cs="Times New Roman"/>
          <w:color w:val="222222"/>
          <w:shd w:val="clear" w:color="auto" w:fill="FFFFFF"/>
        </w:rPr>
        <w:t>Guelph</w:t>
      </w:r>
      <w:r w:rsidR="004173E8">
        <w:rPr>
          <w:rFonts w:ascii="Times New Roman" w:hAnsi="Times New Roman" w:cs="Times New Roman"/>
          <w:color w:val="222222"/>
          <w:shd w:val="clear" w:color="auto" w:fill="FFFFFF"/>
        </w:rPr>
        <w:t>:</w:t>
      </w:r>
      <w:r w:rsidR="004173E8" w:rsidRPr="004173E8">
        <w:rPr>
          <w:rFonts w:ascii="Times New Roman" w:hAnsi="Times New Roman" w:cs="Times New Roman"/>
          <w:color w:val="222222"/>
          <w:shd w:val="clear" w:color="auto" w:fill="FFFFFF"/>
        </w:rPr>
        <w:t xml:space="preserve"> University of Guelph</w:t>
      </w:r>
      <w:r w:rsidR="004173E8">
        <w:rPr>
          <w:rFonts w:ascii="Times New Roman" w:hAnsi="Times New Roman" w:cs="Times New Roman"/>
          <w:color w:val="222222"/>
          <w:shd w:val="clear" w:color="auto" w:fill="FFFFFF"/>
        </w:rPr>
        <w:t>.</w:t>
      </w:r>
    </w:p>
    <w:p w14:paraId="64759780" w14:textId="77777777" w:rsidR="00C409D7" w:rsidRDefault="00C409D7" w:rsidP="00C409D7">
      <w:pPr>
        <w:spacing w:after="0" w:line="240" w:lineRule="auto"/>
        <w:ind w:left="567" w:hanging="567"/>
        <w:jc w:val="both"/>
        <w:rPr>
          <w:rFonts w:ascii="Times" w:hAnsi="Times" w:cs="Times New Roman"/>
        </w:rPr>
      </w:pPr>
    </w:p>
    <w:p w14:paraId="11B32C53" w14:textId="65CC2A09" w:rsidR="00C62984" w:rsidRDefault="00C62984" w:rsidP="00C409D7">
      <w:pPr>
        <w:spacing w:after="0" w:line="240" w:lineRule="auto"/>
        <w:ind w:left="567" w:hanging="567"/>
        <w:jc w:val="both"/>
        <w:rPr>
          <w:rFonts w:ascii="Times" w:hAnsi="Times" w:cs="Times New Roman"/>
        </w:rPr>
      </w:pPr>
      <w:r w:rsidRPr="00640B68">
        <w:rPr>
          <w:rFonts w:ascii="Times" w:hAnsi="Times" w:cs="Times New Roman"/>
        </w:rPr>
        <w:t>Vasquez</w:t>
      </w:r>
      <w:r w:rsidR="00FD6C4A" w:rsidRPr="00640B68">
        <w:rPr>
          <w:rFonts w:ascii="Times" w:hAnsi="Times" w:cs="Times New Roman"/>
        </w:rPr>
        <w:t>, J.</w:t>
      </w:r>
      <w:r w:rsidRPr="00640B68">
        <w:rPr>
          <w:rFonts w:ascii="Times" w:hAnsi="Times" w:cs="Times New Roman"/>
        </w:rPr>
        <w:t xml:space="preserve"> 2019</w:t>
      </w:r>
      <w:r w:rsidR="00FD6C4A" w:rsidRPr="00640B68">
        <w:rPr>
          <w:rFonts w:ascii="Times" w:hAnsi="Times" w:cs="Times New Roman"/>
        </w:rPr>
        <w:t>, “Sound Appropriation and Musical Borrowing as a Compositional</w:t>
      </w:r>
      <w:r w:rsidR="00640B68" w:rsidRPr="00640B68">
        <w:rPr>
          <w:rFonts w:ascii="Times" w:hAnsi="Times" w:cs="Times New Roman"/>
        </w:rPr>
        <w:t xml:space="preserve"> </w:t>
      </w:r>
      <w:r w:rsidR="00FD6C4A" w:rsidRPr="00640B68">
        <w:rPr>
          <w:rFonts w:ascii="Times" w:hAnsi="Times" w:cs="Times New Roman"/>
        </w:rPr>
        <w:t xml:space="preserve">Tool in new electroacoustic Music”. In, </w:t>
      </w:r>
      <w:r w:rsidR="00FD6C4A" w:rsidRPr="00640B68">
        <w:rPr>
          <w:rFonts w:ascii="Times" w:hAnsi="Times" w:cs="Times New Roman"/>
          <w:i/>
          <w:iCs/>
        </w:rPr>
        <w:t>Leonardo Music Journal</w:t>
      </w:r>
      <w:r w:rsidR="00FD6C4A" w:rsidRPr="00640B68">
        <w:rPr>
          <w:rFonts w:ascii="Times" w:hAnsi="Times" w:cs="Times New Roman"/>
        </w:rPr>
        <w:t xml:space="preserve">, Volume 29, 2019, pp. 88-92. Boston: MIT Press. </w:t>
      </w:r>
    </w:p>
    <w:p w14:paraId="11A707AD" w14:textId="77777777" w:rsidR="00C409D7" w:rsidRDefault="00C409D7" w:rsidP="00C409D7">
      <w:pPr>
        <w:spacing w:after="0" w:line="240" w:lineRule="auto"/>
        <w:ind w:left="567" w:hanging="567"/>
        <w:jc w:val="both"/>
        <w:rPr>
          <w:rFonts w:ascii="Times" w:hAnsi="Times" w:cs="Times New Roman"/>
        </w:rPr>
      </w:pPr>
    </w:p>
    <w:p w14:paraId="77D9FBE0" w14:textId="0E41E97D" w:rsidR="00C62984" w:rsidRDefault="00FA6E86" w:rsidP="00C409D7">
      <w:pPr>
        <w:spacing w:after="0" w:line="240" w:lineRule="auto"/>
        <w:ind w:left="567" w:hanging="567"/>
        <w:jc w:val="both"/>
        <w:rPr>
          <w:rFonts w:ascii="Times" w:hAnsi="Times" w:cs="Times New Roman"/>
        </w:rPr>
      </w:pPr>
      <w:r w:rsidRPr="00C2159A">
        <w:rPr>
          <w:rFonts w:ascii="Times" w:hAnsi="Times" w:cs="Times New Roman"/>
        </w:rPr>
        <w:t xml:space="preserve">Wales, K. 1989. “Pastiche”. In, </w:t>
      </w:r>
      <w:r w:rsidRPr="00C2159A">
        <w:rPr>
          <w:rFonts w:ascii="Times" w:hAnsi="Times" w:cs="Times New Roman"/>
          <w:i/>
          <w:iCs/>
        </w:rPr>
        <w:t xml:space="preserve">A Dictionary of Stylistics. </w:t>
      </w:r>
      <w:r w:rsidRPr="00C2159A">
        <w:rPr>
          <w:rFonts w:ascii="Times" w:hAnsi="Times" w:cs="Times New Roman"/>
        </w:rPr>
        <w:t xml:space="preserve">London and New York: Longman. </w:t>
      </w:r>
    </w:p>
    <w:p w14:paraId="1A3954EE" w14:textId="77777777" w:rsidR="00C409D7" w:rsidRDefault="00C409D7" w:rsidP="00C409D7">
      <w:pPr>
        <w:spacing w:after="0" w:line="240" w:lineRule="auto"/>
        <w:ind w:left="567" w:hanging="567"/>
        <w:jc w:val="both"/>
        <w:rPr>
          <w:rFonts w:ascii="Times" w:hAnsi="Times" w:cs="Times New Roman"/>
        </w:rPr>
      </w:pPr>
    </w:p>
    <w:p w14:paraId="0A4D4B1F" w14:textId="4FDE3237" w:rsidR="00BE5D31" w:rsidRDefault="00BE5D31" w:rsidP="00C409D7">
      <w:pPr>
        <w:spacing w:after="0" w:line="240" w:lineRule="auto"/>
        <w:ind w:left="567" w:hanging="567"/>
        <w:jc w:val="both"/>
        <w:rPr>
          <w:rFonts w:ascii="Times" w:hAnsi="Times" w:cs="Times New Roman"/>
        </w:rPr>
      </w:pPr>
      <w:r w:rsidRPr="00BE5D31">
        <w:rPr>
          <w:rFonts w:ascii="Times" w:hAnsi="Times" w:cs="Times New Roman"/>
        </w:rPr>
        <w:t xml:space="preserve">Williams, J. 2014. Theoretical approaches to quotation in hip-hop recordings. </w:t>
      </w:r>
      <w:r>
        <w:rPr>
          <w:rFonts w:ascii="Times" w:hAnsi="Times" w:cs="Times New Roman"/>
        </w:rPr>
        <w:t xml:space="preserve">In, </w:t>
      </w:r>
      <w:r w:rsidRPr="00BE5D31">
        <w:rPr>
          <w:rFonts w:ascii="Times" w:hAnsi="Times" w:cs="Times New Roman"/>
          <w:i/>
          <w:iCs/>
        </w:rPr>
        <w:t>Contemporary Music Review</w:t>
      </w:r>
      <w:r w:rsidRPr="00BE5D31">
        <w:rPr>
          <w:rFonts w:ascii="Times" w:hAnsi="Times" w:cs="Times New Roman"/>
        </w:rPr>
        <w:t>, 33(2), pp.188-209.</w:t>
      </w:r>
      <w:r w:rsidR="00640B68">
        <w:rPr>
          <w:rFonts w:ascii="Times" w:hAnsi="Times" w:cs="Times New Roman"/>
        </w:rPr>
        <w:t xml:space="preserve"> Oxford: Taylor and Francis. </w:t>
      </w:r>
    </w:p>
    <w:p w14:paraId="4032BEE0" w14:textId="77777777" w:rsidR="00C409D7" w:rsidRDefault="00C409D7" w:rsidP="00C409D7">
      <w:pPr>
        <w:spacing w:after="0" w:line="240" w:lineRule="auto"/>
        <w:ind w:left="567" w:hanging="567"/>
        <w:rPr>
          <w:rFonts w:ascii="Times New Roman" w:hAnsi="Times New Roman" w:cs="Times New Roman"/>
          <w:color w:val="222222"/>
          <w:shd w:val="clear" w:color="auto" w:fill="FFFFFF"/>
        </w:rPr>
      </w:pPr>
    </w:p>
    <w:p w14:paraId="54005F2E" w14:textId="247BE5FC" w:rsidR="00C62984" w:rsidRPr="00C62984" w:rsidRDefault="00C62984" w:rsidP="00C409D7">
      <w:pPr>
        <w:spacing w:after="0" w:line="240" w:lineRule="auto"/>
        <w:ind w:left="567" w:hanging="567"/>
        <w:rPr>
          <w:rFonts w:ascii="Times New Roman" w:hAnsi="Times New Roman" w:cs="Times New Roman"/>
          <w:color w:val="222222"/>
          <w:shd w:val="clear" w:color="auto" w:fill="FFFFFF"/>
        </w:rPr>
      </w:pPr>
      <w:r w:rsidRPr="00F54F7B">
        <w:rPr>
          <w:rFonts w:ascii="Times New Roman" w:hAnsi="Times New Roman" w:cs="Times New Roman"/>
          <w:color w:val="222222"/>
          <w:shd w:val="clear" w:color="auto" w:fill="FFFFFF"/>
        </w:rPr>
        <w:t>Williamson, V.J. and Jilka, S.R., 2014. Experiencing earworms: An interview study of involuntary musical imagery. </w:t>
      </w:r>
      <w:r w:rsidR="00640B68">
        <w:rPr>
          <w:rFonts w:ascii="Times New Roman" w:hAnsi="Times New Roman" w:cs="Times New Roman"/>
          <w:color w:val="222222"/>
          <w:shd w:val="clear" w:color="auto" w:fill="FFFFFF"/>
        </w:rPr>
        <w:t xml:space="preserve">In, </w:t>
      </w:r>
      <w:r w:rsidRPr="00F54F7B">
        <w:rPr>
          <w:rFonts w:ascii="Times New Roman" w:hAnsi="Times New Roman" w:cs="Times New Roman"/>
          <w:i/>
          <w:iCs/>
          <w:color w:val="222222"/>
          <w:shd w:val="clear" w:color="auto" w:fill="FFFFFF"/>
        </w:rPr>
        <w:t>Psychology of Music</w:t>
      </w:r>
      <w:r w:rsidRPr="00F54F7B">
        <w:rPr>
          <w:rFonts w:ascii="Times New Roman" w:hAnsi="Times New Roman" w:cs="Times New Roman"/>
          <w:color w:val="222222"/>
          <w:shd w:val="clear" w:color="auto" w:fill="FFFFFF"/>
        </w:rPr>
        <w:t>, </w:t>
      </w:r>
      <w:r w:rsidRPr="00F54F7B">
        <w:rPr>
          <w:rFonts w:ascii="Times New Roman" w:hAnsi="Times New Roman" w:cs="Times New Roman"/>
          <w:i/>
          <w:iCs/>
          <w:color w:val="222222"/>
          <w:shd w:val="clear" w:color="auto" w:fill="FFFFFF"/>
        </w:rPr>
        <w:t>42</w:t>
      </w:r>
      <w:r w:rsidRPr="00F54F7B">
        <w:rPr>
          <w:rFonts w:ascii="Times New Roman" w:hAnsi="Times New Roman" w:cs="Times New Roman"/>
          <w:color w:val="222222"/>
          <w:shd w:val="clear" w:color="auto" w:fill="FFFFFF"/>
        </w:rPr>
        <w:t>(5), pp.653-670.</w:t>
      </w:r>
      <w:r w:rsidR="00640B68">
        <w:rPr>
          <w:rFonts w:ascii="Times New Roman" w:hAnsi="Times New Roman" w:cs="Times New Roman"/>
          <w:color w:val="222222"/>
          <w:shd w:val="clear" w:color="auto" w:fill="FFFFFF"/>
        </w:rPr>
        <w:t xml:space="preserve"> New York: SAGE Publications. </w:t>
      </w:r>
    </w:p>
    <w:p w14:paraId="0005103E" w14:textId="77777777" w:rsidR="00C409D7" w:rsidRDefault="00C409D7" w:rsidP="00C409D7">
      <w:pPr>
        <w:spacing w:after="0" w:line="240" w:lineRule="auto"/>
        <w:ind w:left="567" w:hanging="567"/>
        <w:jc w:val="both"/>
        <w:rPr>
          <w:rFonts w:ascii="Times" w:hAnsi="Times" w:cs="Times New Roman"/>
        </w:rPr>
      </w:pPr>
    </w:p>
    <w:p w14:paraId="6766CC27" w14:textId="75D17867" w:rsidR="00B451EF" w:rsidRPr="00C2159A" w:rsidRDefault="00B451EF" w:rsidP="00C409D7">
      <w:pPr>
        <w:spacing w:after="0" w:line="240" w:lineRule="auto"/>
        <w:ind w:left="567" w:hanging="567"/>
        <w:jc w:val="both"/>
        <w:rPr>
          <w:rFonts w:ascii="Times" w:hAnsi="Times" w:cs="Times New Roman"/>
        </w:rPr>
      </w:pPr>
      <w:r w:rsidRPr="00C2159A">
        <w:rPr>
          <w:rFonts w:ascii="Times" w:hAnsi="Times" w:cs="Times New Roman"/>
        </w:rPr>
        <w:t xml:space="preserve">Yu, P. 2007. </w:t>
      </w:r>
      <w:r w:rsidRPr="000005E0">
        <w:rPr>
          <w:rFonts w:ascii="Times" w:hAnsi="Times" w:cs="Times New Roman"/>
          <w:i/>
          <w:iCs/>
        </w:rPr>
        <w:t>Intellectual Property and Information Wealth: Issues and Practices in the Digital Age</w:t>
      </w:r>
      <w:r w:rsidR="000005E0">
        <w:rPr>
          <w:rFonts w:ascii="Times" w:hAnsi="Times" w:cs="Times New Roman"/>
        </w:rPr>
        <w:t>.</w:t>
      </w:r>
      <w:r w:rsidRPr="00C2159A">
        <w:rPr>
          <w:rFonts w:ascii="Times" w:hAnsi="Times" w:cs="Times New Roman"/>
        </w:rPr>
        <w:t xml:space="preserve"> Westport: Greenwood Publishing Group.</w:t>
      </w:r>
    </w:p>
    <w:p w14:paraId="7771E4E3" w14:textId="77777777" w:rsidR="00B451EF" w:rsidRDefault="00B451EF" w:rsidP="00A842A8">
      <w:pPr>
        <w:spacing w:after="0" w:line="240" w:lineRule="auto"/>
        <w:jc w:val="both"/>
        <w:rPr>
          <w:rFonts w:ascii="Times" w:hAnsi="Times" w:cs="Times New Roman"/>
        </w:rPr>
      </w:pPr>
    </w:p>
    <w:p w14:paraId="34737423" w14:textId="77777777" w:rsidR="00F90251" w:rsidRDefault="00F90251" w:rsidP="00A842A8">
      <w:pPr>
        <w:spacing w:after="0" w:line="240" w:lineRule="auto"/>
        <w:jc w:val="both"/>
        <w:rPr>
          <w:rFonts w:ascii="Times" w:hAnsi="Times" w:cs="Times New Roman"/>
        </w:rPr>
      </w:pPr>
    </w:p>
    <w:p w14:paraId="5790B265" w14:textId="001C11E4" w:rsidR="009D13AD" w:rsidRPr="007006B1" w:rsidRDefault="00F90251" w:rsidP="007006B1">
      <w:pPr>
        <w:widowControl w:val="0"/>
        <w:autoSpaceDE w:val="0"/>
        <w:autoSpaceDN w:val="0"/>
        <w:adjustRightInd w:val="0"/>
        <w:spacing w:after="240" w:line="280" w:lineRule="atLeast"/>
        <w:jc w:val="both"/>
        <w:rPr>
          <w:rFonts w:ascii="Times" w:hAnsi="Times" w:cs="Times"/>
          <w:b/>
          <w:bCs/>
          <w:kern w:val="0"/>
          <w:sz w:val="24"/>
          <w:szCs w:val="24"/>
          <w:lang w:val="en-US"/>
          <w14:ligatures w14:val="none"/>
        </w:rPr>
      </w:pPr>
      <w:r>
        <w:rPr>
          <w:rFonts w:ascii="Times" w:hAnsi="Times" w:cs="Times"/>
          <w:b/>
          <w:bCs/>
          <w:kern w:val="0"/>
          <w:sz w:val="24"/>
          <w:szCs w:val="24"/>
          <w:lang w:val="en-US"/>
          <w14:ligatures w14:val="none"/>
        </w:rPr>
        <w:t>Disc</w:t>
      </w:r>
      <w:r w:rsidRPr="00F90251">
        <w:rPr>
          <w:rFonts w:ascii="Times" w:hAnsi="Times" w:cs="Times"/>
          <w:b/>
          <w:bCs/>
          <w:kern w:val="0"/>
          <w:sz w:val="24"/>
          <w:szCs w:val="24"/>
          <w:lang w:val="en-US"/>
          <w14:ligatures w14:val="none"/>
        </w:rPr>
        <w:t xml:space="preserve">ography </w:t>
      </w:r>
    </w:p>
    <w:p w14:paraId="195AA893" w14:textId="21265B45" w:rsidR="00A161B7" w:rsidRDefault="00A161B7" w:rsidP="00C409D7">
      <w:pPr>
        <w:spacing w:after="0" w:line="240" w:lineRule="auto"/>
        <w:ind w:left="567" w:hanging="567"/>
        <w:jc w:val="both"/>
        <w:rPr>
          <w:rFonts w:ascii="Times" w:hAnsi="Times" w:cs="Times New Roman"/>
        </w:rPr>
      </w:pPr>
      <w:r w:rsidRPr="00B97A3B">
        <w:rPr>
          <w:rFonts w:ascii="Times" w:hAnsi="Times" w:cs="Times New Roman"/>
        </w:rPr>
        <w:t xml:space="preserve">Adam </w:t>
      </w:r>
      <w:r w:rsidR="00726EDF" w:rsidRPr="00B97A3B">
        <w:rPr>
          <w:rFonts w:ascii="Times" w:hAnsi="Times"/>
          <w:bdr w:val="none" w:sz="0" w:space="0" w:color="auto" w:frame="1"/>
        </w:rPr>
        <w:t>Stanović</w:t>
      </w:r>
      <w:r w:rsidRPr="00B97A3B">
        <w:rPr>
          <w:rFonts w:ascii="Times" w:hAnsi="Times" w:cs="Times New Roman"/>
        </w:rPr>
        <w:t xml:space="preserve">. (2021). To </w:t>
      </w:r>
      <w:proofErr w:type="gramStart"/>
      <w:r w:rsidRPr="00B97A3B">
        <w:rPr>
          <w:rFonts w:ascii="Times" w:hAnsi="Times" w:cs="Times New Roman"/>
        </w:rPr>
        <w:t>US.S..S</w:t>
      </w:r>
      <w:proofErr w:type="gramEnd"/>
      <w:r w:rsidRPr="00B97A3B">
        <w:rPr>
          <w:rFonts w:ascii="Times" w:hAnsi="Times" w:cs="Times New Roman"/>
        </w:rPr>
        <w:t xml:space="preserve">…., In </w:t>
      </w:r>
      <w:proofErr w:type="spellStart"/>
      <w:r w:rsidRPr="00B97A3B">
        <w:rPr>
          <w:rFonts w:ascii="Times" w:hAnsi="Times" w:cs="Times New Roman"/>
          <w:i/>
          <w:iCs/>
        </w:rPr>
        <w:t>Hymnes</w:t>
      </w:r>
      <w:proofErr w:type="spellEnd"/>
      <w:r w:rsidRPr="00B97A3B">
        <w:rPr>
          <w:rFonts w:ascii="Times" w:hAnsi="Times" w:cs="Times New Roman"/>
          <w:i/>
          <w:iCs/>
        </w:rPr>
        <w:t xml:space="preserve"> sans Paroles </w:t>
      </w:r>
      <w:r w:rsidRPr="00B97A3B">
        <w:rPr>
          <w:rFonts w:ascii="Times" w:hAnsi="Times" w:cs="Times New Roman"/>
        </w:rPr>
        <w:t xml:space="preserve">(2023). [CD]. Montreal: </w:t>
      </w:r>
      <w:proofErr w:type="spellStart"/>
      <w:r w:rsidR="00E76EC2" w:rsidRPr="00B97A3B">
        <w:rPr>
          <w:rFonts w:ascii="Times" w:hAnsi="Times" w:cs="Times New Roman"/>
        </w:rPr>
        <w:t>Emprientes</w:t>
      </w:r>
      <w:proofErr w:type="spellEnd"/>
      <w:r w:rsidR="00E76EC2" w:rsidRPr="00B97A3B">
        <w:rPr>
          <w:rFonts w:ascii="Times" w:hAnsi="Times" w:cs="Times New Roman"/>
        </w:rPr>
        <w:t xml:space="preserve"> </w:t>
      </w:r>
      <w:proofErr w:type="spellStart"/>
      <w:r w:rsidR="00E76EC2" w:rsidRPr="00B97A3B">
        <w:rPr>
          <w:rFonts w:ascii="Times" w:hAnsi="Times" w:cs="Times New Roman"/>
        </w:rPr>
        <w:t>DIGITALes</w:t>
      </w:r>
      <w:proofErr w:type="spellEnd"/>
      <w:r w:rsidR="00E76EC2" w:rsidRPr="00B97A3B">
        <w:rPr>
          <w:rFonts w:ascii="Times" w:hAnsi="Times" w:cs="Times New Roman"/>
        </w:rPr>
        <w:t xml:space="preserve">. </w:t>
      </w:r>
    </w:p>
    <w:p w14:paraId="698B3340" w14:textId="77777777" w:rsidR="00C409D7" w:rsidRPr="00B97A3B" w:rsidRDefault="00C409D7" w:rsidP="00C409D7">
      <w:pPr>
        <w:spacing w:after="0" w:line="240" w:lineRule="auto"/>
        <w:ind w:left="567" w:hanging="567"/>
        <w:jc w:val="both"/>
        <w:rPr>
          <w:rFonts w:ascii="Times" w:hAnsi="Times" w:cs="Times New Roman"/>
        </w:rPr>
      </w:pPr>
    </w:p>
    <w:p w14:paraId="4DAF1720" w14:textId="09FD5291" w:rsidR="00A161B7" w:rsidRPr="00B97A3B" w:rsidRDefault="00A161B7" w:rsidP="00C409D7">
      <w:pPr>
        <w:spacing w:after="0"/>
        <w:ind w:left="567" w:hanging="567"/>
        <w:rPr>
          <w:rFonts w:ascii="Times" w:hAnsi="Times" w:cs="Times New Roman"/>
        </w:rPr>
      </w:pPr>
      <w:r w:rsidRPr="00B97A3B">
        <w:rPr>
          <w:rFonts w:ascii="Times" w:hAnsi="Times" w:cs="Times New Roman"/>
        </w:rPr>
        <w:t xml:space="preserve">Adrian Moore. </w:t>
      </w:r>
      <w:r w:rsidR="00E76EC2" w:rsidRPr="00B97A3B">
        <w:rPr>
          <w:rFonts w:ascii="Times" w:hAnsi="Times" w:cs="Times New Roman"/>
        </w:rPr>
        <w:t xml:space="preserve">(2014). </w:t>
      </w:r>
      <w:r w:rsidRPr="00B97A3B">
        <w:rPr>
          <w:rFonts w:ascii="Times" w:hAnsi="Times" w:cs="Times New Roman"/>
        </w:rPr>
        <w:t>Counterattack.</w:t>
      </w:r>
      <w:r w:rsidR="00B97A3B" w:rsidRPr="00B97A3B">
        <w:rPr>
          <w:rFonts w:ascii="Times" w:hAnsi="Times" w:cs="Times New Roman"/>
        </w:rPr>
        <w:t xml:space="preserve"> In</w:t>
      </w:r>
      <w:r w:rsidR="00B97A3B" w:rsidRPr="00B97A3B">
        <w:t xml:space="preserve"> </w:t>
      </w:r>
      <w:proofErr w:type="spellStart"/>
      <w:r w:rsidR="00B97A3B" w:rsidRPr="00B97A3B">
        <w:rPr>
          <w:rFonts w:ascii="Times" w:hAnsi="Times" w:cs="Times New Roman"/>
          <w:i/>
          <w:iCs/>
        </w:rPr>
        <w:t>Séquences</w:t>
      </w:r>
      <w:proofErr w:type="spellEnd"/>
      <w:r w:rsidR="00B97A3B" w:rsidRPr="00B97A3B">
        <w:rPr>
          <w:rFonts w:ascii="Times" w:hAnsi="Times" w:cs="Times New Roman"/>
          <w:i/>
          <w:iCs/>
        </w:rPr>
        <w:t xml:space="preserve"> et tropes</w:t>
      </w:r>
      <w:r w:rsidR="00B97A3B" w:rsidRPr="00B97A3B">
        <w:rPr>
          <w:rFonts w:ascii="Times" w:hAnsi="Times" w:cs="Times New Roman"/>
        </w:rPr>
        <w:t xml:space="preserve"> (2015). [CD].</w:t>
      </w:r>
      <w:r w:rsidRPr="00B97A3B">
        <w:rPr>
          <w:rFonts w:ascii="Times" w:hAnsi="Times" w:cs="Times New Roman"/>
        </w:rPr>
        <w:t xml:space="preserve"> </w:t>
      </w:r>
      <w:r w:rsidR="00B97A3B" w:rsidRPr="00B97A3B">
        <w:rPr>
          <w:rFonts w:ascii="Times" w:hAnsi="Times" w:cs="Times New Roman"/>
        </w:rPr>
        <w:t xml:space="preserve">Montreal: </w:t>
      </w:r>
      <w:proofErr w:type="spellStart"/>
      <w:r w:rsidR="00B97A3B" w:rsidRPr="00B97A3B">
        <w:rPr>
          <w:rFonts w:ascii="Times" w:hAnsi="Times" w:cs="Times New Roman"/>
        </w:rPr>
        <w:t>Emprientes</w:t>
      </w:r>
      <w:proofErr w:type="spellEnd"/>
      <w:r w:rsidR="00B97A3B" w:rsidRPr="00B97A3B">
        <w:rPr>
          <w:rFonts w:ascii="Times" w:hAnsi="Times" w:cs="Times New Roman"/>
        </w:rPr>
        <w:t xml:space="preserve"> </w:t>
      </w:r>
      <w:proofErr w:type="spellStart"/>
      <w:r w:rsidR="00B97A3B" w:rsidRPr="00B97A3B">
        <w:rPr>
          <w:rFonts w:ascii="Times" w:hAnsi="Times" w:cs="Times New Roman"/>
        </w:rPr>
        <w:t>DIGITALes</w:t>
      </w:r>
      <w:proofErr w:type="spellEnd"/>
      <w:r w:rsidR="00B97A3B" w:rsidRPr="00B97A3B">
        <w:rPr>
          <w:rFonts w:ascii="Times" w:hAnsi="Times" w:cs="Times New Roman"/>
        </w:rPr>
        <w:t>.</w:t>
      </w:r>
    </w:p>
    <w:p w14:paraId="7AFD0D56" w14:textId="77777777" w:rsidR="00C409D7" w:rsidRDefault="00C409D7" w:rsidP="00C409D7">
      <w:pPr>
        <w:spacing w:after="0"/>
        <w:ind w:left="567" w:hanging="567"/>
        <w:rPr>
          <w:rFonts w:ascii="Times" w:hAnsi="Times" w:cs="Times New Roman"/>
        </w:rPr>
      </w:pPr>
    </w:p>
    <w:p w14:paraId="6BFB6F91" w14:textId="1C3A1324" w:rsidR="00A161B7" w:rsidRPr="00B97A3B" w:rsidRDefault="00A161B7" w:rsidP="00C409D7">
      <w:pPr>
        <w:spacing w:after="0"/>
        <w:ind w:left="567" w:hanging="567"/>
        <w:rPr>
          <w:rFonts w:ascii="Times" w:hAnsi="Times" w:cs="Times New Roman"/>
        </w:rPr>
      </w:pPr>
      <w:r w:rsidRPr="00B97A3B">
        <w:rPr>
          <w:rFonts w:ascii="Times" w:hAnsi="Times" w:cs="Times New Roman"/>
        </w:rPr>
        <w:t>Andrew Lewis.</w:t>
      </w:r>
      <w:r w:rsidR="00B97A3B" w:rsidRPr="00B97A3B">
        <w:rPr>
          <w:rFonts w:ascii="Times" w:hAnsi="Times" w:cs="Times New Roman"/>
        </w:rPr>
        <w:t xml:space="preserve"> (1990).</w:t>
      </w:r>
      <w:r w:rsidRPr="00B97A3B">
        <w:rPr>
          <w:rFonts w:ascii="Times" w:hAnsi="Times" w:cs="Times New Roman"/>
        </w:rPr>
        <w:t xml:space="preserve"> Time and Fire. </w:t>
      </w:r>
      <w:r w:rsidR="00B97A3B" w:rsidRPr="00B97A3B">
        <w:rPr>
          <w:rFonts w:ascii="Times" w:hAnsi="Times" w:cs="Times New Roman"/>
        </w:rPr>
        <w:t xml:space="preserve">In </w:t>
      </w:r>
      <w:r w:rsidR="00B97A3B" w:rsidRPr="00B97A3B">
        <w:rPr>
          <w:rFonts w:ascii="Times" w:hAnsi="Times" w:cs="Times New Roman"/>
          <w:i/>
          <w:iCs/>
        </w:rPr>
        <w:t>Au-</w:t>
      </w:r>
      <w:proofErr w:type="spellStart"/>
      <w:r w:rsidR="00B97A3B" w:rsidRPr="00B97A3B">
        <w:rPr>
          <w:rFonts w:ascii="Times" w:hAnsi="Times" w:cs="Times New Roman"/>
          <w:i/>
          <w:iCs/>
        </w:rPr>
        <w:t>delà</w:t>
      </w:r>
      <w:proofErr w:type="spellEnd"/>
      <w:r w:rsidR="00B97A3B" w:rsidRPr="00B97A3B">
        <w:rPr>
          <w:rFonts w:ascii="Times" w:hAnsi="Times" w:cs="Times New Roman"/>
        </w:rPr>
        <w:t xml:space="preserve"> (2013). [CD].  Montreal: </w:t>
      </w:r>
      <w:proofErr w:type="spellStart"/>
      <w:r w:rsidR="00B97A3B" w:rsidRPr="00B97A3B">
        <w:rPr>
          <w:rFonts w:ascii="Times" w:hAnsi="Times" w:cs="Times New Roman"/>
        </w:rPr>
        <w:t>Emprientes</w:t>
      </w:r>
      <w:proofErr w:type="spellEnd"/>
      <w:r w:rsidR="00B97A3B" w:rsidRPr="00B97A3B">
        <w:rPr>
          <w:rFonts w:ascii="Times" w:hAnsi="Times" w:cs="Times New Roman"/>
        </w:rPr>
        <w:t xml:space="preserve"> </w:t>
      </w:r>
      <w:proofErr w:type="spellStart"/>
      <w:r w:rsidR="00B97A3B" w:rsidRPr="00B97A3B">
        <w:rPr>
          <w:rFonts w:ascii="Times" w:hAnsi="Times" w:cs="Times New Roman"/>
        </w:rPr>
        <w:t>DIGITALes</w:t>
      </w:r>
      <w:proofErr w:type="spellEnd"/>
      <w:r w:rsidR="00B97A3B" w:rsidRPr="00B97A3B">
        <w:rPr>
          <w:rFonts w:ascii="Times" w:hAnsi="Times" w:cs="Times New Roman"/>
        </w:rPr>
        <w:t>.</w:t>
      </w:r>
    </w:p>
    <w:p w14:paraId="62B32565" w14:textId="77777777" w:rsidR="00C409D7" w:rsidRDefault="00C409D7" w:rsidP="00C409D7">
      <w:pPr>
        <w:spacing w:after="0"/>
        <w:ind w:left="567" w:hanging="567"/>
        <w:rPr>
          <w:rFonts w:ascii="Times New Roman" w:hAnsi="Times New Roman" w:cs="Times New Roman"/>
          <w:shd w:val="clear" w:color="auto" w:fill="FFFFFF"/>
        </w:rPr>
      </w:pPr>
    </w:p>
    <w:p w14:paraId="7394BBDB" w14:textId="58F5A476" w:rsidR="00A161B7" w:rsidRPr="00D94D1C" w:rsidRDefault="00A161B7" w:rsidP="00C409D7">
      <w:pPr>
        <w:spacing w:after="0"/>
        <w:ind w:left="567" w:hanging="567"/>
        <w:rPr>
          <w:rFonts w:ascii="Times New Roman" w:hAnsi="Times New Roman" w:cs="Times New Roman"/>
          <w:shd w:val="clear" w:color="auto" w:fill="FFFFFF"/>
        </w:rPr>
      </w:pPr>
      <w:r w:rsidRPr="00D94D1C">
        <w:rPr>
          <w:rFonts w:ascii="Times New Roman" w:hAnsi="Times New Roman" w:cs="Times New Roman"/>
          <w:shd w:val="clear" w:color="auto" w:fill="FFFFFF"/>
        </w:rPr>
        <w:t>Charles Dodge. (</w:t>
      </w:r>
      <w:r w:rsidR="00D94D1C" w:rsidRPr="00D94D1C">
        <w:rPr>
          <w:rFonts w:ascii="Times New Roman" w:hAnsi="Times New Roman" w:cs="Times New Roman"/>
          <w:shd w:val="clear" w:color="auto" w:fill="FFFFFF"/>
        </w:rPr>
        <w:t>1978</w:t>
      </w:r>
      <w:r w:rsidRPr="00D94D1C">
        <w:rPr>
          <w:rFonts w:ascii="Times New Roman" w:hAnsi="Times New Roman" w:cs="Times New Roman"/>
          <w:shd w:val="clear" w:color="auto" w:fill="FFFFFF"/>
        </w:rPr>
        <w:t xml:space="preserve">). Any Resemblance is Purely Coincidental. </w:t>
      </w:r>
      <w:r w:rsidR="00D94D1C" w:rsidRPr="00D94D1C">
        <w:rPr>
          <w:rFonts w:ascii="Times New Roman" w:hAnsi="Times New Roman" w:cs="Times New Roman"/>
          <w:shd w:val="clear" w:color="auto" w:fill="FFFFFF"/>
        </w:rPr>
        <w:t xml:space="preserve">In, Stockholm </w:t>
      </w:r>
      <w:proofErr w:type="spellStart"/>
      <w:r w:rsidR="00D94D1C" w:rsidRPr="00D94D1C">
        <w:rPr>
          <w:rFonts w:ascii="Times New Roman" w:hAnsi="Times New Roman" w:cs="Times New Roman"/>
          <w:shd w:val="clear" w:color="auto" w:fill="FFFFFF"/>
        </w:rPr>
        <w:t>Elektronmusikfestival</w:t>
      </w:r>
      <w:proofErr w:type="spellEnd"/>
      <w:r w:rsidR="00D94D1C" w:rsidRPr="00D94D1C">
        <w:rPr>
          <w:rFonts w:ascii="Times New Roman" w:hAnsi="Times New Roman" w:cs="Times New Roman"/>
          <w:shd w:val="clear" w:color="auto" w:fill="FFFFFF"/>
        </w:rPr>
        <w:t xml:space="preserve"> 1980 (1980). [LP vinyl]. Stockholm: </w:t>
      </w:r>
      <w:proofErr w:type="spellStart"/>
      <w:r w:rsidR="00D94D1C" w:rsidRPr="00D94D1C">
        <w:rPr>
          <w:rFonts w:ascii="Times New Roman" w:hAnsi="Times New Roman" w:cs="Times New Roman"/>
          <w:shd w:val="clear" w:color="auto" w:fill="FFFFFF"/>
        </w:rPr>
        <w:t>Fylkingen</w:t>
      </w:r>
      <w:proofErr w:type="spellEnd"/>
    </w:p>
    <w:p w14:paraId="7C9AB34D" w14:textId="77777777" w:rsidR="00C409D7" w:rsidRDefault="00C409D7" w:rsidP="00C409D7">
      <w:pPr>
        <w:spacing w:after="0" w:line="240" w:lineRule="auto"/>
        <w:ind w:left="567" w:hanging="567"/>
        <w:jc w:val="both"/>
        <w:rPr>
          <w:rFonts w:ascii="Times" w:hAnsi="Times" w:cs="Times New Roman"/>
        </w:rPr>
      </w:pPr>
    </w:p>
    <w:p w14:paraId="793A9541" w14:textId="0DAE8E6D" w:rsidR="00A161B7" w:rsidRPr="00D94D1C" w:rsidRDefault="00A161B7" w:rsidP="00C409D7">
      <w:pPr>
        <w:spacing w:after="0" w:line="240" w:lineRule="auto"/>
        <w:ind w:left="567" w:hanging="567"/>
        <w:jc w:val="both"/>
        <w:rPr>
          <w:rFonts w:ascii="Times" w:hAnsi="Times" w:cs="Times New Roman"/>
        </w:rPr>
      </w:pPr>
      <w:r w:rsidRPr="00D94D1C">
        <w:rPr>
          <w:rFonts w:ascii="Times" w:hAnsi="Times" w:cs="Times New Roman"/>
        </w:rPr>
        <w:t>Denis Smalley. Wind</w:t>
      </w:r>
      <w:r w:rsidR="00B97A3B" w:rsidRPr="00D94D1C">
        <w:rPr>
          <w:rFonts w:ascii="Times" w:hAnsi="Times" w:cs="Times New Roman"/>
        </w:rPr>
        <w:t xml:space="preserve"> </w:t>
      </w:r>
      <w:r w:rsidRPr="00D94D1C">
        <w:rPr>
          <w:rFonts w:ascii="Times" w:hAnsi="Times" w:cs="Times New Roman"/>
        </w:rPr>
        <w:t xml:space="preserve">chimes. </w:t>
      </w:r>
      <w:r w:rsidR="00D94D1C" w:rsidRPr="00D94D1C">
        <w:rPr>
          <w:rFonts w:ascii="Times" w:hAnsi="Times" w:cs="Times New Roman"/>
        </w:rPr>
        <w:t xml:space="preserve">In </w:t>
      </w:r>
      <w:r w:rsidR="00D94D1C" w:rsidRPr="00D94D1C">
        <w:rPr>
          <w:rFonts w:ascii="Times" w:hAnsi="Times" w:cs="Times New Roman"/>
          <w:i/>
          <w:iCs/>
        </w:rPr>
        <w:t xml:space="preserve">Impacts </w:t>
      </w:r>
      <w:proofErr w:type="spellStart"/>
      <w:r w:rsidR="00D94D1C" w:rsidRPr="00D94D1C">
        <w:rPr>
          <w:rFonts w:ascii="Times" w:hAnsi="Times" w:cs="Times New Roman"/>
          <w:i/>
          <w:iCs/>
        </w:rPr>
        <w:t>intérieurs</w:t>
      </w:r>
      <w:proofErr w:type="spellEnd"/>
      <w:r w:rsidR="00D94D1C" w:rsidRPr="00D94D1C">
        <w:rPr>
          <w:rFonts w:ascii="Times" w:hAnsi="Times" w:cs="Times New Roman"/>
          <w:i/>
          <w:iCs/>
        </w:rPr>
        <w:t xml:space="preserve"> </w:t>
      </w:r>
      <w:r w:rsidR="00D94D1C" w:rsidRPr="00D94D1C">
        <w:rPr>
          <w:rFonts w:ascii="Times" w:hAnsi="Times" w:cs="Times New Roman"/>
        </w:rPr>
        <w:t xml:space="preserve">(2004. </w:t>
      </w:r>
      <w:r w:rsidR="00B97A3B" w:rsidRPr="00D94D1C">
        <w:rPr>
          <w:rFonts w:ascii="Times" w:hAnsi="Times" w:cs="Times New Roman"/>
        </w:rPr>
        <w:t xml:space="preserve">[CD]. Montreal: </w:t>
      </w:r>
      <w:proofErr w:type="spellStart"/>
      <w:r w:rsidR="00B97A3B" w:rsidRPr="00D94D1C">
        <w:rPr>
          <w:rFonts w:ascii="Times" w:hAnsi="Times" w:cs="Times New Roman"/>
        </w:rPr>
        <w:t>Emprientes</w:t>
      </w:r>
      <w:proofErr w:type="spellEnd"/>
      <w:r w:rsidR="00B97A3B" w:rsidRPr="00D94D1C">
        <w:rPr>
          <w:rFonts w:ascii="Times" w:hAnsi="Times" w:cs="Times New Roman"/>
        </w:rPr>
        <w:t xml:space="preserve"> </w:t>
      </w:r>
      <w:proofErr w:type="spellStart"/>
      <w:r w:rsidR="00B97A3B" w:rsidRPr="00D94D1C">
        <w:rPr>
          <w:rFonts w:ascii="Times" w:hAnsi="Times" w:cs="Times New Roman"/>
        </w:rPr>
        <w:t>DIGITALes</w:t>
      </w:r>
      <w:proofErr w:type="spellEnd"/>
      <w:r w:rsidR="00B97A3B" w:rsidRPr="00D94D1C">
        <w:rPr>
          <w:rFonts w:ascii="Times" w:hAnsi="Times" w:cs="Times New Roman"/>
        </w:rPr>
        <w:t>.</w:t>
      </w:r>
    </w:p>
    <w:p w14:paraId="2F1D2846" w14:textId="77777777" w:rsidR="00C409D7" w:rsidRDefault="00C409D7" w:rsidP="00C409D7">
      <w:pPr>
        <w:spacing w:after="0" w:line="240" w:lineRule="auto"/>
        <w:ind w:left="567" w:hanging="567"/>
        <w:jc w:val="both"/>
        <w:rPr>
          <w:rFonts w:ascii="Times" w:hAnsi="Times" w:cs="Times New Roman"/>
        </w:rPr>
      </w:pPr>
    </w:p>
    <w:p w14:paraId="1562DE79" w14:textId="55DD8AA8" w:rsidR="00263E43" w:rsidRPr="00263E43" w:rsidRDefault="00CB2088" w:rsidP="00C409D7">
      <w:pPr>
        <w:spacing w:after="0" w:line="240" w:lineRule="auto"/>
        <w:ind w:left="567" w:hanging="567"/>
        <w:jc w:val="both"/>
        <w:rPr>
          <w:rFonts w:ascii="Times" w:hAnsi="Times" w:cs="Times New Roman"/>
          <w:color w:val="FF0000"/>
        </w:rPr>
      </w:pPr>
      <w:r w:rsidRPr="00CB2088">
        <w:rPr>
          <w:rFonts w:ascii="Times" w:hAnsi="Times" w:cs="Times New Roman"/>
        </w:rPr>
        <w:t xml:space="preserve">Francis </w:t>
      </w:r>
      <w:proofErr w:type="spellStart"/>
      <w:r w:rsidR="00263E43" w:rsidRPr="00CB2088">
        <w:rPr>
          <w:rFonts w:ascii="Times" w:hAnsi="Times" w:cs="Times New Roman"/>
        </w:rPr>
        <w:t>Dhomont</w:t>
      </w:r>
      <w:proofErr w:type="spellEnd"/>
      <w:r w:rsidRPr="00CB2088">
        <w:rPr>
          <w:rFonts w:ascii="Times" w:hAnsi="Times" w:cs="Times New Roman"/>
        </w:rPr>
        <w:t>. (1989).</w:t>
      </w:r>
      <w:r w:rsidR="00263E43" w:rsidRPr="00CB2088">
        <w:rPr>
          <w:rFonts w:ascii="Times" w:hAnsi="Times" w:cs="Times New Roman"/>
        </w:rPr>
        <w:t xml:space="preserve"> </w:t>
      </w:r>
      <w:proofErr w:type="spellStart"/>
      <w:r w:rsidR="00263E43" w:rsidRPr="00D94D1C">
        <w:rPr>
          <w:rFonts w:ascii="Times" w:hAnsi="Times" w:cs="Times New Roman"/>
        </w:rPr>
        <w:t>Novars</w:t>
      </w:r>
      <w:proofErr w:type="spellEnd"/>
      <w:r w:rsidR="00A161B7">
        <w:rPr>
          <w:rFonts w:ascii="Times" w:hAnsi="Times" w:cs="Times New Roman"/>
          <w:i/>
          <w:iCs/>
        </w:rPr>
        <w:t>.</w:t>
      </w:r>
      <w:r w:rsidR="00D94D1C">
        <w:rPr>
          <w:rFonts w:ascii="Times" w:hAnsi="Times" w:cs="Times New Roman"/>
          <w:i/>
          <w:iCs/>
        </w:rPr>
        <w:t xml:space="preserve"> </w:t>
      </w:r>
      <w:r w:rsidR="00D94D1C">
        <w:rPr>
          <w:rFonts w:ascii="Times" w:hAnsi="Times" w:cs="Times New Roman"/>
        </w:rPr>
        <w:t xml:space="preserve">In, </w:t>
      </w:r>
      <w:r w:rsidR="00D94D1C" w:rsidRPr="00D94D1C">
        <w:rPr>
          <w:rFonts w:ascii="Times" w:hAnsi="Times" w:cs="Times New Roman"/>
          <w:i/>
          <w:iCs/>
        </w:rPr>
        <w:t>Cycle du son</w:t>
      </w:r>
      <w:r w:rsidR="00D94D1C">
        <w:rPr>
          <w:rFonts w:ascii="Times" w:hAnsi="Times" w:cs="Times New Roman"/>
        </w:rPr>
        <w:t xml:space="preserve"> (20010).</w:t>
      </w:r>
      <w:r w:rsidR="00B97A3B">
        <w:rPr>
          <w:rFonts w:ascii="Times" w:hAnsi="Times" w:cs="Times New Roman"/>
          <w:i/>
          <w:iCs/>
        </w:rPr>
        <w:t xml:space="preserve"> </w:t>
      </w:r>
      <w:r w:rsidR="00B97A3B" w:rsidRPr="00B97A3B">
        <w:rPr>
          <w:rFonts w:ascii="Times" w:hAnsi="Times" w:cs="Times New Roman"/>
        </w:rPr>
        <w:t xml:space="preserve">[CD]. Montreal: </w:t>
      </w:r>
      <w:proofErr w:type="spellStart"/>
      <w:r w:rsidR="00B97A3B" w:rsidRPr="00B97A3B">
        <w:rPr>
          <w:rFonts w:ascii="Times" w:hAnsi="Times" w:cs="Times New Roman"/>
        </w:rPr>
        <w:t>Emprientes</w:t>
      </w:r>
      <w:proofErr w:type="spellEnd"/>
      <w:r w:rsidR="00B97A3B" w:rsidRPr="00B97A3B">
        <w:rPr>
          <w:rFonts w:ascii="Times" w:hAnsi="Times" w:cs="Times New Roman"/>
        </w:rPr>
        <w:t xml:space="preserve"> </w:t>
      </w:r>
      <w:proofErr w:type="spellStart"/>
      <w:r w:rsidR="00B97A3B" w:rsidRPr="00B97A3B">
        <w:rPr>
          <w:rFonts w:ascii="Times" w:hAnsi="Times" w:cs="Times New Roman"/>
        </w:rPr>
        <w:t>DIGITALes</w:t>
      </w:r>
      <w:proofErr w:type="spellEnd"/>
      <w:r w:rsidR="00B97A3B" w:rsidRPr="00B97A3B">
        <w:rPr>
          <w:rFonts w:ascii="Times" w:hAnsi="Times" w:cs="Times New Roman"/>
        </w:rPr>
        <w:t>.</w:t>
      </w:r>
    </w:p>
    <w:p w14:paraId="4213F7D7" w14:textId="77777777" w:rsidR="00C409D7" w:rsidRDefault="00C409D7" w:rsidP="00C409D7">
      <w:pPr>
        <w:spacing w:after="0" w:line="240" w:lineRule="auto"/>
        <w:ind w:left="567" w:hanging="567"/>
        <w:jc w:val="both"/>
        <w:rPr>
          <w:rFonts w:ascii="Times" w:hAnsi="Times" w:cs="Times New Roman"/>
        </w:rPr>
      </w:pPr>
    </w:p>
    <w:p w14:paraId="291DA655" w14:textId="0C9EC5B9" w:rsidR="00D94D1C" w:rsidRPr="00D94D1C" w:rsidRDefault="00A161B7" w:rsidP="00C409D7">
      <w:pPr>
        <w:spacing w:after="0" w:line="240" w:lineRule="auto"/>
        <w:ind w:left="567" w:hanging="567"/>
        <w:jc w:val="both"/>
        <w:rPr>
          <w:rFonts w:ascii="Times" w:hAnsi="Times" w:cs="Times New Roman"/>
        </w:rPr>
      </w:pPr>
      <w:r w:rsidRPr="00D94D1C">
        <w:rPr>
          <w:rFonts w:ascii="Times" w:hAnsi="Times" w:cs="Times New Roman"/>
        </w:rPr>
        <w:t xml:space="preserve">Francis </w:t>
      </w:r>
      <w:proofErr w:type="spellStart"/>
      <w:r w:rsidRPr="00D94D1C">
        <w:rPr>
          <w:rFonts w:ascii="Times" w:hAnsi="Times" w:cs="Times New Roman"/>
        </w:rPr>
        <w:t>Dhomont</w:t>
      </w:r>
      <w:proofErr w:type="spellEnd"/>
      <w:r w:rsidRPr="00D94D1C">
        <w:rPr>
          <w:rFonts w:ascii="Times" w:hAnsi="Times" w:cs="Times New Roman"/>
        </w:rPr>
        <w:t xml:space="preserve">. (1997). </w:t>
      </w:r>
      <w:r w:rsidRPr="00D94D1C">
        <w:rPr>
          <w:rFonts w:ascii="Times" w:hAnsi="Times" w:cs="Times New Roman"/>
          <w:i/>
          <w:iCs/>
        </w:rPr>
        <w:t>Frankenstein Symphony.</w:t>
      </w:r>
      <w:r w:rsidRPr="00D94D1C">
        <w:rPr>
          <w:rFonts w:ascii="Times" w:hAnsi="Times" w:cs="Times New Roman"/>
        </w:rPr>
        <w:t xml:space="preserve"> [CD]. </w:t>
      </w:r>
      <w:r w:rsidR="00D94D1C" w:rsidRPr="00D94D1C">
        <w:rPr>
          <w:rFonts w:ascii="Times" w:hAnsi="Times" w:cs="Times New Roman"/>
        </w:rPr>
        <w:t>San Francisco</w:t>
      </w:r>
      <w:r w:rsidR="00D94D1C">
        <w:rPr>
          <w:rFonts w:ascii="Times" w:hAnsi="Times" w:cs="Times New Roman"/>
        </w:rPr>
        <w:t xml:space="preserve">: </w:t>
      </w:r>
      <w:r w:rsidR="00D94D1C" w:rsidRPr="00D94D1C">
        <w:rPr>
          <w:rFonts w:ascii="Times" w:hAnsi="Times" w:cs="Times New Roman"/>
        </w:rPr>
        <w:t>Asphodel</w:t>
      </w:r>
    </w:p>
    <w:p w14:paraId="10EDAACF" w14:textId="77777777" w:rsidR="00C409D7" w:rsidRDefault="00C409D7" w:rsidP="00C409D7">
      <w:pPr>
        <w:spacing w:after="0"/>
        <w:ind w:left="567" w:hanging="567"/>
        <w:rPr>
          <w:rFonts w:ascii="Times" w:hAnsi="Times" w:cs="Times New Roman"/>
        </w:rPr>
      </w:pPr>
    </w:p>
    <w:p w14:paraId="3885846B" w14:textId="1317BE56" w:rsidR="00A161B7" w:rsidRPr="00D94D1C" w:rsidRDefault="00A161B7" w:rsidP="00C409D7">
      <w:pPr>
        <w:spacing w:after="0"/>
        <w:ind w:left="567" w:hanging="567"/>
        <w:rPr>
          <w:rFonts w:ascii="Times New Roman" w:hAnsi="Times New Roman" w:cs="Times New Roman"/>
          <w:shd w:val="clear" w:color="auto" w:fill="FFFFFF"/>
        </w:rPr>
      </w:pPr>
      <w:r w:rsidRPr="00D94D1C">
        <w:rPr>
          <w:rFonts w:ascii="Times" w:hAnsi="Times" w:cs="Times New Roman"/>
        </w:rPr>
        <w:t xml:space="preserve">Horacio </w:t>
      </w:r>
      <w:r w:rsidRPr="00D94D1C">
        <w:rPr>
          <w:rFonts w:ascii="Times New Roman" w:hAnsi="Times New Roman" w:cs="Times New Roman"/>
        </w:rPr>
        <w:t>Vaggione. (2004). Harrison Variations</w:t>
      </w:r>
      <w:r w:rsidR="00D94D1C" w:rsidRPr="00D94D1C">
        <w:rPr>
          <w:rFonts w:ascii="Times New Roman" w:hAnsi="Times New Roman" w:cs="Times New Roman"/>
          <w:i/>
          <w:iCs/>
        </w:rPr>
        <w:t xml:space="preserve">. </w:t>
      </w:r>
      <w:r w:rsidR="00D94D1C" w:rsidRPr="00D94D1C">
        <w:rPr>
          <w:rFonts w:ascii="Times New Roman" w:hAnsi="Times New Roman" w:cs="Times New Roman"/>
        </w:rPr>
        <w:t xml:space="preserve">In, </w:t>
      </w:r>
      <w:proofErr w:type="gramStart"/>
      <w:r w:rsidR="00D94D1C" w:rsidRPr="00D94D1C">
        <w:rPr>
          <w:rFonts w:ascii="Times New Roman" w:hAnsi="Times New Roman" w:cs="Times New Roman"/>
          <w:i/>
          <w:iCs/>
        </w:rPr>
        <w:t>Etc</w:t>
      </w:r>
      <w:r w:rsidR="00D94D1C" w:rsidRPr="00D94D1C">
        <w:rPr>
          <w:rFonts w:ascii="Times New Roman" w:hAnsi="Times New Roman" w:cs="Times New Roman"/>
        </w:rPr>
        <w:t>.</w:t>
      </w:r>
      <w:proofErr w:type="gramEnd"/>
      <w:r w:rsidR="00D94D1C" w:rsidRPr="00D94D1C">
        <w:rPr>
          <w:rFonts w:ascii="Times New Roman" w:hAnsi="Times New Roman" w:cs="Times New Roman"/>
        </w:rPr>
        <w:t xml:space="preserve"> (2004). New York: EMF Media.  </w:t>
      </w:r>
    </w:p>
    <w:p w14:paraId="0E1634CA" w14:textId="77777777" w:rsidR="00C409D7" w:rsidRDefault="00C409D7" w:rsidP="00C409D7">
      <w:pPr>
        <w:spacing w:after="0"/>
        <w:ind w:left="567" w:hanging="567"/>
        <w:rPr>
          <w:rFonts w:ascii="Times New Roman" w:hAnsi="Times New Roman" w:cs="Times New Roman"/>
          <w:shd w:val="clear" w:color="auto" w:fill="FFFFFF"/>
        </w:rPr>
      </w:pPr>
    </w:p>
    <w:p w14:paraId="1EDA69F2" w14:textId="08BE7835" w:rsidR="00A161B7" w:rsidRPr="00E92050" w:rsidRDefault="00A161B7" w:rsidP="00C409D7">
      <w:pPr>
        <w:spacing w:after="0"/>
        <w:ind w:left="567" w:hanging="567"/>
        <w:rPr>
          <w:rFonts w:ascii="Times New Roman" w:hAnsi="Times New Roman" w:cs="Times New Roman"/>
          <w:shd w:val="clear" w:color="auto" w:fill="FFFFFF"/>
        </w:rPr>
      </w:pPr>
      <w:r w:rsidRPr="00E92050">
        <w:rPr>
          <w:rFonts w:ascii="Times New Roman" w:hAnsi="Times New Roman" w:cs="Times New Roman"/>
          <w:shd w:val="clear" w:color="auto" w:fill="FFFFFF"/>
        </w:rPr>
        <w:t xml:space="preserve">Jimmy Smith. </w:t>
      </w:r>
      <w:r w:rsidR="00E92050" w:rsidRPr="00E92050">
        <w:rPr>
          <w:rFonts w:ascii="Times New Roman" w:hAnsi="Times New Roman" w:cs="Times New Roman"/>
          <w:shd w:val="clear" w:color="auto" w:fill="FFFFFF"/>
        </w:rPr>
        <w:t xml:space="preserve">(I can’t get no) Satisfaction </w:t>
      </w:r>
      <w:r w:rsidRPr="00E92050">
        <w:rPr>
          <w:rFonts w:ascii="Times New Roman" w:hAnsi="Times New Roman" w:cs="Times New Roman"/>
          <w:shd w:val="clear" w:color="auto" w:fill="FFFFFF"/>
        </w:rPr>
        <w:t>(1966)</w:t>
      </w:r>
      <w:r w:rsidR="00E92050" w:rsidRPr="00E92050">
        <w:rPr>
          <w:rFonts w:ascii="Times New Roman" w:hAnsi="Times New Roman" w:cs="Times New Roman"/>
          <w:shd w:val="clear" w:color="auto" w:fill="FFFFFF"/>
        </w:rPr>
        <w:t xml:space="preserve">. In, </w:t>
      </w:r>
      <w:r w:rsidR="00E92050" w:rsidRPr="00E92050">
        <w:rPr>
          <w:rFonts w:ascii="Times New Roman" w:hAnsi="Times New Roman" w:cs="Times New Roman"/>
          <w:i/>
          <w:iCs/>
          <w:shd w:val="clear" w:color="auto" w:fill="FFFFFF"/>
        </w:rPr>
        <w:t xml:space="preserve">Got My Mojo </w:t>
      </w:r>
      <w:proofErr w:type="spellStart"/>
      <w:r w:rsidR="00E92050" w:rsidRPr="00E92050">
        <w:rPr>
          <w:rFonts w:ascii="Times New Roman" w:hAnsi="Times New Roman" w:cs="Times New Roman"/>
          <w:i/>
          <w:iCs/>
          <w:shd w:val="clear" w:color="auto" w:fill="FFFFFF"/>
        </w:rPr>
        <w:t>Workin</w:t>
      </w:r>
      <w:proofErr w:type="spellEnd"/>
      <w:r w:rsidR="00E92050" w:rsidRPr="00E92050">
        <w:rPr>
          <w:rFonts w:ascii="Times New Roman" w:hAnsi="Times New Roman" w:cs="Times New Roman"/>
          <w:i/>
          <w:iCs/>
          <w:shd w:val="clear" w:color="auto" w:fill="FFFFFF"/>
        </w:rPr>
        <w:t xml:space="preserve">' </w:t>
      </w:r>
      <w:r w:rsidR="00E92050" w:rsidRPr="00E92050">
        <w:rPr>
          <w:rFonts w:ascii="Times New Roman" w:hAnsi="Times New Roman" w:cs="Times New Roman"/>
          <w:shd w:val="clear" w:color="auto" w:fill="FFFFFF"/>
        </w:rPr>
        <w:t xml:space="preserve">[LP vinyl]. New York: Verve. </w:t>
      </w:r>
    </w:p>
    <w:p w14:paraId="1D7D724A" w14:textId="77777777" w:rsidR="00C409D7" w:rsidRDefault="00C409D7" w:rsidP="00C409D7">
      <w:pPr>
        <w:spacing w:after="0"/>
        <w:ind w:left="567" w:hanging="567"/>
        <w:rPr>
          <w:rFonts w:ascii="Times New Roman" w:hAnsi="Times New Roman" w:cs="Times New Roman"/>
          <w:shd w:val="clear" w:color="auto" w:fill="FFFFFF"/>
        </w:rPr>
      </w:pPr>
    </w:p>
    <w:p w14:paraId="158BB29A" w14:textId="04F3F151" w:rsidR="009D13AD" w:rsidRPr="00D94D1C" w:rsidRDefault="00CB2088" w:rsidP="00C409D7">
      <w:pPr>
        <w:spacing w:after="0"/>
        <w:ind w:left="567" w:hanging="567"/>
        <w:rPr>
          <w:rFonts w:ascii="Times New Roman" w:hAnsi="Times New Roman" w:cs="Times New Roman"/>
          <w:shd w:val="clear" w:color="auto" w:fill="FFFFFF"/>
        </w:rPr>
      </w:pPr>
      <w:r w:rsidRPr="00D94D1C">
        <w:rPr>
          <w:rFonts w:ascii="Times New Roman" w:hAnsi="Times New Roman" w:cs="Times New Roman"/>
          <w:shd w:val="clear" w:color="auto" w:fill="FFFFFF"/>
        </w:rPr>
        <w:t xml:space="preserve">Jonty </w:t>
      </w:r>
      <w:r w:rsidR="009D13AD" w:rsidRPr="00D94D1C">
        <w:rPr>
          <w:rFonts w:ascii="Times New Roman" w:hAnsi="Times New Roman" w:cs="Times New Roman"/>
          <w:shd w:val="clear" w:color="auto" w:fill="FFFFFF"/>
        </w:rPr>
        <w:t>Harrison</w:t>
      </w:r>
      <w:r w:rsidRPr="00D94D1C">
        <w:rPr>
          <w:rFonts w:ascii="Times New Roman" w:hAnsi="Times New Roman" w:cs="Times New Roman"/>
          <w:shd w:val="clear" w:color="auto" w:fill="FFFFFF"/>
        </w:rPr>
        <w:t>.</w:t>
      </w:r>
      <w:r w:rsidR="009D13AD" w:rsidRPr="00D94D1C">
        <w:rPr>
          <w:rFonts w:ascii="Times New Roman" w:hAnsi="Times New Roman" w:cs="Times New Roman"/>
          <w:shd w:val="clear" w:color="auto" w:fill="FFFFFF"/>
        </w:rPr>
        <w:t xml:space="preserve"> </w:t>
      </w:r>
      <w:r w:rsidRPr="00D94D1C">
        <w:rPr>
          <w:rFonts w:ascii="Times New Roman" w:hAnsi="Times New Roman" w:cs="Times New Roman"/>
          <w:shd w:val="clear" w:color="auto" w:fill="FFFFFF"/>
        </w:rPr>
        <w:t>(</w:t>
      </w:r>
      <w:r w:rsidR="009D13AD" w:rsidRPr="00D94D1C">
        <w:rPr>
          <w:rFonts w:ascii="Times New Roman" w:hAnsi="Times New Roman" w:cs="Times New Roman"/>
          <w:shd w:val="clear" w:color="auto" w:fill="FFFFFF"/>
        </w:rPr>
        <w:t>1992</w:t>
      </w:r>
      <w:r w:rsidRPr="00D94D1C">
        <w:rPr>
          <w:rFonts w:ascii="Times New Roman" w:hAnsi="Times New Roman" w:cs="Times New Roman"/>
          <w:shd w:val="clear" w:color="auto" w:fill="FFFFFF"/>
        </w:rPr>
        <w:t>)</w:t>
      </w:r>
      <w:r w:rsidR="009D13AD" w:rsidRPr="00D94D1C">
        <w:rPr>
          <w:rFonts w:ascii="Times New Roman" w:hAnsi="Times New Roman" w:cs="Times New Roman"/>
          <w:shd w:val="clear" w:color="auto" w:fill="FFFFFF"/>
        </w:rPr>
        <w:t xml:space="preserve"> …et </w:t>
      </w:r>
      <w:proofErr w:type="spellStart"/>
      <w:r w:rsidR="009D13AD" w:rsidRPr="00D94D1C">
        <w:rPr>
          <w:rFonts w:ascii="Times New Roman" w:hAnsi="Times New Roman" w:cs="Times New Roman"/>
          <w:shd w:val="clear" w:color="auto" w:fill="FFFFFF"/>
        </w:rPr>
        <w:t>ainsi</w:t>
      </w:r>
      <w:proofErr w:type="spellEnd"/>
      <w:r w:rsidR="009D13AD" w:rsidRPr="00D94D1C">
        <w:rPr>
          <w:rFonts w:ascii="Times New Roman" w:hAnsi="Times New Roman" w:cs="Times New Roman"/>
          <w:shd w:val="clear" w:color="auto" w:fill="FFFFFF"/>
        </w:rPr>
        <w:t xml:space="preserve"> de suite…</w:t>
      </w:r>
      <w:r w:rsidR="00D94D1C" w:rsidRPr="00D94D1C">
        <w:rPr>
          <w:rFonts w:ascii="Times New Roman" w:hAnsi="Times New Roman" w:cs="Times New Roman"/>
          <w:shd w:val="clear" w:color="auto" w:fill="FFFFFF"/>
        </w:rPr>
        <w:t xml:space="preserve">. In, Articles </w:t>
      </w:r>
      <w:proofErr w:type="spellStart"/>
      <w:r w:rsidR="00D94D1C" w:rsidRPr="00D94D1C">
        <w:rPr>
          <w:rFonts w:ascii="Times New Roman" w:hAnsi="Times New Roman" w:cs="Times New Roman"/>
          <w:shd w:val="clear" w:color="auto" w:fill="FFFFFF"/>
        </w:rPr>
        <w:t>indéfinis</w:t>
      </w:r>
      <w:proofErr w:type="spellEnd"/>
      <w:r w:rsidR="00D94D1C" w:rsidRPr="00D94D1C">
        <w:rPr>
          <w:rFonts w:ascii="Times New Roman" w:hAnsi="Times New Roman" w:cs="Times New Roman"/>
          <w:shd w:val="clear" w:color="auto" w:fill="FFFFFF"/>
        </w:rPr>
        <w:t xml:space="preserve"> (1996). </w:t>
      </w:r>
      <w:r w:rsidR="00B97A3B" w:rsidRPr="00D94D1C">
        <w:rPr>
          <w:rFonts w:ascii="Times" w:hAnsi="Times" w:cs="Times New Roman"/>
        </w:rPr>
        <w:t xml:space="preserve">[CD]. Montreal: </w:t>
      </w:r>
      <w:proofErr w:type="spellStart"/>
      <w:r w:rsidR="00B97A3B" w:rsidRPr="00D94D1C">
        <w:rPr>
          <w:rFonts w:ascii="Times" w:hAnsi="Times" w:cs="Times New Roman"/>
        </w:rPr>
        <w:t>Emprientes</w:t>
      </w:r>
      <w:proofErr w:type="spellEnd"/>
      <w:r w:rsidR="00B97A3B" w:rsidRPr="00D94D1C">
        <w:rPr>
          <w:rFonts w:ascii="Times" w:hAnsi="Times" w:cs="Times New Roman"/>
        </w:rPr>
        <w:t xml:space="preserve"> </w:t>
      </w:r>
      <w:proofErr w:type="spellStart"/>
      <w:r w:rsidR="00B97A3B" w:rsidRPr="00D94D1C">
        <w:rPr>
          <w:rFonts w:ascii="Times" w:hAnsi="Times" w:cs="Times New Roman"/>
        </w:rPr>
        <w:t>DIGITALes</w:t>
      </w:r>
      <w:proofErr w:type="spellEnd"/>
      <w:r w:rsidR="00B97A3B" w:rsidRPr="00D94D1C">
        <w:rPr>
          <w:rFonts w:ascii="Times" w:hAnsi="Times" w:cs="Times New Roman"/>
        </w:rPr>
        <w:t>.</w:t>
      </w:r>
    </w:p>
    <w:p w14:paraId="5131F340" w14:textId="77777777" w:rsidR="00C409D7" w:rsidRDefault="00C409D7" w:rsidP="00C409D7">
      <w:pPr>
        <w:spacing w:after="0"/>
        <w:ind w:left="567" w:hanging="567"/>
        <w:rPr>
          <w:rFonts w:ascii="Times New Roman" w:hAnsi="Times New Roman" w:cs="Times New Roman"/>
          <w:shd w:val="clear" w:color="auto" w:fill="FFFFFF"/>
        </w:rPr>
      </w:pPr>
    </w:p>
    <w:p w14:paraId="176E1472" w14:textId="70964DC2" w:rsidR="0032375D" w:rsidRPr="002B0BA4" w:rsidRDefault="00CB2088" w:rsidP="00C409D7">
      <w:pPr>
        <w:spacing w:after="0"/>
        <w:ind w:left="567" w:hanging="567"/>
        <w:rPr>
          <w:rFonts w:ascii="Times New Roman" w:hAnsi="Times New Roman" w:cs="Times New Roman"/>
          <w:shd w:val="clear" w:color="auto" w:fill="FFFFFF"/>
        </w:rPr>
      </w:pPr>
      <w:r w:rsidRPr="002B0BA4">
        <w:rPr>
          <w:rFonts w:ascii="Times New Roman" w:hAnsi="Times New Roman" w:cs="Times New Roman"/>
          <w:shd w:val="clear" w:color="auto" w:fill="FFFFFF"/>
        </w:rPr>
        <w:t xml:space="preserve">Jonty </w:t>
      </w:r>
      <w:r w:rsidR="0032375D" w:rsidRPr="002B0BA4">
        <w:rPr>
          <w:rFonts w:ascii="Times New Roman" w:hAnsi="Times New Roman" w:cs="Times New Roman"/>
          <w:shd w:val="clear" w:color="auto" w:fill="FFFFFF"/>
        </w:rPr>
        <w:t xml:space="preserve">Harrison and </w:t>
      </w:r>
      <w:r w:rsidRPr="002B0BA4">
        <w:rPr>
          <w:rFonts w:ascii="Times New Roman" w:hAnsi="Times New Roman" w:cs="Times New Roman"/>
          <w:shd w:val="clear" w:color="auto" w:fill="FFFFFF"/>
        </w:rPr>
        <w:t xml:space="preserve">John </w:t>
      </w:r>
      <w:r w:rsidR="0032375D" w:rsidRPr="002B0BA4">
        <w:rPr>
          <w:rFonts w:ascii="Times New Roman" w:hAnsi="Times New Roman" w:cs="Times New Roman"/>
          <w:shd w:val="clear" w:color="auto" w:fill="FFFFFF"/>
        </w:rPr>
        <w:t xml:space="preserve">Young. </w:t>
      </w:r>
      <w:r w:rsidRPr="002B0BA4">
        <w:rPr>
          <w:rFonts w:ascii="Times New Roman" w:hAnsi="Times New Roman" w:cs="Times New Roman"/>
          <w:shd w:val="clear" w:color="auto" w:fill="FFFFFF"/>
        </w:rPr>
        <w:t>(</w:t>
      </w:r>
      <w:r w:rsidR="002B0BA4" w:rsidRPr="002B0BA4">
        <w:rPr>
          <w:rFonts w:ascii="Times New Roman" w:hAnsi="Times New Roman" w:cs="Times New Roman"/>
          <w:shd w:val="clear" w:color="auto" w:fill="FFFFFF"/>
        </w:rPr>
        <w:t>2009</w:t>
      </w:r>
      <w:r w:rsidRPr="002B0BA4">
        <w:rPr>
          <w:rFonts w:ascii="Times New Roman" w:hAnsi="Times New Roman" w:cs="Times New Roman"/>
          <w:shd w:val="clear" w:color="auto" w:fill="FFFFFF"/>
        </w:rPr>
        <w:t xml:space="preserve">). </w:t>
      </w:r>
      <w:r w:rsidR="002B0BA4" w:rsidRPr="002B0BA4">
        <w:rPr>
          <w:rFonts w:ascii="Times New Roman" w:hAnsi="Times New Roman" w:cs="Times New Roman"/>
          <w:shd w:val="clear" w:color="auto" w:fill="FFFFFF"/>
        </w:rPr>
        <w:t xml:space="preserve">Diffusion Enhanced Network of Inspired Sounds (DENIS). Unpublished. </w:t>
      </w:r>
    </w:p>
    <w:p w14:paraId="37E93602" w14:textId="77777777" w:rsidR="00C409D7" w:rsidRDefault="00C409D7" w:rsidP="00C409D7">
      <w:pPr>
        <w:spacing w:after="0" w:line="240" w:lineRule="auto"/>
        <w:ind w:left="567" w:hanging="567"/>
        <w:jc w:val="both"/>
        <w:rPr>
          <w:rFonts w:ascii="Times" w:hAnsi="Times" w:cs="Times New Roman"/>
        </w:rPr>
      </w:pPr>
    </w:p>
    <w:p w14:paraId="5473FBB7" w14:textId="044DCE1F" w:rsidR="00263E43" w:rsidRPr="002B0BA4" w:rsidRDefault="00A161B7" w:rsidP="00C409D7">
      <w:pPr>
        <w:spacing w:after="0" w:line="240" w:lineRule="auto"/>
        <w:ind w:left="567" w:hanging="567"/>
        <w:jc w:val="both"/>
        <w:rPr>
          <w:rFonts w:ascii="Times" w:hAnsi="Times" w:cs="Times New Roman"/>
        </w:rPr>
      </w:pPr>
      <w:r w:rsidRPr="002B0BA4">
        <w:rPr>
          <w:rFonts w:ascii="Times" w:hAnsi="Times" w:cs="Times New Roman"/>
        </w:rPr>
        <w:lastRenderedPageBreak/>
        <w:t xml:space="preserve">Pierre </w:t>
      </w:r>
      <w:r w:rsidR="00263E43" w:rsidRPr="002B0BA4">
        <w:rPr>
          <w:rFonts w:ascii="Times" w:hAnsi="Times" w:cs="Times New Roman"/>
        </w:rPr>
        <w:t>Schaeffer</w:t>
      </w:r>
      <w:r w:rsidRPr="002B0BA4">
        <w:rPr>
          <w:rFonts w:ascii="Times" w:hAnsi="Times" w:cs="Times New Roman"/>
        </w:rPr>
        <w:t>.</w:t>
      </w:r>
      <w:r w:rsidR="00263E43" w:rsidRPr="002B0BA4">
        <w:rPr>
          <w:rFonts w:ascii="Times" w:hAnsi="Times" w:cs="Times New Roman"/>
        </w:rPr>
        <w:t xml:space="preserve"> Étude aux </w:t>
      </w:r>
      <w:proofErr w:type="spellStart"/>
      <w:r w:rsidR="00263E43" w:rsidRPr="002B0BA4">
        <w:rPr>
          <w:rFonts w:ascii="Times" w:hAnsi="Times" w:cs="Times New Roman"/>
        </w:rPr>
        <w:t>objets</w:t>
      </w:r>
      <w:proofErr w:type="spellEnd"/>
      <w:r w:rsidR="00263E43" w:rsidRPr="002B0BA4">
        <w:rPr>
          <w:rFonts w:ascii="Times" w:hAnsi="Times" w:cs="Times New Roman"/>
        </w:rPr>
        <w:t xml:space="preserve"> (1959)</w:t>
      </w:r>
      <w:r w:rsidR="002B0BA4" w:rsidRPr="002B0BA4">
        <w:rPr>
          <w:rFonts w:ascii="Times" w:hAnsi="Times" w:cs="Times New Roman"/>
        </w:rPr>
        <w:t xml:space="preserve">. In, </w:t>
      </w:r>
      <w:r w:rsidR="002B0BA4" w:rsidRPr="002B0BA4">
        <w:rPr>
          <w:rFonts w:ascii="Times" w:hAnsi="Times" w:cs="Times New Roman"/>
          <w:i/>
          <w:iCs/>
        </w:rPr>
        <w:t>Archives GRM</w:t>
      </w:r>
      <w:r w:rsidR="002B0BA4" w:rsidRPr="002B0BA4">
        <w:rPr>
          <w:rFonts w:ascii="Times" w:hAnsi="Times" w:cs="Times New Roman"/>
        </w:rPr>
        <w:t xml:space="preserve"> (2004). </w:t>
      </w:r>
      <w:r w:rsidR="002B0BA4">
        <w:rPr>
          <w:rFonts w:ascii="Times" w:hAnsi="Times" w:cs="Times New Roman"/>
        </w:rPr>
        <w:t>[</w:t>
      </w:r>
      <w:r w:rsidR="002B0BA4" w:rsidRPr="00D94D1C">
        <w:rPr>
          <w:rFonts w:ascii="Times" w:hAnsi="Times" w:cs="Times New Roman"/>
        </w:rPr>
        <w:t>CD].</w:t>
      </w:r>
      <w:r w:rsidR="002B0BA4" w:rsidRPr="002B0BA4">
        <w:rPr>
          <w:rFonts w:ascii="Times" w:hAnsi="Times" w:cs="Times New Roman"/>
        </w:rPr>
        <w:t xml:space="preserve"> Paris: GRM. </w:t>
      </w:r>
    </w:p>
    <w:p w14:paraId="3C1CE7AA" w14:textId="77777777" w:rsidR="00C409D7" w:rsidRDefault="00C409D7" w:rsidP="00C409D7">
      <w:pPr>
        <w:spacing w:after="0"/>
        <w:ind w:left="567" w:hanging="567"/>
        <w:rPr>
          <w:rFonts w:ascii="Times New Roman" w:hAnsi="Times New Roman" w:cs="Times New Roman"/>
          <w:shd w:val="clear" w:color="auto" w:fill="FFFFFF"/>
        </w:rPr>
      </w:pPr>
    </w:p>
    <w:p w14:paraId="04B64B73" w14:textId="08C9ADCB" w:rsidR="00A161B7" w:rsidRPr="00E92050" w:rsidRDefault="00A161B7" w:rsidP="00C409D7">
      <w:pPr>
        <w:spacing w:after="0"/>
        <w:ind w:left="567" w:hanging="567"/>
        <w:rPr>
          <w:rFonts w:ascii="Times New Roman" w:hAnsi="Times New Roman" w:cs="Times New Roman"/>
          <w:shd w:val="clear" w:color="auto" w:fill="FFFFFF"/>
        </w:rPr>
      </w:pPr>
      <w:r w:rsidRPr="00E92050">
        <w:rPr>
          <w:rFonts w:ascii="Times New Roman" w:hAnsi="Times New Roman" w:cs="Times New Roman"/>
          <w:shd w:val="clear" w:color="auto" w:fill="FFFFFF"/>
        </w:rPr>
        <w:t>Rolling Stones.</w:t>
      </w:r>
      <w:r w:rsidR="00E92050" w:rsidRPr="00E92050">
        <w:rPr>
          <w:rFonts w:ascii="Times New Roman" w:hAnsi="Times New Roman" w:cs="Times New Roman"/>
          <w:shd w:val="clear" w:color="auto" w:fill="FFFFFF"/>
        </w:rPr>
        <w:t xml:space="preserve"> (I can’t get no) Satisfaction</w:t>
      </w:r>
      <w:r w:rsidRPr="00E92050">
        <w:rPr>
          <w:rFonts w:ascii="Times New Roman" w:hAnsi="Times New Roman" w:cs="Times New Roman"/>
          <w:shd w:val="clear" w:color="auto" w:fill="FFFFFF"/>
        </w:rPr>
        <w:t xml:space="preserve"> (1965).</w:t>
      </w:r>
      <w:r w:rsidR="00E92050" w:rsidRPr="00E92050">
        <w:rPr>
          <w:rFonts w:ascii="Times New Roman" w:hAnsi="Times New Roman" w:cs="Times New Roman"/>
          <w:shd w:val="clear" w:color="auto" w:fill="FFFFFF"/>
        </w:rPr>
        <w:t xml:space="preserve"> [Vinyl]. London: Decca. </w:t>
      </w:r>
    </w:p>
    <w:p w14:paraId="08931CCB" w14:textId="77777777" w:rsidR="00C409D7" w:rsidRDefault="00C409D7" w:rsidP="00C409D7">
      <w:pPr>
        <w:spacing w:after="0"/>
        <w:ind w:left="567" w:hanging="567"/>
        <w:rPr>
          <w:rFonts w:ascii="Times New Roman" w:hAnsi="Times New Roman" w:cs="Times New Roman"/>
        </w:rPr>
      </w:pPr>
    </w:p>
    <w:p w14:paraId="6F53646E" w14:textId="3BF030F6" w:rsidR="00263E43" w:rsidRPr="002B0BA4" w:rsidRDefault="00A161B7" w:rsidP="00C409D7">
      <w:pPr>
        <w:spacing w:after="0"/>
        <w:ind w:left="567" w:hanging="567"/>
        <w:rPr>
          <w:rFonts w:ascii="Times New Roman" w:hAnsi="Times New Roman" w:cs="Times New Roman"/>
        </w:rPr>
      </w:pPr>
      <w:r w:rsidRPr="002B0BA4">
        <w:rPr>
          <w:rFonts w:ascii="Times New Roman" w:hAnsi="Times New Roman" w:cs="Times New Roman"/>
        </w:rPr>
        <w:t xml:space="preserve">Trevor </w:t>
      </w:r>
      <w:r w:rsidR="009D13AD" w:rsidRPr="002B0BA4">
        <w:rPr>
          <w:rFonts w:ascii="Times New Roman" w:hAnsi="Times New Roman" w:cs="Times New Roman"/>
        </w:rPr>
        <w:t>Wishart</w:t>
      </w:r>
      <w:r w:rsidRPr="002B0BA4">
        <w:rPr>
          <w:rFonts w:ascii="Times New Roman" w:hAnsi="Times New Roman" w:cs="Times New Roman"/>
        </w:rPr>
        <w:t>.</w:t>
      </w:r>
      <w:r w:rsidR="009D13AD" w:rsidRPr="002B0BA4">
        <w:rPr>
          <w:rFonts w:ascii="Times New Roman" w:hAnsi="Times New Roman" w:cs="Times New Roman"/>
        </w:rPr>
        <w:t xml:space="preserve"> </w:t>
      </w:r>
      <w:r w:rsidRPr="002B0BA4">
        <w:rPr>
          <w:rFonts w:ascii="Times New Roman" w:hAnsi="Times New Roman" w:cs="Times New Roman"/>
        </w:rPr>
        <w:t xml:space="preserve">(2004). </w:t>
      </w:r>
      <w:r w:rsidR="009D13AD" w:rsidRPr="002B0BA4">
        <w:rPr>
          <w:rFonts w:ascii="Times New Roman" w:hAnsi="Times New Roman" w:cs="Times New Roman"/>
        </w:rPr>
        <w:t>Imago</w:t>
      </w:r>
      <w:r w:rsidR="002B0BA4" w:rsidRPr="002B0BA4">
        <w:rPr>
          <w:rFonts w:ascii="Times New Roman" w:hAnsi="Times New Roman" w:cs="Times New Roman"/>
        </w:rPr>
        <w:t xml:space="preserve">. In, </w:t>
      </w:r>
      <w:proofErr w:type="spellStart"/>
      <w:r w:rsidR="002B0BA4" w:rsidRPr="002B0BA4">
        <w:rPr>
          <w:rFonts w:ascii="Times New Roman" w:hAnsi="Times New Roman" w:cs="Times New Roman"/>
          <w:i/>
          <w:iCs/>
        </w:rPr>
        <w:t>Globalalia</w:t>
      </w:r>
      <w:proofErr w:type="spellEnd"/>
      <w:r w:rsidR="002B0BA4" w:rsidRPr="002B0BA4">
        <w:rPr>
          <w:rFonts w:ascii="Times New Roman" w:hAnsi="Times New Roman" w:cs="Times New Roman"/>
          <w:i/>
          <w:iCs/>
        </w:rPr>
        <w:t>; Imago</w:t>
      </w:r>
      <w:r w:rsidR="002B0BA4" w:rsidRPr="002B0BA4">
        <w:rPr>
          <w:rFonts w:ascii="Times New Roman" w:hAnsi="Times New Roman" w:cs="Times New Roman"/>
        </w:rPr>
        <w:t xml:space="preserve"> (2004). </w:t>
      </w:r>
      <w:r w:rsidR="002B0BA4">
        <w:rPr>
          <w:rFonts w:ascii="Times" w:hAnsi="Times" w:cs="Times New Roman"/>
        </w:rPr>
        <w:t>[</w:t>
      </w:r>
      <w:r w:rsidR="002B0BA4" w:rsidRPr="00D94D1C">
        <w:rPr>
          <w:rFonts w:ascii="Times" w:hAnsi="Times" w:cs="Times New Roman"/>
        </w:rPr>
        <w:t>CD].</w:t>
      </w:r>
      <w:r w:rsidR="002B0BA4">
        <w:rPr>
          <w:rFonts w:ascii="Times" w:hAnsi="Times" w:cs="Times New Roman"/>
        </w:rPr>
        <w:t xml:space="preserve"> </w:t>
      </w:r>
      <w:r w:rsidR="002B0BA4" w:rsidRPr="002B0BA4">
        <w:rPr>
          <w:rFonts w:ascii="Times New Roman" w:hAnsi="Times New Roman" w:cs="Times New Roman"/>
        </w:rPr>
        <w:t xml:space="preserve">York: Orpheus the Pantomime. </w:t>
      </w:r>
    </w:p>
    <w:p w14:paraId="1E9FF7B0" w14:textId="77777777" w:rsidR="00C409D7" w:rsidRDefault="00C409D7" w:rsidP="00C409D7">
      <w:pPr>
        <w:spacing w:after="0"/>
        <w:ind w:left="567" w:hanging="567"/>
        <w:rPr>
          <w:rFonts w:ascii="Times New Roman" w:hAnsi="Times New Roman" w:cs="Times New Roman"/>
        </w:rPr>
      </w:pPr>
    </w:p>
    <w:p w14:paraId="4A421B37" w14:textId="0EC45FE8" w:rsidR="0032375D" w:rsidRPr="002B0BA4" w:rsidRDefault="00A161B7" w:rsidP="00C409D7">
      <w:pPr>
        <w:spacing w:after="0"/>
        <w:ind w:left="567" w:hanging="567"/>
        <w:rPr>
          <w:rFonts w:ascii="Times New Roman" w:hAnsi="Times New Roman" w:cs="Times New Roman"/>
        </w:rPr>
      </w:pPr>
      <w:r w:rsidRPr="002B0BA4">
        <w:rPr>
          <w:rFonts w:ascii="Times New Roman" w:hAnsi="Times New Roman" w:cs="Times New Roman"/>
        </w:rPr>
        <w:t xml:space="preserve">Trevor </w:t>
      </w:r>
      <w:r w:rsidR="0032375D" w:rsidRPr="002B0BA4">
        <w:rPr>
          <w:rFonts w:ascii="Times New Roman" w:hAnsi="Times New Roman" w:cs="Times New Roman"/>
        </w:rPr>
        <w:t>Wishart</w:t>
      </w:r>
      <w:r w:rsidRPr="002B0BA4">
        <w:rPr>
          <w:rFonts w:ascii="Times New Roman" w:hAnsi="Times New Roman" w:cs="Times New Roman"/>
        </w:rPr>
        <w:t>.</w:t>
      </w:r>
      <w:r w:rsidR="0032375D" w:rsidRPr="002B0BA4">
        <w:rPr>
          <w:rFonts w:ascii="Times New Roman" w:hAnsi="Times New Roman" w:cs="Times New Roman"/>
        </w:rPr>
        <w:t xml:space="preserve"> </w:t>
      </w:r>
      <w:r w:rsidR="0032375D" w:rsidRPr="002B0BA4">
        <w:rPr>
          <w:rFonts w:ascii="Times New Roman" w:hAnsi="Times New Roman" w:cs="Times New Roman"/>
          <w:i/>
          <w:iCs/>
        </w:rPr>
        <w:t>Tongues of Fire</w:t>
      </w:r>
      <w:r w:rsidR="002B0BA4" w:rsidRPr="002B0BA4">
        <w:rPr>
          <w:rFonts w:ascii="Times New Roman" w:hAnsi="Times New Roman" w:cs="Times New Roman"/>
        </w:rPr>
        <w:t xml:space="preserve"> (2004)</w:t>
      </w:r>
      <w:r w:rsidR="0032375D" w:rsidRPr="002B0BA4">
        <w:rPr>
          <w:rFonts w:ascii="Times New Roman" w:hAnsi="Times New Roman" w:cs="Times New Roman"/>
        </w:rPr>
        <w:t>.</w:t>
      </w:r>
      <w:r w:rsidR="002B0BA4" w:rsidRPr="002B0BA4">
        <w:rPr>
          <w:rFonts w:ascii="Times New Roman" w:hAnsi="Times New Roman" w:cs="Times New Roman"/>
        </w:rPr>
        <w:t xml:space="preserve"> </w:t>
      </w:r>
      <w:r w:rsidR="002B0BA4" w:rsidRPr="002B0BA4">
        <w:rPr>
          <w:rFonts w:ascii="Times" w:hAnsi="Times" w:cs="Times New Roman"/>
        </w:rPr>
        <w:t xml:space="preserve">[CD]. </w:t>
      </w:r>
      <w:r w:rsidR="002B0BA4" w:rsidRPr="002B0BA4">
        <w:rPr>
          <w:rFonts w:ascii="Times New Roman" w:hAnsi="Times New Roman" w:cs="Times New Roman"/>
        </w:rPr>
        <w:t>York: Orpheus the Pantomime.</w:t>
      </w:r>
    </w:p>
    <w:p w14:paraId="3508B3AE" w14:textId="77777777" w:rsidR="00C409D7" w:rsidRDefault="00C409D7" w:rsidP="00C409D7">
      <w:pPr>
        <w:spacing w:after="0"/>
        <w:ind w:left="567" w:hanging="567"/>
        <w:rPr>
          <w:rFonts w:ascii="Times" w:hAnsi="Times" w:cs="Times New Roman"/>
        </w:rPr>
      </w:pPr>
    </w:p>
    <w:p w14:paraId="4A8F9D25" w14:textId="79EDDB73" w:rsidR="00A161B7" w:rsidRPr="002B0BA4" w:rsidRDefault="00A161B7" w:rsidP="00C409D7">
      <w:pPr>
        <w:spacing w:after="0"/>
        <w:ind w:left="567" w:hanging="567"/>
        <w:rPr>
          <w:rFonts w:ascii="Times" w:hAnsi="Times" w:cs="Times New Roman"/>
        </w:rPr>
      </w:pPr>
      <w:r w:rsidRPr="002B0BA4">
        <w:rPr>
          <w:rFonts w:ascii="Times" w:hAnsi="Times" w:cs="Times New Roman"/>
        </w:rPr>
        <w:t xml:space="preserve">Vanessa Massera. </w:t>
      </w:r>
      <w:proofErr w:type="spellStart"/>
      <w:r w:rsidRPr="002B0BA4">
        <w:rPr>
          <w:rFonts w:ascii="Times" w:hAnsi="Times" w:cs="Times New Roman"/>
        </w:rPr>
        <w:t>Éclats</w:t>
      </w:r>
      <w:proofErr w:type="spellEnd"/>
      <w:r w:rsidRPr="002B0BA4">
        <w:rPr>
          <w:rFonts w:ascii="Times" w:hAnsi="Times" w:cs="Times New Roman"/>
        </w:rPr>
        <w:t xml:space="preserve"> de </w:t>
      </w:r>
      <w:proofErr w:type="spellStart"/>
      <w:r w:rsidRPr="002B0BA4">
        <w:rPr>
          <w:rFonts w:ascii="Times" w:hAnsi="Times" w:cs="Times New Roman"/>
        </w:rPr>
        <w:t>feux</w:t>
      </w:r>
      <w:proofErr w:type="spellEnd"/>
      <w:r w:rsidR="002B0BA4" w:rsidRPr="002B0BA4">
        <w:rPr>
          <w:rFonts w:ascii="Times" w:hAnsi="Times" w:cs="Times New Roman"/>
        </w:rPr>
        <w:t xml:space="preserve"> (2016).</w:t>
      </w:r>
      <w:r w:rsidR="002B0BA4" w:rsidRPr="002B0BA4">
        <w:rPr>
          <w:rFonts w:ascii="Times" w:hAnsi="Times" w:cs="Times New Roman"/>
          <w:i/>
          <w:iCs/>
        </w:rPr>
        <w:t xml:space="preserve">  </w:t>
      </w:r>
      <w:r w:rsidR="002B0BA4" w:rsidRPr="002B0BA4">
        <w:rPr>
          <w:rFonts w:ascii="Times" w:hAnsi="Times" w:cs="Times New Roman"/>
        </w:rPr>
        <w:t xml:space="preserve">In, </w:t>
      </w:r>
      <w:proofErr w:type="spellStart"/>
      <w:r w:rsidR="002B0BA4" w:rsidRPr="002B0BA4">
        <w:rPr>
          <w:rFonts w:ascii="Times" w:hAnsi="Times" w:cs="Times New Roman"/>
        </w:rPr>
        <w:t>Fulgurances</w:t>
      </w:r>
      <w:proofErr w:type="spellEnd"/>
      <w:r w:rsidR="002B0BA4" w:rsidRPr="002B0BA4">
        <w:rPr>
          <w:rFonts w:ascii="Times" w:hAnsi="Times" w:cs="Times New Roman"/>
        </w:rPr>
        <w:t xml:space="preserve"> (2022).</w:t>
      </w:r>
      <w:r w:rsidR="00B97A3B" w:rsidRPr="002B0BA4">
        <w:rPr>
          <w:rFonts w:ascii="Times" w:hAnsi="Times" w:cs="Times New Roman"/>
          <w:i/>
          <w:iCs/>
        </w:rPr>
        <w:t xml:space="preserve"> </w:t>
      </w:r>
      <w:r w:rsidR="00B97A3B" w:rsidRPr="002B0BA4">
        <w:rPr>
          <w:rFonts w:ascii="Times" w:hAnsi="Times" w:cs="Times New Roman"/>
        </w:rPr>
        <w:t xml:space="preserve">[CD]. Montreal: </w:t>
      </w:r>
      <w:proofErr w:type="spellStart"/>
      <w:r w:rsidR="00B97A3B" w:rsidRPr="002B0BA4">
        <w:rPr>
          <w:rFonts w:ascii="Times" w:hAnsi="Times" w:cs="Times New Roman"/>
        </w:rPr>
        <w:t>Emprientes</w:t>
      </w:r>
      <w:proofErr w:type="spellEnd"/>
      <w:r w:rsidR="00B97A3B" w:rsidRPr="002B0BA4">
        <w:rPr>
          <w:rFonts w:ascii="Times" w:hAnsi="Times" w:cs="Times New Roman"/>
        </w:rPr>
        <w:t xml:space="preserve"> </w:t>
      </w:r>
      <w:proofErr w:type="spellStart"/>
      <w:r w:rsidR="00B97A3B" w:rsidRPr="002B0BA4">
        <w:rPr>
          <w:rFonts w:ascii="Times" w:hAnsi="Times" w:cs="Times New Roman"/>
        </w:rPr>
        <w:t>DIGITALes</w:t>
      </w:r>
      <w:proofErr w:type="spellEnd"/>
      <w:r w:rsidR="00B97A3B" w:rsidRPr="002B0BA4">
        <w:rPr>
          <w:rFonts w:ascii="Times" w:hAnsi="Times" w:cs="Times New Roman"/>
        </w:rPr>
        <w:t>.</w:t>
      </w:r>
    </w:p>
    <w:p w14:paraId="585196F3" w14:textId="77777777" w:rsidR="00C409D7" w:rsidRDefault="00C409D7" w:rsidP="00C409D7">
      <w:pPr>
        <w:spacing w:after="0"/>
        <w:ind w:left="567" w:hanging="567"/>
        <w:rPr>
          <w:rFonts w:ascii="Times" w:hAnsi="Times" w:cs="Times New Roman"/>
        </w:rPr>
      </w:pPr>
    </w:p>
    <w:p w14:paraId="308C26C8" w14:textId="29E1D914" w:rsidR="00A161B7" w:rsidRPr="003D3B3F" w:rsidRDefault="002B0BA4" w:rsidP="00C409D7">
      <w:pPr>
        <w:spacing w:after="0"/>
        <w:ind w:left="567" w:hanging="567"/>
        <w:rPr>
          <w:rFonts w:ascii="Times" w:hAnsi="Times" w:cs="Times New Roman"/>
        </w:rPr>
      </w:pPr>
      <w:r w:rsidRPr="003D3B3F">
        <w:rPr>
          <w:rFonts w:ascii="Times" w:hAnsi="Times" w:cs="Times New Roman"/>
        </w:rPr>
        <w:t xml:space="preserve">Weird Al </w:t>
      </w:r>
      <w:proofErr w:type="spellStart"/>
      <w:r w:rsidRPr="003D3B3F">
        <w:rPr>
          <w:rFonts w:ascii="Times" w:hAnsi="Times" w:cs="Times New Roman"/>
        </w:rPr>
        <w:t>Yancovic</w:t>
      </w:r>
      <w:proofErr w:type="spellEnd"/>
      <w:r w:rsidRPr="003D3B3F">
        <w:rPr>
          <w:rFonts w:ascii="Times" w:hAnsi="Times" w:cs="Times New Roman"/>
        </w:rPr>
        <w:t>. (1992). Smells Like Nirvana.</w:t>
      </w:r>
      <w:r w:rsidR="00A161B7" w:rsidRPr="003D3B3F">
        <w:rPr>
          <w:rFonts w:ascii="Times" w:hAnsi="Times" w:cs="Times New Roman"/>
        </w:rPr>
        <w:t xml:space="preserve"> In, Off the Deep End</w:t>
      </w:r>
      <w:r w:rsidR="003D3B3F" w:rsidRPr="003D3B3F">
        <w:rPr>
          <w:rFonts w:ascii="Times" w:hAnsi="Times" w:cs="Times New Roman"/>
        </w:rPr>
        <w:t xml:space="preserve"> (1992). [CD]. Santa Monica: self-published. </w:t>
      </w:r>
    </w:p>
    <w:p w14:paraId="7D2F8748" w14:textId="77777777" w:rsidR="009D13AD" w:rsidRPr="009D13AD" w:rsidRDefault="009D13AD" w:rsidP="00A842A8">
      <w:pPr>
        <w:spacing w:after="0" w:line="240" w:lineRule="auto"/>
        <w:jc w:val="both"/>
        <w:rPr>
          <w:rFonts w:ascii="Times" w:hAnsi="Times" w:cs="Times New Roman"/>
          <w:color w:val="FF0000"/>
        </w:rPr>
      </w:pPr>
    </w:p>
    <w:sectPr w:rsidR="009D13AD" w:rsidRPr="009D13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145BF" w14:textId="77777777" w:rsidR="00C16833" w:rsidRDefault="00C16833" w:rsidP="00916E73">
      <w:pPr>
        <w:spacing w:after="0" w:line="240" w:lineRule="auto"/>
      </w:pPr>
      <w:r>
        <w:separator/>
      </w:r>
    </w:p>
  </w:endnote>
  <w:endnote w:type="continuationSeparator" w:id="0">
    <w:p w14:paraId="499BB663" w14:textId="77777777" w:rsidR="00C16833" w:rsidRDefault="00C16833" w:rsidP="0091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003C" w14:textId="77777777" w:rsidR="00C16833" w:rsidRDefault="00C16833" w:rsidP="00916E73">
      <w:pPr>
        <w:spacing w:after="0" w:line="240" w:lineRule="auto"/>
      </w:pPr>
      <w:r>
        <w:separator/>
      </w:r>
    </w:p>
  </w:footnote>
  <w:footnote w:type="continuationSeparator" w:id="0">
    <w:p w14:paraId="4AF7F242" w14:textId="77777777" w:rsidR="00C16833" w:rsidRDefault="00C16833" w:rsidP="00916E73">
      <w:pPr>
        <w:spacing w:after="0" w:line="240" w:lineRule="auto"/>
      </w:pPr>
      <w:r>
        <w:continuationSeparator/>
      </w:r>
    </w:p>
  </w:footnote>
  <w:footnote w:id="1">
    <w:p w14:paraId="355204F3" w14:textId="11399B9E" w:rsidR="00916E73" w:rsidRPr="00524D56" w:rsidRDefault="00916E73"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Burkholder says that “[…] large categories like "borrowing" or "quotation" are not enough. There are many ways of using existing music, and it is necessary to differentiate among them.” (Burkholder</w:t>
      </w:r>
      <w:r w:rsidR="009A5E18" w:rsidRPr="00524D56">
        <w:rPr>
          <w:rFonts w:ascii="Times New Roman" w:hAnsi="Times New Roman" w:cs="Times New Roman"/>
        </w:rPr>
        <w:t xml:space="preserve"> </w:t>
      </w:r>
      <w:r w:rsidR="000206E5" w:rsidRPr="00524D56">
        <w:rPr>
          <w:rFonts w:ascii="Times New Roman" w:hAnsi="Times New Roman" w:cs="Times New Roman"/>
        </w:rPr>
        <w:t>1994</w:t>
      </w:r>
      <w:r w:rsidRPr="00524D56">
        <w:rPr>
          <w:rFonts w:ascii="Times New Roman" w:hAnsi="Times New Roman" w:cs="Times New Roman"/>
        </w:rPr>
        <w:t xml:space="preserve">, p.855). He goes on to provide a series of very interesting categories that differentiate types of intertextuality in music, including: model, variation, paraphrase, stylistic allusion, cumulative setting (emerges gradually), programmatic quotation (fulfilling an extramusical program), collage (of the above), patchwork (fragments stitched together) (Burkholder </w:t>
      </w:r>
      <w:r w:rsidR="000206E5" w:rsidRPr="00524D56">
        <w:rPr>
          <w:rFonts w:ascii="Times New Roman" w:hAnsi="Times New Roman" w:cs="Times New Roman"/>
        </w:rPr>
        <w:t>1994</w:t>
      </w:r>
      <w:r w:rsidRPr="00524D56">
        <w:rPr>
          <w:rFonts w:ascii="Times New Roman" w:hAnsi="Times New Roman" w:cs="Times New Roman"/>
        </w:rPr>
        <w:t xml:space="preserve">). </w:t>
      </w:r>
    </w:p>
  </w:footnote>
  <w:footnote w:id="2">
    <w:p w14:paraId="556075B0" w14:textId="160B63DB" w:rsidR="00FE0D85" w:rsidRPr="00524D56" w:rsidRDefault="00FE0D85"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Curiously, the term </w:t>
      </w:r>
      <w:r w:rsidRPr="00524D56">
        <w:rPr>
          <w:rFonts w:ascii="Times New Roman" w:hAnsi="Times New Roman" w:cs="Times New Roman"/>
          <w:i/>
          <w:iCs/>
        </w:rPr>
        <w:t xml:space="preserve">intertextuality </w:t>
      </w:r>
      <w:r w:rsidRPr="00524D56">
        <w:rPr>
          <w:rFonts w:ascii="Times New Roman" w:hAnsi="Times New Roman" w:cs="Times New Roman"/>
        </w:rPr>
        <w:t>is rarely found in relation to acousmatic music. However, there are numerous examples in which intertextual terms are used (</w:t>
      </w:r>
      <w:r w:rsidR="00023CF0" w:rsidRPr="00524D56">
        <w:rPr>
          <w:rFonts w:ascii="Times New Roman" w:hAnsi="Times New Roman" w:cs="Times New Roman"/>
        </w:rPr>
        <w:t xml:space="preserve">Adkins 2008; Blackburn 2019; Garrison </w:t>
      </w:r>
      <w:r w:rsidR="00AC1005" w:rsidRPr="00524D56">
        <w:rPr>
          <w:rFonts w:ascii="Times New Roman" w:hAnsi="Times New Roman" w:cs="Times New Roman"/>
        </w:rPr>
        <w:t>2013</w:t>
      </w:r>
      <w:r w:rsidR="00023CF0" w:rsidRPr="00524D56">
        <w:rPr>
          <w:rFonts w:ascii="Times New Roman" w:hAnsi="Times New Roman" w:cs="Times New Roman"/>
        </w:rPr>
        <w:t>; Landy 2019; O Connor 2019</w:t>
      </w:r>
      <w:r w:rsidRPr="00524D56">
        <w:rPr>
          <w:rFonts w:ascii="Times New Roman" w:hAnsi="Times New Roman" w:cs="Times New Roman"/>
        </w:rPr>
        <w:t>)</w:t>
      </w:r>
      <w:r w:rsidR="00723ECE" w:rsidRPr="00524D56">
        <w:rPr>
          <w:rFonts w:ascii="Times New Roman" w:hAnsi="Times New Roman" w:cs="Times New Roman"/>
        </w:rPr>
        <w:t>, however, but</w:t>
      </w:r>
      <w:r w:rsidRPr="00524D56">
        <w:rPr>
          <w:rFonts w:ascii="Times New Roman" w:hAnsi="Times New Roman" w:cs="Times New Roman"/>
        </w:rPr>
        <w:t xml:space="preserve"> very few </w:t>
      </w:r>
      <w:r w:rsidR="00723ECE" w:rsidRPr="00524D56">
        <w:rPr>
          <w:rFonts w:ascii="Times New Roman" w:hAnsi="Times New Roman" w:cs="Times New Roman"/>
        </w:rPr>
        <w:t xml:space="preserve">of these examples offer </w:t>
      </w:r>
      <w:r w:rsidRPr="00524D56">
        <w:rPr>
          <w:rFonts w:ascii="Times New Roman" w:hAnsi="Times New Roman" w:cs="Times New Roman"/>
        </w:rPr>
        <w:t xml:space="preserve">definitions of </w:t>
      </w:r>
      <w:r w:rsidR="00723ECE" w:rsidRPr="00524D56">
        <w:rPr>
          <w:rFonts w:ascii="Times New Roman" w:hAnsi="Times New Roman" w:cs="Times New Roman"/>
        </w:rPr>
        <w:t>their</w:t>
      </w:r>
      <w:r w:rsidRPr="00524D56">
        <w:rPr>
          <w:rFonts w:ascii="Times New Roman" w:hAnsi="Times New Roman" w:cs="Times New Roman"/>
        </w:rPr>
        <w:t xml:space="preserve"> term</w:t>
      </w:r>
      <w:r w:rsidR="00723ECE" w:rsidRPr="00524D56">
        <w:rPr>
          <w:rFonts w:ascii="Times New Roman" w:hAnsi="Times New Roman" w:cs="Times New Roman"/>
        </w:rPr>
        <w:t>inology</w:t>
      </w:r>
      <w:r w:rsidRPr="00524D56">
        <w:rPr>
          <w:rFonts w:ascii="Times New Roman" w:hAnsi="Times New Roman" w:cs="Times New Roman"/>
        </w:rPr>
        <w:t xml:space="preserve">, </w:t>
      </w:r>
      <w:r w:rsidR="00023CF0" w:rsidRPr="00524D56">
        <w:rPr>
          <w:rFonts w:ascii="Times New Roman" w:hAnsi="Times New Roman" w:cs="Times New Roman"/>
        </w:rPr>
        <w:t>and</w:t>
      </w:r>
      <w:r w:rsidRPr="00524D56">
        <w:rPr>
          <w:rFonts w:ascii="Times New Roman" w:hAnsi="Times New Roman" w:cs="Times New Roman"/>
        </w:rPr>
        <w:t xml:space="preserve"> there is no consensus</w:t>
      </w:r>
      <w:r w:rsidR="00752573" w:rsidRPr="00524D56">
        <w:rPr>
          <w:rFonts w:ascii="Times New Roman" w:hAnsi="Times New Roman" w:cs="Times New Roman"/>
        </w:rPr>
        <w:t xml:space="preserve"> </w:t>
      </w:r>
      <w:r w:rsidR="00723ECE" w:rsidRPr="00524D56">
        <w:rPr>
          <w:rFonts w:ascii="Times New Roman" w:hAnsi="Times New Roman" w:cs="Times New Roman"/>
        </w:rPr>
        <w:t>as to how</w:t>
      </w:r>
      <w:r w:rsidR="00752573" w:rsidRPr="00524D56">
        <w:rPr>
          <w:rFonts w:ascii="Times New Roman" w:hAnsi="Times New Roman" w:cs="Times New Roman"/>
        </w:rPr>
        <w:t xml:space="preserve"> terms such as </w:t>
      </w:r>
      <w:r w:rsidR="00723ECE" w:rsidRPr="00524D56">
        <w:rPr>
          <w:rFonts w:ascii="Times New Roman" w:hAnsi="Times New Roman" w:cs="Times New Roman"/>
          <w:i/>
          <w:iCs/>
        </w:rPr>
        <w:t>quotation</w:t>
      </w:r>
      <w:r w:rsidR="00723ECE" w:rsidRPr="00524D56">
        <w:rPr>
          <w:rFonts w:ascii="Times New Roman" w:hAnsi="Times New Roman" w:cs="Times New Roman"/>
        </w:rPr>
        <w:t xml:space="preserve">, </w:t>
      </w:r>
      <w:r w:rsidR="00752573" w:rsidRPr="00524D56">
        <w:rPr>
          <w:rFonts w:ascii="Times New Roman" w:hAnsi="Times New Roman" w:cs="Times New Roman"/>
          <w:i/>
          <w:iCs/>
        </w:rPr>
        <w:t>allusion</w:t>
      </w:r>
      <w:r w:rsidR="00752573" w:rsidRPr="00524D56">
        <w:rPr>
          <w:rFonts w:ascii="Times New Roman" w:hAnsi="Times New Roman" w:cs="Times New Roman"/>
        </w:rPr>
        <w:t xml:space="preserve">, and/or </w:t>
      </w:r>
      <w:r w:rsidR="00752573" w:rsidRPr="00524D56">
        <w:rPr>
          <w:rFonts w:ascii="Times New Roman" w:hAnsi="Times New Roman" w:cs="Times New Roman"/>
          <w:i/>
          <w:iCs/>
        </w:rPr>
        <w:t>pastiche</w:t>
      </w:r>
      <w:r w:rsidR="00723ECE" w:rsidRPr="00524D56">
        <w:rPr>
          <w:rFonts w:ascii="Times New Roman" w:hAnsi="Times New Roman" w:cs="Times New Roman"/>
          <w:i/>
          <w:iCs/>
        </w:rPr>
        <w:t xml:space="preserve"> </w:t>
      </w:r>
      <w:r w:rsidR="00723ECE" w:rsidRPr="00524D56">
        <w:rPr>
          <w:rFonts w:ascii="Times New Roman" w:hAnsi="Times New Roman" w:cs="Times New Roman"/>
        </w:rPr>
        <w:t>might be applied to works of acousmatic music</w:t>
      </w:r>
      <w:r w:rsidRPr="00524D56">
        <w:rPr>
          <w:rFonts w:ascii="Times New Roman" w:hAnsi="Times New Roman" w:cs="Times New Roman"/>
        </w:rPr>
        <w:t>.</w:t>
      </w:r>
    </w:p>
  </w:footnote>
  <w:footnote w:id="3">
    <w:p w14:paraId="112CA5E7" w14:textId="555FF801" w:rsidR="00A50CE7" w:rsidRPr="00524D56" w:rsidRDefault="00A50CE7"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All of the sound examples associated with this article were provided with permission from the composers and, where published, their publishers. I am very grateful to all those included for being so generous with their compositions. </w:t>
      </w:r>
      <w:r w:rsidR="00DD773E" w:rsidRPr="00524D56">
        <w:rPr>
          <w:rFonts w:ascii="Times New Roman" w:hAnsi="Times New Roman" w:cs="Times New Roman"/>
        </w:rPr>
        <w:t xml:space="preserve">A particular thanks goes to Jean-François Denis, who gave permission for the inclusion of </w:t>
      </w:r>
      <w:r w:rsidR="00DD773E" w:rsidRPr="00524D56">
        <w:rPr>
          <w:rFonts w:ascii="Times New Roman" w:hAnsi="Times New Roman" w:cs="Times New Roman"/>
          <w:i/>
          <w:iCs/>
        </w:rPr>
        <w:t>To US.S..S…</w:t>
      </w:r>
      <w:r w:rsidR="00DD773E" w:rsidRPr="00524D56">
        <w:rPr>
          <w:rFonts w:ascii="Times New Roman" w:hAnsi="Times New Roman" w:cs="Times New Roman"/>
        </w:rPr>
        <w:t xml:space="preserve"> (alongside </w:t>
      </w:r>
      <w:r w:rsidR="000956DE" w:rsidRPr="00524D56">
        <w:rPr>
          <w:rFonts w:ascii="Times New Roman" w:hAnsi="Times New Roman" w:cs="Times New Roman"/>
        </w:rPr>
        <w:t xml:space="preserve">excerpts of </w:t>
      </w:r>
      <w:r w:rsidR="00DD773E" w:rsidRPr="00524D56">
        <w:rPr>
          <w:rFonts w:ascii="Times New Roman" w:hAnsi="Times New Roman" w:cs="Times New Roman"/>
        </w:rPr>
        <w:t>several other works published by empreintes DIGITALes</w:t>
      </w:r>
      <w:r w:rsidR="000956DE" w:rsidRPr="00524D56">
        <w:rPr>
          <w:rFonts w:ascii="Times New Roman" w:hAnsi="Times New Roman" w:cs="Times New Roman"/>
        </w:rPr>
        <w:t>)</w:t>
      </w:r>
      <w:r w:rsidR="00DD773E" w:rsidRPr="00524D56">
        <w:rPr>
          <w:rFonts w:ascii="Times New Roman" w:hAnsi="Times New Roman" w:cs="Times New Roman"/>
        </w:rPr>
        <w:t xml:space="preserve">.  </w:t>
      </w:r>
    </w:p>
  </w:footnote>
  <w:footnote w:id="4">
    <w:p w14:paraId="7579BC19" w14:textId="2CBD758A" w:rsidR="00DE41D6" w:rsidRPr="00524D56" w:rsidRDefault="00DE41D6"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In fact, it is very rare to find examples where the melodic line is not the focus of a particular quotation. Jimmy Smith’s cover of </w:t>
      </w:r>
      <w:r w:rsidRPr="00524D56">
        <w:rPr>
          <w:rFonts w:ascii="Times New Roman" w:hAnsi="Times New Roman" w:cs="Times New Roman"/>
          <w:i/>
          <w:iCs/>
        </w:rPr>
        <w:t xml:space="preserve">(I Can’t Get No) Satisfaction </w:t>
      </w:r>
      <w:r w:rsidRPr="00524D56">
        <w:rPr>
          <w:rFonts w:ascii="Times New Roman" w:hAnsi="Times New Roman" w:cs="Times New Roman"/>
        </w:rPr>
        <w:t>(</w:t>
      </w:r>
      <w:r w:rsidR="001936B7" w:rsidRPr="00524D56">
        <w:rPr>
          <w:rFonts w:ascii="Times New Roman" w:hAnsi="Times New Roman" w:cs="Times New Roman"/>
        </w:rPr>
        <w:t>1966</w:t>
      </w:r>
      <w:r w:rsidRPr="00524D56">
        <w:rPr>
          <w:rFonts w:ascii="Times New Roman" w:hAnsi="Times New Roman" w:cs="Times New Roman"/>
        </w:rPr>
        <w:t>), originally by the Rolling Stones (</w:t>
      </w:r>
      <w:r w:rsidR="001936B7" w:rsidRPr="00524D56">
        <w:rPr>
          <w:rFonts w:ascii="Times New Roman" w:hAnsi="Times New Roman" w:cs="Times New Roman"/>
        </w:rPr>
        <w:t>1965</w:t>
      </w:r>
      <w:r w:rsidRPr="00524D56">
        <w:rPr>
          <w:rFonts w:ascii="Times New Roman" w:hAnsi="Times New Roman" w:cs="Times New Roman"/>
        </w:rPr>
        <w:t xml:space="preserve">), might be one example of a quotation that keeps the harmonic accompaniment while transforming the melody. </w:t>
      </w:r>
    </w:p>
  </w:footnote>
  <w:footnote w:id="5">
    <w:p w14:paraId="3C6C1958" w14:textId="68BF11B9" w:rsidR="009F5E0D" w:rsidRPr="00524D56" w:rsidRDefault="009F5E0D"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For the sake of simplicity, and given the length of this article, I am only considering quotations between two (or more) works of art of the same type (i.e. literary work to literary work, and instrumental work to instrumental work). </w:t>
      </w:r>
    </w:p>
  </w:footnote>
  <w:footnote w:id="6">
    <w:p w14:paraId="45D75B57" w14:textId="0177FE3C" w:rsidR="009F5E0D" w:rsidRPr="00524D56" w:rsidRDefault="009F5E0D"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I have previously published articles that specifically connect both instrumental and acousmatic works within the same ontological account (Stansbie </w:t>
      </w:r>
      <w:r w:rsidR="001936B7" w:rsidRPr="00524D56">
        <w:rPr>
          <w:rFonts w:ascii="Times New Roman" w:hAnsi="Times New Roman" w:cs="Times New Roman"/>
        </w:rPr>
        <w:t>2013</w:t>
      </w:r>
      <w:r w:rsidRPr="00524D56">
        <w:rPr>
          <w:rFonts w:ascii="Times New Roman" w:hAnsi="Times New Roman" w:cs="Times New Roman"/>
        </w:rPr>
        <w:t xml:space="preserve">; </w:t>
      </w:r>
      <w:r w:rsidR="00726EDF" w:rsidRPr="00524D56">
        <w:rPr>
          <w:rFonts w:ascii="Times New Roman" w:hAnsi="Times New Roman" w:cs="Times New Roman"/>
        </w:rPr>
        <w:t xml:space="preserve">Stanović </w:t>
      </w:r>
      <w:r w:rsidR="001936B7" w:rsidRPr="00524D56">
        <w:rPr>
          <w:rFonts w:ascii="Times New Roman" w:hAnsi="Times New Roman" w:cs="Times New Roman"/>
        </w:rPr>
        <w:t>2017</w:t>
      </w:r>
      <w:r w:rsidRPr="00524D56">
        <w:rPr>
          <w:rFonts w:ascii="Times New Roman" w:hAnsi="Times New Roman" w:cs="Times New Roman"/>
        </w:rPr>
        <w:t xml:space="preserve">). </w:t>
      </w:r>
    </w:p>
  </w:footnote>
  <w:footnote w:id="7">
    <w:p w14:paraId="2BDAFEB6" w14:textId="614C542D" w:rsidR="001D1136" w:rsidRPr="00524D56" w:rsidRDefault="001D1136"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In this case, Smalley </w:t>
      </w:r>
      <w:r w:rsidR="000E3510" w:rsidRPr="00524D56">
        <w:rPr>
          <w:rFonts w:ascii="Times New Roman" w:hAnsi="Times New Roman" w:cs="Times New Roman"/>
        </w:rPr>
        <w:t>refers</w:t>
      </w:r>
      <w:r w:rsidRPr="00524D56">
        <w:rPr>
          <w:rFonts w:ascii="Times New Roman" w:hAnsi="Times New Roman" w:cs="Times New Roman"/>
        </w:rPr>
        <w:t xml:space="preserve"> to tonal music, rather than note-based music (which is, of course, not necessarily tonal). Even so, since tonality makes up the substantial proportion of note-based music we shall uphold the distinction that Smalley draws and apply it more </w:t>
      </w:r>
      <w:r w:rsidR="000E3510" w:rsidRPr="00524D56">
        <w:rPr>
          <w:rFonts w:ascii="Times New Roman" w:hAnsi="Times New Roman" w:cs="Times New Roman"/>
        </w:rPr>
        <w:t>broadly.</w:t>
      </w:r>
    </w:p>
  </w:footnote>
  <w:footnote w:id="8">
    <w:p w14:paraId="3BE39FD4" w14:textId="545C1834" w:rsidR="00004B01" w:rsidRPr="00524D56" w:rsidRDefault="00004B01"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For what it is worth, I (mostly) agree with Harrison, who says that composers perform in the recording studio, again in the composition studio, and again when they diffuse their works (</w:t>
      </w:r>
      <w:r w:rsidR="001936B7" w:rsidRPr="00524D56">
        <w:rPr>
          <w:rFonts w:ascii="Times New Roman" w:hAnsi="Times New Roman" w:cs="Times New Roman"/>
        </w:rPr>
        <w:t>Harrison 1999</w:t>
      </w:r>
      <w:r w:rsidRPr="00524D56">
        <w:rPr>
          <w:rFonts w:ascii="Times New Roman" w:hAnsi="Times New Roman" w:cs="Times New Roman"/>
        </w:rPr>
        <w:t xml:space="preserve">). I say </w:t>
      </w:r>
      <w:r w:rsidRPr="00524D56">
        <w:rPr>
          <w:rFonts w:ascii="Times New Roman" w:hAnsi="Times New Roman" w:cs="Times New Roman"/>
          <w:i/>
          <w:iCs/>
        </w:rPr>
        <w:t>mostly</w:t>
      </w:r>
      <w:r w:rsidRPr="00524D56">
        <w:rPr>
          <w:rFonts w:ascii="Times New Roman" w:hAnsi="Times New Roman" w:cs="Times New Roman"/>
        </w:rPr>
        <w:t xml:space="preserve"> because I want to acknowledge certain compositional methods in which sound is not performed during its creation.</w:t>
      </w:r>
    </w:p>
  </w:footnote>
  <w:footnote w:id="9">
    <w:p w14:paraId="17E6C25F" w14:textId="48B277B9" w:rsidR="00004B01" w:rsidRPr="00524D56" w:rsidRDefault="00004B01"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I have previously discussed </w:t>
      </w:r>
      <w:r w:rsidR="00284984" w:rsidRPr="00524D56">
        <w:rPr>
          <w:rFonts w:ascii="Times New Roman" w:hAnsi="Times New Roman" w:cs="Times New Roman"/>
        </w:rPr>
        <w:t>an</w:t>
      </w:r>
      <w:r w:rsidRPr="00524D56">
        <w:rPr>
          <w:rFonts w:ascii="Times New Roman" w:hAnsi="Times New Roman" w:cs="Times New Roman"/>
        </w:rPr>
        <w:t xml:space="preserve"> ontological distinction</w:t>
      </w:r>
      <w:r w:rsidR="00284984" w:rsidRPr="00524D56">
        <w:rPr>
          <w:rFonts w:ascii="Times New Roman" w:hAnsi="Times New Roman" w:cs="Times New Roman"/>
        </w:rPr>
        <w:t xml:space="preserve"> that holds</w:t>
      </w:r>
      <w:r w:rsidRPr="00524D56">
        <w:rPr>
          <w:rFonts w:ascii="Times New Roman" w:hAnsi="Times New Roman" w:cs="Times New Roman"/>
        </w:rPr>
        <w:t xml:space="preserve"> between </w:t>
      </w:r>
      <w:r w:rsidRPr="00524D56">
        <w:rPr>
          <w:rFonts w:ascii="Times New Roman" w:hAnsi="Times New Roman" w:cs="Times New Roman"/>
          <w:i/>
          <w:iCs/>
        </w:rPr>
        <w:t xml:space="preserve">recordings of </w:t>
      </w:r>
      <w:r w:rsidR="00284984" w:rsidRPr="00524D56">
        <w:rPr>
          <w:rFonts w:ascii="Times New Roman" w:hAnsi="Times New Roman" w:cs="Times New Roman"/>
          <w:i/>
          <w:iCs/>
        </w:rPr>
        <w:t>performances</w:t>
      </w:r>
      <w:r w:rsidR="00284984" w:rsidRPr="00524D56">
        <w:rPr>
          <w:rFonts w:ascii="Times New Roman" w:hAnsi="Times New Roman" w:cs="Times New Roman"/>
        </w:rPr>
        <w:t xml:space="preserve"> and </w:t>
      </w:r>
      <w:r w:rsidRPr="00524D56">
        <w:rPr>
          <w:rFonts w:ascii="Times New Roman" w:hAnsi="Times New Roman" w:cs="Times New Roman"/>
          <w:i/>
          <w:iCs/>
        </w:rPr>
        <w:t xml:space="preserve">recordings of </w:t>
      </w:r>
      <w:r w:rsidR="00284984" w:rsidRPr="00524D56">
        <w:rPr>
          <w:rFonts w:ascii="Times New Roman" w:hAnsi="Times New Roman" w:cs="Times New Roman"/>
          <w:i/>
          <w:iCs/>
        </w:rPr>
        <w:t xml:space="preserve">recordings of </w:t>
      </w:r>
      <w:r w:rsidRPr="00524D56">
        <w:rPr>
          <w:rFonts w:ascii="Times New Roman" w:hAnsi="Times New Roman" w:cs="Times New Roman"/>
          <w:i/>
          <w:iCs/>
        </w:rPr>
        <w:t>performance</w:t>
      </w:r>
      <w:r w:rsidR="00284984" w:rsidRPr="00524D56">
        <w:rPr>
          <w:rFonts w:ascii="Times New Roman" w:hAnsi="Times New Roman" w:cs="Times New Roman"/>
          <w:i/>
          <w:iCs/>
        </w:rPr>
        <w:t>s</w:t>
      </w:r>
      <w:r w:rsidRPr="00524D56">
        <w:rPr>
          <w:rFonts w:ascii="Times New Roman" w:hAnsi="Times New Roman" w:cs="Times New Roman"/>
        </w:rPr>
        <w:t xml:space="preserve"> (Stan</w:t>
      </w:r>
      <w:r w:rsidR="003E49F3" w:rsidRPr="00524D56">
        <w:rPr>
          <w:rFonts w:ascii="Times New Roman" w:hAnsi="Times New Roman" w:cs="Times New Roman"/>
        </w:rPr>
        <w:t>sbie</w:t>
      </w:r>
      <w:r w:rsidRPr="00524D56">
        <w:rPr>
          <w:rFonts w:ascii="Times New Roman" w:hAnsi="Times New Roman" w:cs="Times New Roman"/>
        </w:rPr>
        <w:t xml:space="preserve"> </w:t>
      </w:r>
      <w:r w:rsidR="001936B7" w:rsidRPr="00524D56">
        <w:rPr>
          <w:rFonts w:ascii="Times New Roman" w:hAnsi="Times New Roman" w:cs="Times New Roman"/>
        </w:rPr>
        <w:t>2017</w:t>
      </w:r>
      <w:r w:rsidRPr="00524D56">
        <w:rPr>
          <w:rFonts w:ascii="Times New Roman" w:hAnsi="Times New Roman" w:cs="Times New Roman"/>
        </w:rPr>
        <w:t xml:space="preserve">). </w:t>
      </w:r>
    </w:p>
  </w:footnote>
  <w:footnote w:id="10">
    <w:p w14:paraId="37616DD1" w14:textId="6762DA18" w:rsidR="002A5923" w:rsidRPr="00524D56" w:rsidRDefault="002A5923"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This is not to suggest that acousmatic quotes cannot be transformed, once they have been abstracted from a given work. Indeed, this is often the case, as Lacasse notes: “It is important to realise that, most of the time, autosonic quotations are altered in one way or another: one can speed them up or slow them down, loop them, modify their spectral content (through equalisation), add reverb, echo or flanging to them, etc. It is likewise rare to hear an autosonic quotation that has not been immersed, so to speak, within the overall sonic texture, mostly by juxtaposing other sounds […]” (Lacasse </w:t>
      </w:r>
      <w:r w:rsidR="008A25DB" w:rsidRPr="00524D56">
        <w:rPr>
          <w:rFonts w:ascii="Times New Roman" w:hAnsi="Times New Roman" w:cs="Times New Roman"/>
        </w:rPr>
        <w:t>2000</w:t>
      </w:r>
      <w:r w:rsidRPr="00524D56">
        <w:rPr>
          <w:rFonts w:ascii="Times New Roman" w:hAnsi="Times New Roman" w:cs="Times New Roman"/>
        </w:rPr>
        <w:t>, p. 39)</w:t>
      </w:r>
    </w:p>
  </w:footnote>
  <w:footnote w:id="11">
    <w:p w14:paraId="2DB438CA" w14:textId="073F5447" w:rsidR="000D3BEC" w:rsidRPr="00524D56" w:rsidRDefault="000D3BEC"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In the spirit of this article’s call for honesty: I did find one sound from a copyright free online resource - the sound of Morse code. This sound intentionally references John Mercer</w:t>
      </w:r>
      <w:r w:rsidR="006B394A" w:rsidRPr="00524D56">
        <w:rPr>
          <w:rFonts w:ascii="Times New Roman" w:hAnsi="Times New Roman" w:cs="Times New Roman"/>
        </w:rPr>
        <w:t xml:space="preserve"> piece </w:t>
      </w:r>
      <w:r w:rsidR="006B394A" w:rsidRPr="00524D56">
        <w:rPr>
          <w:rFonts w:ascii="Times New Roman" w:hAnsi="Times New Roman" w:cs="Times New Roman"/>
          <w:i/>
          <w:iCs/>
        </w:rPr>
        <w:t>Turing Test</w:t>
      </w:r>
      <w:r w:rsidR="006B394A" w:rsidRPr="00524D56">
        <w:rPr>
          <w:rFonts w:ascii="Times New Roman" w:hAnsi="Times New Roman" w:cs="Times New Roman"/>
        </w:rPr>
        <w:t xml:space="preserve"> (2018)</w:t>
      </w:r>
      <w:r w:rsidRPr="00524D56">
        <w:rPr>
          <w:rFonts w:ascii="Times New Roman" w:hAnsi="Times New Roman" w:cs="Times New Roman"/>
        </w:rPr>
        <w:t xml:space="preserve">, but my efforts to create my own version of the same fell flat; there was something distinctly robotic about the intervals between sounds in my own version, and I subsequently opted for a real version by sourcing something online. </w:t>
      </w:r>
    </w:p>
  </w:footnote>
  <w:footnote w:id="12">
    <w:p w14:paraId="48F18DA0" w14:textId="26A45EF7" w:rsidR="00684784" w:rsidRPr="00524D56" w:rsidRDefault="00684784" w:rsidP="00706FC1">
      <w:pPr>
        <w:spacing w:after="0" w:line="240" w:lineRule="auto"/>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w:t>
      </w:r>
      <w:r w:rsidR="00706FC1" w:rsidRPr="00524D56">
        <w:rPr>
          <w:rFonts w:ascii="Times New Roman" w:hAnsi="Times New Roman" w:cs="Times New Roman"/>
        </w:rPr>
        <w:t xml:space="preserve">In a sense, my use of the terms </w:t>
      </w:r>
      <w:r w:rsidR="00706FC1" w:rsidRPr="00524D56">
        <w:rPr>
          <w:rFonts w:ascii="Times New Roman" w:hAnsi="Times New Roman" w:cs="Times New Roman"/>
          <w:i/>
          <w:iCs/>
        </w:rPr>
        <w:t xml:space="preserve">concrete </w:t>
      </w:r>
      <w:r w:rsidR="00706FC1" w:rsidRPr="00524D56">
        <w:rPr>
          <w:rFonts w:ascii="Times New Roman" w:hAnsi="Times New Roman" w:cs="Times New Roman"/>
        </w:rPr>
        <w:t xml:space="preserve">and </w:t>
      </w:r>
      <w:r w:rsidR="00706FC1" w:rsidRPr="00524D56">
        <w:rPr>
          <w:rFonts w:ascii="Times New Roman" w:hAnsi="Times New Roman" w:cs="Times New Roman"/>
          <w:i/>
          <w:iCs/>
        </w:rPr>
        <w:t xml:space="preserve">abstract </w:t>
      </w:r>
      <w:r w:rsidR="00706FC1" w:rsidRPr="00524D56">
        <w:rPr>
          <w:rFonts w:ascii="Times New Roman" w:hAnsi="Times New Roman" w:cs="Times New Roman"/>
        </w:rPr>
        <w:t>are very similar to those intended by</w:t>
      </w:r>
      <w:r w:rsidR="00706FC1" w:rsidRPr="00524D56">
        <w:rPr>
          <w:rFonts w:ascii="Times New Roman" w:hAnsi="Times New Roman" w:cs="Times New Roman"/>
          <w:i/>
          <w:iCs/>
        </w:rPr>
        <w:t xml:space="preserve"> </w:t>
      </w:r>
      <w:r w:rsidR="00706FC1" w:rsidRPr="00524D56">
        <w:rPr>
          <w:rFonts w:ascii="Times New Roman" w:hAnsi="Times New Roman" w:cs="Times New Roman"/>
        </w:rPr>
        <w:t xml:space="preserve">Pierre Schaeffer (1952; 1966).  </w:t>
      </w:r>
      <w:r w:rsidRPr="00524D56">
        <w:rPr>
          <w:rFonts w:ascii="Times New Roman" w:hAnsi="Times New Roman" w:cs="Times New Roman"/>
        </w:rPr>
        <w:t xml:space="preserve">For anyone looking for a useful introduction to these terms, John Dack’s </w:t>
      </w:r>
      <w:r w:rsidRPr="00524D56">
        <w:rPr>
          <w:rFonts w:ascii="Times New Roman" w:hAnsi="Times New Roman" w:cs="Times New Roman"/>
          <w:i/>
          <w:iCs/>
        </w:rPr>
        <w:t xml:space="preserve">Abstract and Concrete </w:t>
      </w:r>
      <w:r w:rsidRPr="00524D56">
        <w:rPr>
          <w:rFonts w:ascii="Times New Roman" w:hAnsi="Times New Roman" w:cs="Times New Roman"/>
        </w:rPr>
        <w:t xml:space="preserve">is an excellent read (Dack 2002). </w:t>
      </w:r>
    </w:p>
  </w:footnote>
  <w:footnote w:id="13">
    <w:p w14:paraId="2EC8410A" w14:textId="08CB8121" w:rsidR="00E014D2" w:rsidRPr="00524D56" w:rsidRDefault="00E014D2">
      <w:pPr>
        <w:pStyle w:val="FootnoteText"/>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 where a similar compositional or generative process is replicated between works despite the use of different musical material (e.g. a move from one pitch centre to another at the climax of a work, an example of which occurs in Andrew Lewis’s Time and Fire and Denis Smalley’s Wind Chimes)” (Adkins 2008, p.4).</w:t>
      </w:r>
    </w:p>
  </w:footnote>
  <w:footnote w:id="14">
    <w:p w14:paraId="4D2DC9C9" w14:textId="1C4983FA" w:rsidR="00A73627" w:rsidRPr="00524D56" w:rsidRDefault="00A73627"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In the programme note to my piece, I described this as a pastiche. I have subsequently reconsidered my use of this term, for reasons explained in this article. </w:t>
      </w:r>
    </w:p>
  </w:footnote>
  <w:footnote w:id="15">
    <w:p w14:paraId="2B8AD1B0" w14:textId="34AB276C" w:rsidR="003E3AA2" w:rsidRPr="00524D56" w:rsidRDefault="003E3AA2"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Adrian Moore and I would al</w:t>
      </w:r>
      <w:r w:rsidR="00063FE8">
        <w:rPr>
          <w:rFonts w:ascii="Times New Roman" w:hAnsi="Times New Roman" w:cs="Times New Roman"/>
        </w:rPr>
        <w:t>so</w:t>
      </w:r>
      <w:r w:rsidRPr="00524D56">
        <w:rPr>
          <w:rFonts w:ascii="Times New Roman" w:hAnsi="Times New Roman" w:cs="Times New Roman"/>
        </w:rPr>
        <w:t xml:space="preserve"> share our works with one another, and joke (although it was always true</w:t>
      </w:r>
      <w:r w:rsidR="00063FE8">
        <w:rPr>
          <w:rFonts w:ascii="Times New Roman" w:hAnsi="Times New Roman" w:cs="Times New Roman"/>
        </w:rPr>
        <w:t>,</w:t>
      </w:r>
      <w:r w:rsidRPr="00524D56">
        <w:rPr>
          <w:rFonts w:ascii="Times New Roman" w:hAnsi="Times New Roman" w:cs="Times New Roman"/>
        </w:rPr>
        <w:t xml:space="preserve"> in my case at least) that we </w:t>
      </w:r>
      <w:r w:rsidR="00063FE8">
        <w:rPr>
          <w:rFonts w:ascii="Times New Roman" w:hAnsi="Times New Roman" w:cs="Times New Roman"/>
        </w:rPr>
        <w:t>were in need of</w:t>
      </w:r>
      <w:r w:rsidRPr="00524D56">
        <w:rPr>
          <w:rFonts w:ascii="Times New Roman" w:hAnsi="Times New Roman" w:cs="Times New Roman"/>
        </w:rPr>
        <w:t xml:space="preserve"> a tutorial when stuck with a compositional </w:t>
      </w:r>
      <w:r w:rsidR="00063FE8">
        <w:rPr>
          <w:rFonts w:ascii="Times New Roman" w:hAnsi="Times New Roman" w:cs="Times New Roman"/>
        </w:rPr>
        <w:t>problem</w:t>
      </w:r>
      <w:r w:rsidRPr="00524D56">
        <w:rPr>
          <w:rFonts w:ascii="Times New Roman" w:hAnsi="Times New Roman" w:cs="Times New Roman"/>
        </w:rPr>
        <w:t xml:space="preserve">. </w:t>
      </w:r>
    </w:p>
  </w:footnote>
  <w:footnote w:id="16">
    <w:p w14:paraId="13939D4C" w14:textId="735FAD6A" w:rsidR="00935906" w:rsidRPr="00524D56" w:rsidRDefault="00935906" w:rsidP="00FB5E0D">
      <w:pPr>
        <w:pStyle w:val="FootnoteText"/>
        <w:jc w:val="both"/>
        <w:rPr>
          <w:rFonts w:ascii="Times New Roman" w:hAnsi="Times New Roman" w:cs="Times New Roman"/>
        </w:rPr>
      </w:pPr>
      <w:r w:rsidRPr="00524D56">
        <w:rPr>
          <w:rStyle w:val="FootnoteReference"/>
          <w:rFonts w:ascii="Times New Roman" w:hAnsi="Times New Roman" w:cs="Times New Roman"/>
        </w:rPr>
        <w:footnoteRef/>
      </w:r>
      <w:r w:rsidRPr="00524D56">
        <w:rPr>
          <w:rFonts w:ascii="Times New Roman" w:hAnsi="Times New Roman" w:cs="Times New Roman"/>
        </w:rPr>
        <w:t xml:space="preserve"> Curiously, this idea came up when I asked composers if I could use exce</w:t>
      </w:r>
      <w:r w:rsidR="00FB5E0D" w:rsidRPr="00524D56">
        <w:rPr>
          <w:rFonts w:ascii="Times New Roman" w:hAnsi="Times New Roman" w:cs="Times New Roman"/>
        </w:rPr>
        <w:t>r</w:t>
      </w:r>
      <w:r w:rsidRPr="00524D56">
        <w:rPr>
          <w:rFonts w:ascii="Times New Roman" w:hAnsi="Times New Roman" w:cs="Times New Roman"/>
        </w:rPr>
        <w:t xml:space="preserve">pts of their works in this article. James Surgenor noted: “There's an interesting bit of recursion, in that I was being influenced by your work while writing them” (Surgenor, personal correspondence).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570C"/>
    <w:multiLevelType w:val="multilevel"/>
    <w:tmpl w:val="6BF88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9D76D5"/>
    <w:multiLevelType w:val="hybridMultilevel"/>
    <w:tmpl w:val="28C8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D7A11"/>
    <w:multiLevelType w:val="multilevel"/>
    <w:tmpl w:val="461E4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A53AA8"/>
    <w:multiLevelType w:val="hybridMultilevel"/>
    <w:tmpl w:val="1F48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52A6E"/>
    <w:multiLevelType w:val="multilevel"/>
    <w:tmpl w:val="FCB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4E7AE9"/>
    <w:multiLevelType w:val="hybridMultilevel"/>
    <w:tmpl w:val="FE04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C7D29"/>
    <w:multiLevelType w:val="hybridMultilevel"/>
    <w:tmpl w:val="B10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900790">
    <w:abstractNumId w:val="4"/>
  </w:num>
  <w:num w:numId="2" w16cid:durableId="872158881">
    <w:abstractNumId w:val="3"/>
  </w:num>
  <w:num w:numId="3" w16cid:durableId="1003237007">
    <w:abstractNumId w:val="6"/>
  </w:num>
  <w:num w:numId="4" w16cid:durableId="1705248636">
    <w:abstractNumId w:val="5"/>
  </w:num>
  <w:num w:numId="5" w16cid:durableId="2119909947">
    <w:abstractNumId w:val="1"/>
  </w:num>
  <w:num w:numId="6" w16cid:durableId="795677180">
    <w:abstractNumId w:val="0"/>
  </w:num>
  <w:num w:numId="7" w16cid:durableId="207994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36"/>
    <w:rsid w:val="000005E0"/>
    <w:rsid w:val="00002BA5"/>
    <w:rsid w:val="00002FE3"/>
    <w:rsid w:val="00004B01"/>
    <w:rsid w:val="00007187"/>
    <w:rsid w:val="00011E59"/>
    <w:rsid w:val="0001388D"/>
    <w:rsid w:val="00015737"/>
    <w:rsid w:val="00015882"/>
    <w:rsid w:val="00017275"/>
    <w:rsid w:val="000206E5"/>
    <w:rsid w:val="00023CF0"/>
    <w:rsid w:val="00024CFE"/>
    <w:rsid w:val="00027B04"/>
    <w:rsid w:val="00032414"/>
    <w:rsid w:val="0003443B"/>
    <w:rsid w:val="000359EF"/>
    <w:rsid w:val="00036D32"/>
    <w:rsid w:val="00050606"/>
    <w:rsid w:val="00051EF7"/>
    <w:rsid w:val="0005321B"/>
    <w:rsid w:val="000533FE"/>
    <w:rsid w:val="00055584"/>
    <w:rsid w:val="000555A1"/>
    <w:rsid w:val="00063420"/>
    <w:rsid w:val="00063FE8"/>
    <w:rsid w:val="00067941"/>
    <w:rsid w:val="00067F62"/>
    <w:rsid w:val="0007055B"/>
    <w:rsid w:val="00074CA3"/>
    <w:rsid w:val="00074D64"/>
    <w:rsid w:val="00075A44"/>
    <w:rsid w:val="0007638C"/>
    <w:rsid w:val="0008527F"/>
    <w:rsid w:val="000855E0"/>
    <w:rsid w:val="0008787E"/>
    <w:rsid w:val="00090599"/>
    <w:rsid w:val="00091487"/>
    <w:rsid w:val="000956DE"/>
    <w:rsid w:val="000A0AD9"/>
    <w:rsid w:val="000A220D"/>
    <w:rsid w:val="000A34E4"/>
    <w:rsid w:val="000A4080"/>
    <w:rsid w:val="000A583B"/>
    <w:rsid w:val="000B2FC0"/>
    <w:rsid w:val="000B304F"/>
    <w:rsid w:val="000B5D8A"/>
    <w:rsid w:val="000C03FB"/>
    <w:rsid w:val="000C0816"/>
    <w:rsid w:val="000C2034"/>
    <w:rsid w:val="000C2BA5"/>
    <w:rsid w:val="000C3457"/>
    <w:rsid w:val="000D131E"/>
    <w:rsid w:val="000D1D68"/>
    <w:rsid w:val="000D3BEC"/>
    <w:rsid w:val="000D56D3"/>
    <w:rsid w:val="000D60E1"/>
    <w:rsid w:val="000E0413"/>
    <w:rsid w:val="000E3510"/>
    <w:rsid w:val="000E40A8"/>
    <w:rsid w:val="000E5F6A"/>
    <w:rsid w:val="000E700F"/>
    <w:rsid w:val="000E745B"/>
    <w:rsid w:val="000F1166"/>
    <w:rsid w:val="000F1EAE"/>
    <w:rsid w:val="000F600E"/>
    <w:rsid w:val="00101129"/>
    <w:rsid w:val="00103BAB"/>
    <w:rsid w:val="0010576B"/>
    <w:rsid w:val="001110F7"/>
    <w:rsid w:val="00131665"/>
    <w:rsid w:val="001431B5"/>
    <w:rsid w:val="00155265"/>
    <w:rsid w:val="001617E6"/>
    <w:rsid w:val="00163455"/>
    <w:rsid w:val="00164AAF"/>
    <w:rsid w:val="00164AB4"/>
    <w:rsid w:val="001716DE"/>
    <w:rsid w:val="00171B8C"/>
    <w:rsid w:val="00172DDC"/>
    <w:rsid w:val="00174910"/>
    <w:rsid w:val="00181786"/>
    <w:rsid w:val="00181EFE"/>
    <w:rsid w:val="00187816"/>
    <w:rsid w:val="001913C7"/>
    <w:rsid w:val="001936B7"/>
    <w:rsid w:val="0019380B"/>
    <w:rsid w:val="001964C0"/>
    <w:rsid w:val="001A3672"/>
    <w:rsid w:val="001A4EDC"/>
    <w:rsid w:val="001A67D9"/>
    <w:rsid w:val="001B1FC2"/>
    <w:rsid w:val="001B443E"/>
    <w:rsid w:val="001B76E1"/>
    <w:rsid w:val="001C04E3"/>
    <w:rsid w:val="001C1532"/>
    <w:rsid w:val="001C29E1"/>
    <w:rsid w:val="001C4EA1"/>
    <w:rsid w:val="001D1136"/>
    <w:rsid w:val="001D11D3"/>
    <w:rsid w:val="001D33ED"/>
    <w:rsid w:val="001E217F"/>
    <w:rsid w:val="001E6965"/>
    <w:rsid w:val="001F3B88"/>
    <w:rsid w:val="001F5F26"/>
    <w:rsid w:val="001F5F67"/>
    <w:rsid w:val="001F6043"/>
    <w:rsid w:val="001F6690"/>
    <w:rsid w:val="001F6D20"/>
    <w:rsid w:val="001F74F3"/>
    <w:rsid w:val="001F7A09"/>
    <w:rsid w:val="002004A2"/>
    <w:rsid w:val="002038C6"/>
    <w:rsid w:val="00216817"/>
    <w:rsid w:val="00216F57"/>
    <w:rsid w:val="00217E91"/>
    <w:rsid w:val="00220E27"/>
    <w:rsid w:val="002221A3"/>
    <w:rsid w:val="00223B65"/>
    <w:rsid w:val="00224DF6"/>
    <w:rsid w:val="002263B7"/>
    <w:rsid w:val="0022704E"/>
    <w:rsid w:val="00230FBC"/>
    <w:rsid w:val="0023395B"/>
    <w:rsid w:val="00235889"/>
    <w:rsid w:val="0023656B"/>
    <w:rsid w:val="00237957"/>
    <w:rsid w:val="00237CA4"/>
    <w:rsid w:val="0024330C"/>
    <w:rsid w:val="00244AE5"/>
    <w:rsid w:val="002452A1"/>
    <w:rsid w:val="002455CE"/>
    <w:rsid w:val="00246A2A"/>
    <w:rsid w:val="00246F57"/>
    <w:rsid w:val="0024717D"/>
    <w:rsid w:val="002474F3"/>
    <w:rsid w:val="00250617"/>
    <w:rsid w:val="00254B05"/>
    <w:rsid w:val="002572BC"/>
    <w:rsid w:val="00257357"/>
    <w:rsid w:val="00257A24"/>
    <w:rsid w:val="002605C7"/>
    <w:rsid w:val="002621D1"/>
    <w:rsid w:val="002626B9"/>
    <w:rsid w:val="00263E43"/>
    <w:rsid w:val="0026564B"/>
    <w:rsid w:val="00266777"/>
    <w:rsid w:val="00266F17"/>
    <w:rsid w:val="002672D4"/>
    <w:rsid w:val="002679C4"/>
    <w:rsid w:val="00271B13"/>
    <w:rsid w:val="00271D53"/>
    <w:rsid w:val="0027345E"/>
    <w:rsid w:val="00282CCF"/>
    <w:rsid w:val="00284984"/>
    <w:rsid w:val="00290FF0"/>
    <w:rsid w:val="00292425"/>
    <w:rsid w:val="0029786F"/>
    <w:rsid w:val="002A138E"/>
    <w:rsid w:val="002A51D8"/>
    <w:rsid w:val="002A5923"/>
    <w:rsid w:val="002B0BA4"/>
    <w:rsid w:val="002B39D4"/>
    <w:rsid w:val="002B49CB"/>
    <w:rsid w:val="002B5065"/>
    <w:rsid w:val="002B68F1"/>
    <w:rsid w:val="002B6BDF"/>
    <w:rsid w:val="002B72A1"/>
    <w:rsid w:val="002C1063"/>
    <w:rsid w:val="002C1790"/>
    <w:rsid w:val="002C3EB6"/>
    <w:rsid w:val="002C59EE"/>
    <w:rsid w:val="002E04D2"/>
    <w:rsid w:val="002E0933"/>
    <w:rsid w:val="002E30B9"/>
    <w:rsid w:val="002F0DE8"/>
    <w:rsid w:val="002F0E46"/>
    <w:rsid w:val="002F257F"/>
    <w:rsid w:val="002F3CDB"/>
    <w:rsid w:val="002F41CC"/>
    <w:rsid w:val="00300C01"/>
    <w:rsid w:val="0030496D"/>
    <w:rsid w:val="003103B5"/>
    <w:rsid w:val="00310A29"/>
    <w:rsid w:val="00311D53"/>
    <w:rsid w:val="00313CAB"/>
    <w:rsid w:val="00317017"/>
    <w:rsid w:val="00322ABE"/>
    <w:rsid w:val="0032375D"/>
    <w:rsid w:val="0033211D"/>
    <w:rsid w:val="00334257"/>
    <w:rsid w:val="003351AE"/>
    <w:rsid w:val="00336BD8"/>
    <w:rsid w:val="00342284"/>
    <w:rsid w:val="00342992"/>
    <w:rsid w:val="00343097"/>
    <w:rsid w:val="00345D66"/>
    <w:rsid w:val="003502BC"/>
    <w:rsid w:val="00351B8E"/>
    <w:rsid w:val="003549AF"/>
    <w:rsid w:val="0036083E"/>
    <w:rsid w:val="003620B1"/>
    <w:rsid w:val="00365D1D"/>
    <w:rsid w:val="00366E90"/>
    <w:rsid w:val="0036761D"/>
    <w:rsid w:val="00371240"/>
    <w:rsid w:val="00377E00"/>
    <w:rsid w:val="003802EE"/>
    <w:rsid w:val="00381859"/>
    <w:rsid w:val="00383726"/>
    <w:rsid w:val="00384908"/>
    <w:rsid w:val="003859BD"/>
    <w:rsid w:val="00390F95"/>
    <w:rsid w:val="0039180D"/>
    <w:rsid w:val="003938F8"/>
    <w:rsid w:val="003948ED"/>
    <w:rsid w:val="003B2590"/>
    <w:rsid w:val="003B5E8B"/>
    <w:rsid w:val="003B7FB0"/>
    <w:rsid w:val="003C04C8"/>
    <w:rsid w:val="003C2125"/>
    <w:rsid w:val="003C303B"/>
    <w:rsid w:val="003C42C1"/>
    <w:rsid w:val="003C6BF2"/>
    <w:rsid w:val="003C7AE6"/>
    <w:rsid w:val="003D0DDF"/>
    <w:rsid w:val="003D3114"/>
    <w:rsid w:val="003D396E"/>
    <w:rsid w:val="003D3B3F"/>
    <w:rsid w:val="003D5848"/>
    <w:rsid w:val="003D66F9"/>
    <w:rsid w:val="003D7820"/>
    <w:rsid w:val="003E1892"/>
    <w:rsid w:val="003E2F23"/>
    <w:rsid w:val="003E31E3"/>
    <w:rsid w:val="003E3AA2"/>
    <w:rsid w:val="003E3DD2"/>
    <w:rsid w:val="003E49F3"/>
    <w:rsid w:val="003E7541"/>
    <w:rsid w:val="003F1F6B"/>
    <w:rsid w:val="003F5F31"/>
    <w:rsid w:val="003F6836"/>
    <w:rsid w:val="004003E3"/>
    <w:rsid w:val="00402D7D"/>
    <w:rsid w:val="0040344A"/>
    <w:rsid w:val="00403531"/>
    <w:rsid w:val="004056C7"/>
    <w:rsid w:val="00406DDA"/>
    <w:rsid w:val="004105CB"/>
    <w:rsid w:val="0041138E"/>
    <w:rsid w:val="00413964"/>
    <w:rsid w:val="00415857"/>
    <w:rsid w:val="004173E8"/>
    <w:rsid w:val="00421BA9"/>
    <w:rsid w:val="004257E6"/>
    <w:rsid w:val="00436534"/>
    <w:rsid w:val="00443D1F"/>
    <w:rsid w:val="00446AFE"/>
    <w:rsid w:val="00447DB6"/>
    <w:rsid w:val="004501CC"/>
    <w:rsid w:val="004517F8"/>
    <w:rsid w:val="00453167"/>
    <w:rsid w:val="004558FA"/>
    <w:rsid w:val="00455BEC"/>
    <w:rsid w:val="00457D0B"/>
    <w:rsid w:val="00467265"/>
    <w:rsid w:val="00470653"/>
    <w:rsid w:val="004735BC"/>
    <w:rsid w:val="0047397C"/>
    <w:rsid w:val="00473E9E"/>
    <w:rsid w:val="00474ABA"/>
    <w:rsid w:val="00474D8F"/>
    <w:rsid w:val="004805DA"/>
    <w:rsid w:val="00481B59"/>
    <w:rsid w:val="004866B5"/>
    <w:rsid w:val="00493744"/>
    <w:rsid w:val="00496653"/>
    <w:rsid w:val="00496657"/>
    <w:rsid w:val="00496DE2"/>
    <w:rsid w:val="004A1104"/>
    <w:rsid w:val="004A2D86"/>
    <w:rsid w:val="004B2B8A"/>
    <w:rsid w:val="004B78DA"/>
    <w:rsid w:val="004C3C35"/>
    <w:rsid w:val="004C6230"/>
    <w:rsid w:val="004C65A7"/>
    <w:rsid w:val="004D45BF"/>
    <w:rsid w:val="004D4EC0"/>
    <w:rsid w:val="004E5810"/>
    <w:rsid w:val="004E5AB7"/>
    <w:rsid w:val="004E5FA8"/>
    <w:rsid w:val="004E6075"/>
    <w:rsid w:val="00500339"/>
    <w:rsid w:val="00502603"/>
    <w:rsid w:val="005036DF"/>
    <w:rsid w:val="00504E26"/>
    <w:rsid w:val="005103C2"/>
    <w:rsid w:val="00512772"/>
    <w:rsid w:val="00513781"/>
    <w:rsid w:val="00515E7F"/>
    <w:rsid w:val="005162A4"/>
    <w:rsid w:val="005174EC"/>
    <w:rsid w:val="00520842"/>
    <w:rsid w:val="00521E35"/>
    <w:rsid w:val="00522217"/>
    <w:rsid w:val="00524D56"/>
    <w:rsid w:val="0052682A"/>
    <w:rsid w:val="00527A32"/>
    <w:rsid w:val="005306E3"/>
    <w:rsid w:val="00531187"/>
    <w:rsid w:val="00531277"/>
    <w:rsid w:val="00532A46"/>
    <w:rsid w:val="005336A6"/>
    <w:rsid w:val="00537A26"/>
    <w:rsid w:val="00537EE2"/>
    <w:rsid w:val="005428A3"/>
    <w:rsid w:val="00545F31"/>
    <w:rsid w:val="00547B27"/>
    <w:rsid w:val="00550362"/>
    <w:rsid w:val="005614AC"/>
    <w:rsid w:val="00565C86"/>
    <w:rsid w:val="005671EF"/>
    <w:rsid w:val="0057028B"/>
    <w:rsid w:val="00572638"/>
    <w:rsid w:val="00573040"/>
    <w:rsid w:val="00576648"/>
    <w:rsid w:val="00582C2C"/>
    <w:rsid w:val="00582CEA"/>
    <w:rsid w:val="0058307C"/>
    <w:rsid w:val="0059128D"/>
    <w:rsid w:val="00595E68"/>
    <w:rsid w:val="005A4DDB"/>
    <w:rsid w:val="005B1FF2"/>
    <w:rsid w:val="005B26B6"/>
    <w:rsid w:val="005B2AF1"/>
    <w:rsid w:val="005C114B"/>
    <w:rsid w:val="005C1DDA"/>
    <w:rsid w:val="005C3763"/>
    <w:rsid w:val="005C42AF"/>
    <w:rsid w:val="005C4816"/>
    <w:rsid w:val="005C4F5D"/>
    <w:rsid w:val="005C54C7"/>
    <w:rsid w:val="005C6AF3"/>
    <w:rsid w:val="005C718F"/>
    <w:rsid w:val="005D3CBF"/>
    <w:rsid w:val="005D75EF"/>
    <w:rsid w:val="005E2EE3"/>
    <w:rsid w:val="005E2FB6"/>
    <w:rsid w:val="005E6290"/>
    <w:rsid w:val="005E74A5"/>
    <w:rsid w:val="005F0ACE"/>
    <w:rsid w:val="005F2379"/>
    <w:rsid w:val="006050BF"/>
    <w:rsid w:val="00607123"/>
    <w:rsid w:val="00611D6B"/>
    <w:rsid w:val="006124D8"/>
    <w:rsid w:val="006129DB"/>
    <w:rsid w:val="00613F06"/>
    <w:rsid w:val="00613FB0"/>
    <w:rsid w:val="00616469"/>
    <w:rsid w:val="00625D42"/>
    <w:rsid w:val="0063593C"/>
    <w:rsid w:val="00636F48"/>
    <w:rsid w:val="00640B68"/>
    <w:rsid w:val="00645937"/>
    <w:rsid w:val="006601B0"/>
    <w:rsid w:val="006609C8"/>
    <w:rsid w:val="00662990"/>
    <w:rsid w:val="00663AD7"/>
    <w:rsid w:val="00676A18"/>
    <w:rsid w:val="00683D88"/>
    <w:rsid w:val="00684784"/>
    <w:rsid w:val="00684E4B"/>
    <w:rsid w:val="00684F5F"/>
    <w:rsid w:val="00685206"/>
    <w:rsid w:val="006871FC"/>
    <w:rsid w:val="006875DC"/>
    <w:rsid w:val="00692A3E"/>
    <w:rsid w:val="006A0A3D"/>
    <w:rsid w:val="006A55C3"/>
    <w:rsid w:val="006A75AF"/>
    <w:rsid w:val="006B180E"/>
    <w:rsid w:val="006B2878"/>
    <w:rsid w:val="006B394A"/>
    <w:rsid w:val="006B4AFD"/>
    <w:rsid w:val="006B65C2"/>
    <w:rsid w:val="006C44FE"/>
    <w:rsid w:val="006C62F9"/>
    <w:rsid w:val="006C76EE"/>
    <w:rsid w:val="006D02FA"/>
    <w:rsid w:val="006D1799"/>
    <w:rsid w:val="006D6925"/>
    <w:rsid w:val="006F157C"/>
    <w:rsid w:val="006F53A4"/>
    <w:rsid w:val="006F6177"/>
    <w:rsid w:val="007006B1"/>
    <w:rsid w:val="007006B3"/>
    <w:rsid w:val="00706FC1"/>
    <w:rsid w:val="00711E70"/>
    <w:rsid w:val="00711E96"/>
    <w:rsid w:val="007203EF"/>
    <w:rsid w:val="0072205E"/>
    <w:rsid w:val="00723ECE"/>
    <w:rsid w:val="00726EDF"/>
    <w:rsid w:val="0073182D"/>
    <w:rsid w:val="00736505"/>
    <w:rsid w:val="00740746"/>
    <w:rsid w:val="00743C26"/>
    <w:rsid w:val="00745F99"/>
    <w:rsid w:val="00747CD7"/>
    <w:rsid w:val="00751084"/>
    <w:rsid w:val="00752573"/>
    <w:rsid w:val="00753A63"/>
    <w:rsid w:val="007623C9"/>
    <w:rsid w:val="00776A38"/>
    <w:rsid w:val="00780603"/>
    <w:rsid w:val="00783ADB"/>
    <w:rsid w:val="0078483B"/>
    <w:rsid w:val="00786D41"/>
    <w:rsid w:val="0078736A"/>
    <w:rsid w:val="00791BB8"/>
    <w:rsid w:val="00793BF1"/>
    <w:rsid w:val="00795C55"/>
    <w:rsid w:val="00795EBB"/>
    <w:rsid w:val="007A1CA3"/>
    <w:rsid w:val="007A23FC"/>
    <w:rsid w:val="007A74AA"/>
    <w:rsid w:val="007B472A"/>
    <w:rsid w:val="007C1427"/>
    <w:rsid w:val="007C561F"/>
    <w:rsid w:val="007C61EE"/>
    <w:rsid w:val="007D0C9A"/>
    <w:rsid w:val="007D1EE0"/>
    <w:rsid w:val="007D56FC"/>
    <w:rsid w:val="007D7F28"/>
    <w:rsid w:val="007E00B7"/>
    <w:rsid w:val="007E31ED"/>
    <w:rsid w:val="007E5BF2"/>
    <w:rsid w:val="007F015E"/>
    <w:rsid w:val="007F039D"/>
    <w:rsid w:val="007F0426"/>
    <w:rsid w:val="007F27F2"/>
    <w:rsid w:val="007F3F65"/>
    <w:rsid w:val="007F442D"/>
    <w:rsid w:val="007F4B6A"/>
    <w:rsid w:val="007F610C"/>
    <w:rsid w:val="008051CB"/>
    <w:rsid w:val="008051FF"/>
    <w:rsid w:val="008068D0"/>
    <w:rsid w:val="008127C0"/>
    <w:rsid w:val="008144C8"/>
    <w:rsid w:val="0081492E"/>
    <w:rsid w:val="00816C9B"/>
    <w:rsid w:val="00821877"/>
    <w:rsid w:val="0082217C"/>
    <w:rsid w:val="0082271D"/>
    <w:rsid w:val="00822F25"/>
    <w:rsid w:val="008274AD"/>
    <w:rsid w:val="008276ED"/>
    <w:rsid w:val="00831182"/>
    <w:rsid w:val="00831F23"/>
    <w:rsid w:val="008335D9"/>
    <w:rsid w:val="0084067A"/>
    <w:rsid w:val="00851420"/>
    <w:rsid w:val="0085335E"/>
    <w:rsid w:val="00861BFF"/>
    <w:rsid w:val="008628EC"/>
    <w:rsid w:val="00871940"/>
    <w:rsid w:val="008777BB"/>
    <w:rsid w:val="00881723"/>
    <w:rsid w:val="00885AA2"/>
    <w:rsid w:val="00893953"/>
    <w:rsid w:val="00893B9D"/>
    <w:rsid w:val="00897CD0"/>
    <w:rsid w:val="008A0C77"/>
    <w:rsid w:val="008A25DB"/>
    <w:rsid w:val="008B34C3"/>
    <w:rsid w:val="008B42BE"/>
    <w:rsid w:val="008B4489"/>
    <w:rsid w:val="008B6D82"/>
    <w:rsid w:val="008B7440"/>
    <w:rsid w:val="008C532A"/>
    <w:rsid w:val="008C6210"/>
    <w:rsid w:val="008C79E6"/>
    <w:rsid w:val="008D0C55"/>
    <w:rsid w:val="008D1FF0"/>
    <w:rsid w:val="008D3E7D"/>
    <w:rsid w:val="008D57EB"/>
    <w:rsid w:val="008D6051"/>
    <w:rsid w:val="008D68DF"/>
    <w:rsid w:val="008E0896"/>
    <w:rsid w:val="008E3CD5"/>
    <w:rsid w:val="008E4F8A"/>
    <w:rsid w:val="008F0EBB"/>
    <w:rsid w:val="008F1C08"/>
    <w:rsid w:val="008F58B7"/>
    <w:rsid w:val="008F6C0B"/>
    <w:rsid w:val="008F6D54"/>
    <w:rsid w:val="009006FA"/>
    <w:rsid w:val="00902C1D"/>
    <w:rsid w:val="00902EE3"/>
    <w:rsid w:val="00911A0F"/>
    <w:rsid w:val="00914D84"/>
    <w:rsid w:val="00916E73"/>
    <w:rsid w:val="0092152E"/>
    <w:rsid w:val="00922ABC"/>
    <w:rsid w:val="00924F09"/>
    <w:rsid w:val="009273F1"/>
    <w:rsid w:val="009277D4"/>
    <w:rsid w:val="009321A0"/>
    <w:rsid w:val="009328E8"/>
    <w:rsid w:val="00933490"/>
    <w:rsid w:val="00933879"/>
    <w:rsid w:val="00935906"/>
    <w:rsid w:val="009369F9"/>
    <w:rsid w:val="00937363"/>
    <w:rsid w:val="00937FB8"/>
    <w:rsid w:val="00941490"/>
    <w:rsid w:val="0094323B"/>
    <w:rsid w:val="0094344D"/>
    <w:rsid w:val="009461BD"/>
    <w:rsid w:val="00947D9F"/>
    <w:rsid w:val="0095010E"/>
    <w:rsid w:val="00951D6E"/>
    <w:rsid w:val="00951FE4"/>
    <w:rsid w:val="00952A83"/>
    <w:rsid w:val="00960E34"/>
    <w:rsid w:val="0096554E"/>
    <w:rsid w:val="00970A67"/>
    <w:rsid w:val="009752E7"/>
    <w:rsid w:val="00975C80"/>
    <w:rsid w:val="0097778D"/>
    <w:rsid w:val="009805FA"/>
    <w:rsid w:val="009838AC"/>
    <w:rsid w:val="00984AF6"/>
    <w:rsid w:val="00993767"/>
    <w:rsid w:val="009968E9"/>
    <w:rsid w:val="00997792"/>
    <w:rsid w:val="009A06E5"/>
    <w:rsid w:val="009A0DB6"/>
    <w:rsid w:val="009A15C2"/>
    <w:rsid w:val="009A5E18"/>
    <w:rsid w:val="009A78A4"/>
    <w:rsid w:val="009B4A1C"/>
    <w:rsid w:val="009B7B77"/>
    <w:rsid w:val="009B7D50"/>
    <w:rsid w:val="009B7EF2"/>
    <w:rsid w:val="009C0406"/>
    <w:rsid w:val="009C45E3"/>
    <w:rsid w:val="009C57C3"/>
    <w:rsid w:val="009C5CBC"/>
    <w:rsid w:val="009D035F"/>
    <w:rsid w:val="009D1073"/>
    <w:rsid w:val="009D13AD"/>
    <w:rsid w:val="009D1563"/>
    <w:rsid w:val="009D1DF2"/>
    <w:rsid w:val="009D505B"/>
    <w:rsid w:val="009D5652"/>
    <w:rsid w:val="009D6E9D"/>
    <w:rsid w:val="009E31D9"/>
    <w:rsid w:val="009F06D6"/>
    <w:rsid w:val="009F137E"/>
    <w:rsid w:val="009F1E29"/>
    <w:rsid w:val="009F25D7"/>
    <w:rsid w:val="009F32D2"/>
    <w:rsid w:val="009F4C03"/>
    <w:rsid w:val="009F4EAE"/>
    <w:rsid w:val="009F5E0D"/>
    <w:rsid w:val="009F641D"/>
    <w:rsid w:val="00A00EEF"/>
    <w:rsid w:val="00A01E9B"/>
    <w:rsid w:val="00A026C4"/>
    <w:rsid w:val="00A04058"/>
    <w:rsid w:val="00A05A63"/>
    <w:rsid w:val="00A07236"/>
    <w:rsid w:val="00A1160A"/>
    <w:rsid w:val="00A1350A"/>
    <w:rsid w:val="00A161B7"/>
    <w:rsid w:val="00A16BB1"/>
    <w:rsid w:val="00A20904"/>
    <w:rsid w:val="00A2280C"/>
    <w:rsid w:val="00A23A40"/>
    <w:rsid w:val="00A24F2A"/>
    <w:rsid w:val="00A2542B"/>
    <w:rsid w:val="00A27D3D"/>
    <w:rsid w:val="00A31F94"/>
    <w:rsid w:val="00A32A5B"/>
    <w:rsid w:val="00A33F53"/>
    <w:rsid w:val="00A342A1"/>
    <w:rsid w:val="00A37834"/>
    <w:rsid w:val="00A37D2E"/>
    <w:rsid w:val="00A45497"/>
    <w:rsid w:val="00A4750C"/>
    <w:rsid w:val="00A50CE7"/>
    <w:rsid w:val="00A56A79"/>
    <w:rsid w:val="00A56BBC"/>
    <w:rsid w:val="00A63DCE"/>
    <w:rsid w:val="00A7183F"/>
    <w:rsid w:val="00A7256E"/>
    <w:rsid w:val="00A73627"/>
    <w:rsid w:val="00A7401C"/>
    <w:rsid w:val="00A742B3"/>
    <w:rsid w:val="00A773AE"/>
    <w:rsid w:val="00A842A8"/>
    <w:rsid w:val="00A94089"/>
    <w:rsid w:val="00A943B3"/>
    <w:rsid w:val="00A95C47"/>
    <w:rsid w:val="00AA15BD"/>
    <w:rsid w:val="00AA1912"/>
    <w:rsid w:val="00AA3C22"/>
    <w:rsid w:val="00AA507C"/>
    <w:rsid w:val="00AA5E8A"/>
    <w:rsid w:val="00AA6A3C"/>
    <w:rsid w:val="00AA6CEE"/>
    <w:rsid w:val="00AA7D66"/>
    <w:rsid w:val="00AB0E46"/>
    <w:rsid w:val="00AB34D0"/>
    <w:rsid w:val="00AC0DE1"/>
    <w:rsid w:val="00AC1005"/>
    <w:rsid w:val="00AC43D5"/>
    <w:rsid w:val="00AC737C"/>
    <w:rsid w:val="00AD23CB"/>
    <w:rsid w:val="00AD5351"/>
    <w:rsid w:val="00AD56F0"/>
    <w:rsid w:val="00AD675C"/>
    <w:rsid w:val="00AE6F80"/>
    <w:rsid w:val="00AF4399"/>
    <w:rsid w:val="00AF6B6D"/>
    <w:rsid w:val="00B0166D"/>
    <w:rsid w:val="00B01B96"/>
    <w:rsid w:val="00B05F9F"/>
    <w:rsid w:val="00B0758F"/>
    <w:rsid w:val="00B07F97"/>
    <w:rsid w:val="00B130FE"/>
    <w:rsid w:val="00B14B75"/>
    <w:rsid w:val="00B17D3D"/>
    <w:rsid w:val="00B23BBA"/>
    <w:rsid w:val="00B272E6"/>
    <w:rsid w:val="00B273C0"/>
    <w:rsid w:val="00B2753C"/>
    <w:rsid w:val="00B32DAC"/>
    <w:rsid w:val="00B346A5"/>
    <w:rsid w:val="00B435A9"/>
    <w:rsid w:val="00B451EF"/>
    <w:rsid w:val="00B52349"/>
    <w:rsid w:val="00B53AD2"/>
    <w:rsid w:val="00B5542F"/>
    <w:rsid w:val="00B55ECB"/>
    <w:rsid w:val="00B637D9"/>
    <w:rsid w:val="00B6451D"/>
    <w:rsid w:val="00B67A3A"/>
    <w:rsid w:val="00B71287"/>
    <w:rsid w:val="00B7145B"/>
    <w:rsid w:val="00B714B5"/>
    <w:rsid w:val="00B725A1"/>
    <w:rsid w:val="00B73B69"/>
    <w:rsid w:val="00B81635"/>
    <w:rsid w:val="00B82C88"/>
    <w:rsid w:val="00B83F20"/>
    <w:rsid w:val="00B87874"/>
    <w:rsid w:val="00B91D2D"/>
    <w:rsid w:val="00B9447C"/>
    <w:rsid w:val="00B9559F"/>
    <w:rsid w:val="00B964AB"/>
    <w:rsid w:val="00B97A3B"/>
    <w:rsid w:val="00BA458B"/>
    <w:rsid w:val="00BA611C"/>
    <w:rsid w:val="00BB3C4A"/>
    <w:rsid w:val="00BB463F"/>
    <w:rsid w:val="00BB73A6"/>
    <w:rsid w:val="00BC1095"/>
    <w:rsid w:val="00BC2059"/>
    <w:rsid w:val="00BC347E"/>
    <w:rsid w:val="00BC3596"/>
    <w:rsid w:val="00BD4FED"/>
    <w:rsid w:val="00BD68FF"/>
    <w:rsid w:val="00BE0385"/>
    <w:rsid w:val="00BE142E"/>
    <w:rsid w:val="00BE5D31"/>
    <w:rsid w:val="00BF0B5B"/>
    <w:rsid w:val="00BF4D2C"/>
    <w:rsid w:val="00BF6884"/>
    <w:rsid w:val="00C01256"/>
    <w:rsid w:val="00C0395F"/>
    <w:rsid w:val="00C052B8"/>
    <w:rsid w:val="00C064A2"/>
    <w:rsid w:val="00C16833"/>
    <w:rsid w:val="00C17EDA"/>
    <w:rsid w:val="00C2159A"/>
    <w:rsid w:val="00C216AE"/>
    <w:rsid w:val="00C21EB2"/>
    <w:rsid w:val="00C22516"/>
    <w:rsid w:val="00C26BDE"/>
    <w:rsid w:val="00C27FCD"/>
    <w:rsid w:val="00C303F8"/>
    <w:rsid w:val="00C32ACC"/>
    <w:rsid w:val="00C409D7"/>
    <w:rsid w:val="00C4182E"/>
    <w:rsid w:val="00C42AE2"/>
    <w:rsid w:val="00C44F25"/>
    <w:rsid w:val="00C479D1"/>
    <w:rsid w:val="00C51E6A"/>
    <w:rsid w:val="00C52433"/>
    <w:rsid w:val="00C52B4F"/>
    <w:rsid w:val="00C52D9D"/>
    <w:rsid w:val="00C555F1"/>
    <w:rsid w:val="00C55C8B"/>
    <w:rsid w:val="00C61FE8"/>
    <w:rsid w:val="00C62984"/>
    <w:rsid w:val="00C63072"/>
    <w:rsid w:val="00C653C5"/>
    <w:rsid w:val="00C65E7E"/>
    <w:rsid w:val="00C66770"/>
    <w:rsid w:val="00C6791A"/>
    <w:rsid w:val="00C71555"/>
    <w:rsid w:val="00C7277D"/>
    <w:rsid w:val="00C755D3"/>
    <w:rsid w:val="00C80548"/>
    <w:rsid w:val="00C81251"/>
    <w:rsid w:val="00C82A43"/>
    <w:rsid w:val="00C82DB2"/>
    <w:rsid w:val="00C83448"/>
    <w:rsid w:val="00C83B0E"/>
    <w:rsid w:val="00C84902"/>
    <w:rsid w:val="00C8507B"/>
    <w:rsid w:val="00C940D6"/>
    <w:rsid w:val="00C97360"/>
    <w:rsid w:val="00CA7C45"/>
    <w:rsid w:val="00CB0534"/>
    <w:rsid w:val="00CB2088"/>
    <w:rsid w:val="00CD45F5"/>
    <w:rsid w:val="00CD6138"/>
    <w:rsid w:val="00CD73F9"/>
    <w:rsid w:val="00CE4098"/>
    <w:rsid w:val="00CE625F"/>
    <w:rsid w:val="00CF08D9"/>
    <w:rsid w:val="00CF1596"/>
    <w:rsid w:val="00CF2C99"/>
    <w:rsid w:val="00CF3C22"/>
    <w:rsid w:val="00CF7E75"/>
    <w:rsid w:val="00D03590"/>
    <w:rsid w:val="00D1040E"/>
    <w:rsid w:val="00D12777"/>
    <w:rsid w:val="00D135B6"/>
    <w:rsid w:val="00D13EAF"/>
    <w:rsid w:val="00D2145D"/>
    <w:rsid w:val="00D24CF7"/>
    <w:rsid w:val="00D25588"/>
    <w:rsid w:val="00D30CA6"/>
    <w:rsid w:val="00D31950"/>
    <w:rsid w:val="00D337A2"/>
    <w:rsid w:val="00D353B2"/>
    <w:rsid w:val="00D40139"/>
    <w:rsid w:val="00D40F78"/>
    <w:rsid w:val="00D431DB"/>
    <w:rsid w:val="00D502FE"/>
    <w:rsid w:val="00D511E7"/>
    <w:rsid w:val="00D5285E"/>
    <w:rsid w:val="00D6244C"/>
    <w:rsid w:val="00D62CC7"/>
    <w:rsid w:val="00D637C1"/>
    <w:rsid w:val="00D66549"/>
    <w:rsid w:val="00D66566"/>
    <w:rsid w:val="00D67EA7"/>
    <w:rsid w:val="00D731BE"/>
    <w:rsid w:val="00D76D2C"/>
    <w:rsid w:val="00D775BD"/>
    <w:rsid w:val="00D77B14"/>
    <w:rsid w:val="00D77C4D"/>
    <w:rsid w:val="00D85740"/>
    <w:rsid w:val="00D87649"/>
    <w:rsid w:val="00D8780D"/>
    <w:rsid w:val="00D904D2"/>
    <w:rsid w:val="00D90ECC"/>
    <w:rsid w:val="00D93A87"/>
    <w:rsid w:val="00D9486A"/>
    <w:rsid w:val="00D94D1C"/>
    <w:rsid w:val="00D950DE"/>
    <w:rsid w:val="00D9609F"/>
    <w:rsid w:val="00D9699F"/>
    <w:rsid w:val="00D96F3B"/>
    <w:rsid w:val="00DA5786"/>
    <w:rsid w:val="00DA78DA"/>
    <w:rsid w:val="00DB220A"/>
    <w:rsid w:val="00DB5481"/>
    <w:rsid w:val="00DC3B13"/>
    <w:rsid w:val="00DC6B98"/>
    <w:rsid w:val="00DC6E1E"/>
    <w:rsid w:val="00DC7387"/>
    <w:rsid w:val="00DC779A"/>
    <w:rsid w:val="00DC78D0"/>
    <w:rsid w:val="00DC7C12"/>
    <w:rsid w:val="00DD1C21"/>
    <w:rsid w:val="00DD6362"/>
    <w:rsid w:val="00DD74DB"/>
    <w:rsid w:val="00DD773E"/>
    <w:rsid w:val="00DE25BD"/>
    <w:rsid w:val="00DE41D6"/>
    <w:rsid w:val="00DE556C"/>
    <w:rsid w:val="00DE5E73"/>
    <w:rsid w:val="00DF2E9B"/>
    <w:rsid w:val="00E0044B"/>
    <w:rsid w:val="00E00CDF"/>
    <w:rsid w:val="00E014D2"/>
    <w:rsid w:val="00E06027"/>
    <w:rsid w:val="00E10E3A"/>
    <w:rsid w:val="00E12E80"/>
    <w:rsid w:val="00E12E82"/>
    <w:rsid w:val="00E1470F"/>
    <w:rsid w:val="00E234FD"/>
    <w:rsid w:val="00E23FE6"/>
    <w:rsid w:val="00E369C6"/>
    <w:rsid w:val="00E371FB"/>
    <w:rsid w:val="00E37B5D"/>
    <w:rsid w:val="00E426A5"/>
    <w:rsid w:val="00E47E13"/>
    <w:rsid w:val="00E54F4A"/>
    <w:rsid w:val="00E635AA"/>
    <w:rsid w:val="00E6678D"/>
    <w:rsid w:val="00E7441F"/>
    <w:rsid w:val="00E76EC2"/>
    <w:rsid w:val="00E779CE"/>
    <w:rsid w:val="00E815C4"/>
    <w:rsid w:val="00E8671B"/>
    <w:rsid w:val="00E8784F"/>
    <w:rsid w:val="00E90EF8"/>
    <w:rsid w:val="00E92050"/>
    <w:rsid w:val="00E956F9"/>
    <w:rsid w:val="00EA31A9"/>
    <w:rsid w:val="00EA6B88"/>
    <w:rsid w:val="00EB2E07"/>
    <w:rsid w:val="00EB49F7"/>
    <w:rsid w:val="00EC0D1A"/>
    <w:rsid w:val="00EC19E3"/>
    <w:rsid w:val="00EC37EE"/>
    <w:rsid w:val="00EC6540"/>
    <w:rsid w:val="00EC6C07"/>
    <w:rsid w:val="00EE1DBA"/>
    <w:rsid w:val="00EE2857"/>
    <w:rsid w:val="00EE3337"/>
    <w:rsid w:val="00EE4386"/>
    <w:rsid w:val="00EF073C"/>
    <w:rsid w:val="00EF75FC"/>
    <w:rsid w:val="00F00484"/>
    <w:rsid w:val="00F026D7"/>
    <w:rsid w:val="00F02E0C"/>
    <w:rsid w:val="00F03605"/>
    <w:rsid w:val="00F04910"/>
    <w:rsid w:val="00F063B7"/>
    <w:rsid w:val="00F06466"/>
    <w:rsid w:val="00F151C3"/>
    <w:rsid w:val="00F16A2C"/>
    <w:rsid w:val="00F216D0"/>
    <w:rsid w:val="00F21FC6"/>
    <w:rsid w:val="00F221B9"/>
    <w:rsid w:val="00F234F0"/>
    <w:rsid w:val="00F236C7"/>
    <w:rsid w:val="00F27EFD"/>
    <w:rsid w:val="00F31B67"/>
    <w:rsid w:val="00F3322A"/>
    <w:rsid w:val="00F366A7"/>
    <w:rsid w:val="00F3716C"/>
    <w:rsid w:val="00F37874"/>
    <w:rsid w:val="00F4062C"/>
    <w:rsid w:val="00F42570"/>
    <w:rsid w:val="00F457B0"/>
    <w:rsid w:val="00F501FC"/>
    <w:rsid w:val="00F51087"/>
    <w:rsid w:val="00F51638"/>
    <w:rsid w:val="00F52703"/>
    <w:rsid w:val="00F52F82"/>
    <w:rsid w:val="00F553D9"/>
    <w:rsid w:val="00F5582D"/>
    <w:rsid w:val="00F57FDB"/>
    <w:rsid w:val="00F605F1"/>
    <w:rsid w:val="00F60F6A"/>
    <w:rsid w:val="00F61A56"/>
    <w:rsid w:val="00F61AC8"/>
    <w:rsid w:val="00F647CB"/>
    <w:rsid w:val="00F650B8"/>
    <w:rsid w:val="00F73A43"/>
    <w:rsid w:val="00F75FEB"/>
    <w:rsid w:val="00F7667C"/>
    <w:rsid w:val="00F77B58"/>
    <w:rsid w:val="00F8222C"/>
    <w:rsid w:val="00F83BB2"/>
    <w:rsid w:val="00F84DC8"/>
    <w:rsid w:val="00F90251"/>
    <w:rsid w:val="00F929FF"/>
    <w:rsid w:val="00FA1E71"/>
    <w:rsid w:val="00FA2184"/>
    <w:rsid w:val="00FA6E86"/>
    <w:rsid w:val="00FA718A"/>
    <w:rsid w:val="00FA7511"/>
    <w:rsid w:val="00FB219C"/>
    <w:rsid w:val="00FB2709"/>
    <w:rsid w:val="00FB30BF"/>
    <w:rsid w:val="00FB5E0D"/>
    <w:rsid w:val="00FB6F58"/>
    <w:rsid w:val="00FC1B50"/>
    <w:rsid w:val="00FC26C9"/>
    <w:rsid w:val="00FC37A8"/>
    <w:rsid w:val="00FC6078"/>
    <w:rsid w:val="00FD02B7"/>
    <w:rsid w:val="00FD0A42"/>
    <w:rsid w:val="00FD2E37"/>
    <w:rsid w:val="00FD304E"/>
    <w:rsid w:val="00FD6C4A"/>
    <w:rsid w:val="00FE0D85"/>
    <w:rsid w:val="00FE1D7A"/>
    <w:rsid w:val="00FE56CD"/>
    <w:rsid w:val="00FE74A0"/>
    <w:rsid w:val="00FE7FC0"/>
    <w:rsid w:val="00FF3F7C"/>
    <w:rsid w:val="00FF456F"/>
    <w:rsid w:val="00FF57B9"/>
    <w:rsid w:val="00FF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325F"/>
  <w15:chartTrackingRefBased/>
  <w15:docId w15:val="{0E314975-5D5F-420A-9868-E7099A93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236"/>
    <w:rPr>
      <w:color w:val="0563C1" w:themeColor="hyperlink"/>
      <w:u w:val="single"/>
    </w:rPr>
  </w:style>
  <w:style w:type="character" w:styleId="UnresolvedMention">
    <w:name w:val="Unresolved Mention"/>
    <w:basedOn w:val="DefaultParagraphFont"/>
    <w:uiPriority w:val="99"/>
    <w:semiHidden/>
    <w:unhideWhenUsed/>
    <w:rsid w:val="00A07236"/>
    <w:rPr>
      <w:color w:val="605E5C"/>
      <w:shd w:val="clear" w:color="auto" w:fill="E1DFDD"/>
    </w:rPr>
  </w:style>
  <w:style w:type="paragraph" w:styleId="NormalWeb">
    <w:name w:val="Normal (Web)"/>
    <w:basedOn w:val="Normal"/>
    <w:uiPriority w:val="99"/>
    <w:unhideWhenUsed/>
    <w:rsid w:val="007F61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gmail-apple-converted-space">
    <w:name w:val="x_gmail-apple-converted-space"/>
    <w:basedOn w:val="DefaultParagraphFont"/>
    <w:rsid w:val="007F610C"/>
  </w:style>
  <w:style w:type="character" w:styleId="CommentReference">
    <w:name w:val="annotation reference"/>
    <w:basedOn w:val="DefaultParagraphFont"/>
    <w:uiPriority w:val="99"/>
    <w:semiHidden/>
    <w:unhideWhenUsed/>
    <w:rsid w:val="00CF2C99"/>
    <w:rPr>
      <w:sz w:val="16"/>
      <w:szCs w:val="16"/>
    </w:rPr>
  </w:style>
  <w:style w:type="paragraph" w:styleId="CommentText">
    <w:name w:val="annotation text"/>
    <w:basedOn w:val="Normal"/>
    <w:link w:val="CommentTextChar"/>
    <w:uiPriority w:val="99"/>
    <w:unhideWhenUsed/>
    <w:rsid w:val="00CF2C99"/>
    <w:pPr>
      <w:spacing w:line="240" w:lineRule="auto"/>
    </w:pPr>
    <w:rPr>
      <w:sz w:val="20"/>
      <w:szCs w:val="20"/>
    </w:rPr>
  </w:style>
  <w:style w:type="character" w:customStyle="1" w:styleId="CommentTextChar">
    <w:name w:val="Comment Text Char"/>
    <w:basedOn w:val="DefaultParagraphFont"/>
    <w:link w:val="CommentText"/>
    <w:uiPriority w:val="99"/>
    <w:rsid w:val="00CF2C99"/>
    <w:rPr>
      <w:sz w:val="20"/>
      <w:szCs w:val="20"/>
    </w:rPr>
  </w:style>
  <w:style w:type="paragraph" w:styleId="CommentSubject">
    <w:name w:val="annotation subject"/>
    <w:basedOn w:val="CommentText"/>
    <w:next w:val="CommentText"/>
    <w:link w:val="CommentSubjectChar"/>
    <w:uiPriority w:val="99"/>
    <w:semiHidden/>
    <w:unhideWhenUsed/>
    <w:rsid w:val="00CF2C99"/>
    <w:rPr>
      <w:b/>
      <w:bCs/>
    </w:rPr>
  </w:style>
  <w:style w:type="character" w:customStyle="1" w:styleId="CommentSubjectChar">
    <w:name w:val="Comment Subject Char"/>
    <w:basedOn w:val="CommentTextChar"/>
    <w:link w:val="CommentSubject"/>
    <w:uiPriority w:val="99"/>
    <w:semiHidden/>
    <w:rsid w:val="00CF2C99"/>
    <w:rPr>
      <w:b/>
      <w:bCs/>
      <w:sz w:val="20"/>
      <w:szCs w:val="20"/>
    </w:rPr>
  </w:style>
  <w:style w:type="paragraph" w:styleId="FootnoteText">
    <w:name w:val="footnote text"/>
    <w:basedOn w:val="Normal"/>
    <w:link w:val="FootnoteTextChar"/>
    <w:uiPriority w:val="99"/>
    <w:semiHidden/>
    <w:unhideWhenUsed/>
    <w:rsid w:val="00916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E73"/>
    <w:rPr>
      <w:sz w:val="20"/>
      <w:szCs w:val="20"/>
    </w:rPr>
  </w:style>
  <w:style w:type="character" w:styleId="FootnoteReference">
    <w:name w:val="footnote reference"/>
    <w:basedOn w:val="DefaultParagraphFont"/>
    <w:uiPriority w:val="99"/>
    <w:semiHidden/>
    <w:unhideWhenUsed/>
    <w:rsid w:val="00916E73"/>
    <w:rPr>
      <w:vertAlign w:val="superscript"/>
    </w:rPr>
  </w:style>
  <w:style w:type="paragraph" w:styleId="ListParagraph">
    <w:name w:val="List Paragraph"/>
    <w:basedOn w:val="Normal"/>
    <w:uiPriority w:val="34"/>
    <w:qFormat/>
    <w:rsid w:val="00740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6596">
      <w:bodyDiv w:val="1"/>
      <w:marLeft w:val="0"/>
      <w:marRight w:val="0"/>
      <w:marTop w:val="0"/>
      <w:marBottom w:val="0"/>
      <w:divBdr>
        <w:top w:val="none" w:sz="0" w:space="0" w:color="auto"/>
        <w:left w:val="none" w:sz="0" w:space="0" w:color="auto"/>
        <w:bottom w:val="none" w:sz="0" w:space="0" w:color="auto"/>
        <w:right w:val="none" w:sz="0" w:space="0" w:color="auto"/>
      </w:divBdr>
    </w:div>
    <w:div w:id="161817306">
      <w:bodyDiv w:val="1"/>
      <w:marLeft w:val="0"/>
      <w:marRight w:val="0"/>
      <w:marTop w:val="0"/>
      <w:marBottom w:val="0"/>
      <w:divBdr>
        <w:top w:val="none" w:sz="0" w:space="0" w:color="auto"/>
        <w:left w:val="none" w:sz="0" w:space="0" w:color="auto"/>
        <w:bottom w:val="none" w:sz="0" w:space="0" w:color="auto"/>
        <w:right w:val="none" w:sz="0" w:space="0" w:color="auto"/>
      </w:divBdr>
    </w:div>
    <w:div w:id="180706540">
      <w:bodyDiv w:val="1"/>
      <w:marLeft w:val="0"/>
      <w:marRight w:val="0"/>
      <w:marTop w:val="0"/>
      <w:marBottom w:val="0"/>
      <w:divBdr>
        <w:top w:val="none" w:sz="0" w:space="0" w:color="auto"/>
        <w:left w:val="none" w:sz="0" w:space="0" w:color="auto"/>
        <w:bottom w:val="none" w:sz="0" w:space="0" w:color="auto"/>
        <w:right w:val="none" w:sz="0" w:space="0" w:color="auto"/>
      </w:divBdr>
    </w:div>
    <w:div w:id="240138118">
      <w:bodyDiv w:val="1"/>
      <w:marLeft w:val="0"/>
      <w:marRight w:val="0"/>
      <w:marTop w:val="0"/>
      <w:marBottom w:val="0"/>
      <w:divBdr>
        <w:top w:val="none" w:sz="0" w:space="0" w:color="auto"/>
        <w:left w:val="none" w:sz="0" w:space="0" w:color="auto"/>
        <w:bottom w:val="none" w:sz="0" w:space="0" w:color="auto"/>
        <w:right w:val="none" w:sz="0" w:space="0" w:color="auto"/>
      </w:divBdr>
    </w:div>
    <w:div w:id="435055300">
      <w:bodyDiv w:val="1"/>
      <w:marLeft w:val="0"/>
      <w:marRight w:val="0"/>
      <w:marTop w:val="0"/>
      <w:marBottom w:val="0"/>
      <w:divBdr>
        <w:top w:val="none" w:sz="0" w:space="0" w:color="auto"/>
        <w:left w:val="none" w:sz="0" w:space="0" w:color="auto"/>
        <w:bottom w:val="none" w:sz="0" w:space="0" w:color="auto"/>
        <w:right w:val="none" w:sz="0" w:space="0" w:color="auto"/>
      </w:divBdr>
    </w:div>
    <w:div w:id="523834660">
      <w:bodyDiv w:val="1"/>
      <w:marLeft w:val="0"/>
      <w:marRight w:val="0"/>
      <w:marTop w:val="0"/>
      <w:marBottom w:val="0"/>
      <w:divBdr>
        <w:top w:val="none" w:sz="0" w:space="0" w:color="auto"/>
        <w:left w:val="none" w:sz="0" w:space="0" w:color="auto"/>
        <w:bottom w:val="none" w:sz="0" w:space="0" w:color="auto"/>
        <w:right w:val="none" w:sz="0" w:space="0" w:color="auto"/>
      </w:divBdr>
    </w:div>
    <w:div w:id="636421500">
      <w:bodyDiv w:val="1"/>
      <w:marLeft w:val="0"/>
      <w:marRight w:val="0"/>
      <w:marTop w:val="0"/>
      <w:marBottom w:val="0"/>
      <w:divBdr>
        <w:top w:val="none" w:sz="0" w:space="0" w:color="auto"/>
        <w:left w:val="none" w:sz="0" w:space="0" w:color="auto"/>
        <w:bottom w:val="none" w:sz="0" w:space="0" w:color="auto"/>
        <w:right w:val="none" w:sz="0" w:space="0" w:color="auto"/>
      </w:divBdr>
    </w:div>
    <w:div w:id="731583978">
      <w:bodyDiv w:val="1"/>
      <w:marLeft w:val="0"/>
      <w:marRight w:val="0"/>
      <w:marTop w:val="0"/>
      <w:marBottom w:val="0"/>
      <w:divBdr>
        <w:top w:val="none" w:sz="0" w:space="0" w:color="auto"/>
        <w:left w:val="none" w:sz="0" w:space="0" w:color="auto"/>
        <w:bottom w:val="none" w:sz="0" w:space="0" w:color="auto"/>
        <w:right w:val="none" w:sz="0" w:space="0" w:color="auto"/>
      </w:divBdr>
      <w:divsChild>
        <w:div w:id="109983908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90312948">
      <w:bodyDiv w:val="1"/>
      <w:marLeft w:val="0"/>
      <w:marRight w:val="0"/>
      <w:marTop w:val="0"/>
      <w:marBottom w:val="0"/>
      <w:divBdr>
        <w:top w:val="none" w:sz="0" w:space="0" w:color="auto"/>
        <w:left w:val="none" w:sz="0" w:space="0" w:color="auto"/>
        <w:bottom w:val="none" w:sz="0" w:space="0" w:color="auto"/>
        <w:right w:val="none" w:sz="0" w:space="0" w:color="auto"/>
      </w:divBdr>
    </w:div>
    <w:div w:id="1006984364">
      <w:bodyDiv w:val="1"/>
      <w:marLeft w:val="0"/>
      <w:marRight w:val="0"/>
      <w:marTop w:val="0"/>
      <w:marBottom w:val="0"/>
      <w:divBdr>
        <w:top w:val="none" w:sz="0" w:space="0" w:color="auto"/>
        <w:left w:val="none" w:sz="0" w:space="0" w:color="auto"/>
        <w:bottom w:val="none" w:sz="0" w:space="0" w:color="auto"/>
        <w:right w:val="none" w:sz="0" w:space="0" w:color="auto"/>
      </w:divBdr>
    </w:div>
    <w:div w:id="1042251324">
      <w:bodyDiv w:val="1"/>
      <w:marLeft w:val="0"/>
      <w:marRight w:val="0"/>
      <w:marTop w:val="0"/>
      <w:marBottom w:val="0"/>
      <w:divBdr>
        <w:top w:val="none" w:sz="0" w:space="0" w:color="auto"/>
        <w:left w:val="none" w:sz="0" w:space="0" w:color="auto"/>
        <w:bottom w:val="none" w:sz="0" w:space="0" w:color="auto"/>
        <w:right w:val="none" w:sz="0" w:space="0" w:color="auto"/>
      </w:divBdr>
    </w:div>
    <w:div w:id="1057513589">
      <w:bodyDiv w:val="1"/>
      <w:marLeft w:val="0"/>
      <w:marRight w:val="0"/>
      <w:marTop w:val="0"/>
      <w:marBottom w:val="0"/>
      <w:divBdr>
        <w:top w:val="none" w:sz="0" w:space="0" w:color="auto"/>
        <w:left w:val="none" w:sz="0" w:space="0" w:color="auto"/>
        <w:bottom w:val="none" w:sz="0" w:space="0" w:color="auto"/>
        <w:right w:val="none" w:sz="0" w:space="0" w:color="auto"/>
      </w:divBdr>
    </w:div>
    <w:div w:id="1187134800">
      <w:bodyDiv w:val="1"/>
      <w:marLeft w:val="0"/>
      <w:marRight w:val="0"/>
      <w:marTop w:val="0"/>
      <w:marBottom w:val="0"/>
      <w:divBdr>
        <w:top w:val="none" w:sz="0" w:space="0" w:color="auto"/>
        <w:left w:val="none" w:sz="0" w:space="0" w:color="auto"/>
        <w:bottom w:val="none" w:sz="0" w:space="0" w:color="auto"/>
        <w:right w:val="none" w:sz="0" w:space="0" w:color="auto"/>
      </w:divBdr>
    </w:div>
    <w:div w:id="1188565701">
      <w:bodyDiv w:val="1"/>
      <w:marLeft w:val="0"/>
      <w:marRight w:val="0"/>
      <w:marTop w:val="0"/>
      <w:marBottom w:val="0"/>
      <w:divBdr>
        <w:top w:val="none" w:sz="0" w:space="0" w:color="auto"/>
        <w:left w:val="none" w:sz="0" w:space="0" w:color="auto"/>
        <w:bottom w:val="none" w:sz="0" w:space="0" w:color="auto"/>
        <w:right w:val="none" w:sz="0" w:space="0" w:color="auto"/>
      </w:divBdr>
    </w:div>
    <w:div w:id="1206792118">
      <w:bodyDiv w:val="1"/>
      <w:marLeft w:val="0"/>
      <w:marRight w:val="0"/>
      <w:marTop w:val="0"/>
      <w:marBottom w:val="0"/>
      <w:divBdr>
        <w:top w:val="none" w:sz="0" w:space="0" w:color="auto"/>
        <w:left w:val="none" w:sz="0" w:space="0" w:color="auto"/>
        <w:bottom w:val="none" w:sz="0" w:space="0" w:color="auto"/>
        <w:right w:val="none" w:sz="0" w:space="0" w:color="auto"/>
      </w:divBdr>
      <w:divsChild>
        <w:div w:id="64185918">
          <w:marLeft w:val="0"/>
          <w:marRight w:val="0"/>
          <w:marTop w:val="0"/>
          <w:marBottom w:val="0"/>
          <w:divBdr>
            <w:top w:val="none" w:sz="0" w:space="0" w:color="auto"/>
            <w:left w:val="none" w:sz="0" w:space="0" w:color="auto"/>
            <w:bottom w:val="none" w:sz="0" w:space="0" w:color="auto"/>
            <w:right w:val="none" w:sz="0" w:space="0" w:color="auto"/>
          </w:divBdr>
        </w:div>
      </w:divsChild>
    </w:div>
    <w:div w:id="1278373158">
      <w:bodyDiv w:val="1"/>
      <w:marLeft w:val="0"/>
      <w:marRight w:val="0"/>
      <w:marTop w:val="0"/>
      <w:marBottom w:val="0"/>
      <w:divBdr>
        <w:top w:val="none" w:sz="0" w:space="0" w:color="auto"/>
        <w:left w:val="none" w:sz="0" w:space="0" w:color="auto"/>
        <w:bottom w:val="none" w:sz="0" w:space="0" w:color="auto"/>
        <w:right w:val="none" w:sz="0" w:space="0" w:color="auto"/>
      </w:divBdr>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475759983">
      <w:bodyDiv w:val="1"/>
      <w:marLeft w:val="0"/>
      <w:marRight w:val="0"/>
      <w:marTop w:val="0"/>
      <w:marBottom w:val="0"/>
      <w:divBdr>
        <w:top w:val="none" w:sz="0" w:space="0" w:color="auto"/>
        <w:left w:val="none" w:sz="0" w:space="0" w:color="auto"/>
        <w:bottom w:val="none" w:sz="0" w:space="0" w:color="auto"/>
        <w:right w:val="none" w:sz="0" w:space="0" w:color="auto"/>
      </w:divBdr>
    </w:div>
    <w:div w:id="1544252280">
      <w:bodyDiv w:val="1"/>
      <w:marLeft w:val="0"/>
      <w:marRight w:val="0"/>
      <w:marTop w:val="0"/>
      <w:marBottom w:val="0"/>
      <w:divBdr>
        <w:top w:val="none" w:sz="0" w:space="0" w:color="auto"/>
        <w:left w:val="none" w:sz="0" w:space="0" w:color="auto"/>
        <w:bottom w:val="none" w:sz="0" w:space="0" w:color="auto"/>
        <w:right w:val="none" w:sz="0" w:space="0" w:color="auto"/>
      </w:divBdr>
    </w:div>
    <w:div w:id="1682581673">
      <w:bodyDiv w:val="1"/>
      <w:marLeft w:val="0"/>
      <w:marRight w:val="0"/>
      <w:marTop w:val="0"/>
      <w:marBottom w:val="0"/>
      <w:divBdr>
        <w:top w:val="none" w:sz="0" w:space="0" w:color="auto"/>
        <w:left w:val="none" w:sz="0" w:space="0" w:color="auto"/>
        <w:bottom w:val="none" w:sz="0" w:space="0" w:color="auto"/>
        <w:right w:val="none" w:sz="0" w:space="0" w:color="auto"/>
      </w:divBdr>
    </w:div>
    <w:div w:id="1702511767">
      <w:bodyDiv w:val="1"/>
      <w:marLeft w:val="0"/>
      <w:marRight w:val="0"/>
      <w:marTop w:val="0"/>
      <w:marBottom w:val="0"/>
      <w:divBdr>
        <w:top w:val="none" w:sz="0" w:space="0" w:color="auto"/>
        <w:left w:val="none" w:sz="0" w:space="0" w:color="auto"/>
        <w:bottom w:val="none" w:sz="0" w:space="0" w:color="auto"/>
        <w:right w:val="none" w:sz="0" w:space="0" w:color="auto"/>
      </w:divBdr>
    </w:div>
    <w:div w:id="1731226517">
      <w:bodyDiv w:val="1"/>
      <w:marLeft w:val="0"/>
      <w:marRight w:val="0"/>
      <w:marTop w:val="0"/>
      <w:marBottom w:val="0"/>
      <w:divBdr>
        <w:top w:val="none" w:sz="0" w:space="0" w:color="auto"/>
        <w:left w:val="none" w:sz="0" w:space="0" w:color="auto"/>
        <w:bottom w:val="none" w:sz="0" w:space="0" w:color="auto"/>
        <w:right w:val="none" w:sz="0" w:space="0" w:color="auto"/>
      </w:divBdr>
    </w:div>
    <w:div w:id="1737629669">
      <w:bodyDiv w:val="1"/>
      <w:marLeft w:val="0"/>
      <w:marRight w:val="0"/>
      <w:marTop w:val="0"/>
      <w:marBottom w:val="0"/>
      <w:divBdr>
        <w:top w:val="none" w:sz="0" w:space="0" w:color="auto"/>
        <w:left w:val="none" w:sz="0" w:space="0" w:color="auto"/>
        <w:bottom w:val="none" w:sz="0" w:space="0" w:color="auto"/>
        <w:right w:val="none" w:sz="0" w:space="0" w:color="auto"/>
      </w:divBdr>
    </w:div>
    <w:div w:id="1761365502">
      <w:bodyDiv w:val="1"/>
      <w:marLeft w:val="0"/>
      <w:marRight w:val="0"/>
      <w:marTop w:val="0"/>
      <w:marBottom w:val="0"/>
      <w:divBdr>
        <w:top w:val="none" w:sz="0" w:space="0" w:color="auto"/>
        <w:left w:val="none" w:sz="0" w:space="0" w:color="auto"/>
        <w:bottom w:val="none" w:sz="0" w:space="0" w:color="auto"/>
        <w:right w:val="none" w:sz="0" w:space="0" w:color="auto"/>
      </w:divBdr>
    </w:div>
    <w:div w:id="1770587491">
      <w:bodyDiv w:val="1"/>
      <w:marLeft w:val="0"/>
      <w:marRight w:val="0"/>
      <w:marTop w:val="0"/>
      <w:marBottom w:val="0"/>
      <w:divBdr>
        <w:top w:val="none" w:sz="0" w:space="0" w:color="auto"/>
        <w:left w:val="none" w:sz="0" w:space="0" w:color="auto"/>
        <w:bottom w:val="none" w:sz="0" w:space="0" w:color="auto"/>
        <w:right w:val="none" w:sz="0" w:space="0" w:color="auto"/>
      </w:divBdr>
    </w:div>
    <w:div w:id="1939673652">
      <w:bodyDiv w:val="1"/>
      <w:marLeft w:val="0"/>
      <w:marRight w:val="0"/>
      <w:marTop w:val="0"/>
      <w:marBottom w:val="0"/>
      <w:divBdr>
        <w:top w:val="none" w:sz="0" w:space="0" w:color="auto"/>
        <w:left w:val="none" w:sz="0" w:space="0" w:color="auto"/>
        <w:bottom w:val="none" w:sz="0" w:space="0" w:color="auto"/>
        <w:right w:val="none" w:sz="0" w:space="0" w:color="auto"/>
      </w:divBdr>
    </w:div>
    <w:div w:id="1944796868">
      <w:bodyDiv w:val="1"/>
      <w:marLeft w:val="0"/>
      <w:marRight w:val="0"/>
      <w:marTop w:val="0"/>
      <w:marBottom w:val="0"/>
      <w:divBdr>
        <w:top w:val="none" w:sz="0" w:space="0" w:color="auto"/>
        <w:left w:val="none" w:sz="0" w:space="0" w:color="auto"/>
        <w:bottom w:val="none" w:sz="0" w:space="0" w:color="auto"/>
        <w:right w:val="none" w:sz="0" w:space="0" w:color="auto"/>
      </w:divBdr>
    </w:div>
    <w:div w:id="1981840222">
      <w:bodyDiv w:val="1"/>
      <w:marLeft w:val="0"/>
      <w:marRight w:val="0"/>
      <w:marTop w:val="0"/>
      <w:marBottom w:val="0"/>
      <w:divBdr>
        <w:top w:val="none" w:sz="0" w:space="0" w:color="auto"/>
        <w:left w:val="none" w:sz="0" w:space="0" w:color="auto"/>
        <w:bottom w:val="none" w:sz="0" w:space="0" w:color="auto"/>
        <w:right w:val="none" w:sz="0" w:space="0" w:color="auto"/>
      </w:divBdr>
    </w:div>
    <w:div w:id="2057004080">
      <w:bodyDiv w:val="1"/>
      <w:marLeft w:val="0"/>
      <w:marRight w:val="0"/>
      <w:marTop w:val="0"/>
      <w:marBottom w:val="0"/>
      <w:divBdr>
        <w:top w:val="none" w:sz="0" w:space="0" w:color="auto"/>
        <w:left w:val="none" w:sz="0" w:space="0" w:color="auto"/>
        <w:bottom w:val="none" w:sz="0" w:space="0" w:color="auto"/>
        <w:right w:val="none" w:sz="0" w:space="0" w:color="auto"/>
      </w:divBdr>
    </w:div>
    <w:div w:id="2080593649">
      <w:bodyDiv w:val="1"/>
      <w:marLeft w:val="0"/>
      <w:marRight w:val="0"/>
      <w:marTop w:val="0"/>
      <w:marBottom w:val="0"/>
      <w:divBdr>
        <w:top w:val="none" w:sz="0" w:space="0" w:color="auto"/>
        <w:left w:val="none" w:sz="0" w:space="0" w:color="auto"/>
        <w:bottom w:val="none" w:sz="0" w:space="0" w:color="auto"/>
        <w:right w:val="none" w:sz="0" w:space="0" w:color="auto"/>
      </w:divBdr>
    </w:div>
    <w:div w:id="2111702174">
      <w:bodyDiv w:val="1"/>
      <w:marLeft w:val="0"/>
      <w:marRight w:val="0"/>
      <w:marTop w:val="0"/>
      <w:marBottom w:val="0"/>
      <w:divBdr>
        <w:top w:val="none" w:sz="0" w:space="0" w:color="auto"/>
        <w:left w:val="none" w:sz="0" w:space="0" w:color="auto"/>
        <w:bottom w:val="none" w:sz="0" w:space="0" w:color="auto"/>
        <w:right w:val="none" w:sz="0" w:space="0" w:color="auto"/>
      </w:divBdr>
    </w:div>
    <w:div w:id="21122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ovic@lcc.art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A0A4-5333-459A-8A69-A0372824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17111</TotalTime>
  <Pages>20</Pages>
  <Words>10759</Words>
  <Characters>61330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Stanovic</dc:creator>
  <cp:keywords/>
  <dc:description/>
  <cp:lastModifiedBy>Adam Stanovic</cp:lastModifiedBy>
  <cp:revision>794</cp:revision>
  <dcterms:created xsi:type="dcterms:W3CDTF">2024-02-06T13:05:00Z</dcterms:created>
  <dcterms:modified xsi:type="dcterms:W3CDTF">2024-05-23T15:29:00Z</dcterms:modified>
</cp:coreProperties>
</file>