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E3CA3" w14:textId="3E8D68D5" w:rsidR="00F2061F" w:rsidRPr="00E36C02" w:rsidRDefault="004A7024" w:rsidP="004A7024">
      <w:pPr>
        <w:rPr>
          <w:rFonts w:eastAsia="Times New Roman" w:cs="Calibri"/>
          <w:b/>
          <w:bCs/>
          <w:color w:val="1D1D1D"/>
          <w:lang w:eastAsia="en-GB"/>
        </w:rPr>
      </w:pPr>
      <w:r w:rsidRPr="00E36C02">
        <w:rPr>
          <w:rFonts w:eastAsia="Times New Roman" w:cs="Calibri"/>
          <w:b/>
          <w:bCs/>
          <w:i/>
          <w:iCs/>
          <w:color w:val="1D1D1D"/>
          <w:lang w:eastAsia="en-GB"/>
        </w:rPr>
        <w:t>Everything’s Coming Together as Everything’s Falling Apart</w:t>
      </w:r>
      <w:r w:rsidRPr="00E36C02">
        <w:rPr>
          <w:rFonts w:eastAsia="Times New Roman" w:cs="Calibri"/>
          <w:b/>
          <w:bCs/>
          <w:color w:val="1D1D1D"/>
          <w:lang w:eastAsia="en-GB"/>
        </w:rPr>
        <w:t xml:space="preserve">: </w:t>
      </w:r>
      <w:r w:rsidRPr="00E36C02">
        <w:rPr>
          <w:rFonts w:eastAsia="Times New Roman" w:cs="Calibri"/>
          <w:b/>
          <w:bCs/>
          <w:i/>
          <w:iCs/>
          <w:color w:val="1D1D1D"/>
          <w:lang w:eastAsia="en-GB"/>
        </w:rPr>
        <w:t>Radical Hope for Filmmaking Educators</w:t>
      </w:r>
    </w:p>
    <w:p w14:paraId="68937806" w14:textId="6A3B999F" w:rsidR="004A7024" w:rsidRPr="00E36C02" w:rsidRDefault="00F2061F" w:rsidP="004A7024">
      <w:pPr>
        <w:rPr>
          <w:rFonts w:eastAsia="Times New Roman" w:cs="Calibri"/>
          <w:color w:val="000000" w:themeColor="text1"/>
          <w:lang w:eastAsia="en-GB"/>
        </w:rPr>
      </w:pPr>
      <w:r w:rsidRPr="00E36C02">
        <w:rPr>
          <w:rFonts w:eastAsia="Times New Roman" w:cs="Calibri"/>
          <w:color w:val="000000" w:themeColor="text1"/>
          <w:lang w:eastAsia="en-GB"/>
        </w:rPr>
        <w:t>Lee-Jane Bennion-Nixon</w:t>
      </w:r>
      <w:r w:rsidR="002F430F" w:rsidRPr="00E36C02">
        <w:rPr>
          <w:rFonts w:eastAsia="Times New Roman" w:cs="Calibri"/>
          <w:color w:val="000000" w:themeColor="text1"/>
          <w:lang w:eastAsia="en-GB"/>
        </w:rPr>
        <w:t xml:space="preserve"> (speaker) &amp; Chris Nunn (co-writer)</w:t>
      </w:r>
    </w:p>
    <w:p w14:paraId="6E3201B5" w14:textId="31DE7724" w:rsidR="002F430F" w:rsidRPr="00E36C02" w:rsidRDefault="002F430F" w:rsidP="004A7024">
      <w:pPr>
        <w:rPr>
          <w:rFonts w:eastAsia="Times New Roman" w:cs="Calibri"/>
          <w:color w:val="000000" w:themeColor="text1"/>
          <w:lang w:eastAsia="en-GB"/>
        </w:rPr>
      </w:pPr>
      <w:r w:rsidRPr="00E36C02">
        <w:rPr>
          <w:rFonts w:eastAsia="Times New Roman" w:cs="Calibri"/>
          <w:color w:val="000000" w:themeColor="text1"/>
          <w:lang w:eastAsia="en-GB"/>
        </w:rPr>
        <w:t xml:space="preserve">BAFTSS Conference </w:t>
      </w:r>
      <w:proofErr w:type="gramStart"/>
      <w:r w:rsidRPr="00E36C02">
        <w:rPr>
          <w:rFonts w:eastAsia="Times New Roman" w:cs="Calibri"/>
          <w:color w:val="000000" w:themeColor="text1"/>
          <w:lang w:eastAsia="en-GB"/>
        </w:rPr>
        <w:t>April,</w:t>
      </w:r>
      <w:proofErr w:type="gramEnd"/>
      <w:r w:rsidRPr="00E36C02">
        <w:rPr>
          <w:rFonts w:eastAsia="Times New Roman" w:cs="Calibri"/>
          <w:color w:val="000000" w:themeColor="text1"/>
          <w:lang w:eastAsia="en-GB"/>
        </w:rPr>
        <w:t xml:space="preserve"> 2024</w:t>
      </w:r>
    </w:p>
    <w:p w14:paraId="4FC70E36" w14:textId="77777777" w:rsidR="002F430F" w:rsidRPr="00E36C02" w:rsidRDefault="002F430F" w:rsidP="004A7024">
      <w:pPr>
        <w:rPr>
          <w:rFonts w:eastAsia="Times New Roman" w:cs="Calibri"/>
          <w:b/>
          <w:bCs/>
          <w:color w:val="1D1D1D"/>
          <w:lang w:eastAsia="en-GB"/>
        </w:rPr>
      </w:pPr>
    </w:p>
    <w:p w14:paraId="18EE9E68" w14:textId="19337887" w:rsidR="005C6188" w:rsidRPr="00E36C02" w:rsidRDefault="00EE6906"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This paper is positioned as a</w:t>
      </w:r>
      <w:r w:rsidR="008E7C15" w:rsidRPr="00E36C02">
        <w:rPr>
          <w:rFonts w:eastAsia="Times New Roman" w:cs="Calibri"/>
          <w:color w:val="000000" w:themeColor="text1"/>
          <w:lang w:eastAsia="en-GB"/>
        </w:rPr>
        <w:t xml:space="preserve">n </w:t>
      </w:r>
      <w:r w:rsidRPr="00E36C02">
        <w:rPr>
          <w:rFonts w:eastAsia="Times New Roman" w:cs="Calibri"/>
          <w:color w:val="000000" w:themeColor="text1"/>
          <w:lang w:eastAsia="en-GB"/>
        </w:rPr>
        <w:t xml:space="preserve">extension of </w:t>
      </w:r>
      <w:r w:rsidR="00E36C02" w:rsidRPr="00E36C02">
        <w:rPr>
          <w:rFonts w:eastAsia="Times New Roman" w:cs="Calibri"/>
          <w:color w:val="000000" w:themeColor="text1"/>
          <w:lang w:eastAsia="en-GB"/>
        </w:rPr>
        <w:t>Andrew</w:t>
      </w:r>
      <w:r w:rsidR="00E36C02">
        <w:rPr>
          <w:rFonts w:eastAsia="Times New Roman" w:cs="Calibri"/>
          <w:color w:val="000000" w:themeColor="text1"/>
          <w:lang w:eastAsia="en-GB"/>
        </w:rPr>
        <w:t xml:space="preserve"> Vallance</w:t>
      </w:r>
      <w:r w:rsidR="00E36C02" w:rsidRPr="00E36C02">
        <w:rPr>
          <w:rFonts w:eastAsia="Times New Roman" w:cs="Calibri"/>
          <w:color w:val="000000" w:themeColor="text1"/>
          <w:lang w:eastAsia="en-GB"/>
        </w:rPr>
        <w:t xml:space="preserve">’s </w:t>
      </w:r>
      <w:r w:rsidR="00A06556" w:rsidRPr="00E36C02">
        <w:rPr>
          <w:rFonts w:eastAsia="Times New Roman" w:cs="Calibri"/>
          <w:color w:val="000000" w:themeColor="text1"/>
          <w:lang w:eastAsia="en-GB"/>
        </w:rPr>
        <w:t xml:space="preserve">discussion </w:t>
      </w:r>
      <w:r w:rsidR="00E36C02">
        <w:rPr>
          <w:rFonts w:eastAsia="Times New Roman" w:cs="Calibri"/>
          <w:color w:val="000000" w:themeColor="text1"/>
          <w:lang w:eastAsia="en-GB"/>
        </w:rPr>
        <w:t xml:space="preserve">on this panel </w:t>
      </w:r>
      <w:r w:rsidR="00A06556" w:rsidRPr="00E36C02">
        <w:rPr>
          <w:rFonts w:eastAsia="Times New Roman" w:cs="Calibri"/>
          <w:color w:val="000000" w:themeColor="text1"/>
          <w:lang w:eastAsia="en-GB"/>
        </w:rPr>
        <w:t>and</w:t>
      </w:r>
      <w:r w:rsidR="005C6188" w:rsidRPr="00E36C02">
        <w:rPr>
          <w:rFonts w:eastAsia="Times New Roman" w:cs="Calibri"/>
          <w:color w:val="000000" w:themeColor="text1"/>
          <w:lang w:eastAsia="en-GB"/>
        </w:rPr>
        <w:t xml:space="preserve"> helps me frame this project of </w:t>
      </w:r>
      <w:r w:rsidR="005C6188" w:rsidRPr="00E36C02">
        <w:rPr>
          <w:rFonts w:eastAsia="Times New Roman" w:cs="Calibri"/>
          <w:i/>
          <w:iCs/>
          <w:color w:val="000000" w:themeColor="text1"/>
          <w:lang w:eastAsia="en-GB"/>
        </w:rPr>
        <w:t>Radical Hope</w:t>
      </w:r>
      <w:r w:rsidR="00A9663D" w:rsidRPr="00E36C02">
        <w:rPr>
          <w:rFonts w:eastAsia="Times New Roman" w:cs="Calibri"/>
          <w:i/>
          <w:iCs/>
          <w:color w:val="000000" w:themeColor="text1"/>
          <w:lang w:eastAsia="en-GB"/>
        </w:rPr>
        <w:t xml:space="preserve"> for Filmmaking</w:t>
      </w:r>
      <w:r w:rsidR="00A9663D" w:rsidRPr="00E36C02">
        <w:rPr>
          <w:rFonts w:eastAsia="Times New Roman" w:cs="Calibri"/>
          <w:color w:val="000000" w:themeColor="text1"/>
          <w:lang w:eastAsia="en-GB"/>
        </w:rPr>
        <w:t xml:space="preserve"> </w:t>
      </w:r>
      <w:r w:rsidR="00A9663D" w:rsidRPr="00E36C02">
        <w:rPr>
          <w:rFonts w:eastAsia="Times New Roman" w:cs="Calibri"/>
          <w:i/>
          <w:iCs/>
          <w:color w:val="000000" w:themeColor="text1"/>
          <w:lang w:eastAsia="en-GB"/>
        </w:rPr>
        <w:t>Educators</w:t>
      </w:r>
      <w:r w:rsidR="005C6188" w:rsidRPr="00E36C02">
        <w:rPr>
          <w:rFonts w:eastAsia="Times New Roman" w:cs="Calibri"/>
          <w:color w:val="000000" w:themeColor="text1"/>
          <w:lang w:eastAsia="en-GB"/>
        </w:rPr>
        <w:t xml:space="preserve">, which is a joint venture </w:t>
      </w:r>
      <w:r w:rsidR="00D56ED1" w:rsidRPr="00E36C02">
        <w:rPr>
          <w:rFonts w:eastAsia="Times New Roman" w:cs="Calibri"/>
          <w:color w:val="000000" w:themeColor="text1"/>
          <w:lang w:eastAsia="en-GB"/>
        </w:rPr>
        <w:t>with</w:t>
      </w:r>
      <w:r w:rsidR="00583EE9" w:rsidRPr="00E36C02">
        <w:rPr>
          <w:rFonts w:eastAsia="Times New Roman" w:cs="Calibri"/>
          <w:color w:val="000000" w:themeColor="text1"/>
          <w:lang w:eastAsia="en-GB"/>
        </w:rPr>
        <w:t xml:space="preserve"> myself and</w:t>
      </w:r>
      <w:r w:rsidR="005C6188" w:rsidRPr="00E36C02">
        <w:rPr>
          <w:rFonts w:eastAsia="Times New Roman" w:cs="Calibri"/>
          <w:color w:val="000000" w:themeColor="text1"/>
          <w:lang w:eastAsia="en-GB"/>
        </w:rPr>
        <w:t xml:space="preserve"> Chris Nunn.</w:t>
      </w:r>
    </w:p>
    <w:p w14:paraId="60466E6F" w14:textId="5788339B" w:rsidR="006A4B6D" w:rsidRPr="00E36C02" w:rsidRDefault="005C6188"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Andrew’s </w:t>
      </w:r>
      <w:r w:rsidR="00EE6906" w:rsidRPr="00E36C02">
        <w:rPr>
          <w:rFonts w:eastAsia="Times New Roman" w:cs="Calibri"/>
          <w:color w:val="000000" w:themeColor="text1"/>
          <w:lang w:eastAsia="en-GB"/>
        </w:rPr>
        <w:t>concerns resonate profoundly</w:t>
      </w:r>
      <w:r w:rsidRPr="00E36C02">
        <w:rPr>
          <w:rFonts w:eastAsia="Times New Roman" w:cs="Calibri"/>
          <w:color w:val="000000" w:themeColor="text1"/>
          <w:lang w:eastAsia="en-GB"/>
        </w:rPr>
        <w:t xml:space="preserve"> </w:t>
      </w:r>
      <w:r w:rsidR="002D6283" w:rsidRPr="00E36C02">
        <w:rPr>
          <w:rFonts w:eastAsia="Times New Roman" w:cs="Calibri"/>
          <w:color w:val="000000" w:themeColor="text1"/>
          <w:lang w:eastAsia="en-GB"/>
        </w:rPr>
        <w:t xml:space="preserve">with our ongoing engagement </w:t>
      </w:r>
      <w:r w:rsidR="006A4B6D" w:rsidRPr="00E36C02">
        <w:rPr>
          <w:rFonts w:eastAsia="Times New Roman" w:cs="Calibri"/>
          <w:color w:val="000000" w:themeColor="text1"/>
          <w:lang w:eastAsia="en-GB"/>
        </w:rPr>
        <w:t>when it comes to</w:t>
      </w:r>
      <w:r w:rsidR="002D6283" w:rsidRPr="00E36C02">
        <w:rPr>
          <w:rFonts w:eastAsia="Times New Roman" w:cs="Calibri"/>
          <w:color w:val="000000" w:themeColor="text1"/>
          <w:lang w:eastAsia="en-GB"/>
        </w:rPr>
        <w:t xml:space="preserve"> the pedagogical challenges inherent in</w:t>
      </w:r>
      <w:r w:rsidR="006A4B6D" w:rsidRPr="00E36C02">
        <w:rPr>
          <w:rFonts w:eastAsia="Times New Roman" w:cs="Calibri"/>
          <w:color w:val="000000" w:themeColor="text1"/>
          <w:lang w:eastAsia="en-GB"/>
        </w:rPr>
        <w:t xml:space="preserve"> designing and teaching</w:t>
      </w:r>
      <w:r w:rsidR="002D6283" w:rsidRPr="00E36C02">
        <w:rPr>
          <w:rFonts w:eastAsia="Times New Roman" w:cs="Calibri"/>
          <w:color w:val="000000" w:themeColor="text1"/>
          <w:lang w:eastAsia="en-GB"/>
        </w:rPr>
        <w:t xml:space="preserve"> film and television </w:t>
      </w:r>
      <w:r w:rsidR="006A4B6D" w:rsidRPr="00E36C02">
        <w:rPr>
          <w:rFonts w:eastAsia="Times New Roman" w:cs="Calibri"/>
          <w:color w:val="000000" w:themeColor="text1"/>
          <w:lang w:eastAsia="en-GB"/>
        </w:rPr>
        <w:t>production w</w:t>
      </w:r>
      <w:r w:rsidR="002D6283" w:rsidRPr="00E36C02">
        <w:rPr>
          <w:rFonts w:eastAsia="Times New Roman" w:cs="Calibri"/>
          <w:color w:val="000000" w:themeColor="text1"/>
          <w:lang w:eastAsia="en-GB"/>
        </w:rPr>
        <w:t>ithin academi</w:t>
      </w:r>
      <w:r w:rsidR="006A4B6D" w:rsidRPr="00E36C02">
        <w:rPr>
          <w:rFonts w:eastAsia="Times New Roman" w:cs="Calibri"/>
          <w:color w:val="000000" w:themeColor="text1"/>
          <w:lang w:eastAsia="en-GB"/>
        </w:rPr>
        <w:t>a</w:t>
      </w:r>
      <w:r w:rsidR="002D6283" w:rsidRPr="00E36C02">
        <w:rPr>
          <w:rFonts w:eastAsia="Times New Roman" w:cs="Calibri"/>
          <w:color w:val="000000" w:themeColor="text1"/>
          <w:lang w:eastAsia="en-GB"/>
        </w:rPr>
        <w:t xml:space="preserve">. </w:t>
      </w:r>
    </w:p>
    <w:p w14:paraId="039DAC53" w14:textId="10B6894C" w:rsidR="00EC4D29" w:rsidRPr="00E36C02" w:rsidRDefault="002D6283"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As we navigate the complexities of </w:t>
      </w:r>
      <w:r w:rsidR="00EC4D29" w:rsidRPr="00E36C02">
        <w:rPr>
          <w:rFonts w:eastAsia="Times New Roman" w:cs="Calibri"/>
          <w:color w:val="000000" w:themeColor="text1"/>
          <w:lang w:eastAsia="en-GB"/>
        </w:rPr>
        <w:t>our current</w:t>
      </w:r>
      <w:r w:rsidRPr="00E36C02">
        <w:rPr>
          <w:rFonts w:eastAsia="Times New Roman" w:cs="Calibri"/>
          <w:color w:val="000000" w:themeColor="text1"/>
          <w:lang w:eastAsia="en-GB"/>
        </w:rPr>
        <w:t xml:space="preserve"> educational </w:t>
      </w:r>
      <w:r w:rsidR="00EC4D29" w:rsidRPr="00E36C02">
        <w:rPr>
          <w:rFonts w:eastAsia="Times New Roman" w:cs="Calibri"/>
          <w:color w:val="000000" w:themeColor="text1"/>
          <w:lang w:eastAsia="en-GB"/>
        </w:rPr>
        <w:t>paradigm</w:t>
      </w:r>
      <w:r w:rsidRPr="00E36C02">
        <w:rPr>
          <w:rFonts w:eastAsia="Times New Roman" w:cs="Calibri"/>
          <w:color w:val="000000" w:themeColor="text1"/>
          <w:lang w:eastAsia="en-GB"/>
        </w:rPr>
        <w:t xml:space="preserve">, we confront fundamental questions regarding the nature and efficacy of our </w:t>
      </w:r>
      <w:r w:rsidR="006A4B6D" w:rsidRPr="00E36C02">
        <w:rPr>
          <w:rFonts w:eastAsia="Times New Roman" w:cs="Calibri"/>
          <w:color w:val="000000" w:themeColor="text1"/>
          <w:lang w:eastAsia="en-GB"/>
        </w:rPr>
        <w:t xml:space="preserve">teaching </w:t>
      </w:r>
      <w:r w:rsidRPr="00E36C02">
        <w:rPr>
          <w:rFonts w:eastAsia="Times New Roman" w:cs="Calibri"/>
          <w:color w:val="000000" w:themeColor="text1"/>
          <w:lang w:eastAsia="en-GB"/>
        </w:rPr>
        <w:t>practices.</w:t>
      </w:r>
    </w:p>
    <w:p w14:paraId="5577DCC2" w14:textId="7420DFF3" w:rsidR="00B50979" w:rsidRPr="00E36C02" w:rsidRDefault="00EC4D29" w:rsidP="002F430F">
      <w:pPr>
        <w:pStyle w:val="ListParagraph"/>
        <w:numPr>
          <w:ilvl w:val="0"/>
          <w:numId w:val="6"/>
        </w:numPr>
        <w:rPr>
          <w:rFonts w:eastAsia="Times New Roman" w:cs="Calibri"/>
          <w:color w:val="000000" w:themeColor="text1"/>
          <w:lang w:eastAsia="en-GB"/>
        </w:rPr>
      </w:pPr>
      <w:r w:rsidRPr="00E36C02">
        <w:rPr>
          <w:rFonts w:eastAsia="Times New Roman" w:cs="Calibri"/>
          <w:lang w:eastAsia="en-GB"/>
        </w:rPr>
        <w:t xml:space="preserve">Questioning our objectives and contemplating how best to articulate our mission within the constraints of a flawed neo-liberal </w:t>
      </w:r>
      <w:r w:rsidR="00B50979" w:rsidRPr="00E36C02">
        <w:rPr>
          <w:rFonts w:eastAsia="Times New Roman" w:cs="Calibri"/>
          <w:lang w:eastAsia="en-GB"/>
        </w:rPr>
        <w:t>system.</w:t>
      </w:r>
      <w:r w:rsidRPr="00E36C02">
        <w:rPr>
          <w:rFonts w:eastAsia="Times New Roman" w:cs="Calibri"/>
          <w:lang w:eastAsia="en-GB"/>
        </w:rPr>
        <w:t xml:space="preserve"> </w:t>
      </w:r>
    </w:p>
    <w:p w14:paraId="2A9F4674" w14:textId="0A05648D" w:rsidR="002F5CAB" w:rsidRPr="00E36C02" w:rsidRDefault="002F5CAB" w:rsidP="00E36C02">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The aim, therefore, for this paper is to present some thoughts, perhaps </w:t>
      </w:r>
      <w:r w:rsidR="006F7DD2" w:rsidRPr="00E36C02">
        <w:rPr>
          <w:rFonts w:eastAsia="Times New Roman" w:cs="Calibri"/>
          <w:color w:val="000000" w:themeColor="text1"/>
          <w:lang w:eastAsia="en-GB"/>
        </w:rPr>
        <w:t xml:space="preserve">present some </w:t>
      </w:r>
      <w:r w:rsidRPr="00E36C02">
        <w:rPr>
          <w:rFonts w:eastAsia="Times New Roman" w:cs="Calibri"/>
          <w:color w:val="000000" w:themeColor="text1"/>
          <w:lang w:eastAsia="en-GB"/>
        </w:rPr>
        <w:t>provoca</w:t>
      </w:r>
      <w:r w:rsidR="006F7DD2" w:rsidRPr="00E36C02">
        <w:rPr>
          <w:rFonts w:eastAsia="Times New Roman" w:cs="Calibri"/>
          <w:color w:val="000000" w:themeColor="text1"/>
          <w:lang w:eastAsia="en-GB"/>
        </w:rPr>
        <w:t>tions, but most importantly show solidarity with other colleagues</w:t>
      </w:r>
      <w:r w:rsidRPr="00E36C02">
        <w:rPr>
          <w:rFonts w:eastAsia="Times New Roman" w:cs="Calibri"/>
          <w:color w:val="000000" w:themeColor="text1"/>
          <w:lang w:eastAsia="en-GB"/>
        </w:rPr>
        <w:t xml:space="preserve">. </w:t>
      </w:r>
    </w:p>
    <w:p w14:paraId="6326C287" w14:textId="291B5915" w:rsidR="00D561EF" w:rsidRPr="00E36C02" w:rsidRDefault="00DC1312"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Th</w:t>
      </w:r>
      <w:r w:rsidR="006F7DD2" w:rsidRPr="00E36C02">
        <w:rPr>
          <w:rFonts w:eastAsia="Times New Roman" w:cs="Calibri"/>
          <w:color w:val="000000" w:themeColor="text1"/>
          <w:lang w:eastAsia="en-GB"/>
        </w:rPr>
        <w:t>is</w:t>
      </w:r>
      <w:r w:rsidR="00B33678" w:rsidRPr="00E36C02">
        <w:rPr>
          <w:rFonts w:eastAsia="Times New Roman" w:cs="Calibri"/>
          <w:color w:val="000000" w:themeColor="text1"/>
          <w:lang w:eastAsia="en-GB"/>
        </w:rPr>
        <w:t xml:space="preserve"> </w:t>
      </w:r>
      <w:r w:rsidR="005C6188" w:rsidRPr="00E36C02">
        <w:rPr>
          <w:rFonts w:eastAsia="Times New Roman" w:cs="Calibri"/>
          <w:color w:val="000000" w:themeColor="text1"/>
          <w:lang w:eastAsia="en-GB"/>
        </w:rPr>
        <w:t xml:space="preserve">Radical Hope </w:t>
      </w:r>
      <w:r w:rsidR="00F86B26" w:rsidRPr="00E36C02">
        <w:rPr>
          <w:rFonts w:eastAsia="Times New Roman" w:cs="Calibri"/>
          <w:color w:val="000000" w:themeColor="text1"/>
          <w:lang w:eastAsia="en-GB"/>
        </w:rPr>
        <w:t>project</w:t>
      </w:r>
      <w:r w:rsidR="006A4B6D" w:rsidRPr="00E36C02">
        <w:rPr>
          <w:rFonts w:eastAsia="Times New Roman" w:cs="Calibri"/>
          <w:color w:val="000000" w:themeColor="text1"/>
          <w:lang w:eastAsia="en-GB"/>
        </w:rPr>
        <w:t xml:space="preserve"> </w:t>
      </w:r>
      <w:r w:rsidRPr="00E36C02">
        <w:rPr>
          <w:rFonts w:eastAsia="Times New Roman" w:cs="Calibri"/>
          <w:color w:val="000000" w:themeColor="text1"/>
          <w:lang w:eastAsia="en-GB"/>
        </w:rPr>
        <w:t>emerge</w:t>
      </w:r>
      <w:r w:rsidR="00EC4D29" w:rsidRPr="00E36C02">
        <w:rPr>
          <w:rFonts w:eastAsia="Times New Roman" w:cs="Calibri"/>
          <w:color w:val="000000" w:themeColor="text1"/>
          <w:lang w:eastAsia="en-GB"/>
        </w:rPr>
        <w:t>s</w:t>
      </w:r>
      <w:r w:rsidRPr="00E36C02">
        <w:rPr>
          <w:rFonts w:eastAsia="Times New Roman" w:cs="Calibri"/>
          <w:color w:val="000000" w:themeColor="text1"/>
          <w:lang w:eastAsia="en-GB"/>
        </w:rPr>
        <w:t xml:space="preserve"> out of </w:t>
      </w:r>
      <w:r w:rsidR="006A4B6D" w:rsidRPr="00E36C02">
        <w:rPr>
          <w:rFonts w:eastAsia="Times New Roman" w:cs="Calibri"/>
          <w:color w:val="000000" w:themeColor="text1"/>
          <w:lang w:eastAsia="en-GB"/>
        </w:rPr>
        <w:t>the</w:t>
      </w:r>
      <w:r w:rsidR="00CD5896" w:rsidRPr="00E36C02">
        <w:rPr>
          <w:rFonts w:eastAsia="Times New Roman" w:cs="Calibri"/>
          <w:color w:val="000000" w:themeColor="text1"/>
          <w:lang w:eastAsia="en-GB"/>
        </w:rPr>
        <w:t xml:space="preserve"> very real</w:t>
      </w:r>
      <w:r w:rsidR="006A4B6D" w:rsidRPr="00E36C02">
        <w:rPr>
          <w:rFonts w:eastAsia="Times New Roman" w:cs="Calibri"/>
          <w:color w:val="000000" w:themeColor="text1"/>
          <w:lang w:eastAsia="en-GB"/>
        </w:rPr>
        <w:t xml:space="preserve"> </w:t>
      </w:r>
      <w:r w:rsidR="00AB5C13" w:rsidRPr="00E36C02">
        <w:rPr>
          <w:rFonts w:eastAsia="Times New Roman" w:cs="Calibri"/>
          <w:color w:val="000000" w:themeColor="text1"/>
          <w:lang w:eastAsia="en-GB"/>
        </w:rPr>
        <w:t xml:space="preserve">challenges </w:t>
      </w:r>
      <w:r w:rsidR="00CD5896" w:rsidRPr="00E36C02">
        <w:rPr>
          <w:rFonts w:eastAsia="Times New Roman" w:cs="Calibri"/>
          <w:color w:val="000000" w:themeColor="text1"/>
          <w:lang w:eastAsia="en-GB"/>
        </w:rPr>
        <w:t xml:space="preserve">we are facing </w:t>
      </w:r>
      <w:r w:rsidR="00AB5C13" w:rsidRPr="00E36C02">
        <w:rPr>
          <w:rFonts w:eastAsia="Times New Roman" w:cs="Calibri"/>
          <w:color w:val="000000" w:themeColor="text1"/>
          <w:lang w:eastAsia="en-GB"/>
        </w:rPr>
        <w:t>but</w:t>
      </w:r>
      <w:r w:rsidR="006A4B6D" w:rsidRPr="00E36C02">
        <w:rPr>
          <w:rFonts w:eastAsia="Times New Roman" w:cs="Calibri"/>
          <w:color w:val="000000" w:themeColor="text1"/>
          <w:lang w:eastAsia="en-GB"/>
        </w:rPr>
        <w:t xml:space="preserve"> feels ever more urgent </w:t>
      </w:r>
      <w:r w:rsidR="005C6188" w:rsidRPr="00E36C02">
        <w:rPr>
          <w:rFonts w:eastAsia="Times New Roman" w:cs="Calibri"/>
          <w:color w:val="000000" w:themeColor="text1"/>
          <w:lang w:eastAsia="en-GB"/>
        </w:rPr>
        <w:t>as we see more and more redundancies in our sector,</w:t>
      </w:r>
      <w:r w:rsidR="006A4B6D" w:rsidRPr="00E36C02">
        <w:rPr>
          <w:rFonts w:eastAsia="Times New Roman" w:cs="Calibri"/>
          <w:color w:val="000000" w:themeColor="text1"/>
          <w:lang w:eastAsia="en-GB"/>
        </w:rPr>
        <w:t xml:space="preserve"> </w:t>
      </w:r>
      <w:r w:rsidR="006F7DD2" w:rsidRPr="00E36C02">
        <w:rPr>
          <w:rFonts w:eastAsia="Times New Roman" w:cs="Calibri"/>
          <w:color w:val="000000" w:themeColor="text1"/>
          <w:lang w:eastAsia="en-GB"/>
        </w:rPr>
        <w:t>particularly within Arts and Humanities, as</w:t>
      </w:r>
      <w:r w:rsidR="005C6188" w:rsidRPr="00E36C02">
        <w:rPr>
          <w:rFonts w:eastAsia="Times New Roman" w:cs="Calibri"/>
          <w:color w:val="000000" w:themeColor="text1"/>
          <w:lang w:eastAsia="en-GB"/>
        </w:rPr>
        <w:t xml:space="preserve"> </w:t>
      </w:r>
      <w:r w:rsidR="00AB5C13" w:rsidRPr="00E36C02">
        <w:rPr>
          <w:rFonts w:eastAsia="Times New Roman" w:cs="Calibri"/>
          <w:color w:val="000000" w:themeColor="text1"/>
          <w:lang w:eastAsia="en-GB"/>
        </w:rPr>
        <w:t>universities</w:t>
      </w:r>
      <w:r w:rsidR="005C6188" w:rsidRPr="00E36C02">
        <w:rPr>
          <w:rFonts w:eastAsia="Times New Roman" w:cs="Calibri"/>
          <w:color w:val="000000" w:themeColor="text1"/>
          <w:lang w:eastAsia="en-GB"/>
        </w:rPr>
        <w:t xml:space="preserve"> </w:t>
      </w:r>
      <w:r w:rsidR="006F7DD2" w:rsidRPr="00E36C02">
        <w:rPr>
          <w:rFonts w:eastAsia="Times New Roman" w:cs="Calibri"/>
          <w:color w:val="000000" w:themeColor="text1"/>
          <w:lang w:eastAsia="en-GB"/>
        </w:rPr>
        <w:t xml:space="preserve">are </w:t>
      </w:r>
      <w:r w:rsidR="005C6188" w:rsidRPr="00E36C02">
        <w:rPr>
          <w:rFonts w:eastAsia="Times New Roman" w:cs="Calibri"/>
          <w:color w:val="000000" w:themeColor="text1"/>
          <w:lang w:eastAsia="en-GB"/>
        </w:rPr>
        <w:t>unable to</w:t>
      </w:r>
      <w:r w:rsidR="00583EE9" w:rsidRPr="00E36C02">
        <w:rPr>
          <w:rFonts w:eastAsia="Times New Roman" w:cs="Calibri"/>
          <w:color w:val="000000" w:themeColor="text1"/>
          <w:lang w:eastAsia="en-GB"/>
        </w:rPr>
        <w:t xml:space="preserve"> balance</w:t>
      </w:r>
      <w:r w:rsidR="00FC030B" w:rsidRPr="00E36C02">
        <w:rPr>
          <w:rFonts w:eastAsia="Times New Roman" w:cs="Calibri"/>
          <w:color w:val="000000" w:themeColor="text1"/>
          <w:lang w:eastAsia="en-GB"/>
        </w:rPr>
        <w:t xml:space="preserve"> </w:t>
      </w:r>
      <w:r w:rsidR="00AB5C13" w:rsidRPr="00E36C02">
        <w:rPr>
          <w:rFonts w:eastAsia="Times New Roman" w:cs="Calibri"/>
          <w:color w:val="000000" w:themeColor="text1"/>
          <w:lang w:eastAsia="en-GB"/>
        </w:rPr>
        <w:t>their</w:t>
      </w:r>
      <w:r w:rsidR="005C6188" w:rsidRPr="00E36C02">
        <w:rPr>
          <w:rFonts w:eastAsia="Times New Roman" w:cs="Calibri"/>
          <w:color w:val="000000" w:themeColor="text1"/>
          <w:lang w:eastAsia="en-GB"/>
        </w:rPr>
        <w:t xml:space="preserve"> </w:t>
      </w:r>
      <w:r w:rsidR="00812272" w:rsidRPr="00E36C02">
        <w:rPr>
          <w:rFonts w:eastAsia="Times New Roman" w:cs="Calibri"/>
          <w:color w:val="000000" w:themeColor="text1"/>
          <w:lang w:eastAsia="en-GB"/>
        </w:rPr>
        <w:t>books</w:t>
      </w:r>
      <w:r w:rsidR="005C6188" w:rsidRPr="00E36C02">
        <w:rPr>
          <w:rFonts w:eastAsia="Times New Roman" w:cs="Calibri"/>
          <w:color w:val="000000" w:themeColor="text1"/>
          <w:lang w:eastAsia="en-GB"/>
        </w:rPr>
        <w:t>.</w:t>
      </w:r>
    </w:p>
    <w:p w14:paraId="75FE14D3" w14:textId="2BC950D2" w:rsidR="007936CB" w:rsidRPr="00E36C02" w:rsidRDefault="00AB5C13"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There</w:t>
      </w:r>
      <w:r w:rsidR="00A9663D" w:rsidRPr="00E36C02">
        <w:rPr>
          <w:rFonts w:eastAsia="Times New Roman" w:cs="Calibri"/>
          <w:color w:val="000000" w:themeColor="text1"/>
          <w:lang w:eastAsia="en-GB"/>
        </w:rPr>
        <w:t xml:space="preserve"> </w:t>
      </w:r>
      <w:r w:rsidR="00CD5896" w:rsidRPr="00E36C02">
        <w:rPr>
          <w:rFonts w:eastAsia="Times New Roman" w:cs="Calibri"/>
          <w:color w:val="000000" w:themeColor="text1"/>
          <w:lang w:eastAsia="en-GB"/>
        </w:rPr>
        <w:t>are</w:t>
      </w:r>
      <w:r w:rsidR="00A9663D" w:rsidRPr="00E36C02">
        <w:rPr>
          <w:rFonts w:eastAsia="Times New Roman" w:cs="Calibri"/>
          <w:color w:val="000000" w:themeColor="text1"/>
          <w:lang w:eastAsia="en-GB"/>
        </w:rPr>
        <w:t xml:space="preserve"> </w:t>
      </w:r>
      <w:r w:rsidR="00CD5896" w:rsidRPr="00E36C02">
        <w:rPr>
          <w:rFonts w:eastAsia="Times New Roman" w:cs="Calibri"/>
          <w:color w:val="000000" w:themeColor="text1"/>
          <w:lang w:eastAsia="en-GB"/>
        </w:rPr>
        <w:t>evermore</w:t>
      </w:r>
      <w:r w:rsidR="00A9663D" w:rsidRPr="00E36C02">
        <w:rPr>
          <w:rFonts w:eastAsia="Times New Roman" w:cs="Calibri"/>
          <w:color w:val="000000" w:themeColor="text1"/>
          <w:lang w:eastAsia="en-GB"/>
        </w:rPr>
        <w:t xml:space="preserve"> pressure</w:t>
      </w:r>
      <w:r w:rsidR="00CD5896" w:rsidRPr="00E36C02">
        <w:rPr>
          <w:rFonts w:eastAsia="Times New Roman" w:cs="Calibri"/>
          <w:color w:val="000000" w:themeColor="text1"/>
          <w:lang w:eastAsia="en-GB"/>
        </w:rPr>
        <w:t xml:space="preserve">s baring down </w:t>
      </w:r>
      <w:r w:rsidR="006E1A03" w:rsidRPr="00E36C02">
        <w:rPr>
          <w:rFonts w:eastAsia="Times New Roman" w:cs="Calibri"/>
          <w:color w:val="000000" w:themeColor="text1"/>
          <w:lang w:eastAsia="en-GB"/>
        </w:rPr>
        <w:t xml:space="preserve">on </w:t>
      </w:r>
      <w:r w:rsidR="00CD5896" w:rsidRPr="00E36C02">
        <w:rPr>
          <w:rFonts w:eastAsia="Times New Roman" w:cs="Calibri"/>
          <w:color w:val="000000" w:themeColor="text1"/>
          <w:lang w:eastAsia="en-GB"/>
        </w:rPr>
        <w:t xml:space="preserve">us from senior leadership who seemed to operate in a bubble and pander to Government policy shifts. </w:t>
      </w:r>
    </w:p>
    <w:p w14:paraId="03BB81B8" w14:textId="5ACF64D4" w:rsidR="00DC1312" w:rsidRPr="00E36C02" w:rsidRDefault="00CD5896"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However, the drive for more </w:t>
      </w:r>
      <w:r w:rsidR="007936CB" w:rsidRPr="00E36C02">
        <w:rPr>
          <w:rFonts w:eastAsia="Times New Roman" w:cs="Calibri"/>
          <w:color w:val="000000" w:themeColor="text1"/>
          <w:lang w:eastAsia="en-GB"/>
        </w:rPr>
        <w:t>‘</w:t>
      </w:r>
      <w:r w:rsidRPr="00E36C02">
        <w:rPr>
          <w:rFonts w:eastAsia="Times New Roman" w:cs="Calibri"/>
          <w:color w:val="000000" w:themeColor="text1"/>
          <w:lang w:eastAsia="en-GB"/>
        </w:rPr>
        <w:t>bums on seats</w:t>
      </w:r>
      <w:r w:rsidR="007936CB" w:rsidRPr="00E36C02">
        <w:rPr>
          <w:rFonts w:eastAsia="Times New Roman" w:cs="Calibri"/>
          <w:color w:val="000000" w:themeColor="text1"/>
          <w:lang w:eastAsia="en-GB"/>
        </w:rPr>
        <w:t>’</w:t>
      </w:r>
      <w:r w:rsidRPr="00E36C02">
        <w:rPr>
          <w:rFonts w:eastAsia="Times New Roman" w:cs="Calibri"/>
          <w:color w:val="000000" w:themeColor="text1"/>
          <w:lang w:eastAsia="en-GB"/>
        </w:rPr>
        <w:t xml:space="preserve"> is very real and, </w:t>
      </w:r>
      <w:r w:rsidR="00A9663D" w:rsidRPr="00E36C02">
        <w:rPr>
          <w:rFonts w:eastAsia="Times New Roman" w:cs="Calibri"/>
          <w:color w:val="000000" w:themeColor="text1"/>
          <w:lang w:eastAsia="en-GB"/>
        </w:rPr>
        <w:t xml:space="preserve">even </w:t>
      </w:r>
      <w:r w:rsidR="00AE50D0" w:rsidRPr="00E36C02">
        <w:rPr>
          <w:rFonts w:eastAsia="Times New Roman" w:cs="Calibri"/>
          <w:color w:val="000000" w:themeColor="text1"/>
          <w:lang w:eastAsia="en-GB"/>
        </w:rPr>
        <w:t>when</w:t>
      </w:r>
      <w:r w:rsidR="00A9663D" w:rsidRPr="00E36C02">
        <w:rPr>
          <w:rFonts w:eastAsia="Times New Roman" w:cs="Calibri"/>
          <w:color w:val="000000" w:themeColor="text1"/>
          <w:lang w:eastAsia="en-GB"/>
        </w:rPr>
        <w:t xml:space="preserve"> production degrees are pulling in good numbers, </w:t>
      </w:r>
      <w:r w:rsidRPr="00E36C02">
        <w:rPr>
          <w:rFonts w:eastAsia="Times New Roman" w:cs="Calibri"/>
          <w:color w:val="000000" w:themeColor="text1"/>
          <w:lang w:eastAsia="en-GB"/>
        </w:rPr>
        <w:t xml:space="preserve">the pressure to hit all the stats including </w:t>
      </w:r>
      <w:r w:rsidR="00A9663D" w:rsidRPr="00E36C02">
        <w:rPr>
          <w:rFonts w:eastAsia="Times New Roman" w:cs="Calibri"/>
          <w:color w:val="000000" w:themeColor="text1"/>
          <w:lang w:eastAsia="en-GB"/>
        </w:rPr>
        <w:t>unrealistic employability targets</w:t>
      </w:r>
      <w:r w:rsidR="00EF1A8E" w:rsidRPr="00E36C02">
        <w:rPr>
          <w:rFonts w:eastAsia="Times New Roman" w:cs="Calibri"/>
          <w:color w:val="000000" w:themeColor="text1"/>
          <w:lang w:eastAsia="en-GB"/>
        </w:rPr>
        <w:t xml:space="preserve">, </w:t>
      </w:r>
      <w:r w:rsidRPr="00E36C02">
        <w:rPr>
          <w:rFonts w:eastAsia="Times New Roman" w:cs="Calibri"/>
          <w:color w:val="000000" w:themeColor="text1"/>
          <w:lang w:eastAsia="en-GB"/>
        </w:rPr>
        <w:t>is immense.</w:t>
      </w:r>
    </w:p>
    <w:p w14:paraId="44EE5908" w14:textId="39772D70" w:rsidR="000566C9" w:rsidRPr="00E36C02" w:rsidRDefault="00522E94" w:rsidP="00E36C02">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This incessant drive to</w:t>
      </w:r>
      <w:r w:rsidR="00165D08" w:rsidRPr="00E36C02">
        <w:rPr>
          <w:rFonts w:eastAsia="Times New Roman" w:cs="Calibri"/>
          <w:color w:val="000000" w:themeColor="text1"/>
          <w:lang w:eastAsia="en-GB"/>
        </w:rPr>
        <w:t xml:space="preserve"> produce</w:t>
      </w:r>
      <w:r w:rsidR="000D287D" w:rsidRPr="00E36C02">
        <w:rPr>
          <w:rFonts w:eastAsia="Times New Roman" w:cs="Calibri"/>
          <w:color w:val="000000" w:themeColor="text1"/>
          <w:lang w:eastAsia="en-GB"/>
        </w:rPr>
        <w:t xml:space="preserve"> </w:t>
      </w:r>
      <w:r w:rsidR="00165D08" w:rsidRPr="00E36C02">
        <w:rPr>
          <w:rFonts w:eastAsia="Times New Roman" w:cs="Calibri"/>
          <w:color w:val="000000" w:themeColor="text1"/>
          <w:lang w:eastAsia="en-GB"/>
        </w:rPr>
        <w:t>‘industry-ready’ graduates</w:t>
      </w:r>
      <w:r w:rsidR="00CD5896" w:rsidRPr="00E36C02">
        <w:rPr>
          <w:rFonts w:eastAsia="Times New Roman" w:cs="Calibri"/>
          <w:color w:val="000000" w:themeColor="text1"/>
          <w:lang w:eastAsia="en-GB"/>
        </w:rPr>
        <w:t xml:space="preserve"> or fill</w:t>
      </w:r>
      <w:r w:rsidR="000566C9" w:rsidRPr="00E36C02">
        <w:rPr>
          <w:rFonts w:eastAsia="Times New Roman" w:cs="Calibri"/>
          <w:color w:val="000000" w:themeColor="text1"/>
          <w:lang w:eastAsia="en-GB"/>
        </w:rPr>
        <w:t xml:space="preserve"> specific</w:t>
      </w:r>
      <w:r w:rsidR="00CD5896" w:rsidRPr="00E36C02">
        <w:rPr>
          <w:rFonts w:eastAsia="Times New Roman" w:cs="Calibri"/>
          <w:color w:val="000000" w:themeColor="text1"/>
          <w:lang w:eastAsia="en-GB"/>
        </w:rPr>
        <w:t xml:space="preserve"> </w:t>
      </w:r>
      <w:r w:rsidR="006E1A03" w:rsidRPr="00E36C02">
        <w:rPr>
          <w:rFonts w:eastAsia="Times New Roman" w:cs="Calibri"/>
          <w:color w:val="000000" w:themeColor="text1"/>
          <w:lang w:eastAsia="en-GB"/>
        </w:rPr>
        <w:t>‘</w:t>
      </w:r>
      <w:r w:rsidR="00CD5896" w:rsidRPr="00E36C02">
        <w:rPr>
          <w:rFonts w:eastAsia="Times New Roman" w:cs="Calibri"/>
          <w:color w:val="000000" w:themeColor="text1"/>
          <w:lang w:eastAsia="en-GB"/>
        </w:rPr>
        <w:t>industry gaps</w:t>
      </w:r>
      <w:r w:rsidR="006E1A03" w:rsidRPr="00E36C02">
        <w:rPr>
          <w:rFonts w:eastAsia="Times New Roman" w:cs="Calibri"/>
          <w:color w:val="000000" w:themeColor="text1"/>
          <w:lang w:eastAsia="en-GB"/>
        </w:rPr>
        <w:t>’</w:t>
      </w:r>
      <w:r w:rsidRPr="00E36C02">
        <w:rPr>
          <w:rFonts w:eastAsia="Times New Roman" w:cs="Calibri"/>
          <w:color w:val="000000" w:themeColor="text1"/>
          <w:lang w:eastAsia="en-GB"/>
        </w:rPr>
        <w:t xml:space="preserve"> is ill conceived and </w:t>
      </w:r>
      <w:r w:rsidR="00CD5896" w:rsidRPr="00E36C02">
        <w:rPr>
          <w:rFonts w:eastAsia="Times New Roman" w:cs="Calibri"/>
          <w:color w:val="000000" w:themeColor="text1"/>
          <w:lang w:eastAsia="en-GB"/>
        </w:rPr>
        <w:t xml:space="preserve">not </w:t>
      </w:r>
      <w:r w:rsidR="00946A12" w:rsidRPr="00E36C02">
        <w:rPr>
          <w:rFonts w:eastAsia="Times New Roman" w:cs="Calibri"/>
          <w:color w:val="000000" w:themeColor="text1"/>
          <w:lang w:eastAsia="en-GB"/>
        </w:rPr>
        <w:t>practical</w:t>
      </w:r>
      <w:r w:rsidRPr="00E36C02">
        <w:rPr>
          <w:rFonts w:eastAsia="Times New Roman" w:cs="Calibri"/>
          <w:color w:val="000000" w:themeColor="text1"/>
          <w:lang w:eastAsia="en-GB"/>
        </w:rPr>
        <w:t xml:space="preserve"> within a three-year generic </w:t>
      </w:r>
      <w:r w:rsidR="00E669EA" w:rsidRPr="00E36C02">
        <w:rPr>
          <w:rFonts w:eastAsia="Times New Roman" w:cs="Calibri"/>
          <w:color w:val="000000" w:themeColor="text1"/>
          <w:lang w:eastAsia="en-GB"/>
        </w:rPr>
        <w:t xml:space="preserve">production </w:t>
      </w:r>
      <w:r w:rsidRPr="00E36C02">
        <w:rPr>
          <w:rFonts w:eastAsia="Times New Roman" w:cs="Calibri"/>
          <w:color w:val="000000" w:themeColor="text1"/>
          <w:lang w:eastAsia="en-GB"/>
        </w:rPr>
        <w:t>degree</w:t>
      </w:r>
      <w:r w:rsidR="00A71B79" w:rsidRPr="00E36C02">
        <w:rPr>
          <w:rFonts w:eastAsia="Times New Roman" w:cs="Calibri"/>
          <w:color w:val="000000" w:themeColor="text1"/>
          <w:lang w:eastAsia="en-GB"/>
        </w:rPr>
        <w:t>.</w:t>
      </w:r>
    </w:p>
    <w:p w14:paraId="22E8F77B" w14:textId="6D40BE32" w:rsidR="000566C9" w:rsidRPr="00E36C02" w:rsidRDefault="007936CB"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T</w:t>
      </w:r>
      <w:r w:rsidR="000566C9" w:rsidRPr="00E36C02">
        <w:rPr>
          <w:rFonts w:eastAsia="Times New Roman" w:cs="Calibri"/>
          <w:color w:val="000000" w:themeColor="text1"/>
          <w:lang w:eastAsia="en-GB"/>
        </w:rPr>
        <w:t xml:space="preserve">he </w:t>
      </w:r>
      <w:r w:rsidR="00522E94" w:rsidRPr="00E36C02">
        <w:rPr>
          <w:rFonts w:eastAsia="Times New Roman" w:cs="Calibri"/>
          <w:color w:val="000000" w:themeColor="text1"/>
          <w:lang w:eastAsia="en-GB"/>
        </w:rPr>
        <w:t xml:space="preserve">only way we can </w:t>
      </w:r>
      <w:r w:rsidRPr="00E36C02">
        <w:rPr>
          <w:rFonts w:eastAsia="Times New Roman" w:cs="Calibri"/>
          <w:color w:val="000000" w:themeColor="text1"/>
          <w:lang w:eastAsia="en-GB"/>
        </w:rPr>
        <w:t xml:space="preserve">take back some control is to </w:t>
      </w:r>
      <w:r w:rsidR="00522E94" w:rsidRPr="00E36C02">
        <w:rPr>
          <w:rFonts w:eastAsia="Times New Roman" w:cs="Calibri"/>
          <w:color w:val="000000" w:themeColor="text1"/>
          <w:lang w:eastAsia="en-GB"/>
        </w:rPr>
        <w:t>focus on what we can</w:t>
      </w:r>
      <w:r w:rsidR="00522E94" w:rsidRPr="00E36C02">
        <w:rPr>
          <w:rFonts w:eastAsia="Times New Roman" w:cs="Calibri"/>
          <w:b/>
          <w:bCs/>
          <w:color w:val="000000" w:themeColor="text1"/>
          <w:lang w:eastAsia="en-GB"/>
        </w:rPr>
        <w:t xml:space="preserve"> </w:t>
      </w:r>
      <w:r w:rsidR="00522E94" w:rsidRPr="00E36C02">
        <w:rPr>
          <w:rFonts w:eastAsia="Times New Roman" w:cs="Calibri"/>
          <w:color w:val="000000" w:themeColor="text1"/>
          <w:lang w:eastAsia="en-GB"/>
        </w:rPr>
        <w:t>deliver</w:t>
      </w:r>
      <w:r w:rsidR="00EF1A8E" w:rsidRPr="00E36C02">
        <w:rPr>
          <w:rFonts w:eastAsia="Times New Roman" w:cs="Calibri"/>
          <w:color w:val="000000" w:themeColor="text1"/>
          <w:lang w:eastAsia="en-GB"/>
        </w:rPr>
        <w:t xml:space="preserve"> within the means of our institutions</w:t>
      </w:r>
      <w:r w:rsidR="00522E94" w:rsidRPr="00E36C02">
        <w:rPr>
          <w:rFonts w:eastAsia="Times New Roman" w:cs="Calibri"/>
          <w:color w:val="000000" w:themeColor="text1"/>
          <w:lang w:eastAsia="en-GB"/>
        </w:rPr>
        <w:t>.</w:t>
      </w:r>
    </w:p>
    <w:p w14:paraId="17F090D7" w14:textId="4CE23083" w:rsidR="00F21CD1" w:rsidRPr="00E36C02" w:rsidRDefault="000566C9" w:rsidP="00AB5C13">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And we need to band together </w:t>
      </w:r>
      <w:r w:rsidR="007936CB" w:rsidRPr="00E36C02">
        <w:rPr>
          <w:rFonts w:eastAsia="Times New Roman" w:cs="Calibri"/>
          <w:color w:val="000000" w:themeColor="text1"/>
          <w:lang w:eastAsia="en-GB"/>
        </w:rPr>
        <w:t xml:space="preserve">across institutions </w:t>
      </w:r>
      <w:r w:rsidRPr="00E36C02">
        <w:rPr>
          <w:rFonts w:eastAsia="Times New Roman" w:cs="Calibri"/>
          <w:color w:val="000000" w:themeColor="text1"/>
          <w:lang w:eastAsia="en-GB"/>
        </w:rPr>
        <w:t>and help one another like never before.</w:t>
      </w:r>
    </w:p>
    <w:p w14:paraId="12C232B9" w14:textId="0B418831" w:rsidR="00165D08" w:rsidRPr="00E36C02" w:rsidRDefault="00A9663D"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We </w:t>
      </w:r>
      <w:r w:rsidR="00D56ED1" w:rsidRPr="00E36C02">
        <w:rPr>
          <w:rFonts w:eastAsia="Times New Roman" w:cs="Calibri"/>
          <w:color w:val="000000" w:themeColor="text1"/>
          <w:lang w:eastAsia="en-GB"/>
        </w:rPr>
        <w:t xml:space="preserve">need to take a moment to reflect on what this education is </w:t>
      </w:r>
      <w:r w:rsidR="00042DB3" w:rsidRPr="00E36C02">
        <w:rPr>
          <w:rFonts w:eastAsia="Times New Roman" w:cs="Calibri"/>
          <w:color w:val="000000" w:themeColor="text1"/>
          <w:lang w:eastAsia="en-GB"/>
        </w:rPr>
        <w:t>achieving within</w:t>
      </w:r>
      <w:r w:rsidR="00D56ED1" w:rsidRPr="00E36C02">
        <w:rPr>
          <w:rFonts w:eastAsia="Times New Roman" w:cs="Calibri"/>
          <w:color w:val="000000" w:themeColor="text1"/>
          <w:lang w:eastAsia="en-GB"/>
        </w:rPr>
        <w:t xml:space="preserve"> the context of </w:t>
      </w:r>
      <w:r w:rsidR="00A06556" w:rsidRPr="00E36C02">
        <w:rPr>
          <w:rFonts w:eastAsia="Times New Roman" w:cs="Calibri"/>
          <w:color w:val="000000" w:themeColor="text1"/>
          <w:lang w:eastAsia="en-GB"/>
        </w:rPr>
        <w:t xml:space="preserve">an industry that </w:t>
      </w:r>
      <w:r w:rsidR="00F21CD1" w:rsidRPr="00E36C02">
        <w:rPr>
          <w:rFonts w:eastAsia="Times New Roman" w:cs="Calibri"/>
          <w:color w:val="000000" w:themeColor="text1"/>
          <w:lang w:eastAsia="en-GB"/>
        </w:rPr>
        <w:t xml:space="preserve">has a well-publicised problem with sexism, </w:t>
      </w:r>
      <w:r w:rsidR="00A06556" w:rsidRPr="00E36C02">
        <w:rPr>
          <w:rFonts w:eastAsia="Times New Roman" w:cs="Calibri"/>
          <w:color w:val="000000" w:themeColor="text1"/>
          <w:lang w:eastAsia="en-GB"/>
        </w:rPr>
        <w:t xml:space="preserve">does not have a </w:t>
      </w:r>
      <w:r w:rsidR="00042DB3" w:rsidRPr="00E36C02">
        <w:rPr>
          <w:rFonts w:eastAsia="Times New Roman" w:cs="Calibri"/>
          <w:color w:val="000000" w:themeColor="text1"/>
          <w:lang w:eastAsia="en-GB"/>
        </w:rPr>
        <w:t xml:space="preserve">solid </w:t>
      </w:r>
      <w:r w:rsidR="00A06556" w:rsidRPr="00E36C02">
        <w:rPr>
          <w:rFonts w:eastAsia="Times New Roman" w:cs="Calibri"/>
          <w:color w:val="000000" w:themeColor="text1"/>
          <w:lang w:eastAsia="en-GB"/>
        </w:rPr>
        <w:t xml:space="preserve">track record when it comes </w:t>
      </w:r>
      <w:r w:rsidR="0080685F" w:rsidRPr="00E36C02">
        <w:rPr>
          <w:rFonts w:eastAsia="Times New Roman" w:cs="Calibri"/>
          <w:color w:val="000000" w:themeColor="text1"/>
          <w:lang w:eastAsia="en-GB"/>
        </w:rPr>
        <w:t xml:space="preserve">to </w:t>
      </w:r>
      <w:r w:rsidR="00165D08" w:rsidRPr="00E36C02">
        <w:rPr>
          <w:rFonts w:eastAsia="Times New Roman" w:cs="Calibri"/>
          <w:color w:val="000000" w:themeColor="text1"/>
          <w:lang w:eastAsia="en-GB"/>
        </w:rPr>
        <w:t>diversity and inclusion</w:t>
      </w:r>
      <w:r w:rsidR="00F21CD1" w:rsidRPr="00E36C02">
        <w:rPr>
          <w:rFonts w:eastAsia="Times New Roman" w:cs="Calibri"/>
          <w:color w:val="000000" w:themeColor="text1"/>
          <w:lang w:eastAsia="en-GB"/>
        </w:rPr>
        <w:t xml:space="preserve">, and not to mention </w:t>
      </w:r>
      <w:r w:rsidR="00165D08" w:rsidRPr="00E36C02">
        <w:rPr>
          <w:rFonts w:eastAsia="Times New Roman" w:cs="Calibri"/>
          <w:color w:val="000000" w:themeColor="text1"/>
          <w:lang w:eastAsia="en-GB"/>
        </w:rPr>
        <w:t>workers’ rights.</w:t>
      </w:r>
    </w:p>
    <w:p w14:paraId="21C4A374" w14:textId="0BE70FBB" w:rsidR="00C42694" w:rsidRPr="00E36C02" w:rsidRDefault="00C42694" w:rsidP="002F430F">
      <w:pPr>
        <w:pStyle w:val="ListParagraph"/>
        <w:numPr>
          <w:ilvl w:val="0"/>
          <w:numId w:val="6"/>
        </w:numPr>
        <w:shd w:val="clear" w:color="auto" w:fill="FFFFFF"/>
        <w:rPr>
          <w:rFonts w:eastAsia="Times New Roman" w:cs="Calibri"/>
          <w:color w:val="000000"/>
          <w:lang w:eastAsia="en-GB"/>
        </w:rPr>
      </w:pPr>
      <w:r w:rsidRPr="00E36C02">
        <w:rPr>
          <w:rFonts w:eastAsia="Times New Roman" w:cs="Calibri"/>
          <w:color w:val="000000"/>
          <w:lang w:eastAsia="en-GB"/>
        </w:rPr>
        <w:t xml:space="preserve">Ironically, the strikes and the production slowdown have exposed what many film practice educators have known all along – that work is precarious, sometimes difficult to get, and that there are </w:t>
      </w:r>
      <w:r w:rsidR="006D07BF" w:rsidRPr="00E36C02">
        <w:rPr>
          <w:rFonts w:eastAsia="Times New Roman" w:cs="Calibri"/>
          <w:color w:val="000000"/>
          <w:lang w:eastAsia="en-GB"/>
        </w:rPr>
        <w:t>often</w:t>
      </w:r>
      <w:r w:rsidRPr="00E36C02">
        <w:rPr>
          <w:rFonts w:eastAsia="Times New Roman" w:cs="Calibri"/>
          <w:color w:val="000000"/>
          <w:lang w:eastAsia="en-GB"/>
        </w:rPr>
        <w:t xml:space="preserve"> gaps in that work. </w:t>
      </w:r>
    </w:p>
    <w:p w14:paraId="0FBF51F1" w14:textId="77482AA7" w:rsidR="00C42694" w:rsidRPr="00E36C02" w:rsidRDefault="00C42694" w:rsidP="002F430F">
      <w:pPr>
        <w:pStyle w:val="ListParagraph"/>
        <w:numPr>
          <w:ilvl w:val="0"/>
          <w:numId w:val="6"/>
        </w:numPr>
        <w:shd w:val="clear" w:color="auto" w:fill="FFFFFF"/>
        <w:rPr>
          <w:rFonts w:eastAsia="Times New Roman" w:cs="Calibri"/>
          <w:color w:val="000000"/>
          <w:lang w:eastAsia="en-GB"/>
        </w:rPr>
      </w:pPr>
      <w:r w:rsidRPr="00E36C02">
        <w:rPr>
          <w:rFonts w:eastAsia="Times New Roman" w:cs="Calibri"/>
          <w:color w:val="000000"/>
          <w:lang w:eastAsia="en-GB"/>
        </w:rPr>
        <w:t xml:space="preserve">In this context, a film production education has a moral responsibility to ensure that it remains broad, and not specialist skills-based for jobs that may be there in boom times but gone a short time later. </w:t>
      </w:r>
    </w:p>
    <w:p w14:paraId="16890655" w14:textId="77777777" w:rsidR="00C42694" w:rsidRPr="00E36C02" w:rsidRDefault="00C42694" w:rsidP="00C42694">
      <w:pPr>
        <w:pStyle w:val="ListParagraph"/>
        <w:rPr>
          <w:rFonts w:eastAsia="Times New Roman" w:cs="Calibri"/>
          <w:color w:val="000000" w:themeColor="text1"/>
          <w:lang w:eastAsia="en-GB"/>
        </w:rPr>
      </w:pPr>
    </w:p>
    <w:p w14:paraId="634CCD94" w14:textId="1A61CE5B" w:rsidR="006061E4" w:rsidRPr="00E36C02" w:rsidRDefault="00F21CD1"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lastRenderedPageBreak/>
        <w:t>In fact, in Feb of this year</w:t>
      </w:r>
      <w:r w:rsidR="00946A12" w:rsidRPr="00E36C02">
        <w:rPr>
          <w:rFonts w:eastAsia="Times New Roman" w:cs="Calibri"/>
          <w:color w:val="000000" w:themeColor="text1"/>
          <w:lang w:eastAsia="en-GB"/>
        </w:rPr>
        <w:t xml:space="preserve"> Sky news proclaimed, ‘</w:t>
      </w:r>
      <w:r w:rsidR="00946A12" w:rsidRPr="00E36C02">
        <w:rPr>
          <w:rFonts w:eastAsia="Times New Roman" w:cs="Calibri"/>
          <w:i/>
          <w:iCs/>
          <w:color w:val="000000" w:themeColor="text1"/>
          <w:lang w:eastAsia="en-GB"/>
        </w:rPr>
        <w:t>No pension, no career, no future’: Grim reality behind the scenes of British TV and film industry</w:t>
      </w:r>
      <w:r w:rsidR="00946A12" w:rsidRPr="00E36C02">
        <w:rPr>
          <w:rFonts w:eastAsia="Times New Roman" w:cs="Calibri"/>
          <w:color w:val="000000" w:themeColor="text1"/>
          <w:lang w:eastAsia="en-GB"/>
        </w:rPr>
        <w:t>.’</w:t>
      </w:r>
    </w:p>
    <w:p w14:paraId="4536D316" w14:textId="343529B3" w:rsidR="006061E4" w:rsidRPr="00E36C02" w:rsidRDefault="006061E4"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(LINK: ttps://news.sky.com/story/no-pension-no-career-no-future-grim-reality-behind-the-scenes-of-british-tv-and-film-industry-13073162)</w:t>
      </w:r>
    </w:p>
    <w:p w14:paraId="7C2EC03B" w14:textId="39480935" w:rsidR="006061E4" w:rsidRPr="00E36C02" w:rsidRDefault="00946A12"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This report was commissioned by Sky News and conducted by </w:t>
      </w:r>
      <w:r w:rsidR="00D561EF" w:rsidRPr="00E36C02">
        <w:rPr>
          <w:rFonts w:eastAsia="Times New Roman" w:cs="Calibri"/>
          <w:color w:val="000000" w:themeColor="text1"/>
          <w:lang w:eastAsia="en-GB"/>
        </w:rPr>
        <w:t>BECTU</w:t>
      </w:r>
      <w:r w:rsidR="006061E4" w:rsidRPr="00E36C02">
        <w:rPr>
          <w:rFonts w:eastAsia="Times New Roman" w:cs="Calibri"/>
          <w:color w:val="000000" w:themeColor="text1"/>
          <w:lang w:eastAsia="en-GB"/>
        </w:rPr>
        <w:t xml:space="preserve"> (LINK: https://members.bectu.org.uk/advice-resources/library/3182).</w:t>
      </w:r>
    </w:p>
    <w:p w14:paraId="4B06ED4C" w14:textId="577635AD" w:rsidR="00C21453" w:rsidRPr="00E36C02" w:rsidRDefault="00946A12"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As the headline suggests </w:t>
      </w:r>
      <w:r w:rsidR="006E1A03" w:rsidRPr="00E36C02">
        <w:rPr>
          <w:rFonts w:eastAsia="Times New Roman" w:cs="Calibri"/>
          <w:color w:val="000000" w:themeColor="text1"/>
          <w:lang w:eastAsia="en-GB"/>
        </w:rPr>
        <w:t>it</w:t>
      </w:r>
      <w:r w:rsidR="00C21453" w:rsidRPr="00E36C02">
        <w:rPr>
          <w:rFonts w:eastAsia="Times New Roman" w:cs="Calibri"/>
          <w:color w:val="000000" w:themeColor="text1"/>
          <w:lang w:eastAsia="en-GB"/>
        </w:rPr>
        <w:t xml:space="preserve"> paints a bleak picture</w:t>
      </w:r>
      <w:r w:rsidR="00E669EA" w:rsidRPr="00E36C02">
        <w:rPr>
          <w:rFonts w:eastAsia="Times New Roman" w:cs="Calibri"/>
          <w:color w:val="000000" w:themeColor="text1"/>
          <w:lang w:eastAsia="en-GB"/>
        </w:rPr>
        <w:t xml:space="preserve"> </w:t>
      </w:r>
      <w:r w:rsidR="00C21453" w:rsidRPr="00E36C02">
        <w:rPr>
          <w:rFonts w:eastAsia="Times New Roman" w:cs="Calibri"/>
          <w:color w:val="000000" w:themeColor="text1"/>
          <w:lang w:eastAsia="en-GB"/>
        </w:rPr>
        <w:t xml:space="preserve">for ‘ordinary workers’ and BECTU are calling for Government intervention </w:t>
      </w:r>
      <w:r w:rsidR="000566C9" w:rsidRPr="00E36C02">
        <w:rPr>
          <w:rFonts w:eastAsia="Times New Roman" w:cs="Calibri"/>
          <w:color w:val="000000" w:themeColor="text1"/>
          <w:lang w:eastAsia="en-GB"/>
        </w:rPr>
        <w:t xml:space="preserve">for this </w:t>
      </w:r>
      <w:r w:rsidR="00C21453" w:rsidRPr="00E36C02">
        <w:rPr>
          <w:rFonts w:eastAsia="Times New Roman" w:cs="Calibri"/>
          <w:color w:val="000000" w:themeColor="text1"/>
          <w:lang w:eastAsia="en-GB"/>
        </w:rPr>
        <w:t>growing crisis</w:t>
      </w:r>
      <w:r w:rsidRPr="00E36C02">
        <w:rPr>
          <w:rFonts w:eastAsia="Times New Roman" w:cs="Calibri"/>
          <w:color w:val="000000" w:themeColor="text1"/>
          <w:lang w:eastAsia="en-GB"/>
        </w:rPr>
        <w:t xml:space="preserve"> within the industry</w:t>
      </w:r>
      <w:r w:rsidR="00C21453" w:rsidRPr="00E36C02">
        <w:rPr>
          <w:rFonts w:eastAsia="Times New Roman" w:cs="Calibri"/>
          <w:color w:val="000000" w:themeColor="text1"/>
          <w:lang w:eastAsia="en-GB"/>
        </w:rPr>
        <w:t>.</w:t>
      </w:r>
    </w:p>
    <w:p w14:paraId="542D7AAC" w14:textId="68D924CA" w:rsidR="00C21453" w:rsidRPr="00E36C02" w:rsidRDefault="00E669EA"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Out of 4,000 workers polled, </w:t>
      </w:r>
      <w:r w:rsidR="00C21453" w:rsidRPr="00E36C02">
        <w:rPr>
          <w:rFonts w:eastAsia="Times New Roman" w:cs="Calibri"/>
          <w:color w:val="000000" w:themeColor="text1"/>
          <w:lang w:eastAsia="en-GB"/>
        </w:rPr>
        <w:t xml:space="preserve">68% of respondents were currently not working. </w:t>
      </w:r>
    </w:p>
    <w:p w14:paraId="24FD8063" w14:textId="497F9AA5" w:rsidR="00C21453" w:rsidRPr="00E36C02" w:rsidRDefault="00C21453"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30% had no work at all in the past three months.</w:t>
      </w:r>
    </w:p>
    <w:p w14:paraId="2A5CA9C5" w14:textId="32F67C97" w:rsidR="00C21453" w:rsidRPr="00E36C02" w:rsidRDefault="00C21453"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BAME respondents were less likely to have worked at all over the past three months</w:t>
      </w:r>
      <w:r w:rsidR="00F21CD1" w:rsidRPr="00E36C02">
        <w:rPr>
          <w:rFonts w:eastAsia="Times New Roman" w:cs="Calibri"/>
          <w:color w:val="000000" w:themeColor="text1"/>
          <w:lang w:eastAsia="en-GB"/>
        </w:rPr>
        <w:t xml:space="preserve"> as opposed to </w:t>
      </w:r>
      <w:r w:rsidRPr="00E36C02">
        <w:rPr>
          <w:rFonts w:eastAsia="Times New Roman" w:cs="Calibri"/>
          <w:color w:val="000000" w:themeColor="text1"/>
          <w:lang w:eastAsia="en-GB"/>
        </w:rPr>
        <w:t>their white counterparts.</w:t>
      </w:r>
    </w:p>
    <w:p w14:paraId="196E3DC9" w14:textId="35307F08" w:rsidR="00C21453" w:rsidRPr="00E36C02" w:rsidRDefault="000566C9"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And </w:t>
      </w:r>
      <w:r w:rsidR="00C21453" w:rsidRPr="00E36C02">
        <w:rPr>
          <w:rFonts w:eastAsia="Times New Roman" w:cs="Calibri"/>
          <w:color w:val="000000" w:themeColor="text1"/>
          <w:lang w:eastAsia="en-GB"/>
        </w:rPr>
        <w:t xml:space="preserve">88% are concerned about </w:t>
      </w:r>
      <w:r w:rsidR="00B50979" w:rsidRPr="00E36C02">
        <w:rPr>
          <w:rFonts w:eastAsia="Times New Roman" w:cs="Calibri"/>
          <w:color w:val="000000" w:themeColor="text1"/>
          <w:lang w:eastAsia="en-GB"/>
        </w:rPr>
        <w:t>their</w:t>
      </w:r>
      <w:r w:rsidR="00C21453" w:rsidRPr="00E36C02">
        <w:rPr>
          <w:rFonts w:eastAsia="Times New Roman" w:cs="Calibri"/>
          <w:color w:val="000000" w:themeColor="text1"/>
          <w:lang w:eastAsia="en-GB"/>
        </w:rPr>
        <w:t xml:space="preserve"> financial security over the next six months.</w:t>
      </w:r>
    </w:p>
    <w:p w14:paraId="6D7999B4" w14:textId="597CCBB3" w:rsidR="00DA00E3" w:rsidRPr="00E36C02" w:rsidRDefault="000566C9"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Final</w:t>
      </w:r>
      <w:r w:rsidR="00722837" w:rsidRPr="00E36C02">
        <w:rPr>
          <w:rFonts w:eastAsia="Times New Roman" w:cs="Calibri"/>
          <w:color w:val="000000" w:themeColor="text1"/>
          <w:lang w:eastAsia="en-GB"/>
        </w:rPr>
        <w:t>ly</w:t>
      </w:r>
      <w:r w:rsidRPr="00E36C02">
        <w:rPr>
          <w:rFonts w:eastAsia="Times New Roman" w:cs="Calibri"/>
          <w:color w:val="000000" w:themeColor="text1"/>
          <w:lang w:eastAsia="en-GB"/>
        </w:rPr>
        <w:t>,</w:t>
      </w:r>
      <w:r w:rsidR="00DA00E3" w:rsidRPr="00E36C02">
        <w:rPr>
          <w:rFonts w:eastAsia="Times New Roman" w:cs="Calibri"/>
          <w:color w:val="000000" w:themeColor="text1"/>
          <w:lang w:eastAsia="en-GB"/>
        </w:rPr>
        <w:t xml:space="preserve"> </w:t>
      </w:r>
      <w:r w:rsidR="00722837" w:rsidRPr="00E36C02">
        <w:rPr>
          <w:rFonts w:eastAsia="Times New Roman" w:cs="Calibri"/>
          <w:color w:val="000000" w:themeColor="text1"/>
          <w:lang w:eastAsia="en-GB"/>
        </w:rPr>
        <w:t>this next</w:t>
      </w:r>
      <w:r w:rsidRPr="00E36C02">
        <w:rPr>
          <w:rFonts w:eastAsia="Times New Roman" w:cs="Calibri"/>
          <w:color w:val="000000" w:themeColor="text1"/>
          <w:lang w:eastAsia="en-GB"/>
        </w:rPr>
        <w:t xml:space="preserve"> stat shows a worrying trend, 75</w:t>
      </w:r>
      <w:r w:rsidR="00C21453" w:rsidRPr="00E36C02">
        <w:rPr>
          <w:rFonts w:eastAsia="Times New Roman" w:cs="Calibri"/>
          <w:color w:val="000000" w:themeColor="text1"/>
          <w:lang w:eastAsia="en-GB"/>
        </w:rPr>
        <w:t xml:space="preserve">% of respondents in the study </w:t>
      </w:r>
      <w:r w:rsidR="00B50979" w:rsidRPr="00E36C02">
        <w:rPr>
          <w:rFonts w:eastAsia="Times New Roman" w:cs="Calibri"/>
          <w:color w:val="000000" w:themeColor="text1"/>
          <w:lang w:eastAsia="en-GB"/>
        </w:rPr>
        <w:t>say</w:t>
      </w:r>
      <w:r w:rsidR="00C21453" w:rsidRPr="00E36C02">
        <w:rPr>
          <w:rFonts w:eastAsia="Times New Roman" w:cs="Calibri"/>
          <w:color w:val="000000" w:themeColor="text1"/>
          <w:lang w:eastAsia="en-GB"/>
        </w:rPr>
        <w:t xml:space="preserve"> they are struggling with their mental health, </w:t>
      </w:r>
      <w:r w:rsidR="00DA00E3" w:rsidRPr="00E36C02">
        <w:rPr>
          <w:rFonts w:eastAsia="Times New Roman" w:cs="Calibri"/>
          <w:color w:val="000000" w:themeColor="text1"/>
          <w:lang w:eastAsia="en-GB"/>
        </w:rPr>
        <w:t xml:space="preserve">with the </w:t>
      </w:r>
      <w:r w:rsidR="00C21453" w:rsidRPr="00E36C02">
        <w:rPr>
          <w:rFonts w:eastAsia="Times New Roman" w:cs="Calibri"/>
          <w:color w:val="000000" w:themeColor="text1"/>
          <w:lang w:eastAsia="en-GB"/>
        </w:rPr>
        <w:t xml:space="preserve">impact of </w:t>
      </w:r>
      <w:r w:rsidR="006E1A03" w:rsidRPr="00E36C02">
        <w:rPr>
          <w:rFonts w:eastAsia="Times New Roman" w:cs="Calibri"/>
          <w:color w:val="000000" w:themeColor="text1"/>
          <w:lang w:eastAsia="en-GB"/>
        </w:rPr>
        <w:t>this</w:t>
      </w:r>
      <w:r w:rsidR="00C21453" w:rsidRPr="00E36C02">
        <w:rPr>
          <w:rFonts w:eastAsia="Times New Roman" w:cs="Calibri"/>
          <w:color w:val="000000" w:themeColor="text1"/>
          <w:lang w:eastAsia="en-GB"/>
        </w:rPr>
        <w:t xml:space="preserve"> </w:t>
      </w:r>
      <w:r w:rsidR="00B50979" w:rsidRPr="00E36C02">
        <w:rPr>
          <w:rFonts w:eastAsia="Times New Roman" w:cs="Calibri"/>
          <w:color w:val="000000" w:themeColor="text1"/>
          <w:lang w:eastAsia="en-GB"/>
        </w:rPr>
        <w:t>crisis</w:t>
      </w:r>
      <w:r w:rsidR="00C21453" w:rsidRPr="00E36C02">
        <w:rPr>
          <w:rFonts w:eastAsia="Times New Roman" w:cs="Calibri"/>
          <w:color w:val="000000" w:themeColor="text1"/>
          <w:lang w:eastAsia="en-GB"/>
        </w:rPr>
        <w:t xml:space="preserve"> hitting </w:t>
      </w:r>
      <w:r w:rsidR="00B50979" w:rsidRPr="00E36C02">
        <w:rPr>
          <w:rFonts w:eastAsia="Times New Roman" w:cs="Calibri"/>
          <w:color w:val="000000" w:themeColor="text1"/>
          <w:lang w:eastAsia="en-GB"/>
        </w:rPr>
        <w:t>young</w:t>
      </w:r>
      <w:r w:rsidR="00C21453" w:rsidRPr="00E36C02">
        <w:rPr>
          <w:rFonts w:eastAsia="Times New Roman" w:cs="Calibri"/>
          <w:color w:val="000000" w:themeColor="text1"/>
          <w:lang w:eastAsia="en-GB"/>
        </w:rPr>
        <w:t xml:space="preserve"> workers </w:t>
      </w:r>
      <w:r w:rsidR="006D07BF" w:rsidRPr="00E36C02">
        <w:rPr>
          <w:rFonts w:eastAsia="Times New Roman" w:cs="Calibri"/>
          <w:color w:val="000000" w:themeColor="text1"/>
          <w:lang w:eastAsia="en-GB"/>
        </w:rPr>
        <w:t>hardest.</w:t>
      </w:r>
      <w:r w:rsidR="00E669EA" w:rsidRPr="00E36C02">
        <w:rPr>
          <w:rFonts w:eastAsia="Times New Roman" w:cs="Calibri"/>
          <w:color w:val="000000" w:themeColor="text1"/>
          <w:lang w:eastAsia="en-GB"/>
        </w:rPr>
        <w:t xml:space="preserve"> </w:t>
      </w:r>
    </w:p>
    <w:p w14:paraId="34A4FCE0" w14:textId="54CD927D" w:rsidR="00C21453" w:rsidRPr="00E36C02" w:rsidRDefault="00C21453"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90% </w:t>
      </w:r>
      <w:r w:rsidR="00E669EA" w:rsidRPr="00E36C02">
        <w:rPr>
          <w:rFonts w:eastAsia="Times New Roman" w:cs="Calibri"/>
          <w:color w:val="000000" w:themeColor="text1"/>
          <w:lang w:eastAsia="en-GB"/>
        </w:rPr>
        <w:t>of</w:t>
      </w:r>
      <w:r w:rsidRPr="00E36C02">
        <w:rPr>
          <w:rFonts w:eastAsia="Times New Roman" w:cs="Calibri"/>
          <w:color w:val="000000" w:themeColor="text1"/>
          <w:lang w:eastAsia="en-GB"/>
        </w:rPr>
        <w:t xml:space="preserve"> 18-24s</w:t>
      </w:r>
      <w:r w:rsidR="00E669EA" w:rsidRPr="00E36C02">
        <w:rPr>
          <w:rFonts w:eastAsia="Times New Roman" w:cs="Calibri"/>
          <w:b/>
          <w:bCs/>
          <w:color w:val="000000" w:themeColor="text1"/>
          <w:lang w:eastAsia="en-GB"/>
        </w:rPr>
        <w:t xml:space="preserve"> </w:t>
      </w:r>
      <w:r w:rsidR="00D535F8" w:rsidRPr="00E36C02">
        <w:rPr>
          <w:rFonts w:eastAsia="Times New Roman" w:cs="Calibri"/>
          <w:color w:val="000000" w:themeColor="text1"/>
          <w:lang w:eastAsia="en-GB"/>
        </w:rPr>
        <w:t>stating that they are</w:t>
      </w:r>
      <w:r w:rsidRPr="00E36C02">
        <w:rPr>
          <w:rFonts w:eastAsia="Times New Roman" w:cs="Calibri"/>
          <w:color w:val="000000" w:themeColor="text1"/>
          <w:lang w:eastAsia="en-GB"/>
        </w:rPr>
        <w:t xml:space="preserve"> struggling with their mental welling being.</w:t>
      </w:r>
    </w:p>
    <w:p w14:paraId="41531901" w14:textId="2F243E24" w:rsidR="00B50979" w:rsidRPr="00E36C02" w:rsidRDefault="00F21CD1"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The </w:t>
      </w:r>
      <w:r w:rsidR="00B50979" w:rsidRPr="00E36C02">
        <w:rPr>
          <w:rFonts w:eastAsia="Times New Roman" w:cs="Calibri"/>
          <w:color w:val="000000" w:themeColor="text1"/>
          <w:lang w:eastAsia="en-GB"/>
        </w:rPr>
        <w:t>Head of BECTU</w:t>
      </w:r>
      <w:r w:rsidRPr="00E36C02">
        <w:rPr>
          <w:rFonts w:eastAsia="Times New Roman" w:cs="Calibri"/>
          <w:color w:val="000000" w:themeColor="text1"/>
          <w:lang w:eastAsia="en-GB"/>
        </w:rPr>
        <w:t>, Philippa Childs,</w:t>
      </w:r>
      <w:r w:rsidR="00B50979" w:rsidRPr="00E36C02">
        <w:rPr>
          <w:rFonts w:eastAsia="Times New Roman" w:cs="Calibri"/>
          <w:color w:val="000000" w:themeColor="text1"/>
          <w:lang w:eastAsia="en-GB"/>
        </w:rPr>
        <w:t xml:space="preserve"> said, “far too many workers – particularly women and those from the global majority – told </w:t>
      </w:r>
      <w:r w:rsidR="00D535F8" w:rsidRPr="00E36C02">
        <w:rPr>
          <w:rFonts w:eastAsia="Times New Roman" w:cs="Calibri"/>
          <w:color w:val="000000" w:themeColor="text1"/>
          <w:lang w:eastAsia="en-GB"/>
        </w:rPr>
        <w:t>us</w:t>
      </w:r>
      <w:r w:rsidR="00B50979" w:rsidRPr="00E36C02">
        <w:rPr>
          <w:rFonts w:eastAsia="Times New Roman" w:cs="Calibri"/>
          <w:color w:val="000000" w:themeColor="text1"/>
          <w:lang w:eastAsia="en-GB"/>
        </w:rPr>
        <w:t xml:space="preserve"> they intend to leave the industry altogether within five year</w:t>
      </w:r>
      <w:r w:rsidR="00E669EA" w:rsidRPr="00E36C02">
        <w:rPr>
          <w:rFonts w:eastAsia="Times New Roman" w:cs="Calibri"/>
          <w:color w:val="000000" w:themeColor="text1"/>
          <w:lang w:eastAsia="en-GB"/>
        </w:rPr>
        <w:t>s</w:t>
      </w:r>
      <w:r w:rsidR="00B50979" w:rsidRPr="00E36C02">
        <w:rPr>
          <w:rFonts w:eastAsia="Times New Roman" w:cs="Calibri"/>
          <w:color w:val="000000" w:themeColor="text1"/>
          <w:lang w:eastAsia="en-GB"/>
        </w:rPr>
        <w:t>”</w:t>
      </w:r>
      <w:r w:rsidR="00E669EA" w:rsidRPr="00E36C02">
        <w:rPr>
          <w:rFonts w:eastAsia="Times New Roman" w:cs="Calibri"/>
          <w:color w:val="000000" w:themeColor="text1"/>
          <w:lang w:eastAsia="en-GB"/>
        </w:rPr>
        <w:t>.</w:t>
      </w:r>
    </w:p>
    <w:p w14:paraId="0EC11739" w14:textId="5EE83068" w:rsidR="00D561EF" w:rsidRPr="00E36C02" w:rsidRDefault="00165D08"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This report </w:t>
      </w:r>
      <w:r w:rsidR="00DA00E3" w:rsidRPr="00E36C02">
        <w:rPr>
          <w:rFonts w:eastAsia="Times New Roman" w:cs="Calibri"/>
          <w:color w:val="000000" w:themeColor="text1"/>
          <w:lang w:eastAsia="en-GB"/>
        </w:rPr>
        <w:t xml:space="preserve">(along with other indicators) </w:t>
      </w:r>
      <w:r w:rsidR="00C21453" w:rsidRPr="00E36C02">
        <w:rPr>
          <w:rFonts w:eastAsia="Times New Roman" w:cs="Calibri"/>
          <w:color w:val="000000" w:themeColor="text1"/>
          <w:lang w:eastAsia="en-GB"/>
        </w:rPr>
        <w:t>demonstrates</w:t>
      </w:r>
      <w:r w:rsidR="00D561EF" w:rsidRPr="00E36C02">
        <w:rPr>
          <w:rFonts w:eastAsia="Times New Roman" w:cs="Calibri"/>
          <w:color w:val="000000" w:themeColor="text1"/>
          <w:lang w:eastAsia="en-GB"/>
        </w:rPr>
        <w:t xml:space="preserve"> the precarious nature of working within the UK </w:t>
      </w:r>
      <w:r w:rsidRPr="00E36C02">
        <w:rPr>
          <w:rFonts w:eastAsia="Times New Roman" w:cs="Calibri"/>
          <w:color w:val="000000" w:themeColor="text1"/>
          <w:lang w:eastAsia="en-GB"/>
        </w:rPr>
        <w:t xml:space="preserve">film and television </w:t>
      </w:r>
      <w:r w:rsidR="00D561EF" w:rsidRPr="00E36C02">
        <w:rPr>
          <w:rFonts w:eastAsia="Times New Roman" w:cs="Calibri"/>
          <w:color w:val="000000" w:themeColor="text1"/>
          <w:lang w:eastAsia="en-GB"/>
        </w:rPr>
        <w:t>industry</w:t>
      </w:r>
      <w:r w:rsidR="00D535F8" w:rsidRPr="00E36C02">
        <w:rPr>
          <w:rFonts w:eastAsia="Times New Roman" w:cs="Calibri"/>
          <w:color w:val="000000" w:themeColor="text1"/>
          <w:lang w:eastAsia="en-GB"/>
        </w:rPr>
        <w:t xml:space="preserve"> and </w:t>
      </w:r>
      <w:r w:rsidR="00D56ED1" w:rsidRPr="00E36C02">
        <w:rPr>
          <w:rFonts w:eastAsia="Times New Roman" w:cs="Calibri"/>
          <w:color w:val="000000" w:themeColor="text1"/>
          <w:lang w:eastAsia="en-GB"/>
        </w:rPr>
        <w:t xml:space="preserve">should </w:t>
      </w:r>
      <w:r w:rsidR="008E7C15" w:rsidRPr="00E36C02">
        <w:rPr>
          <w:rFonts w:eastAsia="Times New Roman" w:cs="Calibri"/>
          <w:color w:val="000000" w:themeColor="text1"/>
          <w:lang w:eastAsia="en-GB"/>
        </w:rPr>
        <w:t xml:space="preserve">make us question what </w:t>
      </w:r>
      <w:r w:rsidR="00D535F8" w:rsidRPr="00E36C02">
        <w:rPr>
          <w:rFonts w:eastAsia="Times New Roman" w:cs="Calibri"/>
          <w:color w:val="000000" w:themeColor="text1"/>
          <w:lang w:eastAsia="en-GB"/>
        </w:rPr>
        <w:t>our remit is when we come in front of students</w:t>
      </w:r>
      <w:r w:rsidR="008E7C15" w:rsidRPr="00E36C02">
        <w:rPr>
          <w:rFonts w:eastAsia="Times New Roman" w:cs="Calibri"/>
          <w:color w:val="000000" w:themeColor="text1"/>
          <w:lang w:eastAsia="en-GB"/>
        </w:rPr>
        <w:t>.</w:t>
      </w:r>
    </w:p>
    <w:p w14:paraId="6F4B8A6D" w14:textId="28C1E21A" w:rsidR="00DA00E3" w:rsidRPr="00E36C02" w:rsidRDefault="00DA00E3"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Should we be constantly </w:t>
      </w:r>
      <w:r w:rsidR="00026341" w:rsidRPr="00E36C02">
        <w:rPr>
          <w:rFonts w:eastAsia="Times New Roman" w:cs="Calibri"/>
          <w:color w:val="000000" w:themeColor="text1"/>
          <w:lang w:eastAsia="en-GB"/>
        </w:rPr>
        <w:t>pandering to an unrealistic</w:t>
      </w:r>
      <w:r w:rsidRPr="00E36C02">
        <w:rPr>
          <w:rFonts w:eastAsia="Times New Roman" w:cs="Calibri"/>
          <w:color w:val="000000" w:themeColor="text1"/>
          <w:lang w:eastAsia="en-GB"/>
        </w:rPr>
        <w:t xml:space="preserve"> employability agenda or creating space for students to explore, debate, </w:t>
      </w:r>
      <w:r w:rsidR="00722837" w:rsidRPr="00E36C02">
        <w:rPr>
          <w:rFonts w:eastAsia="Times New Roman" w:cs="Calibri"/>
          <w:color w:val="000000" w:themeColor="text1"/>
          <w:lang w:eastAsia="en-GB"/>
        </w:rPr>
        <w:t xml:space="preserve">and </w:t>
      </w:r>
      <w:r w:rsidRPr="00E36C02">
        <w:rPr>
          <w:rFonts w:eastAsia="Times New Roman" w:cs="Calibri"/>
          <w:color w:val="000000" w:themeColor="text1"/>
          <w:lang w:eastAsia="en-GB"/>
        </w:rPr>
        <w:t>learn</w:t>
      </w:r>
      <w:r w:rsidR="006E1A03" w:rsidRPr="00E36C02">
        <w:rPr>
          <w:rFonts w:eastAsia="Times New Roman" w:cs="Calibri"/>
          <w:color w:val="000000" w:themeColor="text1"/>
          <w:lang w:eastAsia="en-GB"/>
        </w:rPr>
        <w:t xml:space="preserve"> </w:t>
      </w:r>
      <w:r w:rsidRPr="00E36C02">
        <w:rPr>
          <w:rFonts w:eastAsia="Times New Roman" w:cs="Calibri"/>
          <w:color w:val="000000" w:themeColor="text1"/>
          <w:lang w:eastAsia="en-GB"/>
        </w:rPr>
        <w:t xml:space="preserve">within </w:t>
      </w:r>
      <w:r w:rsidR="006D07BF" w:rsidRPr="00E36C02">
        <w:rPr>
          <w:rFonts w:eastAsia="Times New Roman" w:cs="Calibri"/>
          <w:color w:val="000000" w:themeColor="text1"/>
          <w:lang w:eastAsia="en-GB"/>
        </w:rPr>
        <w:t xml:space="preserve">the </w:t>
      </w:r>
      <w:r w:rsidR="000566C9" w:rsidRPr="00E36C02">
        <w:rPr>
          <w:rFonts w:eastAsia="Times New Roman" w:cs="Calibri"/>
          <w:color w:val="000000" w:themeColor="text1"/>
          <w:lang w:eastAsia="en-GB"/>
        </w:rPr>
        <w:t>wider</w:t>
      </w:r>
      <w:r w:rsidRPr="00E36C02">
        <w:rPr>
          <w:rFonts w:eastAsia="Times New Roman" w:cs="Calibri"/>
          <w:color w:val="000000" w:themeColor="text1"/>
          <w:lang w:eastAsia="en-GB"/>
        </w:rPr>
        <w:t xml:space="preserve"> landscape of film and media? </w:t>
      </w:r>
    </w:p>
    <w:p w14:paraId="1901CB64" w14:textId="57B5F809" w:rsidR="00026341" w:rsidRPr="00E36C02" w:rsidRDefault="00026341"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There are limitless possibilities for those skilled in audio-visual practice.</w:t>
      </w:r>
    </w:p>
    <w:p w14:paraId="2E16A3C7" w14:textId="77777777" w:rsidR="00026341" w:rsidRPr="00E36C02" w:rsidRDefault="00DA00E3"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A</w:t>
      </w:r>
      <w:r w:rsidR="00F21CD1" w:rsidRPr="00E36C02">
        <w:rPr>
          <w:rFonts w:eastAsia="Times New Roman" w:cs="Calibri"/>
          <w:color w:val="000000" w:themeColor="text1"/>
          <w:lang w:eastAsia="en-GB"/>
        </w:rPr>
        <w:t xml:space="preserve"> question for </w:t>
      </w:r>
      <w:r w:rsidRPr="00E36C02">
        <w:rPr>
          <w:rFonts w:eastAsia="Times New Roman" w:cs="Calibri"/>
          <w:color w:val="000000" w:themeColor="text1"/>
          <w:lang w:eastAsia="en-GB"/>
        </w:rPr>
        <w:t>myself and Chris</w:t>
      </w:r>
      <w:r w:rsidR="00F21CD1" w:rsidRPr="00E36C02">
        <w:rPr>
          <w:rFonts w:eastAsia="Times New Roman" w:cs="Calibri"/>
          <w:color w:val="000000" w:themeColor="text1"/>
          <w:lang w:eastAsia="en-GB"/>
        </w:rPr>
        <w:t xml:space="preserve"> has been,</w:t>
      </w:r>
      <w:r w:rsidR="00EC4D29" w:rsidRPr="00E36C02">
        <w:rPr>
          <w:rFonts w:eastAsia="Times New Roman" w:cs="Calibri"/>
          <w:color w:val="000000" w:themeColor="text1"/>
          <w:lang w:eastAsia="en-GB"/>
        </w:rPr>
        <w:t xml:space="preserve"> how can we </w:t>
      </w:r>
      <w:r w:rsidR="00EC4D29" w:rsidRPr="00E36C02">
        <w:rPr>
          <w:rFonts w:eastAsia="Times New Roman" w:cs="Calibri"/>
          <w:b/>
          <w:bCs/>
          <w:color w:val="000000" w:themeColor="text1"/>
          <w:lang w:eastAsia="en-GB"/>
        </w:rPr>
        <w:t>work together</w:t>
      </w:r>
      <w:r w:rsidR="00EC4D29" w:rsidRPr="00E36C02">
        <w:rPr>
          <w:rFonts w:eastAsia="Times New Roman" w:cs="Calibri"/>
          <w:color w:val="000000" w:themeColor="text1"/>
          <w:lang w:eastAsia="en-GB"/>
        </w:rPr>
        <w:t xml:space="preserve"> as teams of educators to deliver a more holistic approach</w:t>
      </w:r>
      <w:r w:rsidRPr="00E36C02">
        <w:rPr>
          <w:rFonts w:eastAsia="Times New Roman" w:cs="Calibri"/>
          <w:color w:val="000000" w:themeColor="text1"/>
          <w:lang w:eastAsia="en-GB"/>
        </w:rPr>
        <w:t xml:space="preserve"> to filmmaking education</w:t>
      </w:r>
      <w:r w:rsidR="00026341" w:rsidRPr="00E36C02">
        <w:rPr>
          <w:rFonts w:eastAsia="Times New Roman" w:cs="Calibri"/>
          <w:color w:val="000000" w:themeColor="text1"/>
          <w:lang w:eastAsia="en-GB"/>
        </w:rPr>
        <w:t xml:space="preserve">. </w:t>
      </w:r>
    </w:p>
    <w:p w14:paraId="597C067B" w14:textId="4BAF0843" w:rsidR="00E669EA" w:rsidRPr="00E36C02" w:rsidRDefault="00026341"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As</w:t>
      </w:r>
      <w:r w:rsidR="00D535F8" w:rsidRPr="00E36C02">
        <w:rPr>
          <w:rFonts w:eastAsia="Times New Roman" w:cs="Calibri"/>
          <w:color w:val="000000" w:themeColor="text1"/>
          <w:lang w:eastAsia="en-GB"/>
        </w:rPr>
        <w:t xml:space="preserve"> </w:t>
      </w:r>
      <w:r w:rsidR="00E669EA" w:rsidRPr="00E36C02">
        <w:rPr>
          <w:rFonts w:eastAsia="Times New Roman" w:cs="Calibri"/>
          <w:color w:val="000000" w:themeColor="text1"/>
          <w:lang w:eastAsia="en-GB"/>
        </w:rPr>
        <w:t>bell hooks</w:t>
      </w:r>
      <w:r w:rsidR="00DA00E3" w:rsidRPr="00E36C02">
        <w:rPr>
          <w:rFonts w:eastAsia="Times New Roman" w:cs="Calibri"/>
          <w:color w:val="000000" w:themeColor="text1"/>
          <w:lang w:eastAsia="en-GB"/>
        </w:rPr>
        <w:t xml:space="preserve"> </w:t>
      </w:r>
      <w:r w:rsidR="0064547D" w:rsidRPr="00E36C02">
        <w:rPr>
          <w:rFonts w:eastAsia="Times New Roman" w:cs="Calibri"/>
          <w:color w:val="000000" w:themeColor="text1"/>
          <w:lang w:eastAsia="en-GB"/>
        </w:rPr>
        <w:t>wrote</w:t>
      </w:r>
      <w:r w:rsidR="00E669EA" w:rsidRPr="00E36C02">
        <w:rPr>
          <w:rFonts w:eastAsia="Times New Roman" w:cs="Calibri"/>
          <w:color w:val="000000" w:themeColor="text1"/>
          <w:lang w:eastAsia="en-GB"/>
        </w:rPr>
        <w:t xml:space="preserve">, </w:t>
      </w:r>
      <w:r w:rsidR="0064547D" w:rsidRPr="00E36C02">
        <w:rPr>
          <w:rFonts w:eastAsia="Times New Roman" w:cs="Calibri"/>
          <w:color w:val="000000" w:themeColor="text1"/>
          <w:lang w:eastAsia="en-GB"/>
        </w:rPr>
        <w:t>“the classroom remains the most radical space of possibilities in the academy”.</w:t>
      </w:r>
    </w:p>
    <w:p w14:paraId="1752859D" w14:textId="23FF4AEA" w:rsidR="00BE3ADE" w:rsidRPr="00E36C02" w:rsidRDefault="00AE7DDE"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W</w:t>
      </w:r>
      <w:r w:rsidR="006A3768" w:rsidRPr="00E36C02">
        <w:rPr>
          <w:rFonts w:eastAsia="Times New Roman" w:cs="Calibri"/>
          <w:color w:val="000000" w:themeColor="text1"/>
          <w:lang w:eastAsia="en-GB"/>
        </w:rPr>
        <w:t xml:space="preserve">hilst </w:t>
      </w:r>
      <w:r w:rsidR="00812272" w:rsidRPr="00E36C02">
        <w:rPr>
          <w:rFonts w:eastAsia="Times New Roman" w:cs="Calibri"/>
          <w:color w:val="000000" w:themeColor="text1"/>
          <w:lang w:eastAsia="en-GB"/>
        </w:rPr>
        <w:t>re-design</w:t>
      </w:r>
      <w:r w:rsidR="00836EDE" w:rsidRPr="00E36C02">
        <w:rPr>
          <w:rFonts w:eastAsia="Times New Roman" w:cs="Calibri"/>
          <w:color w:val="000000" w:themeColor="text1"/>
          <w:lang w:eastAsia="en-GB"/>
        </w:rPr>
        <w:t>ing</w:t>
      </w:r>
      <w:r w:rsidR="00812272" w:rsidRPr="00E36C02">
        <w:rPr>
          <w:rFonts w:eastAsia="Times New Roman" w:cs="Calibri"/>
          <w:color w:val="000000" w:themeColor="text1"/>
          <w:lang w:eastAsia="en-GB"/>
        </w:rPr>
        <w:t xml:space="preserve"> numerous undergraduate </w:t>
      </w:r>
      <w:r w:rsidR="00B50570" w:rsidRPr="00E36C02">
        <w:rPr>
          <w:rFonts w:eastAsia="Times New Roman" w:cs="Calibri"/>
          <w:color w:val="000000" w:themeColor="text1"/>
          <w:lang w:eastAsia="en-GB"/>
        </w:rPr>
        <w:t xml:space="preserve">production </w:t>
      </w:r>
      <w:r w:rsidR="00812272" w:rsidRPr="00E36C02">
        <w:rPr>
          <w:rFonts w:eastAsia="Times New Roman" w:cs="Calibri"/>
          <w:color w:val="000000" w:themeColor="text1"/>
          <w:lang w:eastAsia="en-GB"/>
        </w:rPr>
        <w:t>degree programme</w:t>
      </w:r>
      <w:r w:rsidRPr="00E36C02">
        <w:rPr>
          <w:rFonts w:eastAsia="Times New Roman" w:cs="Calibri"/>
          <w:color w:val="000000" w:themeColor="text1"/>
          <w:lang w:eastAsia="en-GB"/>
        </w:rPr>
        <w:t xml:space="preserve">s, </w:t>
      </w:r>
      <w:r w:rsidR="00B50570" w:rsidRPr="00E36C02">
        <w:rPr>
          <w:rFonts w:eastAsia="Times New Roman" w:cs="Calibri"/>
          <w:color w:val="000000" w:themeColor="text1"/>
          <w:lang w:eastAsia="en-GB"/>
        </w:rPr>
        <w:t>including</w:t>
      </w:r>
      <w:r w:rsidR="00812272" w:rsidRPr="00E36C02">
        <w:rPr>
          <w:rFonts w:eastAsia="Times New Roman" w:cs="Calibri"/>
          <w:color w:val="000000" w:themeColor="text1"/>
          <w:lang w:eastAsia="en-GB"/>
        </w:rPr>
        <w:t xml:space="preserve"> </w:t>
      </w:r>
      <w:r w:rsidR="006E1A03" w:rsidRPr="00E36C02">
        <w:rPr>
          <w:rFonts w:eastAsia="Times New Roman" w:cs="Calibri"/>
          <w:color w:val="000000" w:themeColor="text1"/>
          <w:lang w:eastAsia="en-GB"/>
        </w:rPr>
        <w:t xml:space="preserve">at </w:t>
      </w:r>
      <w:r w:rsidR="00812272" w:rsidRPr="00E36C02">
        <w:rPr>
          <w:rFonts w:eastAsia="Times New Roman" w:cs="Calibri"/>
          <w:color w:val="000000" w:themeColor="text1"/>
          <w:lang w:eastAsia="en-GB"/>
        </w:rPr>
        <w:t>Greenwich</w:t>
      </w:r>
      <w:r w:rsidRPr="00E36C02">
        <w:rPr>
          <w:rFonts w:eastAsia="Times New Roman" w:cs="Calibri"/>
          <w:color w:val="000000" w:themeColor="text1"/>
          <w:lang w:eastAsia="en-GB"/>
        </w:rPr>
        <w:t>,</w:t>
      </w:r>
      <w:r w:rsidR="00812272" w:rsidRPr="00E36C02">
        <w:rPr>
          <w:rFonts w:eastAsia="Times New Roman" w:cs="Calibri"/>
          <w:color w:val="000000" w:themeColor="text1"/>
          <w:lang w:eastAsia="en-GB"/>
        </w:rPr>
        <w:t xml:space="preserve"> </w:t>
      </w:r>
      <w:r w:rsidR="00BE3ADE" w:rsidRPr="00E36C02">
        <w:rPr>
          <w:rFonts w:eastAsia="Times New Roman" w:cs="Calibri"/>
          <w:color w:val="000000" w:themeColor="text1"/>
          <w:lang w:eastAsia="en-GB"/>
        </w:rPr>
        <w:t>Chris</w:t>
      </w:r>
      <w:r w:rsidR="00812272" w:rsidRPr="00E36C02">
        <w:rPr>
          <w:rFonts w:eastAsia="Times New Roman" w:cs="Calibri"/>
          <w:color w:val="000000" w:themeColor="text1"/>
          <w:lang w:eastAsia="en-GB"/>
        </w:rPr>
        <w:t xml:space="preserve"> and I shared </w:t>
      </w:r>
      <w:r w:rsidR="00BE3ADE" w:rsidRPr="00E36C02">
        <w:rPr>
          <w:rFonts w:eastAsia="Times New Roman" w:cs="Calibri"/>
          <w:color w:val="000000" w:themeColor="text1"/>
          <w:lang w:eastAsia="en-GB"/>
        </w:rPr>
        <w:t xml:space="preserve">the same </w:t>
      </w:r>
      <w:r w:rsidR="00812272" w:rsidRPr="00E36C02">
        <w:rPr>
          <w:rFonts w:eastAsia="Times New Roman" w:cs="Calibri"/>
          <w:color w:val="000000" w:themeColor="text1"/>
          <w:lang w:eastAsia="en-GB"/>
        </w:rPr>
        <w:t>concern</w:t>
      </w:r>
      <w:r w:rsidR="006E1A03" w:rsidRPr="00E36C02">
        <w:rPr>
          <w:rFonts w:eastAsia="Times New Roman" w:cs="Calibri"/>
          <w:color w:val="000000" w:themeColor="text1"/>
          <w:lang w:eastAsia="en-GB"/>
        </w:rPr>
        <w:t>s:</w:t>
      </w:r>
      <w:r w:rsidR="00BE3ADE" w:rsidRPr="00E36C02">
        <w:rPr>
          <w:rFonts w:eastAsia="Times New Roman" w:cs="Calibri"/>
          <w:color w:val="000000" w:themeColor="text1"/>
          <w:lang w:eastAsia="en-GB"/>
        </w:rPr>
        <w:t xml:space="preserve"> how do we make this </w:t>
      </w:r>
      <w:r w:rsidRPr="00E36C02">
        <w:rPr>
          <w:rFonts w:eastAsia="Times New Roman" w:cs="Calibri"/>
          <w:color w:val="000000" w:themeColor="text1"/>
          <w:lang w:eastAsia="en-GB"/>
        </w:rPr>
        <w:t xml:space="preserve">practical </w:t>
      </w:r>
      <w:r w:rsidR="00812272" w:rsidRPr="00E36C02">
        <w:rPr>
          <w:rFonts w:eastAsia="Times New Roman" w:cs="Calibri"/>
          <w:color w:val="000000" w:themeColor="text1"/>
          <w:lang w:eastAsia="en-GB"/>
        </w:rPr>
        <w:t xml:space="preserve">degree </w:t>
      </w:r>
      <w:r w:rsidR="00BE3ADE" w:rsidRPr="00E36C02">
        <w:rPr>
          <w:rFonts w:eastAsia="Times New Roman" w:cs="Calibri"/>
          <w:color w:val="000000" w:themeColor="text1"/>
          <w:lang w:eastAsia="en-GB"/>
        </w:rPr>
        <w:t>education meaning</w:t>
      </w:r>
      <w:r w:rsidR="00B506EE" w:rsidRPr="00E36C02">
        <w:rPr>
          <w:rFonts w:eastAsia="Times New Roman" w:cs="Calibri"/>
          <w:color w:val="000000" w:themeColor="text1"/>
          <w:lang w:eastAsia="en-GB"/>
        </w:rPr>
        <w:t>ful</w:t>
      </w:r>
      <w:r w:rsidR="00BE3ADE" w:rsidRPr="00E36C02">
        <w:rPr>
          <w:rFonts w:eastAsia="Times New Roman" w:cs="Calibri"/>
          <w:color w:val="000000" w:themeColor="text1"/>
          <w:lang w:eastAsia="en-GB"/>
        </w:rPr>
        <w:t xml:space="preserve"> and useful to the students without compromising the basic tenets of </w:t>
      </w:r>
      <w:r w:rsidR="006D07BF" w:rsidRPr="00E36C02">
        <w:rPr>
          <w:rFonts w:eastAsia="Times New Roman" w:cs="Calibri"/>
          <w:color w:val="000000" w:themeColor="text1"/>
          <w:lang w:eastAsia="en-GB"/>
        </w:rPr>
        <w:t>a</w:t>
      </w:r>
      <w:r w:rsidR="00BE3ADE" w:rsidRPr="00E36C02">
        <w:rPr>
          <w:rFonts w:eastAsia="Times New Roman" w:cs="Calibri"/>
          <w:color w:val="000000" w:themeColor="text1"/>
          <w:lang w:eastAsia="en-GB"/>
        </w:rPr>
        <w:t xml:space="preserve"> </w:t>
      </w:r>
      <w:r w:rsidR="002F430F" w:rsidRPr="00E36C02">
        <w:rPr>
          <w:rFonts w:eastAsia="Times New Roman" w:cs="Calibri"/>
          <w:color w:val="000000" w:themeColor="text1"/>
          <w:lang w:eastAsia="en-GB"/>
        </w:rPr>
        <w:t>university</w:t>
      </w:r>
      <w:r w:rsidR="00BE3ADE" w:rsidRPr="00E36C02">
        <w:rPr>
          <w:rFonts w:eastAsia="Times New Roman" w:cs="Calibri"/>
          <w:color w:val="000000" w:themeColor="text1"/>
          <w:lang w:eastAsia="en-GB"/>
        </w:rPr>
        <w:t xml:space="preserve"> degree.</w:t>
      </w:r>
    </w:p>
    <w:p w14:paraId="30C2C6E4" w14:textId="696804AD" w:rsidR="00B50570" w:rsidRPr="00E36C02" w:rsidRDefault="00B50570"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When I look at my own education</w:t>
      </w:r>
      <w:r w:rsidR="006D07BF" w:rsidRPr="00E36C02">
        <w:rPr>
          <w:rFonts w:eastAsia="Times New Roman" w:cs="Calibri"/>
          <w:color w:val="000000" w:themeColor="text1"/>
          <w:lang w:eastAsia="en-GB"/>
        </w:rPr>
        <w:t>al</w:t>
      </w:r>
      <w:r w:rsidRPr="00E36C02">
        <w:rPr>
          <w:rFonts w:eastAsia="Times New Roman" w:cs="Calibri"/>
          <w:color w:val="000000" w:themeColor="text1"/>
          <w:lang w:eastAsia="en-GB"/>
        </w:rPr>
        <w:t xml:space="preserve"> journey as a working-class mature student, I had no idea what a </w:t>
      </w:r>
      <w:r w:rsidR="006E1A03" w:rsidRPr="00E36C02">
        <w:rPr>
          <w:rFonts w:eastAsia="Times New Roman" w:cs="Calibri"/>
          <w:color w:val="000000" w:themeColor="text1"/>
          <w:lang w:eastAsia="en-GB"/>
        </w:rPr>
        <w:t>u</w:t>
      </w:r>
      <w:r w:rsidRPr="00E36C02">
        <w:rPr>
          <w:rFonts w:eastAsia="Times New Roman" w:cs="Calibri"/>
          <w:color w:val="000000" w:themeColor="text1"/>
          <w:lang w:eastAsia="en-GB"/>
        </w:rPr>
        <w:t>niversity degree had to offer.</w:t>
      </w:r>
    </w:p>
    <w:p w14:paraId="3B54E33C" w14:textId="0373F645" w:rsidR="00B50570" w:rsidRPr="00E36C02" w:rsidRDefault="00B50570"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My initial goal, having worked for the BBC, was to gain a degree to get onto the BBC Producers trainee scheme.</w:t>
      </w:r>
    </w:p>
    <w:p w14:paraId="27F8A19A" w14:textId="5FCE1481" w:rsidR="000566C9" w:rsidRPr="00E36C02" w:rsidRDefault="00B50570" w:rsidP="00E36C02">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University </w:t>
      </w:r>
      <w:r w:rsidR="000566C9" w:rsidRPr="00E36C02">
        <w:rPr>
          <w:rFonts w:eastAsia="Times New Roman" w:cs="Calibri"/>
          <w:color w:val="000000" w:themeColor="text1"/>
          <w:lang w:eastAsia="en-GB"/>
        </w:rPr>
        <w:t xml:space="preserve">for me </w:t>
      </w:r>
      <w:r w:rsidRPr="00E36C02">
        <w:rPr>
          <w:rFonts w:eastAsia="Times New Roman" w:cs="Calibri"/>
          <w:color w:val="000000" w:themeColor="text1"/>
          <w:lang w:eastAsia="en-GB"/>
        </w:rPr>
        <w:t>was transactional; I saw no other way of going up the career ladder.</w:t>
      </w:r>
    </w:p>
    <w:p w14:paraId="58896F76" w14:textId="58252395" w:rsidR="009F11E6" w:rsidRPr="00E36C02" w:rsidRDefault="00B50570"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However, what I encountered was so much more than I had bargained</w:t>
      </w:r>
      <w:r w:rsidR="006E47FC" w:rsidRPr="00E36C02">
        <w:rPr>
          <w:rFonts w:eastAsia="Times New Roman" w:cs="Calibri"/>
          <w:color w:val="000000" w:themeColor="text1"/>
          <w:lang w:eastAsia="en-GB"/>
        </w:rPr>
        <w:t xml:space="preserve"> </w:t>
      </w:r>
      <w:r w:rsidR="006D07BF" w:rsidRPr="00E36C02">
        <w:rPr>
          <w:rFonts w:eastAsia="Times New Roman" w:cs="Calibri"/>
          <w:color w:val="000000" w:themeColor="text1"/>
          <w:lang w:eastAsia="en-GB"/>
        </w:rPr>
        <w:t xml:space="preserve">for, </w:t>
      </w:r>
      <w:r w:rsidR="006E47FC" w:rsidRPr="00E36C02">
        <w:rPr>
          <w:rFonts w:eastAsia="Times New Roman" w:cs="Calibri"/>
          <w:color w:val="000000" w:themeColor="text1"/>
          <w:lang w:eastAsia="en-GB"/>
        </w:rPr>
        <w:t>a</w:t>
      </w:r>
      <w:r w:rsidR="0044628E" w:rsidRPr="00E36C02">
        <w:rPr>
          <w:rFonts w:eastAsia="Times New Roman" w:cs="Calibri"/>
          <w:color w:val="000000" w:themeColor="text1"/>
          <w:lang w:eastAsia="en-GB"/>
        </w:rPr>
        <w:t>nd</w:t>
      </w:r>
      <w:r w:rsidR="006E47FC" w:rsidRPr="00E36C02">
        <w:rPr>
          <w:rFonts w:eastAsia="Times New Roman" w:cs="Calibri"/>
          <w:color w:val="000000" w:themeColor="text1"/>
          <w:lang w:eastAsia="en-GB"/>
        </w:rPr>
        <w:t xml:space="preserve"> </w:t>
      </w:r>
      <w:r w:rsidR="009F11E6" w:rsidRPr="00E36C02">
        <w:rPr>
          <w:rFonts w:eastAsia="Times New Roman" w:cs="Calibri"/>
          <w:color w:val="000000" w:themeColor="text1"/>
          <w:lang w:eastAsia="en-GB"/>
        </w:rPr>
        <w:t xml:space="preserve">that BBC trainee scheme </w:t>
      </w:r>
      <w:r w:rsidR="008E030B" w:rsidRPr="00E36C02">
        <w:rPr>
          <w:rFonts w:eastAsia="Times New Roman" w:cs="Calibri"/>
          <w:color w:val="000000" w:themeColor="text1"/>
          <w:lang w:eastAsia="en-GB"/>
        </w:rPr>
        <w:t>was</w:t>
      </w:r>
      <w:r w:rsidR="009F11E6" w:rsidRPr="00E36C02">
        <w:rPr>
          <w:rFonts w:eastAsia="Times New Roman" w:cs="Calibri"/>
          <w:color w:val="000000" w:themeColor="text1"/>
          <w:lang w:eastAsia="en-GB"/>
        </w:rPr>
        <w:t xml:space="preserve"> </w:t>
      </w:r>
      <w:r w:rsidR="006D07BF" w:rsidRPr="00E36C02">
        <w:rPr>
          <w:rFonts w:eastAsia="Times New Roman" w:cs="Calibri"/>
          <w:color w:val="000000" w:themeColor="text1"/>
          <w:lang w:eastAsia="en-GB"/>
        </w:rPr>
        <w:t>left far behind</w:t>
      </w:r>
      <w:r w:rsidRPr="00E36C02">
        <w:rPr>
          <w:rFonts w:eastAsia="Times New Roman" w:cs="Calibri"/>
          <w:color w:val="000000" w:themeColor="text1"/>
          <w:lang w:eastAsia="en-GB"/>
        </w:rPr>
        <w:t>.</w:t>
      </w:r>
    </w:p>
    <w:p w14:paraId="069C46B1" w14:textId="03C7AAA5" w:rsidR="00B50570" w:rsidRPr="00E36C02" w:rsidRDefault="009F11E6"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I had found my way to something much </w:t>
      </w:r>
      <w:r w:rsidR="006E1A03" w:rsidRPr="00E36C02">
        <w:rPr>
          <w:rFonts w:eastAsia="Times New Roman" w:cs="Calibri"/>
          <w:color w:val="000000" w:themeColor="text1"/>
          <w:lang w:eastAsia="en-GB"/>
        </w:rPr>
        <w:t xml:space="preserve">more </w:t>
      </w:r>
      <w:r w:rsidRPr="00E36C02">
        <w:rPr>
          <w:rFonts w:eastAsia="Times New Roman" w:cs="Calibri"/>
          <w:color w:val="000000" w:themeColor="text1"/>
          <w:lang w:eastAsia="en-GB"/>
        </w:rPr>
        <w:t xml:space="preserve">than I could have imagined. </w:t>
      </w:r>
      <w:r w:rsidR="00B50570" w:rsidRPr="00E36C02">
        <w:rPr>
          <w:rFonts w:eastAsia="Times New Roman" w:cs="Calibri"/>
          <w:color w:val="000000" w:themeColor="text1"/>
          <w:lang w:eastAsia="en-GB"/>
        </w:rPr>
        <w:t xml:space="preserve"> </w:t>
      </w:r>
    </w:p>
    <w:p w14:paraId="7D17A932" w14:textId="15288290" w:rsidR="0044628E" w:rsidRPr="00E36C02" w:rsidRDefault="00722837" w:rsidP="00E36C02">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lastRenderedPageBreak/>
        <w:t xml:space="preserve">In fact, I never left the </w:t>
      </w:r>
      <w:r w:rsidR="002F430F" w:rsidRPr="00E36C02">
        <w:rPr>
          <w:rFonts w:eastAsia="Times New Roman" w:cs="Calibri"/>
          <w:color w:val="000000" w:themeColor="text1"/>
          <w:lang w:eastAsia="en-GB"/>
        </w:rPr>
        <w:t>academy,</w:t>
      </w:r>
      <w:r w:rsidRPr="00E36C02">
        <w:rPr>
          <w:rFonts w:eastAsia="Times New Roman" w:cs="Calibri"/>
          <w:color w:val="000000" w:themeColor="text1"/>
          <w:lang w:eastAsia="en-GB"/>
        </w:rPr>
        <w:t xml:space="preserve"> and I continue to find ways in which to articulate my practice within an academic framework so that I can evidence the intellectual work that goes on when making a film.</w:t>
      </w:r>
    </w:p>
    <w:p w14:paraId="62945BF0" w14:textId="016B4AA5" w:rsidR="004D62E0" w:rsidRPr="00E36C02" w:rsidRDefault="0044628E"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Having </w:t>
      </w:r>
      <w:r w:rsidR="004D62E0" w:rsidRPr="00E36C02">
        <w:rPr>
          <w:rFonts w:eastAsia="Times New Roman" w:cs="Calibri"/>
          <w:lang w:eastAsia="en-GB"/>
        </w:rPr>
        <w:t xml:space="preserve">led on re-shaping </w:t>
      </w:r>
      <w:r w:rsidRPr="00E36C02">
        <w:rPr>
          <w:rFonts w:eastAsia="Times New Roman" w:cs="Calibri"/>
          <w:lang w:eastAsia="en-GB"/>
        </w:rPr>
        <w:t>numerous practical degrees programme</w:t>
      </w:r>
      <w:r w:rsidR="006D07BF" w:rsidRPr="00E36C02">
        <w:rPr>
          <w:rFonts w:eastAsia="Times New Roman" w:cs="Calibri"/>
          <w:lang w:eastAsia="en-GB"/>
        </w:rPr>
        <w:t>s</w:t>
      </w:r>
      <w:r w:rsidRPr="00E36C02">
        <w:rPr>
          <w:rFonts w:eastAsia="Times New Roman" w:cs="Calibri"/>
          <w:lang w:eastAsia="en-GB"/>
        </w:rPr>
        <w:t>, the struggles have changed significantly</w:t>
      </w:r>
      <w:r w:rsidR="004D62E0" w:rsidRPr="00E36C02">
        <w:rPr>
          <w:rFonts w:eastAsia="Times New Roman" w:cs="Calibri"/>
          <w:lang w:eastAsia="en-GB"/>
        </w:rPr>
        <w:t xml:space="preserve">. </w:t>
      </w:r>
    </w:p>
    <w:p w14:paraId="4FAB2643" w14:textId="0C9161E8" w:rsidR="004D62E0" w:rsidRPr="00E36C02" w:rsidRDefault="004D62E0"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Back </w:t>
      </w:r>
      <w:r w:rsidR="0044628E" w:rsidRPr="00E36C02">
        <w:rPr>
          <w:rFonts w:eastAsia="Times New Roman" w:cs="Calibri"/>
          <w:color w:val="000000" w:themeColor="text1"/>
          <w:lang w:eastAsia="en-GB"/>
        </w:rPr>
        <w:t xml:space="preserve">when I was at York St John, </w:t>
      </w:r>
      <w:r w:rsidRPr="00E36C02">
        <w:rPr>
          <w:rFonts w:eastAsia="Times New Roman" w:cs="Calibri"/>
          <w:color w:val="000000" w:themeColor="text1"/>
          <w:lang w:eastAsia="en-GB"/>
        </w:rPr>
        <w:t xml:space="preserve">the </w:t>
      </w:r>
      <w:r w:rsidRPr="00E36C02">
        <w:rPr>
          <w:rFonts w:eastAsia="Times New Roman" w:cs="Calibri"/>
          <w:lang w:eastAsia="en-GB"/>
        </w:rPr>
        <w:t>discussion</w:t>
      </w:r>
      <w:r w:rsidR="0044628E" w:rsidRPr="00E36C02">
        <w:rPr>
          <w:rFonts w:eastAsia="Times New Roman" w:cs="Calibri"/>
          <w:lang w:eastAsia="en-GB"/>
        </w:rPr>
        <w:t>s</w:t>
      </w:r>
      <w:r w:rsidRPr="00E36C02">
        <w:rPr>
          <w:rFonts w:eastAsia="Times New Roman" w:cs="Calibri"/>
          <w:lang w:eastAsia="en-GB"/>
        </w:rPr>
        <w:t xml:space="preserve"> </w:t>
      </w:r>
      <w:r w:rsidR="0044628E" w:rsidRPr="00E36C02">
        <w:rPr>
          <w:rFonts w:eastAsia="Times New Roman" w:cs="Calibri"/>
          <w:lang w:eastAsia="en-GB"/>
        </w:rPr>
        <w:t>were</w:t>
      </w:r>
      <w:r w:rsidRPr="00E36C02">
        <w:rPr>
          <w:rFonts w:eastAsia="Times New Roman" w:cs="Calibri"/>
          <w:lang w:eastAsia="en-GB"/>
        </w:rPr>
        <w:t xml:space="preserve"> around how much theory to how much practice</w:t>
      </w:r>
      <w:r w:rsidR="0044628E" w:rsidRPr="00E36C02">
        <w:rPr>
          <w:rFonts w:eastAsia="Times New Roman" w:cs="Calibri"/>
          <w:lang w:eastAsia="en-GB"/>
        </w:rPr>
        <w:t xml:space="preserve"> should be on a programme</w:t>
      </w:r>
      <w:r w:rsidRPr="00E36C02">
        <w:rPr>
          <w:rFonts w:eastAsia="Times New Roman" w:cs="Calibri"/>
          <w:lang w:eastAsia="en-GB"/>
        </w:rPr>
        <w:t xml:space="preserve">, </w:t>
      </w:r>
      <w:r w:rsidR="0044628E" w:rsidRPr="00E36C02">
        <w:rPr>
          <w:rFonts w:eastAsia="Times New Roman" w:cs="Calibri"/>
          <w:lang w:eastAsia="en-GB"/>
        </w:rPr>
        <w:t>and</w:t>
      </w:r>
      <w:r w:rsidRPr="00E36C02">
        <w:rPr>
          <w:rFonts w:eastAsia="Times New Roman" w:cs="Calibri"/>
          <w:lang w:eastAsia="en-GB"/>
        </w:rPr>
        <w:t xml:space="preserve"> how an integrated approach </w:t>
      </w:r>
      <w:r w:rsidR="0044628E" w:rsidRPr="00E36C02">
        <w:rPr>
          <w:rFonts w:eastAsia="Times New Roman" w:cs="Calibri"/>
          <w:lang w:eastAsia="en-GB"/>
        </w:rPr>
        <w:t>c</w:t>
      </w:r>
      <w:r w:rsidRPr="00E36C02">
        <w:rPr>
          <w:rFonts w:eastAsia="Times New Roman" w:cs="Calibri"/>
          <w:lang w:eastAsia="en-GB"/>
        </w:rPr>
        <w:t>ould be appreciated by students</w:t>
      </w:r>
      <w:r w:rsidR="0044628E" w:rsidRPr="00E36C02">
        <w:rPr>
          <w:rFonts w:eastAsia="Times New Roman" w:cs="Calibri"/>
          <w:lang w:eastAsia="en-GB"/>
        </w:rPr>
        <w:t>, but would it deliver on all that we need</w:t>
      </w:r>
      <w:r w:rsidR="004356AC" w:rsidRPr="00E36C02">
        <w:rPr>
          <w:rFonts w:eastAsia="Times New Roman" w:cs="Calibri"/>
          <w:lang w:eastAsia="en-GB"/>
        </w:rPr>
        <w:t>ed</w:t>
      </w:r>
      <w:r w:rsidR="0044628E" w:rsidRPr="00E36C02">
        <w:rPr>
          <w:rFonts w:eastAsia="Times New Roman" w:cs="Calibri"/>
          <w:lang w:eastAsia="en-GB"/>
        </w:rPr>
        <w:t xml:space="preserve"> to cover</w:t>
      </w:r>
      <w:r w:rsidRPr="00E36C02">
        <w:rPr>
          <w:rFonts w:eastAsia="Times New Roman" w:cs="Calibri"/>
          <w:lang w:eastAsia="en-GB"/>
        </w:rPr>
        <w:t>.</w:t>
      </w:r>
    </w:p>
    <w:p w14:paraId="71A0C09D" w14:textId="482B2DEB" w:rsidR="001A6307" w:rsidRPr="00E36C02" w:rsidRDefault="006D07BF" w:rsidP="002F430F">
      <w:pPr>
        <w:pStyle w:val="ListParagraph"/>
        <w:numPr>
          <w:ilvl w:val="0"/>
          <w:numId w:val="6"/>
        </w:numPr>
        <w:rPr>
          <w:rFonts w:eastAsia="Times New Roman" w:cs="Calibri"/>
          <w:color w:val="000000" w:themeColor="text1"/>
          <w:lang w:eastAsia="en-GB"/>
        </w:rPr>
      </w:pPr>
      <w:r w:rsidRPr="00E36C02">
        <w:rPr>
          <w:rFonts w:eastAsia="Times New Roman" w:cs="Calibri"/>
          <w:lang w:eastAsia="en-GB"/>
        </w:rPr>
        <w:t>Now m</w:t>
      </w:r>
      <w:r w:rsidR="001A6307" w:rsidRPr="00E36C02">
        <w:rPr>
          <w:rFonts w:eastAsia="Times New Roman" w:cs="Calibri"/>
          <w:lang w:eastAsia="en-GB"/>
        </w:rPr>
        <w:t xml:space="preserve">arket-forces bare down on us threatening </w:t>
      </w:r>
      <w:proofErr w:type="gramStart"/>
      <w:r w:rsidRPr="00E36C02">
        <w:rPr>
          <w:rFonts w:eastAsia="Times New Roman" w:cs="Calibri"/>
          <w:lang w:eastAsia="en-GB"/>
        </w:rPr>
        <w:t>an</w:t>
      </w:r>
      <w:proofErr w:type="gramEnd"/>
      <w:r w:rsidR="001A6307" w:rsidRPr="00E36C02">
        <w:rPr>
          <w:rFonts w:eastAsia="Times New Roman" w:cs="Calibri"/>
          <w:lang w:eastAsia="en-GB"/>
        </w:rPr>
        <w:t xml:space="preserve"> holistic approach to film practice education. </w:t>
      </w:r>
    </w:p>
    <w:p w14:paraId="5F195690" w14:textId="77777777" w:rsidR="002563A9" w:rsidRPr="00E36C02" w:rsidRDefault="001A6307" w:rsidP="002F430F">
      <w:pPr>
        <w:pStyle w:val="ListParagraph"/>
        <w:numPr>
          <w:ilvl w:val="0"/>
          <w:numId w:val="6"/>
        </w:numPr>
        <w:rPr>
          <w:rFonts w:cs="Calibri"/>
          <w:color w:val="000000" w:themeColor="text1"/>
        </w:rPr>
      </w:pPr>
      <w:r w:rsidRPr="00E36C02">
        <w:rPr>
          <w:rFonts w:eastAsia="Times New Roman" w:cs="Calibri"/>
          <w:lang w:eastAsia="en-GB"/>
        </w:rPr>
        <w:t>Even back in 2012,</w:t>
      </w:r>
      <w:r w:rsidR="004356AC" w:rsidRPr="00E36C02">
        <w:rPr>
          <w:rFonts w:eastAsia="Times New Roman" w:cs="Calibri"/>
          <w:lang w:eastAsia="en-GB"/>
        </w:rPr>
        <w:t xml:space="preserve"> Petrie, </w:t>
      </w:r>
      <w:r w:rsidRPr="00E36C02">
        <w:rPr>
          <w:rFonts w:eastAsia="Times New Roman" w:cs="Calibri"/>
          <w:lang w:eastAsia="en-GB"/>
        </w:rPr>
        <w:t xml:space="preserve">warned that putting market-oriented imperatives first </w:t>
      </w:r>
      <w:r w:rsidR="006E47FC" w:rsidRPr="00E36C02">
        <w:rPr>
          <w:rFonts w:eastAsia="Times New Roman" w:cs="Calibri"/>
          <w:lang w:eastAsia="en-GB"/>
        </w:rPr>
        <w:t xml:space="preserve">rather than </w:t>
      </w:r>
      <w:r w:rsidRPr="00E36C02">
        <w:rPr>
          <w:rFonts w:eastAsia="Times New Roman" w:cs="Calibri"/>
          <w:color w:val="000000" w:themeColor="text1"/>
          <w:lang w:val="en-US" w:eastAsia="en-GB"/>
        </w:rPr>
        <w:t>cultural value or social go</w:t>
      </w:r>
      <w:r w:rsidR="006E47FC" w:rsidRPr="00E36C02">
        <w:rPr>
          <w:rFonts w:eastAsia="Times New Roman" w:cs="Calibri"/>
          <w:color w:val="000000" w:themeColor="text1"/>
          <w:lang w:val="en-US" w:eastAsia="en-GB"/>
        </w:rPr>
        <w:t xml:space="preserve">od was short sighted. </w:t>
      </w:r>
      <w:r w:rsidR="004356AC" w:rsidRPr="00E36C02">
        <w:rPr>
          <w:rFonts w:eastAsia="Times New Roman" w:cs="Calibri"/>
          <w:color w:val="000000" w:themeColor="text1"/>
          <w:lang w:val="en-US" w:eastAsia="en-GB"/>
        </w:rPr>
        <w:t>(</w:t>
      </w:r>
      <w:r w:rsidR="002563A9" w:rsidRPr="00E36C02">
        <w:rPr>
          <w:rFonts w:eastAsia="Times New Roman" w:cs="Calibri"/>
          <w:color w:val="000000" w:themeColor="text1"/>
          <w:lang w:val="en-US"/>
        </w:rPr>
        <w:t xml:space="preserve">'Creative Industries and Skills: Film Education and Training in the Era of New </w:t>
      </w:r>
      <w:proofErr w:type="spellStart"/>
      <w:r w:rsidR="002563A9" w:rsidRPr="00E36C02">
        <w:rPr>
          <w:rFonts w:eastAsia="Times New Roman" w:cs="Calibri"/>
          <w:color w:val="000000" w:themeColor="text1"/>
          <w:lang w:val="en-US"/>
        </w:rPr>
        <w:t>Labour</w:t>
      </w:r>
      <w:proofErr w:type="spellEnd"/>
      <w:r w:rsidR="002563A9" w:rsidRPr="00E36C02">
        <w:rPr>
          <w:rFonts w:eastAsia="Times New Roman" w:cs="Calibri"/>
          <w:color w:val="000000" w:themeColor="text1"/>
          <w:lang w:val="en-US"/>
        </w:rPr>
        <w:t>', 2012: p.357)</w:t>
      </w:r>
    </w:p>
    <w:p w14:paraId="2182B035" w14:textId="45440C2B" w:rsidR="006E47FC" w:rsidRPr="00E36C02" w:rsidRDefault="006E47FC" w:rsidP="006E47FC">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And this </w:t>
      </w:r>
      <w:r w:rsidR="00236EEE" w:rsidRPr="00E36C02">
        <w:rPr>
          <w:rFonts w:eastAsia="Times New Roman" w:cs="Calibri"/>
          <w:color w:val="000000" w:themeColor="text1"/>
          <w:lang w:eastAsia="en-GB"/>
        </w:rPr>
        <w:t>has become</w:t>
      </w:r>
      <w:r w:rsidRPr="00E36C02">
        <w:rPr>
          <w:rFonts w:eastAsia="Times New Roman" w:cs="Calibri"/>
          <w:color w:val="000000" w:themeColor="text1"/>
          <w:lang w:eastAsia="en-GB"/>
        </w:rPr>
        <w:t xml:space="preserve"> so real </w:t>
      </w:r>
      <w:r w:rsidR="00236EEE" w:rsidRPr="00E36C02">
        <w:rPr>
          <w:rFonts w:eastAsia="Times New Roman" w:cs="Calibri"/>
          <w:color w:val="000000" w:themeColor="text1"/>
          <w:lang w:eastAsia="en-GB"/>
        </w:rPr>
        <w:t xml:space="preserve">for me personally </w:t>
      </w:r>
      <w:r w:rsidRPr="00E36C02">
        <w:rPr>
          <w:rFonts w:eastAsia="Times New Roman" w:cs="Calibri"/>
          <w:color w:val="000000" w:themeColor="text1"/>
          <w:lang w:eastAsia="en-GB"/>
        </w:rPr>
        <w:t xml:space="preserve">in recent weeks as </w:t>
      </w:r>
      <w:r w:rsidR="00236EEE" w:rsidRPr="00E36C02">
        <w:rPr>
          <w:rFonts w:eastAsia="Times New Roman" w:cs="Calibri"/>
          <w:color w:val="000000" w:themeColor="text1"/>
          <w:lang w:eastAsia="en-GB"/>
        </w:rPr>
        <w:t xml:space="preserve">I leave </w:t>
      </w:r>
      <w:r w:rsidRPr="00E36C02">
        <w:rPr>
          <w:rFonts w:eastAsia="Times New Roman" w:cs="Calibri"/>
          <w:color w:val="000000" w:themeColor="text1"/>
          <w:lang w:eastAsia="en-GB"/>
        </w:rPr>
        <w:t xml:space="preserve">esteemed colleagues </w:t>
      </w:r>
      <w:r w:rsidR="00236EEE" w:rsidRPr="00E36C02">
        <w:rPr>
          <w:rFonts w:eastAsia="Times New Roman" w:cs="Calibri"/>
          <w:color w:val="000000" w:themeColor="text1"/>
          <w:lang w:eastAsia="en-GB"/>
        </w:rPr>
        <w:t xml:space="preserve">in film and media </w:t>
      </w:r>
      <w:r w:rsidRPr="00E36C02">
        <w:rPr>
          <w:rFonts w:eastAsia="Times New Roman" w:cs="Calibri"/>
          <w:color w:val="000000" w:themeColor="text1"/>
          <w:lang w:eastAsia="en-GB"/>
        </w:rPr>
        <w:t xml:space="preserve">under threat at </w:t>
      </w:r>
      <w:r w:rsidR="00236EEE" w:rsidRPr="00E36C02">
        <w:rPr>
          <w:rFonts w:eastAsia="Times New Roman" w:cs="Calibri"/>
          <w:color w:val="000000" w:themeColor="text1"/>
          <w:lang w:eastAsia="en-GB"/>
        </w:rPr>
        <w:t xml:space="preserve">the University of </w:t>
      </w:r>
      <w:r w:rsidRPr="00E36C02">
        <w:rPr>
          <w:rFonts w:eastAsia="Times New Roman" w:cs="Calibri"/>
          <w:color w:val="000000" w:themeColor="text1"/>
          <w:lang w:eastAsia="en-GB"/>
        </w:rPr>
        <w:t>Portsmouth.</w:t>
      </w:r>
    </w:p>
    <w:p w14:paraId="0C63FAF3" w14:textId="2D9544A0" w:rsidR="00236EEE" w:rsidRPr="00E36C02" w:rsidRDefault="006E47FC" w:rsidP="00236EEE">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The</w:t>
      </w:r>
      <w:r w:rsidR="004D62E0" w:rsidRPr="00E36C02">
        <w:rPr>
          <w:rFonts w:eastAsia="Times New Roman" w:cs="Calibri"/>
          <w:color w:val="000000" w:themeColor="text1"/>
          <w:lang w:eastAsia="en-GB"/>
        </w:rPr>
        <w:t xml:space="preserve"> pressure</w:t>
      </w:r>
      <w:r w:rsidRPr="00E36C02">
        <w:rPr>
          <w:rFonts w:eastAsia="Times New Roman" w:cs="Calibri"/>
          <w:color w:val="000000" w:themeColor="text1"/>
          <w:lang w:eastAsia="en-GB"/>
        </w:rPr>
        <w:t xml:space="preserve">, particularly for post 92 Uni’s, </w:t>
      </w:r>
      <w:r w:rsidR="00026341" w:rsidRPr="00E36C02">
        <w:rPr>
          <w:rFonts w:eastAsia="Times New Roman" w:cs="Calibri"/>
          <w:color w:val="000000" w:themeColor="text1"/>
          <w:lang w:eastAsia="en-GB"/>
        </w:rPr>
        <w:t>to deliver on the stats</w:t>
      </w:r>
      <w:r w:rsidRPr="00E36C02">
        <w:rPr>
          <w:rFonts w:eastAsia="Times New Roman" w:cs="Calibri"/>
          <w:color w:val="000000" w:themeColor="text1"/>
          <w:lang w:eastAsia="en-GB"/>
        </w:rPr>
        <w:t xml:space="preserve"> </w:t>
      </w:r>
      <w:r w:rsidRPr="00E36C02">
        <w:rPr>
          <w:rFonts w:eastAsia="Times New Roman" w:cs="Calibri"/>
          <w:color w:val="000000" w:themeColor="text1"/>
          <w:lang w:eastAsia="en-GB"/>
        </w:rPr>
        <w:softHyphen/>
        <w:t>–</w:t>
      </w:r>
      <w:r w:rsidR="00026341" w:rsidRPr="00E36C02">
        <w:rPr>
          <w:rFonts w:eastAsia="Times New Roman" w:cs="Calibri"/>
          <w:color w:val="000000" w:themeColor="text1"/>
          <w:lang w:eastAsia="en-GB"/>
        </w:rPr>
        <w:t xml:space="preserve"> NSS and </w:t>
      </w:r>
      <w:r w:rsidR="004D62E0" w:rsidRPr="00E36C02">
        <w:rPr>
          <w:rFonts w:eastAsia="Times New Roman" w:cs="Calibri"/>
          <w:color w:val="000000" w:themeColor="text1"/>
          <w:lang w:eastAsia="en-GB"/>
        </w:rPr>
        <w:t xml:space="preserve">employability </w:t>
      </w:r>
      <w:r w:rsidR="00026341" w:rsidRPr="00E36C02">
        <w:rPr>
          <w:rFonts w:eastAsia="Times New Roman" w:cs="Calibri"/>
          <w:color w:val="000000" w:themeColor="text1"/>
          <w:lang w:eastAsia="en-GB"/>
        </w:rPr>
        <w:t>targets</w:t>
      </w:r>
      <w:r w:rsidR="004C545C" w:rsidRPr="00E36C02">
        <w:rPr>
          <w:rFonts w:eastAsia="Times New Roman" w:cs="Calibri"/>
          <w:color w:val="000000" w:themeColor="text1"/>
          <w:lang w:eastAsia="en-GB"/>
        </w:rPr>
        <w:t>,</w:t>
      </w:r>
      <w:r w:rsidR="004D62E0" w:rsidRPr="00E36C02">
        <w:rPr>
          <w:rFonts w:eastAsia="Times New Roman" w:cs="Calibri"/>
          <w:color w:val="000000" w:themeColor="text1"/>
          <w:lang w:eastAsia="en-GB"/>
        </w:rPr>
        <w:t xml:space="preserve"> </w:t>
      </w:r>
      <w:r w:rsidRPr="00E36C02">
        <w:rPr>
          <w:rFonts w:eastAsia="Times New Roman" w:cs="Calibri"/>
          <w:color w:val="000000" w:themeColor="text1"/>
          <w:lang w:eastAsia="en-GB"/>
        </w:rPr>
        <w:t xml:space="preserve">the </w:t>
      </w:r>
      <w:r w:rsidR="004D62E0" w:rsidRPr="00E36C02">
        <w:rPr>
          <w:rFonts w:eastAsia="Times New Roman" w:cs="Calibri"/>
          <w:color w:val="000000" w:themeColor="text1"/>
          <w:lang w:eastAsia="en-GB"/>
        </w:rPr>
        <w:t xml:space="preserve">struggle </w:t>
      </w:r>
      <w:r w:rsidRPr="00E36C02">
        <w:rPr>
          <w:rFonts w:eastAsia="Times New Roman" w:cs="Calibri"/>
          <w:color w:val="000000" w:themeColor="text1"/>
          <w:lang w:eastAsia="en-GB"/>
        </w:rPr>
        <w:t>becomes</w:t>
      </w:r>
      <w:r w:rsidR="009F11E6" w:rsidRPr="00E36C02">
        <w:rPr>
          <w:rFonts w:eastAsia="Times New Roman" w:cs="Calibri"/>
          <w:color w:val="000000" w:themeColor="text1"/>
          <w:lang w:eastAsia="en-GB"/>
        </w:rPr>
        <w:t xml:space="preserve"> </w:t>
      </w:r>
      <w:r w:rsidRPr="00E36C02">
        <w:rPr>
          <w:rFonts w:eastAsia="Times New Roman" w:cs="Calibri"/>
          <w:color w:val="000000" w:themeColor="text1"/>
          <w:lang w:eastAsia="en-GB"/>
        </w:rPr>
        <w:t xml:space="preserve">trying to </w:t>
      </w:r>
      <w:r w:rsidR="00B506EE" w:rsidRPr="00E36C02">
        <w:rPr>
          <w:rFonts w:eastAsia="Times New Roman" w:cs="Calibri"/>
          <w:color w:val="000000" w:themeColor="text1"/>
          <w:lang w:eastAsia="en-GB"/>
        </w:rPr>
        <w:t xml:space="preserve">reattain the </w:t>
      </w:r>
      <w:r w:rsidR="00BE3ADE" w:rsidRPr="00E36C02">
        <w:rPr>
          <w:rFonts w:eastAsia="Times New Roman" w:cs="Calibri"/>
          <w:lang w:eastAsia="en-GB"/>
        </w:rPr>
        <w:t xml:space="preserve">core tenets </w:t>
      </w:r>
      <w:r w:rsidR="00B506EE" w:rsidRPr="00E36C02">
        <w:rPr>
          <w:rFonts w:eastAsia="Times New Roman" w:cs="Calibri"/>
          <w:lang w:eastAsia="en-GB"/>
        </w:rPr>
        <w:t xml:space="preserve">of what it </w:t>
      </w:r>
      <w:r w:rsidR="004D62E0" w:rsidRPr="00E36C02">
        <w:rPr>
          <w:rFonts w:eastAsia="Times New Roman" w:cs="Calibri"/>
          <w:lang w:eastAsia="en-GB"/>
        </w:rPr>
        <w:t xml:space="preserve">is </w:t>
      </w:r>
      <w:r w:rsidR="004C545C" w:rsidRPr="00E36C02">
        <w:rPr>
          <w:rFonts w:eastAsia="Times New Roman" w:cs="Calibri"/>
          <w:lang w:eastAsia="en-GB"/>
        </w:rPr>
        <w:t xml:space="preserve">to </w:t>
      </w:r>
      <w:r w:rsidR="004D62E0" w:rsidRPr="00E36C02">
        <w:rPr>
          <w:rFonts w:eastAsia="Times New Roman" w:cs="Calibri"/>
          <w:lang w:eastAsia="en-GB"/>
        </w:rPr>
        <w:t xml:space="preserve">come to </w:t>
      </w:r>
      <w:r w:rsidR="004C545C" w:rsidRPr="00E36C02">
        <w:rPr>
          <w:rFonts w:eastAsia="Times New Roman" w:cs="Calibri"/>
          <w:lang w:eastAsia="en-GB"/>
        </w:rPr>
        <w:t>university</w:t>
      </w:r>
      <w:r w:rsidR="004D62E0" w:rsidRPr="00E36C02">
        <w:rPr>
          <w:rFonts w:eastAsia="Times New Roman" w:cs="Calibri"/>
          <w:lang w:eastAsia="en-GB"/>
        </w:rPr>
        <w:t xml:space="preserve"> and explore a topic</w:t>
      </w:r>
      <w:r w:rsidR="008E030B" w:rsidRPr="00E36C02">
        <w:rPr>
          <w:rFonts w:eastAsia="Times New Roman" w:cs="Calibri"/>
          <w:lang w:eastAsia="en-GB"/>
        </w:rPr>
        <w:t xml:space="preserve">, enabling students to build confidence and an independence to find their own </w:t>
      </w:r>
      <w:r w:rsidR="004C545C" w:rsidRPr="00E36C02">
        <w:rPr>
          <w:rFonts w:eastAsia="Times New Roman" w:cs="Calibri"/>
          <w:lang w:eastAsia="en-GB"/>
        </w:rPr>
        <w:t>career path.</w:t>
      </w:r>
    </w:p>
    <w:p w14:paraId="595B83BA" w14:textId="0BD30B0F" w:rsidR="008B480C" w:rsidRPr="00E36C02" w:rsidRDefault="009F11E6"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In sectioning off the production </w:t>
      </w:r>
      <w:r w:rsidR="004D62E0" w:rsidRPr="00E36C02">
        <w:rPr>
          <w:rFonts w:eastAsia="Times New Roman" w:cs="Calibri"/>
          <w:color w:val="000000" w:themeColor="text1"/>
          <w:lang w:eastAsia="en-GB"/>
        </w:rPr>
        <w:t xml:space="preserve">side to Film and Media teaching </w:t>
      </w:r>
      <w:r w:rsidR="004C545C" w:rsidRPr="00E36C02">
        <w:rPr>
          <w:rFonts w:eastAsia="Times New Roman" w:cs="Calibri"/>
          <w:color w:val="000000" w:themeColor="text1"/>
          <w:lang w:eastAsia="en-GB"/>
        </w:rPr>
        <w:t xml:space="preserve">into its own </w:t>
      </w:r>
      <w:r w:rsidR="004D62E0" w:rsidRPr="00E36C02">
        <w:rPr>
          <w:rFonts w:eastAsia="Times New Roman" w:cs="Calibri"/>
          <w:color w:val="000000" w:themeColor="text1"/>
          <w:lang w:eastAsia="en-GB"/>
        </w:rPr>
        <w:t>degree</w:t>
      </w:r>
      <w:r w:rsidR="004C545C" w:rsidRPr="00E36C02">
        <w:rPr>
          <w:rFonts w:eastAsia="Times New Roman" w:cs="Calibri"/>
          <w:color w:val="000000" w:themeColor="text1"/>
          <w:lang w:eastAsia="en-GB"/>
        </w:rPr>
        <w:t xml:space="preserve"> programme</w:t>
      </w:r>
      <w:r w:rsidR="004D62E0" w:rsidRPr="00E36C02">
        <w:rPr>
          <w:rFonts w:eastAsia="Times New Roman" w:cs="Calibri"/>
          <w:color w:val="000000" w:themeColor="text1"/>
          <w:lang w:eastAsia="en-GB"/>
        </w:rPr>
        <w:t xml:space="preserve"> </w:t>
      </w:r>
      <w:r w:rsidR="004C545C" w:rsidRPr="00E36C02">
        <w:rPr>
          <w:rFonts w:eastAsia="Times New Roman" w:cs="Calibri"/>
          <w:color w:val="000000" w:themeColor="text1"/>
          <w:lang w:eastAsia="en-GB"/>
        </w:rPr>
        <w:t xml:space="preserve">the promise of the career job of your choice within film and TV seems to follow, and we would all agree, this is </w:t>
      </w:r>
      <w:r w:rsidR="00026341" w:rsidRPr="00E36C02">
        <w:rPr>
          <w:rFonts w:eastAsia="Times New Roman" w:cs="Calibri"/>
          <w:color w:val="000000" w:themeColor="text1"/>
          <w:lang w:eastAsia="en-GB"/>
        </w:rPr>
        <w:t xml:space="preserve">a </w:t>
      </w:r>
      <w:proofErr w:type="gramStart"/>
      <w:r w:rsidR="004C545C" w:rsidRPr="00E36C02">
        <w:rPr>
          <w:rFonts w:eastAsia="Times New Roman" w:cs="Calibri"/>
          <w:color w:val="000000" w:themeColor="text1"/>
          <w:lang w:eastAsia="en-GB"/>
        </w:rPr>
        <w:t>tricky</w:t>
      </w:r>
      <w:r w:rsidR="008E030B" w:rsidRPr="00E36C02">
        <w:rPr>
          <w:rFonts w:eastAsia="Times New Roman" w:cs="Calibri"/>
          <w:color w:val="000000" w:themeColor="text1"/>
          <w:lang w:eastAsia="en-GB"/>
        </w:rPr>
        <w:t xml:space="preserve"> asks</w:t>
      </w:r>
      <w:proofErr w:type="gramEnd"/>
      <w:r w:rsidR="004C545C" w:rsidRPr="00E36C02">
        <w:rPr>
          <w:rFonts w:eastAsia="Times New Roman" w:cs="Calibri"/>
          <w:color w:val="000000" w:themeColor="text1"/>
          <w:lang w:eastAsia="en-GB"/>
        </w:rPr>
        <w:t>.</w:t>
      </w:r>
    </w:p>
    <w:p w14:paraId="506809ED" w14:textId="789123E5" w:rsidR="004C545C" w:rsidRPr="00E36C02" w:rsidRDefault="004C545C"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Disillusioned students who feel they were sold a ‘pup’ are a reality.</w:t>
      </w:r>
    </w:p>
    <w:p w14:paraId="7587AEA1" w14:textId="5B5D8C3D" w:rsidR="00836EDE" w:rsidRPr="00E36C02" w:rsidRDefault="002563A9" w:rsidP="00E13AFC">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There is evidence and some interesting findings about what graduates think about their practice-orientated in film and TV degree programmes, see Percival, 2023 and Wallis et all (2021) just for starters.</w:t>
      </w:r>
    </w:p>
    <w:p w14:paraId="68C2B78E" w14:textId="2F944B11" w:rsidR="00836EDE" w:rsidRPr="00E36C02" w:rsidRDefault="00836EDE" w:rsidP="002F430F">
      <w:pPr>
        <w:pStyle w:val="ListParagraph"/>
        <w:numPr>
          <w:ilvl w:val="0"/>
          <w:numId w:val="6"/>
        </w:numPr>
        <w:rPr>
          <w:rFonts w:eastAsia="Times New Roman" w:cs="Calibri"/>
          <w:lang w:eastAsia="en-GB"/>
        </w:rPr>
      </w:pPr>
      <w:r w:rsidRPr="00E36C02">
        <w:rPr>
          <w:rFonts w:eastAsia="Times New Roman" w:cs="Calibri"/>
          <w:color w:val="000000"/>
          <w:lang w:eastAsia="en-GB"/>
        </w:rPr>
        <w:t xml:space="preserve">So, the </w:t>
      </w:r>
      <w:r w:rsidR="004A7024" w:rsidRPr="00E36C02">
        <w:rPr>
          <w:rFonts w:eastAsia="Times New Roman" w:cs="Calibri"/>
          <w:color w:val="000000"/>
          <w:lang w:eastAsia="en-GB"/>
        </w:rPr>
        <w:t xml:space="preserve">questions this paper seeks to ask, in </w:t>
      </w:r>
      <w:r w:rsidR="006D07BF" w:rsidRPr="00E36C02">
        <w:rPr>
          <w:rFonts w:eastAsia="Times New Roman" w:cs="Calibri"/>
          <w:color w:val="000000"/>
          <w:lang w:eastAsia="en-GB"/>
        </w:rPr>
        <w:t>this</w:t>
      </w:r>
      <w:r w:rsidR="004A7024" w:rsidRPr="00E36C02">
        <w:rPr>
          <w:rFonts w:eastAsia="Times New Roman" w:cs="Calibri"/>
          <w:color w:val="000000"/>
          <w:lang w:eastAsia="en-GB"/>
        </w:rPr>
        <w:t xml:space="preserve"> specific context are: 1. What are the alternatives? and 2. how might we go about encouraging a more radical</w:t>
      </w:r>
      <w:r w:rsidR="004A7024" w:rsidRPr="00E36C02">
        <w:rPr>
          <w:rFonts w:eastAsia="Times New Roman" w:cs="Calibri"/>
          <w:b/>
          <w:bCs/>
          <w:color w:val="000000"/>
          <w:lang w:eastAsia="en-GB"/>
        </w:rPr>
        <w:t xml:space="preserve"> </w:t>
      </w:r>
      <w:r w:rsidR="004A7024" w:rsidRPr="00E36C02">
        <w:rPr>
          <w:rFonts w:eastAsia="Times New Roman" w:cs="Calibri"/>
          <w:color w:val="000000"/>
          <w:lang w:eastAsia="en-GB"/>
        </w:rPr>
        <w:t xml:space="preserve">agenda through our pedagogic practice? </w:t>
      </w:r>
    </w:p>
    <w:p w14:paraId="354FC038" w14:textId="1216FFD4" w:rsidR="00836EDE" w:rsidRPr="00E36C02" w:rsidRDefault="00836EDE" w:rsidP="002F430F">
      <w:pPr>
        <w:pStyle w:val="ListParagraph"/>
        <w:numPr>
          <w:ilvl w:val="0"/>
          <w:numId w:val="6"/>
        </w:numPr>
        <w:rPr>
          <w:rFonts w:eastAsia="Times New Roman" w:cs="Calibri"/>
          <w:lang w:eastAsia="en-GB"/>
        </w:rPr>
      </w:pPr>
      <w:r w:rsidRPr="00E36C02">
        <w:rPr>
          <w:rFonts w:eastAsia="Times New Roman" w:cs="Calibri"/>
          <w:color w:val="000000"/>
          <w:lang w:eastAsia="en-GB"/>
        </w:rPr>
        <w:t>It could seem hopeless</w:t>
      </w:r>
      <w:r w:rsidR="0080685F" w:rsidRPr="00E36C02">
        <w:rPr>
          <w:rFonts w:eastAsia="Times New Roman" w:cs="Calibri"/>
          <w:color w:val="000000"/>
          <w:lang w:eastAsia="en-GB"/>
        </w:rPr>
        <w:t>,</w:t>
      </w:r>
      <w:r w:rsidRPr="00E36C02">
        <w:rPr>
          <w:rFonts w:eastAsia="Times New Roman" w:cs="Calibri"/>
          <w:color w:val="000000"/>
          <w:lang w:eastAsia="en-GB"/>
        </w:rPr>
        <w:t xml:space="preserve"> just our </w:t>
      </w:r>
      <w:r w:rsidR="0080685F" w:rsidRPr="00E36C02">
        <w:rPr>
          <w:rFonts w:eastAsia="Times New Roman" w:cs="Calibri"/>
          <w:color w:val="000000"/>
          <w:lang w:eastAsia="en-GB"/>
        </w:rPr>
        <w:t xml:space="preserve">sectors </w:t>
      </w:r>
      <w:r w:rsidRPr="00E36C02">
        <w:rPr>
          <w:rFonts w:eastAsia="Times New Roman" w:cs="Calibri"/>
          <w:color w:val="000000"/>
          <w:lang w:eastAsia="en-GB"/>
        </w:rPr>
        <w:t xml:space="preserve">predicament of late, </w:t>
      </w:r>
      <w:r w:rsidR="00B71186" w:rsidRPr="00E36C02">
        <w:rPr>
          <w:rFonts w:eastAsia="Times New Roman" w:cs="Calibri"/>
          <w:color w:val="000000"/>
          <w:lang w:eastAsia="en-GB"/>
        </w:rPr>
        <w:t xml:space="preserve">as we heard loud and clear from in the Keynote yesterday, </w:t>
      </w:r>
      <w:r w:rsidRPr="00E36C02">
        <w:rPr>
          <w:rFonts w:eastAsia="Times New Roman" w:cs="Calibri"/>
          <w:color w:val="000000"/>
          <w:lang w:eastAsia="en-GB"/>
        </w:rPr>
        <w:t xml:space="preserve">but there could be some possibilities, some ways to navigate this </w:t>
      </w:r>
      <w:r w:rsidR="004A7024" w:rsidRPr="00E36C02">
        <w:rPr>
          <w:rFonts w:eastAsia="Times New Roman" w:cs="Calibri"/>
          <w:color w:val="000000"/>
          <w:lang w:eastAsia="en-GB"/>
        </w:rPr>
        <w:t>current climate</w:t>
      </w:r>
      <w:r w:rsidR="003E0DBB" w:rsidRPr="00E36C02">
        <w:rPr>
          <w:rFonts w:eastAsia="Times New Roman" w:cs="Calibri"/>
          <w:color w:val="000000"/>
          <w:lang w:eastAsia="en-GB"/>
        </w:rPr>
        <w:t xml:space="preserve"> </w:t>
      </w:r>
      <w:r w:rsidR="004A7024" w:rsidRPr="00E36C02">
        <w:rPr>
          <w:rFonts w:eastAsia="Times New Roman" w:cs="Calibri"/>
          <w:color w:val="000000"/>
          <w:lang w:eastAsia="en-GB"/>
        </w:rPr>
        <w:t xml:space="preserve">that are important to imagine (or better still, to enact!) </w:t>
      </w:r>
    </w:p>
    <w:p w14:paraId="2BD2B69B" w14:textId="77777777" w:rsidR="003E0DBB" w:rsidRPr="00E36C02" w:rsidRDefault="004A7024" w:rsidP="002F430F">
      <w:pPr>
        <w:pStyle w:val="ListParagraph"/>
        <w:numPr>
          <w:ilvl w:val="0"/>
          <w:numId w:val="6"/>
        </w:numPr>
        <w:rPr>
          <w:rFonts w:eastAsia="Times New Roman" w:cs="Calibri"/>
          <w:lang w:eastAsia="en-GB"/>
        </w:rPr>
      </w:pPr>
      <w:r w:rsidRPr="00E36C02">
        <w:rPr>
          <w:rFonts w:eastAsia="Times New Roman" w:cs="Calibri"/>
          <w:color w:val="000000"/>
          <w:lang w:eastAsia="en-GB"/>
        </w:rPr>
        <w:t xml:space="preserve">One of those is the notion of ‘radical hope’. </w:t>
      </w:r>
    </w:p>
    <w:p w14:paraId="76B4E315" w14:textId="6EFA584B" w:rsidR="004A7024" w:rsidRPr="00E36C02" w:rsidRDefault="004A7024" w:rsidP="002F430F">
      <w:pPr>
        <w:pStyle w:val="ListParagraph"/>
        <w:numPr>
          <w:ilvl w:val="0"/>
          <w:numId w:val="6"/>
        </w:numPr>
        <w:rPr>
          <w:rFonts w:cs="Calibri"/>
          <w:color w:val="000000"/>
        </w:rPr>
      </w:pPr>
      <w:r w:rsidRPr="00E36C02">
        <w:rPr>
          <w:rFonts w:eastAsia="Times New Roman" w:cs="Calibri"/>
          <w:color w:val="000000"/>
          <w:lang w:eastAsia="en-GB"/>
        </w:rPr>
        <w:t xml:space="preserve">For Bloch (1996), as for our purposes here, </w:t>
      </w:r>
      <w:r w:rsidR="004356AC" w:rsidRPr="00E36C02">
        <w:rPr>
          <w:rFonts w:eastAsia="Times New Roman" w:cs="Calibri"/>
          <w:color w:val="000000"/>
          <w:lang w:eastAsia="en-GB"/>
        </w:rPr>
        <w:t xml:space="preserve">art is </w:t>
      </w:r>
      <w:r w:rsidRPr="00E36C02">
        <w:rPr>
          <w:rFonts w:eastAsia="Times New Roman" w:cs="Calibri"/>
          <w:color w:val="000000"/>
          <w:lang w:eastAsia="en-GB"/>
        </w:rPr>
        <w:t xml:space="preserve">a condition hope. Conversely, </w:t>
      </w:r>
      <w:r w:rsidR="004356AC" w:rsidRPr="00E36C02">
        <w:rPr>
          <w:rFonts w:eastAsia="Times New Roman" w:cs="Calibri"/>
          <w:color w:val="000000"/>
          <w:lang w:eastAsia="en-GB"/>
        </w:rPr>
        <w:t xml:space="preserve">hope is </w:t>
      </w:r>
      <w:r w:rsidRPr="00E36C02">
        <w:rPr>
          <w:rFonts w:eastAsia="Times New Roman" w:cs="Calibri"/>
          <w:color w:val="000000"/>
          <w:lang w:eastAsia="en-GB"/>
        </w:rPr>
        <w:t xml:space="preserve">also a condition of </w:t>
      </w:r>
      <w:r w:rsidR="004356AC" w:rsidRPr="00E36C02">
        <w:rPr>
          <w:rFonts w:eastAsia="Times New Roman" w:cs="Calibri"/>
          <w:color w:val="000000"/>
          <w:lang w:eastAsia="en-GB"/>
        </w:rPr>
        <w:t>(making) art</w:t>
      </w:r>
      <w:r w:rsidR="002563A9" w:rsidRPr="00E36C02">
        <w:rPr>
          <w:rFonts w:eastAsia="Times New Roman" w:cs="Calibri"/>
          <w:color w:val="000000"/>
          <w:lang w:eastAsia="en-GB"/>
        </w:rPr>
        <w:t xml:space="preserve"> (</w:t>
      </w:r>
      <w:r w:rsidR="002563A9" w:rsidRPr="00E36C02">
        <w:rPr>
          <w:rFonts w:eastAsia="Times New Roman" w:cs="Calibri"/>
          <w:i/>
          <w:iCs/>
          <w:color w:val="000000"/>
          <w:lang w:val="en-US"/>
        </w:rPr>
        <w:t xml:space="preserve">The Principle of Hope Vol. 1, </w:t>
      </w:r>
      <w:r w:rsidR="002563A9" w:rsidRPr="00E36C02">
        <w:rPr>
          <w:rFonts w:eastAsia="Times New Roman" w:cs="Calibri"/>
          <w:color w:val="000000"/>
          <w:lang w:val="en-US"/>
        </w:rPr>
        <w:t>1996).</w:t>
      </w:r>
    </w:p>
    <w:p w14:paraId="52E8E6E3" w14:textId="77777777" w:rsidR="00C42694" w:rsidRPr="00E36C02" w:rsidRDefault="00C42694" w:rsidP="002F430F">
      <w:pPr>
        <w:pStyle w:val="ListParagraph"/>
        <w:numPr>
          <w:ilvl w:val="0"/>
          <w:numId w:val="6"/>
        </w:numPr>
        <w:rPr>
          <w:rFonts w:eastAsia="Times New Roman" w:cs="Calibri"/>
          <w:lang w:eastAsia="en-GB"/>
        </w:rPr>
      </w:pPr>
      <w:r w:rsidRPr="00E36C02">
        <w:rPr>
          <w:rFonts w:eastAsia="Times New Roman" w:cs="Calibri"/>
          <w:color w:val="000000"/>
          <w:lang w:eastAsia="en-GB"/>
        </w:rPr>
        <w:t>What we do in Arts and Humanities does matter, even though this Government would have us believe otherwise.</w:t>
      </w:r>
    </w:p>
    <w:p w14:paraId="18A239B3" w14:textId="4905C894" w:rsidR="00C42694" w:rsidRPr="00E36C02" w:rsidRDefault="00C42694" w:rsidP="002F430F">
      <w:pPr>
        <w:pStyle w:val="ListParagraph"/>
        <w:numPr>
          <w:ilvl w:val="0"/>
          <w:numId w:val="6"/>
        </w:numPr>
        <w:rPr>
          <w:rFonts w:eastAsia="Times New Roman" w:cs="Calibri"/>
          <w:lang w:eastAsia="en-GB"/>
        </w:rPr>
      </w:pPr>
      <w:r w:rsidRPr="00E36C02">
        <w:rPr>
          <w:rFonts w:eastAsia="Times New Roman" w:cs="Calibri"/>
          <w:color w:val="000000"/>
          <w:lang w:eastAsia="en-GB"/>
        </w:rPr>
        <w:t xml:space="preserve">“Be Bold. Be Rebellious. Choose art. It Matters.” Neil </w:t>
      </w:r>
      <w:proofErr w:type="spellStart"/>
      <w:r w:rsidRPr="00E36C02">
        <w:rPr>
          <w:rFonts w:eastAsia="Times New Roman" w:cs="Calibri"/>
          <w:color w:val="000000"/>
          <w:lang w:eastAsia="en-GB"/>
        </w:rPr>
        <w:t>Gaiman</w:t>
      </w:r>
      <w:proofErr w:type="spellEnd"/>
      <w:r w:rsidRPr="00E36C02">
        <w:rPr>
          <w:rFonts w:eastAsia="Times New Roman" w:cs="Calibri"/>
          <w:color w:val="000000"/>
          <w:lang w:eastAsia="en-GB"/>
        </w:rPr>
        <w:t xml:space="preserve"> states in this illustrated little book, “Art matters because Your Imagination can change the world!” (2015).</w:t>
      </w:r>
    </w:p>
    <w:p w14:paraId="30CF1872" w14:textId="77777777" w:rsidR="002F1838" w:rsidRPr="00E36C02" w:rsidRDefault="002F1838" w:rsidP="002F1838">
      <w:pPr>
        <w:pStyle w:val="ListParagraph"/>
        <w:rPr>
          <w:rFonts w:eastAsia="Times New Roman" w:cs="Calibri"/>
          <w:lang w:eastAsia="en-GB"/>
        </w:rPr>
      </w:pPr>
    </w:p>
    <w:p w14:paraId="546EB8C2" w14:textId="01A008C2" w:rsidR="002F1838" w:rsidRPr="00E36C02" w:rsidRDefault="00C42694" w:rsidP="002F430F">
      <w:pPr>
        <w:pStyle w:val="ListParagraph"/>
        <w:numPr>
          <w:ilvl w:val="0"/>
          <w:numId w:val="6"/>
        </w:numPr>
        <w:shd w:val="clear" w:color="auto" w:fill="FFFFFF"/>
        <w:rPr>
          <w:rFonts w:eastAsia="Times New Roman" w:cs="Calibri"/>
          <w:color w:val="000000"/>
          <w:lang w:eastAsia="en-GB"/>
        </w:rPr>
      </w:pPr>
      <w:r w:rsidRPr="00E36C02">
        <w:rPr>
          <w:rFonts w:eastAsia="Times New Roman" w:cs="Calibri"/>
          <w:color w:val="000000"/>
          <w:lang w:val="en-US" w:eastAsia="en-GB"/>
        </w:rPr>
        <w:lastRenderedPageBreak/>
        <w:t>Bloch</w:t>
      </w:r>
      <w:r w:rsidR="002F1838" w:rsidRPr="00E36C02">
        <w:rPr>
          <w:rFonts w:eastAsia="Times New Roman" w:cs="Calibri"/>
          <w:color w:val="000000"/>
          <w:lang w:val="en-US" w:eastAsia="en-GB"/>
        </w:rPr>
        <w:t xml:space="preserve"> goes on to suggest </w:t>
      </w:r>
      <w:r w:rsidRPr="00E36C02">
        <w:rPr>
          <w:rFonts w:eastAsia="Times New Roman" w:cs="Calibri"/>
          <w:color w:val="000000"/>
          <w:lang w:val="en-US" w:eastAsia="en-GB"/>
        </w:rPr>
        <w:t>that</w:t>
      </w:r>
      <w:r w:rsidR="002F1838" w:rsidRPr="00E36C02">
        <w:rPr>
          <w:rFonts w:eastAsia="Times New Roman" w:cs="Calibri"/>
          <w:color w:val="000000"/>
          <w:lang w:val="en-US" w:eastAsia="en-GB"/>
        </w:rPr>
        <w:t xml:space="preserve"> ‘it is a question here of the psychological process of approaching, which are so characteristic above all for youth, for times of change, [and] for the adventures of productivity.’</w:t>
      </w:r>
    </w:p>
    <w:p w14:paraId="06A300C0" w14:textId="10ADCADE" w:rsidR="002F1838" w:rsidRPr="00E36C02" w:rsidRDefault="002F1838" w:rsidP="002F430F">
      <w:pPr>
        <w:pStyle w:val="ListParagraph"/>
        <w:numPr>
          <w:ilvl w:val="1"/>
          <w:numId w:val="6"/>
        </w:numPr>
        <w:shd w:val="clear" w:color="auto" w:fill="FFFFFF"/>
        <w:rPr>
          <w:rFonts w:eastAsia="Times New Roman" w:cs="Calibri"/>
          <w:color w:val="000000"/>
          <w:lang w:val="en-US" w:eastAsia="en-GB"/>
        </w:rPr>
      </w:pPr>
      <w:r w:rsidRPr="00E36C02">
        <w:rPr>
          <w:rFonts w:eastAsia="Times New Roman" w:cs="Calibri"/>
          <w:color w:val="000000"/>
          <w:lang w:val="en-US" w:eastAsia="en-GB"/>
        </w:rPr>
        <w:t>(</w:t>
      </w:r>
      <w:r w:rsidRPr="00E36C02">
        <w:rPr>
          <w:rFonts w:eastAsia="Times New Roman" w:cs="Calibri"/>
          <w:i/>
          <w:iCs/>
          <w:color w:val="000000"/>
          <w:lang w:val="en-US" w:eastAsia="en-GB"/>
        </w:rPr>
        <w:t xml:space="preserve">The Principle of Hope Vol. 1, </w:t>
      </w:r>
      <w:r w:rsidRPr="00E36C02">
        <w:rPr>
          <w:rFonts w:eastAsia="Times New Roman" w:cs="Calibri"/>
          <w:color w:val="000000"/>
          <w:lang w:val="en-US" w:eastAsia="en-GB"/>
        </w:rPr>
        <w:t>1996: 12)</w:t>
      </w:r>
    </w:p>
    <w:p w14:paraId="1736E392" w14:textId="4C1B608A" w:rsidR="00AF4B5A" w:rsidRPr="00E36C02" w:rsidRDefault="002F1838" w:rsidP="004A7024">
      <w:pPr>
        <w:pStyle w:val="ListParagraph"/>
        <w:numPr>
          <w:ilvl w:val="0"/>
          <w:numId w:val="6"/>
        </w:numPr>
        <w:shd w:val="clear" w:color="auto" w:fill="FFFFFF"/>
        <w:rPr>
          <w:rFonts w:eastAsia="Times New Roman" w:cs="Calibri"/>
          <w:color w:val="000000"/>
          <w:lang w:eastAsia="en-GB"/>
        </w:rPr>
      </w:pPr>
      <w:r w:rsidRPr="00E36C02">
        <w:rPr>
          <w:rFonts w:eastAsia="Times New Roman" w:cs="Calibri"/>
          <w:color w:val="000000"/>
          <w:lang w:val="en-US" w:eastAsia="en-GB"/>
        </w:rPr>
        <w:t xml:space="preserve">Radical </w:t>
      </w:r>
      <w:r w:rsidR="00685458" w:rsidRPr="00E36C02">
        <w:rPr>
          <w:rFonts w:eastAsia="Times New Roman" w:cs="Calibri"/>
          <w:color w:val="000000"/>
          <w:lang w:val="en-US" w:eastAsia="en-GB"/>
        </w:rPr>
        <w:t>h</w:t>
      </w:r>
      <w:r w:rsidRPr="00E36C02">
        <w:rPr>
          <w:rFonts w:eastAsia="Times New Roman" w:cs="Calibri"/>
          <w:color w:val="000000"/>
          <w:lang w:val="en-US" w:eastAsia="en-GB"/>
        </w:rPr>
        <w:t>ope</w:t>
      </w:r>
      <w:r w:rsidR="00C42694" w:rsidRPr="00E36C02">
        <w:rPr>
          <w:rFonts w:eastAsia="Times New Roman" w:cs="Calibri"/>
          <w:color w:val="000000"/>
          <w:lang w:val="en-US" w:eastAsia="en-GB"/>
        </w:rPr>
        <w:t>, for us at least is not a</w:t>
      </w:r>
      <w:r w:rsidR="00E13AFC" w:rsidRPr="00E36C02">
        <w:rPr>
          <w:rFonts w:eastAsia="Times New Roman" w:cs="Calibri"/>
          <w:color w:val="000000"/>
          <w:lang w:val="en-US" w:eastAsia="en-GB"/>
        </w:rPr>
        <w:t>n</w:t>
      </w:r>
      <w:r w:rsidR="00C42694" w:rsidRPr="00E36C02">
        <w:rPr>
          <w:rFonts w:eastAsia="Times New Roman" w:cs="Calibri"/>
          <w:color w:val="000000"/>
          <w:lang w:val="en-US" w:eastAsia="en-GB"/>
        </w:rPr>
        <w:t xml:space="preserve"> idealistic notion,</w:t>
      </w:r>
      <w:r w:rsidRPr="00E36C02">
        <w:rPr>
          <w:rFonts w:eastAsia="Times New Roman" w:cs="Calibri"/>
          <w:color w:val="000000"/>
          <w:lang w:val="en-US" w:eastAsia="en-GB"/>
        </w:rPr>
        <w:t xml:space="preserve"> </w:t>
      </w:r>
      <w:r w:rsidR="00C42694" w:rsidRPr="00E36C02">
        <w:rPr>
          <w:rFonts w:eastAsia="Times New Roman" w:cs="Calibri"/>
          <w:color w:val="000000"/>
          <w:lang w:val="en-US" w:eastAsia="en-GB"/>
        </w:rPr>
        <w:t>it</w:t>
      </w:r>
      <w:r w:rsidR="00685458" w:rsidRPr="00E36C02">
        <w:rPr>
          <w:rFonts w:eastAsia="Times New Roman" w:cs="Calibri"/>
          <w:color w:val="000000"/>
          <w:lang w:val="en-US" w:eastAsia="en-GB"/>
        </w:rPr>
        <w:t xml:space="preserve"> </w:t>
      </w:r>
      <w:r w:rsidRPr="00E36C02">
        <w:rPr>
          <w:rFonts w:eastAsia="Times New Roman" w:cs="Calibri"/>
          <w:color w:val="000000"/>
          <w:lang w:val="en-US" w:eastAsia="en-GB"/>
        </w:rPr>
        <w:t xml:space="preserve">presents </w:t>
      </w:r>
      <w:r w:rsidR="00C42694" w:rsidRPr="00E36C02">
        <w:rPr>
          <w:rFonts w:eastAsia="Times New Roman" w:cs="Calibri"/>
          <w:color w:val="000000"/>
          <w:lang w:val="en-US" w:eastAsia="en-GB"/>
        </w:rPr>
        <w:t xml:space="preserve">us with a </w:t>
      </w:r>
      <w:r w:rsidRPr="00E36C02">
        <w:rPr>
          <w:rFonts w:eastAsia="Times New Roman" w:cs="Calibri"/>
          <w:i/>
          <w:iCs/>
          <w:color w:val="000000"/>
          <w:lang w:val="en-US" w:eastAsia="en-GB"/>
        </w:rPr>
        <w:t xml:space="preserve">method – </w:t>
      </w:r>
      <w:r w:rsidRPr="00E36C02">
        <w:rPr>
          <w:rFonts w:eastAsia="Times New Roman" w:cs="Calibri"/>
          <w:color w:val="000000"/>
          <w:lang w:val="en-US" w:eastAsia="en-GB"/>
        </w:rPr>
        <w:t>for approaching work</w:t>
      </w:r>
      <w:r w:rsidR="00685458" w:rsidRPr="00E36C02">
        <w:rPr>
          <w:rFonts w:eastAsia="Times New Roman" w:cs="Calibri"/>
          <w:b/>
          <w:bCs/>
          <w:color w:val="000000"/>
          <w:lang w:val="en-US" w:eastAsia="en-GB"/>
        </w:rPr>
        <w:t>,</w:t>
      </w:r>
      <w:r w:rsidR="00685458" w:rsidRPr="00E36C02">
        <w:rPr>
          <w:rFonts w:eastAsia="Times New Roman" w:cs="Calibri"/>
          <w:color w:val="000000"/>
          <w:lang w:val="en-US" w:eastAsia="en-GB"/>
        </w:rPr>
        <w:t xml:space="preserve"> p</w:t>
      </w:r>
      <w:r w:rsidRPr="00E36C02">
        <w:rPr>
          <w:rFonts w:eastAsia="Times New Roman" w:cs="Calibri"/>
          <w:color w:val="000000"/>
          <w:lang w:val="en-US" w:eastAsia="en-GB"/>
        </w:rPr>
        <w:t>articularly with young people, who are beset by a range of (totally understandable) anxieties. </w:t>
      </w:r>
    </w:p>
    <w:p w14:paraId="5288C823" w14:textId="3ED338E1" w:rsidR="0080685F" w:rsidRPr="00E36C02" w:rsidRDefault="00AF4B5A" w:rsidP="00E36C02">
      <w:pPr>
        <w:pStyle w:val="ListParagraph"/>
        <w:numPr>
          <w:ilvl w:val="0"/>
          <w:numId w:val="6"/>
        </w:numPr>
        <w:shd w:val="clear" w:color="auto" w:fill="FFFFFF"/>
        <w:rPr>
          <w:rFonts w:eastAsia="Times New Roman" w:cs="Calibri"/>
          <w:color w:val="000000"/>
          <w:lang w:eastAsia="en-GB"/>
        </w:rPr>
      </w:pPr>
      <w:r w:rsidRPr="00E36C02">
        <w:rPr>
          <w:rFonts w:eastAsia="Times New Roman" w:cs="Calibri"/>
          <w:color w:val="000000"/>
          <w:lang w:eastAsia="en-GB"/>
        </w:rPr>
        <w:t xml:space="preserve">This is not about alternatives for the sake of alternatives; these are urgent questions </w:t>
      </w:r>
      <w:r w:rsidR="002C10E6" w:rsidRPr="00E36C02">
        <w:rPr>
          <w:rFonts w:eastAsia="Times New Roman" w:cs="Calibri"/>
          <w:color w:val="000000"/>
          <w:lang w:eastAsia="en-GB"/>
        </w:rPr>
        <w:t>in the context of the precarious situation that</w:t>
      </w:r>
      <w:r w:rsidR="006D07BF" w:rsidRPr="00E36C02">
        <w:rPr>
          <w:rFonts w:eastAsia="Times New Roman" w:cs="Calibri"/>
          <w:color w:val="000000"/>
          <w:lang w:eastAsia="en-GB"/>
        </w:rPr>
        <w:t xml:space="preserve"> we find ourselves in</w:t>
      </w:r>
      <w:r w:rsidR="002C10E6" w:rsidRPr="00E36C02">
        <w:rPr>
          <w:rFonts w:eastAsia="Times New Roman" w:cs="Calibri"/>
          <w:color w:val="000000"/>
          <w:lang w:eastAsia="en-GB"/>
        </w:rPr>
        <w:t>.</w:t>
      </w:r>
    </w:p>
    <w:p w14:paraId="79AF353D" w14:textId="6DF665FF" w:rsidR="002A74FF" w:rsidRPr="00E36C02" w:rsidRDefault="002A74FF" w:rsidP="002F430F">
      <w:pPr>
        <w:pStyle w:val="ListParagraph"/>
        <w:numPr>
          <w:ilvl w:val="0"/>
          <w:numId w:val="6"/>
        </w:numPr>
        <w:shd w:val="clear" w:color="auto" w:fill="FFFFFF"/>
        <w:spacing w:after="160" w:line="278" w:lineRule="auto"/>
        <w:rPr>
          <w:rFonts w:eastAsia="Times New Roman" w:cs="Calibri"/>
          <w:color w:val="000000"/>
          <w:kern w:val="2"/>
          <w:lang w:eastAsia="en-GB"/>
          <w14:ligatures w14:val="standardContextual"/>
        </w:rPr>
      </w:pPr>
      <w:r w:rsidRPr="00E36C02">
        <w:rPr>
          <w:rFonts w:eastAsia="Times New Roman" w:cs="Calibri"/>
          <w:color w:val="000000"/>
          <w:kern w:val="2"/>
          <w:lang w:eastAsia="en-GB"/>
          <w14:ligatures w14:val="standardContextual"/>
        </w:rPr>
        <w:t>Feminist philosopher Soper makes the salient point that</w:t>
      </w:r>
      <w:r w:rsidR="00C2074A" w:rsidRPr="00E36C02">
        <w:rPr>
          <w:rFonts w:eastAsia="Times New Roman" w:cs="Calibri"/>
          <w:color w:val="000000"/>
          <w:kern w:val="2"/>
          <w:lang w:eastAsia="en-GB"/>
          <w14:ligatures w14:val="standardContextual"/>
        </w:rPr>
        <w:t xml:space="preserve"> c</w:t>
      </w:r>
      <w:r w:rsidR="0052773F" w:rsidRPr="00E36C02">
        <w:rPr>
          <w:rFonts w:eastAsia="Times New Roman" w:cs="Calibri"/>
          <w:color w:val="000000"/>
          <w:kern w:val="2"/>
          <w:lang w:eastAsia="en-GB"/>
          <w14:ligatures w14:val="standardContextual"/>
        </w:rPr>
        <w:t>apitalist work ethic(s) structures our lives, and it takes up too much of our time</w:t>
      </w:r>
      <w:r w:rsidR="002563A9" w:rsidRPr="00E36C02">
        <w:rPr>
          <w:rFonts w:eastAsia="Times New Roman" w:cs="Calibri"/>
          <w:color w:val="000000"/>
          <w:kern w:val="2"/>
          <w:lang w:eastAsia="en-GB"/>
          <w14:ligatures w14:val="standardContextual"/>
        </w:rPr>
        <w:t xml:space="preserve"> (</w:t>
      </w:r>
      <w:r w:rsidR="002563A9" w:rsidRPr="00E36C02">
        <w:rPr>
          <w:rFonts w:eastAsia="Times New Roman" w:cs="Calibri"/>
          <w:i/>
          <w:iCs/>
          <w:color w:val="000000"/>
          <w:kern w:val="2"/>
          <w:lang w:eastAsia="en-GB"/>
          <w14:ligatures w14:val="standardContextual"/>
        </w:rPr>
        <w:t>For an Alternative Hedonism</w:t>
      </w:r>
      <w:r w:rsidR="002563A9" w:rsidRPr="00E36C02">
        <w:rPr>
          <w:rFonts w:eastAsia="Times New Roman" w:cs="Calibri"/>
          <w:color w:val="000000"/>
          <w:kern w:val="2"/>
          <w:lang w:eastAsia="en-GB"/>
          <w14:ligatures w14:val="standardContextual"/>
        </w:rPr>
        <w:t>, 2023)</w:t>
      </w:r>
      <w:r w:rsidR="0052773F" w:rsidRPr="00E36C02">
        <w:rPr>
          <w:rFonts w:eastAsia="Times New Roman" w:cs="Calibri"/>
          <w:color w:val="000000"/>
          <w:kern w:val="2"/>
          <w:lang w:eastAsia="en-GB"/>
          <w14:ligatures w14:val="standardContextual"/>
        </w:rPr>
        <w:t xml:space="preserve">. </w:t>
      </w:r>
    </w:p>
    <w:p w14:paraId="7051FEB3" w14:textId="72878242" w:rsidR="002F430F" w:rsidRPr="00E36C02" w:rsidRDefault="002A74FF" w:rsidP="002F430F">
      <w:pPr>
        <w:pStyle w:val="ListParagraph"/>
        <w:numPr>
          <w:ilvl w:val="0"/>
          <w:numId w:val="6"/>
        </w:numPr>
        <w:shd w:val="clear" w:color="auto" w:fill="FFFFFF"/>
        <w:spacing w:after="160" w:line="278" w:lineRule="auto"/>
        <w:rPr>
          <w:rFonts w:eastAsia="Times New Roman" w:cs="Calibri"/>
          <w:color w:val="000000"/>
          <w:kern w:val="2"/>
          <w:lang w:eastAsia="en-GB"/>
          <w14:ligatures w14:val="standardContextual"/>
        </w:rPr>
      </w:pPr>
      <w:r w:rsidRPr="00E36C02">
        <w:rPr>
          <w:rFonts w:eastAsia="Times New Roman" w:cs="Calibri"/>
          <w:color w:val="000000"/>
          <w:kern w:val="2"/>
          <w:lang w:eastAsia="en-GB"/>
          <w14:ligatures w14:val="standardContextual"/>
        </w:rPr>
        <w:t xml:space="preserve">In a conversation with Feminist activist and </w:t>
      </w:r>
      <w:r w:rsidR="002F1838" w:rsidRPr="00E36C02">
        <w:rPr>
          <w:rFonts w:eastAsia="Times New Roman" w:cs="Calibri"/>
          <w:color w:val="000000"/>
          <w:kern w:val="2"/>
          <w:lang w:eastAsia="en-GB"/>
          <w14:ligatures w14:val="standardContextual"/>
        </w:rPr>
        <w:t>academic,</w:t>
      </w:r>
      <w:r w:rsidRPr="00E36C02">
        <w:rPr>
          <w:rFonts w:eastAsia="Times New Roman" w:cs="Calibri"/>
          <w:color w:val="000000"/>
          <w:kern w:val="2"/>
          <w:lang w:eastAsia="en-GB"/>
          <w14:ligatures w14:val="standardContextual"/>
        </w:rPr>
        <w:t xml:space="preserve"> Segal she notes that, </w:t>
      </w:r>
      <w:r w:rsidR="0052773F" w:rsidRPr="00E36C02">
        <w:rPr>
          <w:rFonts w:eastAsia="Times New Roman" w:cs="Calibri"/>
          <w:color w:val="000000"/>
          <w:kern w:val="2"/>
          <w:lang w:eastAsia="en-GB"/>
          <w14:ligatures w14:val="standardContextual"/>
        </w:rPr>
        <w:t>"we need a shift to working less so that it is not so central to our lives".</w:t>
      </w:r>
    </w:p>
    <w:p w14:paraId="6F2EC889" w14:textId="1ED4E859" w:rsidR="0052773F" w:rsidRPr="00E36C02" w:rsidRDefault="0080685F" w:rsidP="002F430F">
      <w:pPr>
        <w:pStyle w:val="ListParagraph"/>
        <w:numPr>
          <w:ilvl w:val="0"/>
          <w:numId w:val="6"/>
        </w:numPr>
        <w:shd w:val="clear" w:color="auto" w:fill="FFFFFF"/>
        <w:spacing w:after="160" w:line="278" w:lineRule="auto"/>
        <w:rPr>
          <w:rFonts w:eastAsia="Times New Roman" w:cs="Calibri"/>
          <w:color w:val="000000"/>
          <w:kern w:val="2"/>
          <w:lang w:eastAsia="en-GB"/>
          <w14:ligatures w14:val="standardContextual"/>
        </w:rPr>
      </w:pPr>
      <w:r w:rsidRPr="00E36C02">
        <w:rPr>
          <w:rFonts w:eastAsia="Times New Roman" w:cs="Calibri"/>
          <w:color w:val="000000"/>
          <w:kern w:val="2"/>
          <w:lang w:eastAsia="en-GB"/>
          <w14:ligatures w14:val="standardContextual"/>
        </w:rPr>
        <w:t>For us, what Segal and So</w:t>
      </w:r>
      <w:r w:rsidR="002F1838" w:rsidRPr="00E36C02">
        <w:rPr>
          <w:rFonts w:eastAsia="Times New Roman" w:cs="Calibri"/>
          <w:color w:val="000000"/>
          <w:kern w:val="2"/>
          <w:lang w:eastAsia="en-GB"/>
          <w14:ligatures w14:val="standardContextual"/>
        </w:rPr>
        <w:t>p</w:t>
      </w:r>
      <w:r w:rsidRPr="00E36C02">
        <w:rPr>
          <w:rFonts w:eastAsia="Times New Roman" w:cs="Calibri"/>
          <w:color w:val="000000"/>
          <w:kern w:val="2"/>
          <w:lang w:eastAsia="en-GB"/>
          <w14:ligatures w14:val="standardContextual"/>
        </w:rPr>
        <w:t xml:space="preserve">er highlight, is that our </w:t>
      </w:r>
      <w:r w:rsidR="0052773F" w:rsidRPr="00E36C02">
        <w:rPr>
          <w:rFonts w:eastAsia="Times New Roman" w:cs="Calibri"/>
          <w:color w:val="000000"/>
          <w:kern w:val="2"/>
          <w:lang w:eastAsia="en-GB"/>
          <w14:ligatures w14:val="standardContextual"/>
        </w:rPr>
        <w:t>whole notion of what education should achieve needs to shift, so it is not all about a career, but about preparing us for having fulfilling lives.</w:t>
      </w:r>
    </w:p>
    <w:p w14:paraId="3BCBBEC4" w14:textId="37224A7E" w:rsidR="006D07BF" w:rsidRPr="00E36C02" w:rsidRDefault="0052773F" w:rsidP="00E36C02">
      <w:pPr>
        <w:pStyle w:val="ListParagraph"/>
        <w:numPr>
          <w:ilvl w:val="1"/>
          <w:numId w:val="6"/>
        </w:numPr>
        <w:shd w:val="clear" w:color="auto" w:fill="FFFFFF"/>
        <w:spacing w:after="160" w:line="278" w:lineRule="auto"/>
        <w:rPr>
          <w:rFonts w:eastAsia="Times New Roman" w:cs="Calibri"/>
          <w:color w:val="000000"/>
          <w:kern w:val="2"/>
          <w:lang w:val="en-US" w:eastAsia="en-GB"/>
          <w14:ligatures w14:val="standardContextual"/>
        </w:rPr>
      </w:pPr>
      <w:r w:rsidRPr="00E36C02">
        <w:rPr>
          <w:rFonts w:eastAsia="Times New Roman" w:cs="Calibri"/>
          <w:color w:val="000000"/>
          <w:kern w:val="2"/>
          <w:lang w:val="en-US" w:eastAsia="en-GB"/>
          <w14:ligatures w14:val="standardContextual"/>
        </w:rPr>
        <w:t xml:space="preserve">(Segal and Soper, </w:t>
      </w:r>
      <w:r w:rsidRPr="00E36C02">
        <w:rPr>
          <w:rFonts w:eastAsia="Times New Roman" w:cs="Calibri"/>
          <w:i/>
          <w:iCs/>
          <w:color w:val="000000"/>
          <w:kern w:val="2"/>
          <w:lang w:val="en-US" w:eastAsia="en-GB"/>
          <w14:ligatures w14:val="standardContextual"/>
        </w:rPr>
        <w:t xml:space="preserve">Reconsidering </w:t>
      </w:r>
      <w:proofErr w:type="gramStart"/>
      <w:r w:rsidRPr="00E36C02">
        <w:rPr>
          <w:rFonts w:eastAsia="Times New Roman" w:cs="Calibri"/>
          <w:i/>
          <w:iCs/>
          <w:color w:val="000000"/>
          <w:kern w:val="2"/>
          <w:lang w:val="en-US" w:eastAsia="en-GB"/>
          <w14:ligatures w14:val="standardContextual"/>
        </w:rPr>
        <w:t>The</w:t>
      </w:r>
      <w:proofErr w:type="gramEnd"/>
      <w:r w:rsidRPr="00E36C02">
        <w:rPr>
          <w:rFonts w:eastAsia="Times New Roman" w:cs="Calibri"/>
          <w:i/>
          <w:iCs/>
          <w:color w:val="000000"/>
          <w:kern w:val="2"/>
          <w:lang w:val="en-US" w:eastAsia="en-GB"/>
          <w14:ligatures w14:val="standardContextual"/>
        </w:rPr>
        <w:t xml:space="preserve"> Good Life, </w:t>
      </w:r>
      <w:r w:rsidRPr="00E36C02">
        <w:rPr>
          <w:rFonts w:eastAsia="Times New Roman" w:cs="Calibri"/>
          <w:color w:val="000000"/>
          <w:kern w:val="2"/>
          <w:lang w:val="en-US" w:eastAsia="en-GB"/>
          <w14:ligatures w14:val="standardContextual"/>
        </w:rPr>
        <w:t>online</w:t>
      </w:r>
      <w:r w:rsidR="002563A9" w:rsidRPr="00E36C02">
        <w:rPr>
          <w:rFonts w:eastAsia="Times New Roman" w:cs="Calibri"/>
          <w:color w:val="000000"/>
          <w:kern w:val="2"/>
          <w:lang w:val="en-US" w:eastAsia="en-GB"/>
          <w14:ligatures w14:val="standardContextual"/>
        </w:rPr>
        <w:t xml:space="preserve"> talk</w:t>
      </w:r>
      <w:r w:rsidRPr="00E36C02">
        <w:rPr>
          <w:rFonts w:eastAsia="Times New Roman" w:cs="Calibri"/>
          <w:color w:val="000000"/>
          <w:kern w:val="2"/>
          <w:lang w:val="en-US" w:eastAsia="en-GB"/>
          <w14:ligatures w14:val="standardContextual"/>
        </w:rPr>
        <w:t>:</w:t>
      </w:r>
      <w:r w:rsidR="006E0059" w:rsidRPr="00E36C02">
        <w:rPr>
          <w:rFonts w:eastAsia="Times New Roman" w:cs="Calibri"/>
          <w:color w:val="000000"/>
          <w:kern w:val="2"/>
          <w:lang w:val="en-US" w:eastAsia="en-GB"/>
          <w14:ligatures w14:val="standardContextual"/>
        </w:rPr>
        <w:t xml:space="preserve"> </w:t>
      </w:r>
      <w:r w:rsidRPr="00E36C02">
        <w:rPr>
          <w:rFonts w:eastAsia="Times New Roman" w:cs="Calibri"/>
          <w:color w:val="000000"/>
          <w:kern w:val="2"/>
          <w:lang w:val="en-US" w:eastAsia="en-GB"/>
          <w14:ligatures w14:val="standardContextual"/>
        </w:rPr>
        <w:t xml:space="preserve">2022,  </w:t>
      </w:r>
      <w:hyperlink r:id="rId5" w:history="1">
        <w:r w:rsidRPr="00E36C02">
          <w:rPr>
            <w:rStyle w:val="Hyperlink"/>
            <w:rFonts w:eastAsia="Times New Roman" w:cs="Calibri"/>
            <w:kern w:val="2"/>
            <w:lang w:val="en-US" w:eastAsia="en-GB"/>
            <w14:ligatures w14:val="standardContextual"/>
          </w:rPr>
          <w:t>https://www.bostonreview.net/articles/reconsidering-the-good</w:t>
        </w:r>
      </w:hyperlink>
      <w:r w:rsidRPr="00E36C02">
        <w:rPr>
          <w:rFonts w:eastAsia="Times New Roman" w:cs="Calibri"/>
          <w:color w:val="000000"/>
          <w:kern w:val="2"/>
          <w:lang w:val="en-US" w:eastAsia="en-GB"/>
          <w14:ligatures w14:val="standardContextual"/>
        </w:rPr>
        <w:t>)</w:t>
      </w:r>
    </w:p>
    <w:p w14:paraId="2353FC54" w14:textId="033FD06C" w:rsidR="00491EF7" w:rsidRPr="00E36C02" w:rsidRDefault="006D07BF" w:rsidP="002F430F">
      <w:pPr>
        <w:pStyle w:val="ListParagraph"/>
        <w:numPr>
          <w:ilvl w:val="0"/>
          <w:numId w:val="6"/>
        </w:numPr>
        <w:shd w:val="clear" w:color="auto" w:fill="FFFFFF"/>
        <w:rPr>
          <w:rFonts w:cs="Calibri"/>
          <w:color w:val="000000"/>
        </w:rPr>
      </w:pPr>
      <w:r w:rsidRPr="00E36C02">
        <w:rPr>
          <w:rFonts w:eastAsia="Times New Roman" w:cs="Calibri"/>
          <w:color w:val="000000"/>
          <w:lang w:eastAsia="en-GB"/>
        </w:rPr>
        <w:t>W</w:t>
      </w:r>
      <w:r w:rsidR="0080685F" w:rsidRPr="00E36C02">
        <w:rPr>
          <w:rFonts w:eastAsia="Times New Roman" w:cs="Calibri"/>
          <w:color w:val="000000"/>
          <w:lang w:eastAsia="en-GB"/>
        </w:rPr>
        <w:t>e believe as does Gannon,</w:t>
      </w:r>
      <w:r w:rsidR="002C10E6" w:rsidRPr="00E36C02">
        <w:rPr>
          <w:rFonts w:eastAsia="Times New Roman" w:cs="Calibri"/>
          <w:color w:val="000000"/>
          <w:lang w:eastAsia="en-GB"/>
        </w:rPr>
        <w:t xml:space="preserve"> </w:t>
      </w:r>
      <w:r w:rsidR="00491EF7" w:rsidRPr="00E36C02">
        <w:rPr>
          <w:rFonts w:eastAsia="Times New Roman" w:cs="Calibri"/>
          <w:color w:val="000000"/>
          <w:lang w:val="en-US"/>
        </w:rPr>
        <w:t xml:space="preserve">‘Radical hope </w:t>
      </w:r>
      <w:proofErr w:type="gramStart"/>
      <w:r w:rsidR="00491EF7" w:rsidRPr="00E36C02">
        <w:rPr>
          <w:rFonts w:eastAsia="Times New Roman" w:cs="Calibri"/>
          <w:color w:val="000000"/>
          <w:lang w:val="en-US"/>
        </w:rPr>
        <w:t>has to</w:t>
      </w:r>
      <w:proofErr w:type="gramEnd"/>
      <w:r w:rsidR="00491EF7" w:rsidRPr="00E36C02">
        <w:rPr>
          <w:rFonts w:eastAsia="Times New Roman" w:cs="Calibri"/>
          <w:color w:val="000000"/>
          <w:lang w:val="en-US"/>
        </w:rPr>
        <w:t xml:space="preserve"> be more than a slogan; it </w:t>
      </w:r>
      <w:proofErr w:type="gramStart"/>
      <w:r w:rsidR="00491EF7" w:rsidRPr="00E36C02">
        <w:rPr>
          <w:rFonts w:eastAsia="Times New Roman" w:cs="Calibri"/>
          <w:color w:val="000000"/>
          <w:lang w:val="en-US"/>
        </w:rPr>
        <w:t>has to</w:t>
      </w:r>
      <w:proofErr w:type="gramEnd"/>
      <w:r w:rsidR="00491EF7" w:rsidRPr="00E36C02">
        <w:rPr>
          <w:rFonts w:eastAsia="Times New Roman" w:cs="Calibri"/>
          <w:color w:val="000000"/>
          <w:lang w:val="en-US"/>
        </w:rPr>
        <w:t xml:space="preserve"> be the set of lenses through which we see our pedagogy, our students, and our </w:t>
      </w:r>
      <w:r w:rsidR="0080685F" w:rsidRPr="00E36C02">
        <w:rPr>
          <w:rFonts w:eastAsia="Times New Roman" w:cs="Calibri"/>
          <w:color w:val="000000"/>
          <w:lang w:val="en-US"/>
        </w:rPr>
        <w:t>institutions’</w:t>
      </w:r>
    </w:p>
    <w:p w14:paraId="1E68FB26" w14:textId="77777777" w:rsidR="00C2074A" w:rsidRPr="00E36C02" w:rsidRDefault="00491EF7" w:rsidP="002F430F">
      <w:pPr>
        <w:pStyle w:val="ListParagraph"/>
        <w:numPr>
          <w:ilvl w:val="1"/>
          <w:numId w:val="6"/>
        </w:numPr>
        <w:shd w:val="clear" w:color="auto" w:fill="FFFFFF"/>
        <w:rPr>
          <w:rFonts w:eastAsia="Times New Roman" w:cs="Calibri"/>
          <w:color w:val="000000"/>
          <w:lang w:val="en-US" w:eastAsia="en-GB"/>
        </w:rPr>
      </w:pPr>
      <w:r w:rsidRPr="00E36C02">
        <w:rPr>
          <w:rFonts w:eastAsia="Times New Roman" w:cs="Calibri"/>
          <w:color w:val="000000"/>
          <w:lang w:val="en-US" w:eastAsia="en-GB"/>
        </w:rPr>
        <w:t>(</w:t>
      </w:r>
      <w:r w:rsidRPr="00E36C02">
        <w:rPr>
          <w:rFonts w:eastAsia="Times New Roman" w:cs="Calibri"/>
          <w:i/>
          <w:iCs/>
          <w:color w:val="000000"/>
          <w:lang w:val="en-US" w:eastAsia="en-GB"/>
        </w:rPr>
        <w:t xml:space="preserve">Radical Hope: A Teaching Manifesto, </w:t>
      </w:r>
      <w:r w:rsidRPr="00E36C02">
        <w:rPr>
          <w:rFonts w:eastAsia="Times New Roman" w:cs="Calibri"/>
          <w:color w:val="000000"/>
          <w:lang w:val="en-US" w:eastAsia="en-GB"/>
        </w:rPr>
        <w:t>2020: 6)</w:t>
      </w:r>
      <w:r w:rsidR="0080685F" w:rsidRPr="00E36C02">
        <w:rPr>
          <w:rFonts w:eastAsia="Times New Roman" w:cs="Calibri"/>
          <w:color w:val="000000"/>
          <w:lang w:val="en-US" w:eastAsia="en-GB"/>
        </w:rPr>
        <w:t>.</w:t>
      </w:r>
    </w:p>
    <w:p w14:paraId="5F38987C" w14:textId="482FF8F0" w:rsidR="0080685F" w:rsidRPr="00E36C02" w:rsidRDefault="00C2074A" w:rsidP="00E36C02">
      <w:pPr>
        <w:pStyle w:val="ListParagraph"/>
        <w:numPr>
          <w:ilvl w:val="0"/>
          <w:numId w:val="6"/>
        </w:numPr>
        <w:shd w:val="clear" w:color="auto" w:fill="FFFFFF"/>
        <w:rPr>
          <w:rFonts w:eastAsia="Times New Roman" w:cs="Calibri"/>
          <w:color w:val="000000"/>
          <w:lang w:val="en-US" w:eastAsia="en-GB"/>
        </w:rPr>
      </w:pPr>
      <w:r w:rsidRPr="00E36C02">
        <w:rPr>
          <w:rFonts w:eastAsia="Times New Roman" w:cs="Calibri"/>
          <w:color w:val="000000"/>
          <w:lang w:val="en-US" w:eastAsia="en-GB"/>
        </w:rPr>
        <w:t>T</w:t>
      </w:r>
      <w:r w:rsidR="0080685F" w:rsidRPr="00E36C02">
        <w:rPr>
          <w:rFonts w:eastAsia="Times New Roman" w:cs="Calibri"/>
          <w:color w:val="000000"/>
          <w:lang w:val="en-US" w:eastAsia="en-GB"/>
        </w:rPr>
        <w:t>here needs to be something tangible</w:t>
      </w:r>
      <w:r w:rsidRPr="00E36C02">
        <w:rPr>
          <w:rFonts w:eastAsia="Times New Roman" w:cs="Calibri"/>
          <w:color w:val="000000"/>
          <w:lang w:val="en-US" w:eastAsia="en-GB"/>
        </w:rPr>
        <w:t>,</w:t>
      </w:r>
      <w:r w:rsidR="0080685F" w:rsidRPr="00E36C02">
        <w:rPr>
          <w:rFonts w:eastAsia="Times New Roman" w:cs="Calibri"/>
          <w:color w:val="000000"/>
          <w:lang w:val="en-US" w:eastAsia="en-GB"/>
        </w:rPr>
        <w:t xml:space="preserve"> which leads to action.</w:t>
      </w:r>
    </w:p>
    <w:p w14:paraId="1E8F7D95" w14:textId="509B16A8" w:rsidR="002F430F" w:rsidRPr="00E36C02" w:rsidRDefault="00C2074A" w:rsidP="002F430F">
      <w:pPr>
        <w:pStyle w:val="ListParagraph"/>
        <w:numPr>
          <w:ilvl w:val="0"/>
          <w:numId w:val="6"/>
        </w:numPr>
        <w:shd w:val="clear" w:color="auto" w:fill="FFFFFF"/>
        <w:rPr>
          <w:rFonts w:eastAsia="Times New Roman" w:cs="Calibri"/>
          <w:color w:val="000000"/>
          <w:lang w:eastAsia="en-GB"/>
        </w:rPr>
      </w:pPr>
      <w:r w:rsidRPr="00E36C02">
        <w:rPr>
          <w:rFonts w:eastAsia="Times New Roman" w:cs="Calibri"/>
          <w:color w:val="000000"/>
          <w:lang w:val="en-US" w:eastAsia="en-GB"/>
        </w:rPr>
        <w:t>In a more general sense, Watters states that</w:t>
      </w:r>
      <w:r w:rsidR="0086284D" w:rsidRPr="00E36C02">
        <w:rPr>
          <w:rFonts w:eastAsia="Times New Roman" w:cs="Calibri"/>
          <w:color w:val="000000"/>
          <w:lang w:val="en-US" w:eastAsia="en-GB"/>
        </w:rPr>
        <w:t>,</w:t>
      </w:r>
      <w:r w:rsidRPr="00E36C02">
        <w:rPr>
          <w:rFonts w:eastAsia="Times New Roman" w:cs="Calibri"/>
          <w:color w:val="000000"/>
          <w:lang w:val="en-US" w:eastAsia="en-GB"/>
        </w:rPr>
        <w:t xml:space="preserve"> 'Education is about what we learn today so we can be better tomorrow. Education is a practice of hope. You cannot be indifferent about the future and be an educator’ (</w:t>
      </w:r>
      <w:r w:rsidRPr="00E36C02">
        <w:rPr>
          <w:rFonts w:eastAsia="Times New Roman" w:cs="Calibri"/>
          <w:i/>
          <w:iCs/>
          <w:color w:val="000000"/>
          <w:lang w:val="en-US" w:eastAsia="en-GB"/>
        </w:rPr>
        <w:t xml:space="preserve">Hope for the Future, </w:t>
      </w:r>
      <w:r w:rsidRPr="00E36C02">
        <w:rPr>
          <w:rFonts w:eastAsia="Times New Roman" w:cs="Calibri"/>
          <w:color w:val="000000"/>
          <w:lang w:val="en-US" w:eastAsia="en-GB"/>
        </w:rPr>
        <w:t>2022: online).</w:t>
      </w:r>
    </w:p>
    <w:p w14:paraId="4585D963" w14:textId="23D518CB" w:rsidR="00522E94" w:rsidRPr="00E36C02" w:rsidRDefault="00C2074A" w:rsidP="002F1838">
      <w:pPr>
        <w:pStyle w:val="ListParagraph"/>
        <w:numPr>
          <w:ilvl w:val="0"/>
          <w:numId w:val="6"/>
        </w:numPr>
        <w:shd w:val="clear" w:color="auto" w:fill="FFFFFF"/>
        <w:rPr>
          <w:rFonts w:eastAsia="Times New Roman" w:cs="Calibri"/>
          <w:color w:val="000000"/>
          <w:lang w:eastAsia="en-GB"/>
        </w:rPr>
      </w:pPr>
      <w:r w:rsidRPr="00E36C02">
        <w:rPr>
          <w:rFonts w:eastAsia="Times New Roman" w:cs="Calibri"/>
          <w:color w:val="000000"/>
          <w:lang w:eastAsia="en-GB"/>
        </w:rPr>
        <w:t xml:space="preserve">So, if this is the case then we are already </w:t>
      </w:r>
      <w:r w:rsidR="00685458" w:rsidRPr="00E36C02">
        <w:rPr>
          <w:rFonts w:eastAsia="Times New Roman" w:cs="Calibri"/>
          <w:color w:val="000000"/>
          <w:lang w:eastAsia="en-GB"/>
        </w:rPr>
        <w:t>moving in the right direction</w:t>
      </w:r>
      <w:r w:rsidRPr="00E36C02">
        <w:rPr>
          <w:rFonts w:eastAsia="Times New Roman" w:cs="Calibri"/>
          <w:color w:val="000000"/>
          <w:lang w:eastAsia="en-GB"/>
        </w:rPr>
        <w:t>.</w:t>
      </w:r>
    </w:p>
    <w:p w14:paraId="7459CC3A" w14:textId="4C5D9D58" w:rsidR="007541BB" w:rsidRPr="00E36C02" w:rsidRDefault="002E49E9" w:rsidP="002F430F">
      <w:pPr>
        <w:pStyle w:val="ListParagraph"/>
        <w:numPr>
          <w:ilvl w:val="0"/>
          <w:numId w:val="6"/>
        </w:numPr>
        <w:shd w:val="clear" w:color="auto" w:fill="FFFFFF"/>
        <w:rPr>
          <w:rFonts w:eastAsia="Times New Roman" w:cs="Calibri"/>
          <w:color w:val="000000"/>
          <w:lang w:eastAsia="en-GB"/>
        </w:rPr>
      </w:pPr>
      <w:r w:rsidRPr="00E36C02">
        <w:rPr>
          <w:rFonts w:eastAsia="Times New Roman" w:cs="Calibri"/>
          <w:color w:val="000000"/>
          <w:lang w:val="en-US" w:eastAsia="en-GB"/>
        </w:rPr>
        <w:t xml:space="preserve">Even though </w:t>
      </w:r>
      <w:r w:rsidR="00685458" w:rsidRPr="00E36C02">
        <w:rPr>
          <w:rFonts w:eastAsia="Times New Roman" w:cs="Calibri"/>
          <w:color w:val="000000"/>
          <w:lang w:val="en-US" w:eastAsia="en-GB"/>
        </w:rPr>
        <w:t xml:space="preserve">you could dismiss this thinking as </w:t>
      </w:r>
      <w:r w:rsidRPr="00E36C02">
        <w:rPr>
          <w:rFonts w:eastAsia="Times New Roman" w:cs="Calibri"/>
          <w:color w:val="000000"/>
          <w:lang w:val="en-US" w:eastAsia="en-GB"/>
        </w:rPr>
        <w:t xml:space="preserve">utopian, it is something that can be enacted upon today, as Segal states, </w:t>
      </w:r>
      <w:r w:rsidR="007541BB" w:rsidRPr="00E36C02">
        <w:rPr>
          <w:rFonts w:eastAsia="Times New Roman" w:cs="Calibri"/>
          <w:color w:val="000000"/>
          <w:lang w:val="en-US" w:eastAsia="en-GB"/>
        </w:rPr>
        <w:t>'So utopian thinking is about creating community, it's about sharing, it's about not seeing ourselves as those isolated individuals who every minute should be simply trying to improve ourselves, rather than working for each other to try and improve the conditions for everyone.'</w:t>
      </w:r>
      <w:r w:rsidR="002563A9" w:rsidRPr="00E36C02">
        <w:rPr>
          <w:rFonts w:eastAsia="Times New Roman" w:cs="Calibri"/>
          <w:color w:val="000000"/>
          <w:lang w:val="en-US" w:eastAsia="en-GB"/>
        </w:rPr>
        <w:t xml:space="preserve"> (quoted from the online talk but discussed at length in book </w:t>
      </w:r>
      <w:r w:rsidR="002563A9" w:rsidRPr="00E36C02">
        <w:rPr>
          <w:rFonts w:eastAsia="Times New Roman" w:cs="Calibri"/>
          <w:i/>
          <w:iCs/>
          <w:color w:val="000000"/>
          <w:lang w:val="en-US" w:eastAsia="en-GB"/>
        </w:rPr>
        <w:t>Radical Happiness: Moments of Collective Joy</w:t>
      </w:r>
      <w:r w:rsidR="002563A9" w:rsidRPr="00E36C02">
        <w:rPr>
          <w:rFonts w:eastAsia="Times New Roman" w:cs="Calibri"/>
          <w:color w:val="000000"/>
          <w:lang w:val="en-US" w:eastAsia="en-GB"/>
        </w:rPr>
        <w:t xml:space="preserve">, 2017) </w:t>
      </w:r>
    </w:p>
    <w:p w14:paraId="3BDC9507" w14:textId="6293F758" w:rsidR="0086284D" w:rsidRPr="00E36C02" w:rsidRDefault="0086284D" w:rsidP="00E36C02">
      <w:pPr>
        <w:pStyle w:val="ListParagraph"/>
        <w:numPr>
          <w:ilvl w:val="1"/>
          <w:numId w:val="6"/>
        </w:numPr>
        <w:shd w:val="clear" w:color="auto" w:fill="FFFFFF"/>
        <w:rPr>
          <w:rFonts w:eastAsia="Times New Roman" w:cs="Calibri"/>
          <w:color w:val="000000"/>
          <w:lang w:val="en-US" w:eastAsia="en-GB"/>
        </w:rPr>
      </w:pPr>
      <w:r w:rsidRPr="00E36C02">
        <w:rPr>
          <w:rFonts w:eastAsia="Times New Roman" w:cs="Calibri"/>
          <w:color w:val="000000"/>
          <w:lang w:val="en-US" w:eastAsia="en-GB"/>
        </w:rPr>
        <w:t xml:space="preserve">(Segal, </w:t>
      </w:r>
      <w:r w:rsidRPr="00E36C02">
        <w:rPr>
          <w:rFonts w:eastAsia="Times New Roman" w:cs="Calibri"/>
          <w:i/>
          <w:iCs/>
          <w:color w:val="000000"/>
          <w:lang w:val="en-US" w:eastAsia="en-GB"/>
        </w:rPr>
        <w:t xml:space="preserve">Reconsidering </w:t>
      </w:r>
      <w:proofErr w:type="gramStart"/>
      <w:r w:rsidRPr="00E36C02">
        <w:rPr>
          <w:rFonts w:eastAsia="Times New Roman" w:cs="Calibri"/>
          <w:i/>
          <w:iCs/>
          <w:color w:val="000000"/>
          <w:lang w:val="en-US" w:eastAsia="en-GB"/>
        </w:rPr>
        <w:t>The</w:t>
      </w:r>
      <w:proofErr w:type="gramEnd"/>
      <w:r w:rsidRPr="00E36C02">
        <w:rPr>
          <w:rFonts w:eastAsia="Times New Roman" w:cs="Calibri"/>
          <w:i/>
          <w:iCs/>
          <w:color w:val="000000"/>
          <w:lang w:val="en-US" w:eastAsia="en-GB"/>
        </w:rPr>
        <w:t xml:space="preserve"> Good Life, </w:t>
      </w:r>
      <w:r w:rsidRPr="00E36C02">
        <w:rPr>
          <w:rFonts w:eastAsia="Times New Roman" w:cs="Calibri"/>
          <w:color w:val="000000"/>
          <w:lang w:val="en-US" w:eastAsia="en-GB"/>
        </w:rPr>
        <w:t xml:space="preserve">online: 2022,  </w:t>
      </w:r>
      <w:hyperlink r:id="rId6" w:history="1">
        <w:r w:rsidRPr="00E36C02">
          <w:rPr>
            <w:rStyle w:val="Hyperlink"/>
            <w:rFonts w:eastAsia="Times New Roman" w:cs="Calibri"/>
            <w:lang w:val="en-US" w:eastAsia="en-GB"/>
          </w:rPr>
          <w:t>https://www.bostonreview.net/articles/reconsidering-the-good</w:t>
        </w:r>
      </w:hyperlink>
      <w:r w:rsidRPr="00E36C02">
        <w:rPr>
          <w:rFonts w:eastAsia="Times New Roman" w:cs="Calibri"/>
          <w:color w:val="000000"/>
          <w:lang w:val="en-US" w:eastAsia="en-GB"/>
        </w:rPr>
        <w:t>)</w:t>
      </w:r>
    </w:p>
    <w:p w14:paraId="36A74F7D" w14:textId="3B66F0C5" w:rsidR="0086284D" w:rsidRPr="00E36C02" w:rsidRDefault="0086284D" w:rsidP="0086284D">
      <w:pPr>
        <w:pStyle w:val="ListParagraph"/>
        <w:numPr>
          <w:ilvl w:val="0"/>
          <w:numId w:val="6"/>
        </w:numPr>
        <w:shd w:val="clear" w:color="auto" w:fill="FFFFFF"/>
        <w:rPr>
          <w:rFonts w:eastAsia="Times New Roman" w:cs="Calibri"/>
          <w:color w:val="000000"/>
          <w:lang w:eastAsia="en-GB"/>
        </w:rPr>
      </w:pPr>
      <w:r w:rsidRPr="00E36C02">
        <w:rPr>
          <w:rFonts w:eastAsia="Times New Roman" w:cs="Calibri"/>
          <w:color w:val="000000"/>
          <w:lang w:eastAsia="en-GB"/>
        </w:rPr>
        <w:t>Isn’t that what we have been doing at this conference.</w:t>
      </w:r>
    </w:p>
    <w:p w14:paraId="7D5A6651" w14:textId="0AF31301" w:rsidR="002E49E9" w:rsidRPr="00E36C02" w:rsidRDefault="00685458" w:rsidP="00E36C02">
      <w:pPr>
        <w:pStyle w:val="ListParagraph"/>
        <w:numPr>
          <w:ilvl w:val="0"/>
          <w:numId w:val="6"/>
        </w:numPr>
        <w:shd w:val="clear" w:color="auto" w:fill="FFFFFF"/>
        <w:rPr>
          <w:rFonts w:eastAsia="Times New Roman" w:cs="Calibri"/>
          <w:color w:val="000000"/>
          <w:lang w:val="en-US" w:eastAsia="en-GB"/>
        </w:rPr>
      </w:pPr>
      <w:r w:rsidRPr="00E36C02">
        <w:rPr>
          <w:rFonts w:eastAsia="Times New Roman" w:cs="Calibri"/>
          <w:color w:val="000000"/>
          <w:lang w:val="en-US" w:eastAsia="en-GB"/>
        </w:rPr>
        <w:t>We believe t</w:t>
      </w:r>
      <w:r w:rsidR="002E49E9" w:rsidRPr="00E36C02">
        <w:rPr>
          <w:rFonts w:eastAsia="Times New Roman" w:cs="Calibri"/>
          <w:color w:val="000000"/>
          <w:lang w:val="en-US" w:eastAsia="en-GB"/>
        </w:rPr>
        <w:t>his collective</w:t>
      </w:r>
      <w:r w:rsidRPr="00E36C02">
        <w:rPr>
          <w:rFonts w:eastAsia="Times New Roman" w:cs="Calibri"/>
          <w:color w:val="000000"/>
          <w:lang w:val="en-US" w:eastAsia="en-GB"/>
        </w:rPr>
        <w:t xml:space="preserve"> approach</w:t>
      </w:r>
      <w:r w:rsidR="002E49E9" w:rsidRPr="00E36C02">
        <w:rPr>
          <w:rFonts w:eastAsia="Times New Roman" w:cs="Calibri"/>
          <w:color w:val="000000"/>
          <w:lang w:val="en-US" w:eastAsia="en-GB"/>
        </w:rPr>
        <w:t xml:space="preserve"> can work in general or on a university degree course, </w:t>
      </w:r>
      <w:r w:rsidRPr="00E36C02">
        <w:rPr>
          <w:rFonts w:eastAsia="Times New Roman" w:cs="Calibri"/>
          <w:color w:val="000000"/>
          <w:lang w:val="en-US" w:eastAsia="en-GB"/>
        </w:rPr>
        <w:t>with tutors and students.</w:t>
      </w:r>
    </w:p>
    <w:p w14:paraId="74B8E243" w14:textId="76A1B71C" w:rsidR="004635A9" w:rsidRPr="00E36C02" w:rsidRDefault="00685458" w:rsidP="00E36C02">
      <w:pPr>
        <w:pStyle w:val="ListParagraph"/>
        <w:numPr>
          <w:ilvl w:val="0"/>
          <w:numId w:val="6"/>
        </w:numPr>
        <w:shd w:val="clear" w:color="auto" w:fill="FFFFFF"/>
        <w:rPr>
          <w:rFonts w:eastAsia="Times New Roman" w:cs="Calibri"/>
          <w:color w:val="000000"/>
          <w:lang w:eastAsia="en-GB"/>
        </w:rPr>
      </w:pPr>
      <w:r w:rsidRPr="00E36C02">
        <w:rPr>
          <w:rFonts w:eastAsia="Times New Roman" w:cs="Calibri"/>
          <w:color w:val="000000"/>
          <w:lang w:val="en-US" w:eastAsia="en-GB"/>
        </w:rPr>
        <w:t>For Fisher, in his Postcapitalist Desire work, he suggest</w:t>
      </w:r>
      <w:r w:rsidR="004635A9" w:rsidRPr="00E36C02">
        <w:rPr>
          <w:rFonts w:eastAsia="Times New Roman" w:cs="Calibri"/>
          <w:color w:val="000000"/>
          <w:lang w:val="en-US" w:eastAsia="en-GB"/>
        </w:rPr>
        <w:t>ed</w:t>
      </w:r>
      <w:r w:rsidRPr="00E36C02">
        <w:rPr>
          <w:rFonts w:eastAsia="Times New Roman" w:cs="Calibri"/>
          <w:color w:val="000000"/>
          <w:lang w:val="en-US" w:eastAsia="en-GB"/>
        </w:rPr>
        <w:t xml:space="preserve"> that </w:t>
      </w:r>
      <w:r w:rsidR="00417981" w:rsidRPr="00E36C02">
        <w:rPr>
          <w:rFonts w:eastAsia="Times New Roman" w:cs="Calibri"/>
          <w:color w:val="000000"/>
          <w:lang w:val="en-US" w:eastAsia="en-GB"/>
        </w:rPr>
        <w:t xml:space="preserve">‘All you need is the members of the group together, and when they talk together, honestly and openly, they’ll start to see they have common problems and common interests, </w:t>
      </w:r>
      <w:r w:rsidR="00417981" w:rsidRPr="00E36C02">
        <w:rPr>
          <w:rFonts w:eastAsia="Times New Roman" w:cs="Calibri"/>
          <w:color w:val="000000"/>
          <w:lang w:val="en-US" w:eastAsia="en-GB"/>
        </w:rPr>
        <w:lastRenderedPageBreak/>
        <w:t>and also the cause of those problems is not them but something else.’ </w:t>
      </w:r>
      <w:r w:rsidR="002F430F" w:rsidRPr="00E36C02">
        <w:rPr>
          <w:rFonts w:eastAsia="Times New Roman" w:cs="Calibri"/>
          <w:color w:val="000000"/>
          <w:lang w:val="en-US" w:eastAsia="en-GB"/>
        </w:rPr>
        <w:t xml:space="preserve"> </w:t>
      </w:r>
      <w:r w:rsidR="00417981" w:rsidRPr="00E36C02">
        <w:rPr>
          <w:rFonts w:eastAsia="Times New Roman" w:cs="Calibri"/>
          <w:color w:val="000000"/>
          <w:lang w:val="en-US" w:eastAsia="en-GB"/>
        </w:rPr>
        <w:t xml:space="preserve">(Fisher, </w:t>
      </w:r>
      <w:r w:rsidR="00417981" w:rsidRPr="00E36C02">
        <w:rPr>
          <w:rFonts w:eastAsia="Times New Roman" w:cs="Calibri"/>
          <w:i/>
          <w:iCs/>
          <w:color w:val="000000"/>
          <w:lang w:val="en-US" w:eastAsia="en-GB"/>
        </w:rPr>
        <w:t>Postcapitalist Desire</w:t>
      </w:r>
      <w:r w:rsidR="00417981" w:rsidRPr="00E36C02">
        <w:rPr>
          <w:rFonts w:eastAsia="Times New Roman" w:cs="Calibri"/>
          <w:color w:val="000000"/>
          <w:lang w:val="en-US" w:eastAsia="en-GB"/>
        </w:rPr>
        <w:t>, 2020: p.115)</w:t>
      </w:r>
    </w:p>
    <w:p w14:paraId="5DCB630A" w14:textId="217BF3BE" w:rsidR="0086284D" w:rsidRPr="00E36C02" w:rsidRDefault="0086284D" w:rsidP="00E36C02">
      <w:pPr>
        <w:pStyle w:val="ListParagraph"/>
        <w:numPr>
          <w:ilvl w:val="0"/>
          <w:numId w:val="6"/>
        </w:numPr>
        <w:shd w:val="clear" w:color="auto" w:fill="FFFFFF"/>
        <w:rPr>
          <w:rFonts w:eastAsia="Times New Roman" w:cs="Calibri"/>
          <w:color w:val="000000"/>
          <w:lang w:val="en-US" w:eastAsia="en-GB"/>
        </w:rPr>
      </w:pPr>
      <w:r w:rsidRPr="00E36C02">
        <w:rPr>
          <w:rFonts w:eastAsia="Times New Roman" w:cs="Calibri"/>
          <w:color w:val="000000"/>
          <w:lang w:val="en-US" w:eastAsia="en-GB"/>
        </w:rPr>
        <w:t>Turning this to the student - i</w:t>
      </w:r>
      <w:r w:rsidR="00685458" w:rsidRPr="00E36C02">
        <w:rPr>
          <w:rFonts w:eastAsia="Times New Roman" w:cs="Calibri"/>
          <w:color w:val="000000"/>
          <w:lang w:val="en-US" w:eastAsia="en-GB"/>
        </w:rPr>
        <w:t xml:space="preserve">f we ignore the anxieties and pressures on the </w:t>
      </w:r>
      <w:r w:rsidRPr="00E36C02">
        <w:rPr>
          <w:rFonts w:eastAsia="Times New Roman" w:cs="Calibri"/>
          <w:color w:val="000000"/>
          <w:lang w:val="en-US" w:eastAsia="en-GB"/>
        </w:rPr>
        <w:t>human beings</w:t>
      </w:r>
      <w:r w:rsidR="00685458" w:rsidRPr="00E36C02">
        <w:rPr>
          <w:rFonts w:eastAsia="Times New Roman" w:cs="Calibri"/>
          <w:color w:val="000000"/>
          <w:lang w:val="en-US" w:eastAsia="en-GB"/>
        </w:rPr>
        <w:t xml:space="preserve"> taking our courses and the realities of the film and TV industry, then we are not confronting the crisis that is before us.</w:t>
      </w:r>
    </w:p>
    <w:p w14:paraId="3AB86641" w14:textId="2AAC7369" w:rsidR="00E72D54" w:rsidRPr="00E36C02" w:rsidRDefault="00685458" w:rsidP="00E72D54">
      <w:pPr>
        <w:pStyle w:val="ListParagraph"/>
        <w:numPr>
          <w:ilvl w:val="0"/>
          <w:numId w:val="6"/>
        </w:numPr>
        <w:shd w:val="clear" w:color="auto" w:fill="FFFFFF"/>
        <w:rPr>
          <w:rFonts w:eastAsia="Times New Roman" w:cs="Calibri"/>
          <w:color w:val="000000"/>
          <w:lang w:eastAsia="en-GB"/>
        </w:rPr>
      </w:pPr>
      <w:r w:rsidRPr="00E36C02">
        <w:rPr>
          <w:rFonts w:cs="Calibri"/>
        </w:rPr>
        <w:t xml:space="preserve">If as </w:t>
      </w:r>
      <w:r w:rsidR="004A7024" w:rsidRPr="00E36C02">
        <w:rPr>
          <w:rFonts w:cs="Calibri"/>
        </w:rPr>
        <w:t xml:space="preserve">Hjort claims that ‘the priorities and philosophies of institutions devoted to practice-oriented film education </w:t>
      </w:r>
      <w:r w:rsidR="002F430F" w:rsidRPr="00E36C02">
        <w:rPr>
          <w:rFonts w:cs="Calibri"/>
        </w:rPr>
        <w:t>has</w:t>
      </w:r>
      <w:r w:rsidR="004A7024" w:rsidRPr="00E36C02">
        <w:rPr>
          <w:rFonts w:cs="Calibri"/>
        </w:rPr>
        <w:t xml:space="preserve"> a decisive impact on filmmakers’ creative outlooks, working practices, and networks, shaping not only the stylistic (visual and narrative) regularities that define distinctive bodies of cinematic work but the dynamics of a given film industry’ (2013: p.34). </w:t>
      </w:r>
    </w:p>
    <w:p w14:paraId="512ACA38" w14:textId="101CB8B1" w:rsidR="00685458" w:rsidRPr="00E36C02" w:rsidRDefault="00685458" w:rsidP="002F430F">
      <w:pPr>
        <w:pStyle w:val="ListParagraph"/>
        <w:numPr>
          <w:ilvl w:val="0"/>
          <w:numId w:val="6"/>
        </w:numPr>
        <w:shd w:val="clear" w:color="auto" w:fill="FFFFFF"/>
        <w:rPr>
          <w:rFonts w:eastAsia="Times New Roman" w:cs="Calibri"/>
          <w:color w:val="000000"/>
          <w:lang w:eastAsia="en-GB"/>
        </w:rPr>
      </w:pPr>
      <w:r w:rsidRPr="00E36C02">
        <w:rPr>
          <w:rFonts w:eastAsia="Times New Roman" w:cs="Calibri"/>
          <w:color w:val="000000"/>
          <w:lang w:eastAsia="en-GB"/>
        </w:rPr>
        <w:t>We could be part of a project that collectively seeks answers to all these seemingly overwhelming issues.</w:t>
      </w:r>
    </w:p>
    <w:p w14:paraId="1C53DA4D" w14:textId="35E0F200" w:rsidR="0086284D" w:rsidRPr="00E36C02" w:rsidRDefault="004A7024" w:rsidP="002F430F">
      <w:pPr>
        <w:pStyle w:val="ListParagraph"/>
        <w:numPr>
          <w:ilvl w:val="0"/>
          <w:numId w:val="6"/>
        </w:numPr>
        <w:shd w:val="clear" w:color="auto" w:fill="FFFFFF"/>
        <w:rPr>
          <w:rFonts w:eastAsia="Times New Roman" w:cs="Calibri"/>
          <w:color w:val="000000"/>
          <w:lang w:eastAsia="en-GB"/>
        </w:rPr>
      </w:pPr>
      <w:r w:rsidRPr="00E36C02">
        <w:rPr>
          <w:rFonts w:eastAsia="Times New Roman" w:cs="Calibri"/>
          <w:color w:val="000000"/>
          <w:lang w:eastAsia="en-GB"/>
        </w:rPr>
        <w:t xml:space="preserve">What </w:t>
      </w:r>
      <w:r w:rsidR="00685458" w:rsidRPr="00E36C02">
        <w:rPr>
          <w:rFonts w:eastAsia="Times New Roman" w:cs="Calibri"/>
          <w:color w:val="000000"/>
          <w:lang w:eastAsia="en-GB"/>
        </w:rPr>
        <w:t>we pose here</w:t>
      </w:r>
      <w:r w:rsidRPr="00E36C02">
        <w:rPr>
          <w:rFonts w:eastAsia="Times New Roman" w:cs="Calibri"/>
          <w:color w:val="000000"/>
          <w:lang w:eastAsia="en-GB"/>
        </w:rPr>
        <w:t xml:space="preserve"> then, is to consider what impact such radical hope might encourage </w:t>
      </w:r>
      <w:r w:rsidR="00685458" w:rsidRPr="00E36C02">
        <w:rPr>
          <w:rFonts w:eastAsia="Times New Roman" w:cs="Calibri"/>
          <w:color w:val="000000"/>
          <w:lang w:eastAsia="en-GB"/>
        </w:rPr>
        <w:t>for ourselves as</w:t>
      </w:r>
      <w:r w:rsidRPr="00E36C02">
        <w:rPr>
          <w:rFonts w:eastAsia="Times New Roman" w:cs="Calibri"/>
          <w:color w:val="000000"/>
          <w:lang w:eastAsia="en-GB"/>
        </w:rPr>
        <w:t xml:space="preserve"> educators</w:t>
      </w:r>
      <w:r w:rsidR="00685458" w:rsidRPr="00E36C02">
        <w:rPr>
          <w:rFonts w:eastAsia="Times New Roman" w:cs="Calibri"/>
          <w:color w:val="000000"/>
          <w:lang w:eastAsia="en-GB"/>
        </w:rPr>
        <w:t xml:space="preserve">, and more importantly for </w:t>
      </w:r>
      <w:r w:rsidRPr="00E36C02">
        <w:rPr>
          <w:rFonts w:eastAsia="Times New Roman" w:cs="Calibri"/>
          <w:color w:val="000000"/>
          <w:lang w:eastAsia="en-GB"/>
        </w:rPr>
        <w:t xml:space="preserve">our students. </w:t>
      </w:r>
    </w:p>
    <w:p w14:paraId="4BB45063" w14:textId="39E71850" w:rsidR="002563A9" w:rsidRPr="00E36C02" w:rsidRDefault="0086284D" w:rsidP="002F430F">
      <w:pPr>
        <w:pStyle w:val="ListParagraph"/>
        <w:numPr>
          <w:ilvl w:val="0"/>
          <w:numId w:val="6"/>
        </w:numPr>
        <w:shd w:val="clear" w:color="auto" w:fill="FFFFFF"/>
        <w:rPr>
          <w:rFonts w:eastAsia="Times New Roman" w:cs="Calibri"/>
          <w:color w:val="000000"/>
          <w:lang w:eastAsia="en-GB"/>
        </w:rPr>
      </w:pPr>
      <w:r w:rsidRPr="00E36C02">
        <w:rPr>
          <w:rFonts w:eastAsia="Times New Roman" w:cs="Calibri"/>
          <w:color w:val="000000"/>
          <w:lang w:eastAsia="en-GB"/>
        </w:rPr>
        <w:t>T</w:t>
      </w:r>
      <w:r w:rsidR="004A7024" w:rsidRPr="00E36C02">
        <w:rPr>
          <w:rFonts w:eastAsia="Times New Roman" w:cs="Calibri"/>
          <w:color w:val="000000"/>
          <w:lang w:eastAsia="en-GB"/>
        </w:rPr>
        <w:t xml:space="preserve">he ways in which </w:t>
      </w:r>
      <w:r w:rsidR="00E72D54" w:rsidRPr="00E36C02">
        <w:rPr>
          <w:rFonts w:eastAsia="Times New Roman" w:cs="Calibri"/>
          <w:color w:val="000000"/>
          <w:lang w:eastAsia="en-GB"/>
        </w:rPr>
        <w:t>we do our work</w:t>
      </w:r>
      <w:r w:rsidR="004A7024" w:rsidRPr="00E36C02">
        <w:rPr>
          <w:rFonts w:eastAsia="Times New Roman" w:cs="Calibri"/>
          <w:color w:val="000000"/>
          <w:lang w:eastAsia="en-GB"/>
        </w:rPr>
        <w:t xml:space="preserve"> in higher education spaces,</w:t>
      </w:r>
      <w:r w:rsidRPr="00E36C02">
        <w:rPr>
          <w:rFonts w:eastAsia="Times New Roman" w:cs="Calibri"/>
          <w:color w:val="000000"/>
          <w:lang w:eastAsia="en-GB"/>
        </w:rPr>
        <w:t xml:space="preserve"> </w:t>
      </w:r>
      <w:r w:rsidR="004A7024" w:rsidRPr="00E36C02">
        <w:rPr>
          <w:rFonts w:eastAsia="Times New Roman" w:cs="Calibri"/>
          <w:color w:val="000000"/>
          <w:lang w:eastAsia="en-GB"/>
        </w:rPr>
        <w:t>is </w:t>
      </w:r>
      <w:r w:rsidR="004A7024" w:rsidRPr="00E36C02">
        <w:rPr>
          <w:rFonts w:eastAsia="Times New Roman" w:cs="Calibri"/>
          <w:i/>
          <w:iCs/>
          <w:color w:val="000000"/>
          <w:lang w:eastAsia="en-GB"/>
        </w:rPr>
        <w:t>genuinely </w:t>
      </w:r>
      <w:r w:rsidR="004A7024" w:rsidRPr="00E36C02">
        <w:rPr>
          <w:rFonts w:eastAsia="Times New Roman" w:cs="Calibri"/>
          <w:color w:val="000000"/>
          <w:lang w:eastAsia="en-GB"/>
        </w:rPr>
        <w:t>shaping the future of art, design, our creative industries and cultures.</w:t>
      </w:r>
      <w:r w:rsidR="00AD001A" w:rsidRPr="00E36C02">
        <w:rPr>
          <w:rFonts w:eastAsia="Times New Roman" w:cs="Calibri"/>
          <w:color w:val="000000"/>
          <w:lang w:eastAsia="en-GB"/>
        </w:rPr>
        <w:t xml:space="preserve"> </w:t>
      </w:r>
    </w:p>
    <w:p w14:paraId="28681B66" w14:textId="37F8B997" w:rsidR="0086284D" w:rsidRPr="00E36C02" w:rsidRDefault="009A7DFF" w:rsidP="002F430F">
      <w:pPr>
        <w:pStyle w:val="ListParagraph"/>
        <w:numPr>
          <w:ilvl w:val="0"/>
          <w:numId w:val="6"/>
        </w:numPr>
        <w:spacing w:before="100" w:beforeAutospacing="1" w:after="100" w:afterAutospacing="1"/>
        <w:rPr>
          <w:rFonts w:eastAsia="Times New Roman" w:cs="Calibri"/>
          <w:color w:val="1D1D1D"/>
          <w:lang w:eastAsia="en-GB"/>
        </w:rPr>
      </w:pPr>
      <w:r w:rsidRPr="00E36C02">
        <w:rPr>
          <w:rFonts w:eastAsia="Times New Roman" w:cs="Calibri"/>
          <w:color w:val="1D1D1D"/>
          <w:lang w:eastAsia="en-GB"/>
        </w:rPr>
        <w:t xml:space="preserve">As I </w:t>
      </w:r>
      <w:r w:rsidR="001D7665" w:rsidRPr="00E36C02">
        <w:rPr>
          <w:rFonts w:eastAsia="Times New Roman" w:cs="Calibri"/>
          <w:color w:val="1D1D1D"/>
          <w:lang w:eastAsia="en-GB"/>
        </w:rPr>
        <w:t>finish up</w:t>
      </w:r>
      <w:r w:rsidRPr="00E36C02">
        <w:rPr>
          <w:rFonts w:eastAsia="Times New Roman" w:cs="Calibri"/>
          <w:color w:val="1D1D1D"/>
          <w:lang w:eastAsia="en-GB"/>
        </w:rPr>
        <w:t>:</w:t>
      </w:r>
      <w:r w:rsidR="002F430F" w:rsidRPr="00E36C02">
        <w:rPr>
          <w:rFonts w:eastAsia="Times New Roman" w:cs="Calibri"/>
          <w:color w:val="1D1D1D"/>
          <w:lang w:eastAsia="en-GB"/>
        </w:rPr>
        <w:t xml:space="preserve"> </w:t>
      </w:r>
      <w:r w:rsidR="00540CCA" w:rsidRPr="00E36C02">
        <w:rPr>
          <w:rFonts w:eastAsia="Times New Roman" w:cs="Calibri"/>
          <w:color w:val="000000" w:themeColor="text1"/>
          <w:lang w:eastAsia="en-GB"/>
        </w:rPr>
        <w:t xml:space="preserve">The title of this paper </w:t>
      </w:r>
      <w:r w:rsidR="00E74869" w:rsidRPr="00E36C02">
        <w:rPr>
          <w:rFonts w:eastAsia="Times New Roman" w:cs="Calibri"/>
          <w:i/>
          <w:iCs/>
          <w:color w:val="1D1D1D"/>
          <w:lang w:eastAsia="en-GB"/>
        </w:rPr>
        <w:t>Everything’s Coming Together as Everything’s Falling Apart</w:t>
      </w:r>
      <w:r w:rsidR="00E74869" w:rsidRPr="00E36C02">
        <w:rPr>
          <w:rFonts w:eastAsia="Times New Roman" w:cs="Calibri"/>
          <w:color w:val="000000" w:themeColor="text1"/>
          <w:lang w:eastAsia="en-GB"/>
        </w:rPr>
        <w:t xml:space="preserve"> </w:t>
      </w:r>
      <w:r w:rsidR="00540CCA" w:rsidRPr="00E36C02">
        <w:rPr>
          <w:rFonts w:eastAsia="Times New Roman" w:cs="Calibri"/>
          <w:color w:val="000000" w:themeColor="text1"/>
          <w:lang w:eastAsia="en-GB"/>
        </w:rPr>
        <w:t xml:space="preserve">points to Rebecca’s Solnit’s 2014 book </w:t>
      </w:r>
      <w:r w:rsidR="00540CCA" w:rsidRPr="00E36C02">
        <w:rPr>
          <w:rFonts w:eastAsia="Times New Roman" w:cs="Calibri"/>
          <w:i/>
          <w:iCs/>
          <w:color w:val="000000" w:themeColor="text1"/>
          <w:lang w:eastAsia="en-GB"/>
        </w:rPr>
        <w:t>Hope in the Dark</w:t>
      </w:r>
      <w:r w:rsidR="00540CCA" w:rsidRPr="00E36C02">
        <w:rPr>
          <w:rFonts w:eastAsia="Times New Roman" w:cs="Calibri"/>
          <w:color w:val="000000" w:themeColor="text1"/>
          <w:lang w:eastAsia="en-GB"/>
        </w:rPr>
        <w:t xml:space="preserve">: (originally published in 2005). </w:t>
      </w:r>
    </w:p>
    <w:p w14:paraId="6AFCEB79" w14:textId="108DDB8C" w:rsidR="00E74869" w:rsidRPr="00E36C02" w:rsidRDefault="00E74869"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In t</w:t>
      </w:r>
      <w:r w:rsidR="00540CCA" w:rsidRPr="00E36C02">
        <w:rPr>
          <w:rFonts w:eastAsia="Times New Roman" w:cs="Calibri"/>
          <w:color w:val="000000" w:themeColor="text1"/>
          <w:lang w:eastAsia="en-GB"/>
        </w:rPr>
        <w:t xml:space="preserve">his </w:t>
      </w:r>
      <w:r w:rsidRPr="00E36C02">
        <w:rPr>
          <w:rFonts w:eastAsia="Times New Roman" w:cs="Calibri"/>
          <w:color w:val="000000" w:themeColor="text1"/>
          <w:lang w:eastAsia="en-GB"/>
        </w:rPr>
        <w:t xml:space="preserve">updated </w:t>
      </w:r>
      <w:r w:rsidR="00540CCA" w:rsidRPr="00E36C02">
        <w:rPr>
          <w:rFonts w:eastAsia="Times New Roman" w:cs="Calibri"/>
          <w:color w:val="000000" w:themeColor="text1"/>
          <w:lang w:eastAsia="en-GB"/>
        </w:rPr>
        <w:t xml:space="preserve">version </w:t>
      </w:r>
      <w:r w:rsidRPr="00E36C02">
        <w:rPr>
          <w:rFonts w:eastAsia="Times New Roman" w:cs="Calibri"/>
          <w:color w:val="000000" w:themeColor="text1"/>
          <w:lang w:eastAsia="en-GB"/>
        </w:rPr>
        <w:t>Solnit continues to engage with notions of hope and activism.</w:t>
      </w:r>
    </w:p>
    <w:p w14:paraId="68DA463B" w14:textId="5D49856E" w:rsidR="00E74869" w:rsidRPr="00E36C02" w:rsidRDefault="00E74869"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She writes, “I believe that you can talk about both the terrible things we should engage with and the </w:t>
      </w:r>
      <w:r w:rsidR="00B70820" w:rsidRPr="00E36C02">
        <w:rPr>
          <w:rFonts w:eastAsia="Times New Roman" w:cs="Calibri"/>
          <w:color w:val="000000" w:themeColor="text1"/>
          <w:lang w:eastAsia="en-GB"/>
        </w:rPr>
        <w:t>l</w:t>
      </w:r>
      <w:r w:rsidRPr="00E36C02">
        <w:rPr>
          <w:rFonts w:eastAsia="Times New Roman" w:cs="Calibri"/>
          <w:color w:val="000000" w:themeColor="text1"/>
          <w:lang w:eastAsia="en-GB"/>
        </w:rPr>
        <w:t xml:space="preserve">osses behind us, as well as the wins and </w:t>
      </w:r>
      <w:r w:rsidR="00B70820" w:rsidRPr="00E36C02">
        <w:rPr>
          <w:rFonts w:eastAsia="Times New Roman" w:cs="Calibri"/>
          <w:color w:val="000000" w:themeColor="text1"/>
          <w:lang w:eastAsia="en-GB"/>
        </w:rPr>
        <w:t>achievements</w:t>
      </w:r>
      <w:r w:rsidRPr="00E36C02">
        <w:rPr>
          <w:rFonts w:eastAsia="Times New Roman" w:cs="Calibri"/>
          <w:color w:val="000000" w:themeColor="text1"/>
          <w:lang w:eastAsia="en-GB"/>
        </w:rPr>
        <w:t xml:space="preserve"> that give us the confidence to endeavour to keep </w:t>
      </w:r>
      <w:r w:rsidR="00B70820" w:rsidRPr="00E36C02">
        <w:rPr>
          <w:rFonts w:eastAsia="Times New Roman" w:cs="Calibri"/>
          <w:color w:val="000000" w:themeColor="text1"/>
          <w:lang w:eastAsia="en-GB"/>
        </w:rPr>
        <w:t>pursuing</w:t>
      </w:r>
      <w:r w:rsidRPr="00E36C02">
        <w:rPr>
          <w:rFonts w:eastAsia="Times New Roman" w:cs="Calibri"/>
          <w:color w:val="000000" w:themeColor="text1"/>
          <w:lang w:eastAsia="en-GB"/>
        </w:rPr>
        <w:t xml:space="preserve"> the possibilities.”</w:t>
      </w:r>
      <w:r w:rsidR="00B70820" w:rsidRPr="00E36C02">
        <w:rPr>
          <w:rFonts w:eastAsia="Times New Roman" w:cs="Calibri"/>
          <w:color w:val="000000" w:themeColor="text1"/>
          <w:lang w:eastAsia="en-GB"/>
        </w:rPr>
        <w:t xml:space="preserve"> (p 142)</w:t>
      </w:r>
    </w:p>
    <w:p w14:paraId="652FEEB9" w14:textId="4740B398" w:rsidR="00540CCA" w:rsidRPr="00E36C02" w:rsidRDefault="00B70820"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If we look at filmmaking education alone there </w:t>
      </w:r>
      <w:r w:rsidR="00540CCA" w:rsidRPr="00E36C02">
        <w:rPr>
          <w:rFonts w:eastAsia="Times New Roman" w:cs="Calibri"/>
          <w:color w:val="000000" w:themeColor="text1"/>
          <w:lang w:eastAsia="en-GB"/>
        </w:rPr>
        <w:t xml:space="preserve">are many different struggles, many </w:t>
      </w:r>
      <w:r w:rsidRPr="00E36C02">
        <w:rPr>
          <w:rFonts w:eastAsia="Times New Roman" w:cs="Calibri"/>
          <w:color w:val="000000" w:themeColor="text1"/>
          <w:lang w:eastAsia="en-GB"/>
        </w:rPr>
        <w:t xml:space="preserve">issues and </w:t>
      </w:r>
      <w:r w:rsidR="004635A9" w:rsidRPr="00E36C02">
        <w:rPr>
          <w:rFonts w:eastAsia="Times New Roman" w:cs="Calibri"/>
          <w:color w:val="000000" w:themeColor="text1"/>
          <w:lang w:eastAsia="en-GB"/>
        </w:rPr>
        <w:t>concerns</w:t>
      </w:r>
      <w:r w:rsidR="00540CCA" w:rsidRPr="00E36C02">
        <w:rPr>
          <w:rFonts w:eastAsia="Times New Roman" w:cs="Calibri"/>
          <w:color w:val="000000" w:themeColor="text1"/>
          <w:lang w:eastAsia="en-GB"/>
        </w:rPr>
        <w:t>, and my hope, indeed Chris’s hope as well, is that we can work together in actively solving problems, so the future is less desperate.</w:t>
      </w:r>
    </w:p>
    <w:p w14:paraId="096B620C" w14:textId="40881AB0" w:rsidR="00B70820" w:rsidRPr="00E36C02" w:rsidRDefault="00B70820"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We cannot underestimate how powerful this is for </w:t>
      </w:r>
      <w:r w:rsidR="0086284D" w:rsidRPr="00E36C02">
        <w:rPr>
          <w:rFonts w:eastAsia="Times New Roman" w:cs="Calibri"/>
          <w:color w:val="000000" w:themeColor="text1"/>
          <w:lang w:eastAsia="en-GB"/>
        </w:rPr>
        <w:t xml:space="preserve">young </w:t>
      </w:r>
      <w:r w:rsidRPr="00E36C02">
        <w:rPr>
          <w:rFonts w:eastAsia="Times New Roman" w:cs="Calibri"/>
          <w:color w:val="000000" w:themeColor="text1"/>
          <w:lang w:eastAsia="en-GB"/>
        </w:rPr>
        <w:t xml:space="preserve">people </w:t>
      </w:r>
      <w:r w:rsidR="0086284D" w:rsidRPr="00E36C02">
        <w:rPr>
          <w:rFonts w:eastAsia="Times New Roman" w:cs="Calibri"/>
          <w:color w:val="000000" w:themeColor="text1"/>
          <w:lang w:eastAsia="en-GB"/>
        </w:rPr>
        <w:t xml:space="preserve">in particular </w:t>
      </w:r>
      <w:r w:rsidRPr="00E36C02">
        <w:rPr>
          <w:rFonts w:eastAsia="Times New Roman" w:cs="Calibri"/>
          <w:color w:val="000000" w:themeColor="text1"/>
          <w:lang w:eastAsia="en-GB"/>
        </w:rPr>
        <w:t>who are trying to make sense of the world and their place in it.</w:t>
      </w:r>
    </w:p>
    <w:p w14:paraId="7B9C1154" w14:textId="5577BF3A" w:rsidR="00B70820" w:rsidRPr="00E36C02" w:rsidRDefault="00B70820"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Neither of us believe we have answers for specific students, but we do believe we can highlight some specific </w:t>
      </w:r>
      <w:r w:rsidR="0086284D" w:rsidRPr="00E36C02">
        <w:rPr>
          <w:rFonts w:eastAsia="Times New Roman" w:cs="Calibri"/>
          <w:color w:val="000000" w:themeColor="text1"/>
          <w:lang w:eastAsia="en-GB"/>
        </w:rPr>
        <w:t>problems within a wider context</w:t>
      </w:r>
      <w:r w:rsidRPr="00E36C02">
        <w:rPr>
          <w:rFonts w:eastAsia="Times New Roman" w:cs="Calibri"/>
          <w:color w:val="000000" w:themeColor="text1"/>
          <w:lang w:eastAsia="en-GB"/>
        </w:rPr>
        <w:t>, whilst at the same time deliver both critical</w:t>
      </w:r>
      <w:r w:rsidR="00E72D54" w:rsidRPr="00E36C02">
        <w:rPr>
          <w:rFonts w:eastAsia="Times New Roman" w:cs="Calibri"/>
          <w:color w:val="000000" w:themeColor="text1"/>
          <w:lang w:eastAsia="en-GB"/>
        </w:rPr>
        <w:t>ly</w:t>
      </w:r>
      <w:r w:rsidRPr="00E36C02">
        <w:rPr>
          <w:rFonts w:eastAsia="Times New Roman" w:cs="Calibri"/>
          <w:color w:val="000000" w:themeColor="text1"/>
          <w:lang w:eastAsia="en-GB"/>
        </w:rPr>
        <w:t xml:space="preserve"> evaluative and craft based skilled to help students reach their goals, as well as possibl</w:t>
      </w:r>
      <w:r w:rsidR="004635A9" w:rsidRPr="00E36C02">
        <w:rPr>
          <w:rFonts w:eastAsia="Times New Roman" w:cs="Calibri"/>
          <w:color w:val="000000" w:themeColor="text1"/>
          <w:lang w:eastAsia="en-GB"/>
        </w:rPr>
        <w:t>y</w:t>
      </w:r>
      <w:r w:rsidRPr="00E36C02">
        <w:rPr>
          <w:rFonts w:eastAsia="Times New Roman" w:cs="Calibri"/>
          <w:color w:val="000000" w:themeColor="text1"/>
          <w:lang w:eastAsia="en-GB"/>
        </w:rPr>
        <w:t xml:space="preserve"> reassess them. </w:t>
      </w:r>
    </w:p>
    <w:p w14:paraId="6363D62C" w14:textId="67D72C71" w:rsidR="00540CCA" w:rsidRPr="00E36C02" w:rsidRDefault="00540CCA"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For us, who have the means to teach filmmaking, together with students</w:t>
      </w:r>
      <w:r w:rsidR="004635A9" w:rsidRPr="00E36C02">
        <w:rPr>
          <w:rFonts w:eastAsia="Times New Roman" w:cs="Calibri"/>
          <w:color w:val="000000" w:themeColor="text1"/>
          <w:lang w:eastAsia="en-GB"/>
        </w:rPr>
        <w:t>,</w:t>
      </w:r>
      <w:r w:rsidRPr="00E36C02">
        <w:rPr>
          <w:rFonts w:eastAsia="Times New Roman" w:cs="Calibri"/>
          <w:color w:val="000000" w:themeColor="text1"/>
          <w:lang w:eastAsia="en-GB"/>
        </w:rPr>
        <w:t xml:space="preserve"> we have the potential to not only find ways to make our collective lives better, but a way to communicate solutions, celebrate triumphs, </w:t>
      </w:r>
      <w:r w:rsidR="00B70820" w:rsidRPr="00E36C02">
        <w:rPr>
          <w:rFonts w:eastAsia="Times New Roman" w:cs="Calibri"/>
          <w:color w:val="000000" w:themeColor="text1"/>
          <w:lang w:eastAsia="en-GB"/>
        </w:rPr>
        <w:t xml:space="preserve">and </w:t>
      </w:r>
      <w:r w:rsidRPr="00E36C02">
        <w:rPr>
          <w:rFonts w:eastAsia="Times New Roman" w:cs="Calibri"/>
          <w:color w:val="000000" w:themeColor="text1"/>
          <w:lang w:eastAsia="en-GB"/>
        </w:rPr>
        <w:t>publicise action.</w:t>
      </w:r>
    </w:p>
    <w:p w14:paraId="2AE1E0C7" w14:textId="2B1BC3B5" w:rsidR="00540CCA" w:rsidRPr="00E36C02" w:rsidRDefault="00540CCA" w:rsidP="002F430F">
      <w:pPr>
        <w:pStyle w:val="ListParagraph"/>
        <w:numPr>
          <w:ilvl w:val="0"/>
          <w:numId w:val="6"/>
        </w:numPr>
        <w:rPr>
          <w:rFonts w:eastAsia="Times New Roman" w:cs="Calibri"/>
          <w:color w:val="000000" w:themeColor="text1"/>
          <w:lang w:eastAsia="en-GB"/>
        </w:rPr>
      </w:pPr>
      <w:r w:rsidRPr="00E36C02">
        <w:rPr>
          <w:rFonts w:eastAsia="Times New Roman" w:cs="Calibri"/>
          <w:color w:val="000000" w:themeColor="text1"/>
          <w:lang w:eastAsia="en-GB"/>
        </w:rPr>
        <w:t xml:space="preserve">Young people as well as old, need to feel that they are actively doing something to make </w:t>
      </w:r>
      <w:r w:rsidR="00D561EF" w:rsidRPr="00E36C02">
        <w:rPr>
          <w:rFonts w:eastAsia="Times New Roman" w:cs="Calibri"/>
          <w:color w:val="000000" w:themeColor="text1"/>
          <w:lang w:eastAsia="en-GB"/>
        </w:rPr>
        <w:t>our futures better.</w:t>
      </w:r>
    </w:p>
    <w:p w14:paraId="4696843E" w14:textId="11E6C268" w:rsidR="00540CCA" w:rsidRPr="00E36C02" w:rsidRDefault="00D561EF" w:rsidP="002F430F">
      <w:pPr>
        <w:pStyle w:val="ListParagraph"/>
        <w:numPr>
          <w:ilvl w:val="0"/>
          <w:numId w:val="6"/>
        </w:numPr>
        <w:spacing w:before="100" w:beforeAutospacing="1" w:after="100" w:afterAutospacing="1"/>
        <w:rPr>
          <w:rFonts w:eastAsia="Times New Roman" w:cs="Calibri"/>
          <w:b/>
          <w:bCs/>
          <w:color w:val="1D1D1D"/>
          <w:lang w:eastAsia="en-GB"/>
        </w:rPr>
      </w:pPr>
      <w:r w:rsidRPr="00E36C02">
        <w:rPr>
          <w:rFonts w:eastAsia="Times New Roman" w:cs="Calibri"/>
          <w:color w:val="000000" w:themeColor="text1"/>
          <w:lang w:eastAsia="en-GB"/>
        </w:rPr>
        <w:t>However, action needs momentum, Solnit states that</w:t>
      </w:r>
      <w:r w:rsidR="004635A9" w:rsidRPr="00E36C02">
        <w:rPr>
          <w:rFonts w:eastAsia="Times New Roman" w:cs="Calibri"/>
          <w:color w:val="000000" w:themeColor="text1"/>
          <w:lang w:eastAsia="en-GB"/>
        </w:rPr>
        <w:t xml:space="preserve"> if you believe that</w:t>
      </w:r>
      <w:r w:rsidRPr="00E36C02">
        <w:rPr>
          <w:rFonts w:eastAsia="Times New Roman" w:cs="Calibri"/>
          <w:color w:val="000000" w:themeColor="text1"/>
          <w:lang w:eastAsia="en-GB"/>
        </w:rPr>
        <w:t>, “</w:t>
      </w:r>
      <w:r w:rsidR="004635A9" w:rsidRPr="00E36C02">
        <w:rPr>
          <w:rFonts w:eastAsia="Times New Roman" w:cs="Calibri"/>
          <w:color w:val="000000" w:themeColor="text1"/>
          <w:lang w:eastAsia="en-GB"/>
        </w:rPr>
        <w:t>…</w:t>
      </w:r>
      <w:r w:rsidRPr="00E36C02">
        <w:rPr>
          <w:rFonts w:eastAsia="Times New Roman" w:cs="Calibri"/>
          <w:color w:val="000000" w:themeColor="text1"/>
          <w:lang w:eastAsia="en-GB"/>
        </w:rPr>
        <w:t xml:space="preserve"> the world is totally doomed no matter what, little or nothing is demanded of you in response.”</w:t>
      </w:r>
    </w:p>
    <w:p w14:paraId="16284D8E" w14:textId="7989CDF2" w:rsidR="00D561EF" w:rsidRPr="00E36C02" w:rsidRDefault="00D561EF" w:rsidP="002F430F">
      <w:pPr>
        <w:pStyle w:val="ListParagraph"/>
        <w:numPr>
          <w:ilvl w:val="0"/>
          <w:numId w:val="6"/>
        </w:numPr>
        <w:spacing w:before="100" w:beforeAutospacing="1" w:after="100" w:afterAutospacing="1"/>
        <w:rPr>
          <w:rFonts w:eastAsia="Times New Roman" w:cs="Calibri"/>
          <w:b/>
          <w:bCs/>
          <w:color w:val="1D1D1D"/>
          <w:lang w:eastAsia="en-GB"/>
        </w:rPr>
      </w:pPr>
      <w:r w:rsidRPr="00E36C02">
        <w:rPr>
          <w:rFonts w:eastAsia="Times New Roman" w:cs="Calibri"/>
          <w:color w:val="000000" w:themeColor="text1"/>
          <w:lang w:eastAsia="en-GB"/>
        </w:rPr>
        <w:t xml:space="preserve">Despair takes over, the alternative is hope, </w:t>
      </w:r>
      <w:r w:rsidR="00B70820" w:rsidRPr="00E36C02">
        <w:rPr>
          <w:rFonts w:eastAsia="Times New Roman" w:cs="Calibri"/>
          <w:color w:val="000000" w:themeColor="text1"/>
          <w:lang w:eastAsia="en-GB"/>
        </w:rPr>
        <w:t xml:space="preserve">but in this </w:t>
      </w:r>
      <w:r w:rsidR="004635A9" w:rsidRPr="00E36C02">
        <w:rPr>
          <w:rFonts w:eastAsia="Times New Roman" w:cs="Calibri"/>
          <w:color w:val="000000" w:themeColor="text1"/>
          <w:lang w:eastAsia="en-GB"/>
        </w:rPr>
        <w:t>context,</w:t>
      </w:r>
      <w:r w:rsidR="00B70820" w:rsidRPr="00E36C02">
        <w:rPr>
          <w:rFonts w:eastAsia="Times New Roman" w:cs="Calibri"/>
          <w:color w:val="000000" w:themeColor="text1"/>
          <w:lang w:eastAsia="en-GB"/>
        </w:rPr>
        <w:t xml:space="preserve"> </w:t>
      </w:r>
      <w:r w:rsidR="004635A9" w:rsidRPr="00E36C02">
        <w:rPr>
          <w:rFonts w:eastAsia="Times New Roman" w:cs="Calibri"/>
          <w:color w:val="000000" w:themeColor="text1"/>
          <w:lang w:eastAsia="en-GB"/>
        </w:rPr>
        <w:t xml:space="preserve">it </w:t>
      </w:r>
      <w:r w:rsidRPr="00E36C02">
        <w:rPr>
          <w:rFonts w:eastAsia="Times New Roman" w:cs="Calibri"/>
          <w:color w:val="000000" w:themeColor="text1"/>
          <w:lang w:eastAsia="en-GB"/>
        </w:rPr>
        <w:t xml:space="preserve">requires action. </w:t>
      </w:r>
    </w:p>
    <w:p w14:paraId="39BB6F51" w14:textId="627FD9E7" w:rsidR="00D561EF" w:rsidRPr="00E36C02" w:rsidRDefault="004635A9" w:rsidP="002F430F">
      <w:pPr>
        <w:pStyle w:val="ListParagraph"/>
        <w:numPr>
          <w:ilvl w:val="0"/>
          <w:numId w:val="6"/>
        </w:numPr>
        <w:spacing w:before="100" w:beforeAutospacing="1" w:after="100" w:afterAutospacing="1"/>
        <w:rPr>
          <w:rFonts w:eastAsia="Times New Roman" w:cs="Calibri"/>
          <w:b/>
          <w:bCs/>
          <w:color w:val="1D1D1D"/>
          <w:lang w:eastAsia="en-GB"/>
        </w:rPr>
      </w:pPr>
      <w:r w:rsidRPr="00E36C02">
        <w:rPr>
          <w:rFonts w:eastAsia="Times New Roman" w:cs="Calibri"/>
          <w:color w:val="000000" w:themeColor="text1"/>
          <w:lang w:eastAsia="en-GB"/>
        </w:rPr>
        <w:t>Filmmaking</w:t>
      </w:r>
      <w:r w:rsidR="00D561EF" w:rsidRPr="00E36C02">
        <w:rPr>
          <w:rFonts w:eastAsia="Times New Roman" w:cs="Calibri"/>
          <w:color w:val="000000" w:themeColor="text1"/>
          <w:lang w:eastAsia="en-GB"/>
        </w:rPr>
        <w:t>, which has a long tradition of activism, could be a way to collectively tak</w:t>
      </w:r>
      <w:r w:rsidR="001D7665" w:rsidRPr="00E36C02">
        <w:rPr>
          <w:rFonts w:eastAsia="Times New Roman" w:cs="Calibri"/>
          <w:color w:val="000000" w:themeColor="text1"/>
          <w:lang w:eastAsia="en-GB"/>
        </w:rPr>
        <w:t>e</w:t>
      </w:r>
      <w:r w:rsidRPr="00E36C02">
        <w:rPr>
          <w:rFonts w:eastAsia="Times New Roman" w:cs="Calibri"/>
          <w:color w:val="000000" w:themeColor="text1"/>
          <w:lang w:eastAsia="en-GB"/>
        </w:rPr>
        <w:t xml:space="preserve"> </w:t>
      </w:r>
      <w:r w:rsidR="00D561EF" w:rsidRPr="00E36C02">
        <w:rPr>
          <w:rFonts w:eastAsia="Times New Roman" w:cs="Calibri"/>
          <w:color w:val="000000" w:themeColor="text1"/>
          <w:lang w:eastAsia="en-GB"/>
        </w:rPr>
        <w:t>back the struggle for our future.</w:t>
      </w:r>
    </w:p>
    <w:p w14:paraId="24F6501F" w14:textId="41AF959E" w:rsidR="00946A12" w:rsidRPr="00E36C02" w:rsidRDefault="00785A8E" w:rsidP="002F430F">
      <w:pPr>
        <w:pStyle w:val="ListParagraph"/>
        <w:numPr>
          <w:ilvl w:val="0"/>
          <w:numId w:val="6"/>
        </w:numPr>
        <w:spacing w:before="100" w:beforeAutospacing="1" w:after="100" w:afterAutospacing="1"/>
        <w:rPr>
          <w:rFonts w:cs="Calibri"/>
        </w:rPr>
      </w:pPr>
      <w:r w:rsidRPr="00E36C02">
        <w:rPr>
          <w:rFonts w:eastAsia="Times New Roman" w:cs="Calibri"/>
          <w:color w:val="000000" w:themeColor="text1"/>
          <w:lang w:eastAsia="en-GB"/>
        </w:rPr>
        <w:lastRenderedPageBreak/>
        <w:t>As Gannon states, “Radical hope eschews despair, but does so in a way that often relies upon the faith that our current thinking and actions will create a better future</w:t>
      </w:r>
      <w:r w:rsidRPr="00E36C02">
        <w:rPr>
          <w:rFonts w:eastAsia="Times New Roman" w:cs="Calibri"/>
          <w:color w:val="000000" w:themeColor="text1"/>
          <w:lang w:eastAsia="en-GB"/>
        </w:rPr>
        <w:softHyphen/>
        <w:t>–even without specifically understanding what that future will look like”</w:t>
      </w:r>
      <w:r w:rsidR="00F2061F" w:rsidRPr="00E36C02">
        <w:rPr>
          <w:rFonts w:eastAsia="Times New Roman" w:cs="Calibri"/>
          <w:color w:val="000000" w:themeColor="text1"/>
          <w:lang w:eastAsia="en-GB"/>
        </w:rPr>
        <w:t xml:space="preserve"> </w:t>
      </w:r>
      <w:r w:rsidR="00F2061F" w:rsidRPr="00E36C02">
        <w:rPr>
          <w:rFonts w:eastAsia="Times New Roman" w:cs="Calibri"/>
          <w:color w:val="1D1D1D"/>
          <w:lang w:val="en-US" w:eastAsia="en-GB"/>
        </w:rPr>
        <w:t xml:space="preserve">(Gannon, </w:t>
      </w:r>
      <w:r w:rsidR="00F2061F" w:rsidRPr="00E36C02">
        <w:rPr>
          <w:rFonts w:eastAsia="Times New Roman" w:cs="Calibri"/>
          <w:i/>
          <w:iCs/>
          <w:color w:val="1D1D1D"/>
          <w:lang w:val="en-US" w:eastAsia="en-GB"/>
        </w:rPr>
        <w:t xml:space="preserve">Radical Hope: A Teaching Manifesto, </w:t>
      </w:r>
      <w:r w:rsidR="00F2061F" w:rsidRPr="00E36C02">
        <w:rPr>
          <w:rFonts w:eastAsia="Times New Roman" w:cs="Calibri"/>
          <w:color w:val="1D1D1D"/>
          <w:lang w:val="en-US" w:eastAsia="en-GB"/>
        </w:rPr>
        <w:t>2020).</w:t>
      </w:r>
    </w:p>
    <w:sectPr w:rsidR="00946A12" w:rsidRPr="00E36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0D4"/>
    <w:multiLevelType w:val="hybridMultilevel"/>
    <w:tmpl w:val="D1B248C8"/>
    <w:lvl w:ilvl="0" w:tplc="9438C326">
      <w:start w:val="1"/>
      <w:numFmt w:val="bullet"/>
      <w:lvlText w:val="•"/>
      <w:lvlJc w:val="left"/>
      <w:pPr>
        <w:tabs>
          <w:tab w:val="num" w:pos="720"/>
        </w:tabs>
        <w:ind w:left="720" w:hanging="360"/>
      </w:pPr>
      <w:rPr>
        <w:rFonts w:ascii="Arial" w:hAnsi="Arial" w:hint="default"/>
      </w:rPr>
    </w:lvl>
    <w:lvl w:ilvl="1" w:tplc="23F604C4" w:tentative="1">
      <w:start w:val="1"/>
      <w:numFmt w:val="bullet"/>
      <w:lvlText w:val="•"/>
      <w:lvlJc w:val="left"/>
      <w:pPr>
        <w:tabs>
          <w:tab w:val="num" w:pos="1440"/>
        </w:tabs>
        <w:ind w:left="1440" w:hanging="360"/>
      </w:pPr>
      <w:rPr>
        <w:rFonts w:ascii="Arial" w:hAnsi="Arial" w:hint="default"/>
      </w:rPr>
    </w:lvl>
    <w:lvl w:ilvl="2" w:tplc="3D3EC1F8" w:tentative="1">
      <w:start w:val="1"/>
      <w:numFmt w:val="bullet"/>
      <w:lvlText w:val="•"/>
      <w:lvlJc w:val="left"/>
      <w:pPr>
        <w:tabs>
          <w:tab w:val="num" w:pos="2160"/>
        </w:tabs>
        <w:ind w:left="2160" w:hanging="360"/>
      </w:pPr>
      <w:rPr>
        <w:rFonts w:ascii="Arial" w:hAnsi="Arial" w:hint="default"/>
      </w:rPr>
    </w:lvl>
    <w:lvl w:ilvl="3" w:tplc="F20C7C1E" w:tentative="1">
      <w:start w:val="1"/>
      <w:numFmt w:val="bullet"/>
      <w:lvlText w:val="•"/>
      <w:lvlJc w:val="left"/>
      <w:pPr>
        <w:tabs>
          <w:tab w:val="num" w:pos="2880"/>
        </w:tabs>
        <w:ind w:left="2880" w:hanging="360"/>
      </w:pPr>
      <w:rPr>
        <w:rFonts w:ascii="Arial" w:hAnsi="Arial" w:hint="default"/>
      </w:rPr>
    </w:lvl>
    <w:lvl w:ilvl="4" w:tplc="0786ECC0" w:tentative="1">
      <w:start w:val="1"/>
      <w:numFmt w:val="bullet"/>
      <w:lvlText w:val="•"/>
      <w:lvlJc w:val="left"/>
      <w:pPr>
        <w:tabs>
          <w:tab w:val="num" w:pos="3600"/>
        </w:tabs>
        <w:ind w:left="3600" w:hanging="360"/>
      </w:pPr>
      <w:rPr>
        <w:rFonts w:ascii="Arial" w:hAnsi="Arial" w:hint="default"/>
      </w:rPr>
    </w:lvl>
    <w:lvl w:ilvl="5" w:tplc="2DB62E3A" w:tentative="1">
      <w:start w:val="1"/>
      <w:numFmt w:val="bullet"/>
      <w:lvlText w:val="•"/>
      <w:lvlJc w:val="left"/>
      <w:pPr>
        <w:tabs>
          <w:tab w:val="num" w:pos="4320"/>
        </w:tabs>
        <w:ind w:left="4320" w:hanging="360"/>
      </w:pPr>
      <w:rPr>
        <w:rFonts w:ascii="Arial" w:hAnsi="Arial" w:hint="default"/>
      </w:rPr>
    </w:lvl>
    <w:lvl w:ilvl="6" w:tplc="E988CCC2" w:tentative="1">
      <w:start w:val="1"/>
      <w:numFmt w:val="bullet"/>
      <w:lvlText w:val="•"/>
      <w:lvlJc w:val="left"/>
      <w:pPr>
        <w:tabs>
          <w:tab w:val="num" w:pos="5040"/>
        </w:tabs>
        <w:ind w:left="5040" w:hanging="360"/>
      </w:pPr>
      <w:rPr>
        <w:rFonts w:ascii="Arial" w:hAnsi="Arial" w:hint="default"/>
      </w:rPr>
    </w:lvl>
    <w:lvl w:ilvl="7" w:tplc="CD4204AC" w:tentative="1">
      <w:start w:val="1"/>
      <w:numFmt w:val="bullet"/>
      <w:lvlText w:val="•"/>
      <w:lvlJc w:val="left"/>
      <w:pPr>
        <w:tabs>
          <w:tab w:val="num" w:pos="5760"/>
        </w:tabs>
        <w:ind w:left="5760" w:hanging="360"/>
      </w:pPr>
      <w:rPr>
        <w:rFonts w:ascii="Arial" w:hAnsi="Arial" w:hint="default"/>
      </w:rPr>
    </w:lvl>
    <w:lvl w:ilvl="8" w:tplc="B92C5A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6672D3"/>
    <w:multiLevelType w:val="hybridMultilevel"/>
    <w:tmpl w:val="CE1CBEF4"/>
    <w:lvl w:ilvl="0" w:tplc="2B3E6238">
      <w:start w:val="1"/>
      <w:numFmt w:val="bullet"/>
      <w:lvlText w:val="•"/>
      <w:lvlJc w:val="left"/>
      <w:pPr>
        <w:tabs>
          <w:tab w:val="num" w:pos="720"/>
        </w:tabs>
        <w:ind w:left="720" w:hanging="360"/>
      </w:pPr>
      <w:rPr>
        <w:rFonts w:ascii="Arial" w:hAnsi="Arial" w:hint="default"/>
      </w:rPr>
    </w:lvl>
    <w:lvl w:ilvl="1" w:tplc="9C0AA6A6" w:tentative="1">
      <w:start w:val="1"/>
      <w:numFmt w:val="bullet"/>
      <w:lvlText w:val="•"/>
      <w:lvlJc w:val="left"/>
      <w:pPr>
        <w:tabs>
          <w:tab w:val="num" w:pos="1440"/>
        </w:tabs>
        <w:ind w:left="1440" w:hanging="360"/>
      </w:pPr>
      <w:rPr>
        <w:rFonts w:ascii="Arial" w:hAnsi="Arial" w:hint="default"/>
      </w:rPr>
    </w:lvl>
    <w:lvl w:ilvl="2" w:tplc="B052EE7E" w:tentative="1">
      <w:start w:val="1"/>
      <w:numFmt w:val="bullet"/>
      <w:lvlText w:val="•"/>
      <w:lvlJc w:val="left"/>
      <w:pPr>
        <w:tabs>
          <w:tab w:val="num" w:pos="2160"/>
        </w:tabs>
        <w:ind w:left="2160" w:hanging="360"/>
      </w:pPr>
      <w:rPr>
        <w:rFonts w:ascii="Arial" w:hAnsi="Arial" w:hint="default"/>
      </w:rPr>
    </w:lvl>
    <w:lvl w:ilvl="3" w:tplc="0BF2A11C" w:tentative="1">
      <w:start w:val="1"/>
      <w:numFmt w:val="bullet"/>
      <w:lvlText w:val="•"/>
      <w:lvlJc w:val="left"/>
      <w:pPr>
        <w:tabs>
          <w:tab w:val="num" w:pos="2880"/>
        </w:tabs>
        <w:ind w:left="2880" w:hanging="360"/>
      </w:pPr>
      <w:rPr>
        <w:rFonts w:ascii="Arial" w:hAnsi="Arial" w:hint="default"/>
      </w:rPr>
    </w:lvl>
    <w:lvl w:ilvl="4" w:tplc="5478E026" w:tentative="1">
      <w:start w:val="1"/>
      <w:numFmt w:val="bullet"/>
      <w:lvlText w:val="•"/>
      <w:lvlJc w:val="left"/>
      <w:pPr>
        <w:tabs>
          <w:tab w:val="num" w:pos="3600"/>
        </w:tabs>
        <w:ind w:left="3600" w:hanging="360"/>
      </w:pPr>
      <w:rPr>
        <w:rFonts w:ascii="Arial" w:hAnsi="Arial" w:hint="default"/>
      </w:rPr>
    </w:lvl>
    <w:lvl w:ilvl="5" w:tplc="B67C3AFC" w:tentative="1">
      <w:start w:val="1"/>
      <w:numFmt w:val="bullet"/>
      <w:lvlText w:val="•"/>
      <w:lvlJc w:val="left"/>
      <w:pPr>
        <w:tabs>
          <w:tab w:val="num" w:pos="4320"/>
        </w:tabs>
        <w:ind w:left="4320" w:hanging="360"/>
      </w:pPr>
      <w:rPr>
        <w:rFonts w:ascii="Arial" w:hAnsi="Arial" w:hint="default"/>
      </w:rPr>
    </w:lvl>
    <w:lvl w:ilvl="6" w:tplc="3E3840FE" w:tentative="1">
      <w:start w:val="1"/>
      <w:numFmt w:val="bullet"/>
      <w:lvlText w:val="•"/>
      <w:lvlJc w:val="left"/>
      <w:pPr>
        <w:tabs>
          <w:tab w:val="num" w:pos="5040"/>
        </w:tabs>
        <w:ind w:left="5040" w:hanging="360"/>
      </w:pPr>
      <w:rPr>
        <w:rFonts w:ascii="Arial" w:hAnsi="Arial" w:hint="default"/>
      </w:rPr>
    </w:lvl>
    <w:lvl w:ilvl="7" w:tplc="CA7ECD08" w:tentative="1">
      <w:start w:val="1"/>
      <w:numFmt w:val="bullet"/>
      <w:lvlText w:val="•"/>
      <w:lvlJc w:val="left"/>
      <w:pPr>
        <w:tabs>
          <w:tab w:val="num" w:pos="5760"/>
        </w:tabs>
        <w:ind w:left="5760" w:hanging="360"/>
      </w:pPr>
      <w:rPr>
        <w:rFonts w:ascii="Arial" w:hAnsi="Arial" w:hint="default"/>
      </w:rPr>
    </w:lvl>
    <w:lvl w:ilvl="8" w:tplc="2820C6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162BC9"/>
    <w:multiLevelType w:val="hybridMultilevel"/>
    <w:tmpl w:val="E794B408"/>
    <w:lvl w:ilvl="0" w:tplc="38BA82E4">
      <w:start w:val="1"/>
      <w:numFmt w:val="bullet"/>
      <w:lvlText w:val="•"/>
      <w:lvlJc w:val="left"/>
      <w:pPr>
        <w:tabs>
          <w:tab w:val="num" w:pos="720"/>
        </w:tabs>
        <w:ind w:left="720" w:hanging="360"/>
      </w:pPr>
      <w:rPr>
        <w:rFonts w:ascii="Arial" w:hAnsi="Arial" w:hint="default"/>
      </w:rPr>
    </w:lvl>
    <w:lvl w:ilvl="1" w:tplc="C9E25C94" w:tentative="1">
      <w:start w:val="1"/>
      <w:numFmt w:val="bullet"/>
      <w:lvlText w:val="•"/>
      <w:lvlJc w:val="left"/>
      <w:pPr>
        <w:tabs>
          <w:tab w:val="num" w:pos="1440"/>
        </w:tabs>
        <w:ind w:left="1440" w:hanging="360"/>
      </w:pPr>
      <w:rPr>
        <w:rFonts w:ascii="Arial" w:hAnsi="Arial" w:hint="default"/>
      </w:rPr>
    </w:lvl>
    <w:lvl w:ilvl="2" w:tplc="256E4F84" w:tentative="1">
      <w:start w:val="1"/>
      <w:numFmt w:val="bullet"/>
      <w:lvlText w:val="•"/>
      <w:lvlJc w:val="left"/>
      <w:pPr>
        <w:tabs>
          <w:tab w:val="num" w:pos="2160"/>
        </w:tabs>
        <w:ind w:left="2160" w:hanging="360"/>
      </w:pPr>
      <w:rPr>
        <w:rFonts w:ascii="Arial" w:hAnsi="Arial" w:hint="default"/>
      </w:rPr>
    </w:lvl>
    <w:lvl w:ilvl="3" w:tplc="D856FFDE" w:tentative="1">
      <w:start w:val="1"/>
      <w:numFmt w:val="bullet"/>
      <w:lvlText w:val="•"/>
      <w:lvlJc w:val="left"/>
      <w:pPr>
        <w:tabs>
          <w:tab w:val="num" w:pos="2880"/>
        </w:tabs>
        <w:ind w:left="2880" w:hanging="360"/>
      </w:pPr>
      <w:rPr>
        <w:rFonts w:ascii="Arial" w:hAnsi="Arial" w:hint="default"/>
      </w:rPr>
    </w:lvl>
    <w:lvl w:ilvl="4" w:tplc="965A604A" w:tentative="1">
      <w:start w:val="1"/>
      <w:numFmt w:val="bullet"/>
      <w:lvlText w:val="•"/>
      <w:lvlJc w:val="left"/>
      <w:pPr>
        <w:tabs>
          <w:tab w:val="num" w:pos="3600"/>
        </w:tabs>
        <w:ind w:left="3600" w:hanging="360"/>
      </w:pPr>
      <w:rPr>
        <w:rFonts w:ascii="Arial" w:hAnsi="Arial" w:hint="default"/>
      </w:rPr>
    </w:lvl>
    <w:lvl w:ilvl="5" w:tplc="6E949822" w:tentative="1">
      <w:start w:val="1"/>
      <w:numFmt w:val="bullet"/>
      <w:lvlText w:val="•"/>
      <w:lvlJc w:val="left"/>
      <w:pPr>
        <w:tabs>
          <w:tab w:val="num" w:pos="4320"/>
        </w:tabs>
        <w:ind w:left="4320" w:hanging="360"/>
      </w:pPr>
      <w:rPr>
        <w:rFonts w:ascii="Arial" w:hAnsi="Arial" w:hint="default"/>
      </w:rPr>
    </w:lvl>
    <w:lvl w:ilvl="6" w:tplc="F0582002" w:tentative="1">
      <w:start w:val="1"/>
      <w:numFmt w:val="bullet"/>
      <w:lvlText w:val="•"/>
      <w:lvlJc w:val="left"/>
      <w:pPr>
        <w:tabs>
          <w:tab w:val="num" w:pos="5040"/>
        </w:tabs>
        <w:ind w:left="5040" w:hanging="360"/>
      </w:pPr>
      <w:rPr>
        <w:rFonts w:ascii="Arial" w:hAnsi="Arial" w:hint="default"/>
      </w:rPr>
    </w:lvl>
    <w:lvl w:ilvl="7" w:tplc="5BEE21D6" w:tentative="1">
      <w:start w:val="1"/>
      <w:numFmt w:val="bullet"/>
      <w:lvlText w:val="•"/>
      <w:lvlJc w:val="left"/>
      <w:pPr>
        <w:tabs>
          <w:tab w:val="num" w:pos="5760"/>
        </w:tabs>
        <w:ind w:left="5760" w:hanging="360"/>
      </w:pPr>
      <w:rPr>
        <w:rFonts w:ascii="Arial" w:hAnsi="Arial" w:hint="default"/>
      </w:rPr>
    </w:lvl>
    <w:lvl w:ilvl="8" w:tplc="52D083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160784"/>
    <w:multiLevelType w:val="hybridMultilevel"/>
    <w:tmpl w:val="CF84A88C"/>
    <w:lvl w:ilvl="0" w:tplc="4566BBB6">
      <w:numFmt w:val="bullet"/>
      <w:lvlText w:val="–"/>
      <w:lvlJc w:val="left"/>
      <w:pPr>
        <w:ind w:left="720" w:hanging="360"/>
      </w:pPr>
      <w:rPr>
        <w:rFonts w:ascii="Aptos" w:eastAsia="Times New Roman"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87B65"/>
    <w:multiLevelType w:val="hybridMultilevel"/>
    <w:tmpl w:val="1DDCC11C"/>
    <w:lvl w:ilvl="0" w:tplc="8A6E493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E3ED3"/>
    <w:multiLevelType w:val="hybridMultilevel"/>
    <w:tmpl w:val="D5AE1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8303288">
    <w:abstractNumId w:val="4"/>
  </w:num>
  <w:num w:numId="2" w16cid:durableId="41056335">
    <w:abstractNumId w:val="1"/>
  </w:num>
  <w:num w:numId="3" w16cid:durableId="1028602228">
    <w:abstractNumId w:val="2"/>
  </w:num>
  <w:num w:numId="4" w16cid:durableId="171917386">
    <w:abstractNumId w:val="3"/>
  </w:num>
  <w:num w:numId="5" w16cid:durableId="883950659">
    <w:abstractNumId w:val="0"/>
  </w:num>
  <w:num w:numId="6" w16cid:durableId="158014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24"/>
    <w:rsid w:val="00010AD9"/>
    <w:rsid w:val="00026341"/>
    <w:rsid w:val="00042DB3"/>
    <w:rsid w:val="000566C9"/>
    <w:rsid w:val="000677AB"/>
    <w:rsid w:val="000D287D"/>
    <w:rsid w:val="00116B53"/>
    <w:rsid w:val="00163C3D"/>
    <w:rsid w:val="00165D08"/>
    <w:rsid w:val="001A6307"/>
    <w:rsid w:val="001C11F1"/>
    <w:rsid w:val="001D0A20"/>
    <w:rsid w:val="001D2F00"/>
    <w:rsid w:val="001D7665"/>
    <w:rsid w:val="00236EEE"/>
    <w:rsid w:val="002563A9"/>
    <w:rsid w:val="002649FF"/>
    <w:rsid w:val="002A74FF"/>
    <w:rsid w:val="002C10E6"/>
    <w:rsid w:val="002D6283"/>
    <w:rsid w:val="002E49E9"/>
    <w:rsid w:val="002F1838"/>
    <w:rsid w:val="002F430F"/>
    <w:rsid w:val="002F5CAB"/>
    <w:rsid w:val="003E0DBB"/>
    <w:rsid w:val="00411569"/>
    <w:rsid w:val="00417981"/>
    <w:rsid w:val="004356AC"/>
    <w:rsid w:val="0044628E"/>
    <w:rsid w:val="004635A9"/>
    <w:rsid w:val="00491EF7"/>
    <w:rsid w:val="004A7024"/>
    <w:rsid w:val="004C545C"/>
    <w:rsid w:val="004D62E0"/>
    <w:rsid w:val="0050054B"/>
    <w:rsid w:val="00522E94"/>
    <w:rsid w:val="0052773F"/>
    <w:rsid w:val="00540CCA"/>
    <w:rsid w:val="00583EE9"/>
    <w:rsid w:val="005C6188"/>
    <w:rsid w:val="005E2DED"/>
    <w:rsid w:val="005F345E"/>
    <w:rsid w:val="006061E4"/>
    <w:rsid w:val="00621F6A"/>
    <w:rsid w:val="00627EC9"/>
    <w:rsid w:val="0064547D"/>
    <w:rsid w:val="006672CD"/>
    <w:rsid w:val="00670C27"/>
    <w:rsid w:val="00685458"/>
    <w:rsid w:val="006A3768"/>
    <w:rsid w:val="006A4B6D"/>
    <w:rsid w:val="006D07BF"/>
    <w:rsid w:val="006E0059"/>
    <w:rsid w:val="006E1A03"/>
    <w:rsid w:val="006E47FC"/>
    <w:rsid w:val="006F7DD2"/>
    <w:rsid w:val="00722837"/>
    <w:rsid w:val="007541BB"/>
    <w:rsid w:val="00762C9D"/>
    <w:rsid w:val="00785A8E"/>
    <w:rsid w:val="00790D04"/>
    <w:rsid w:val="007936CB"/>
    <w:rsid w:val="007C1E33"/>
    <w:rsid w:val="007E7B80"/>
    <w:rsid w:val="0080685F"/>
    <w:rsid w:val="00812272"/>
    <w:rsid w:val="00836EDE"/>
    <w:rsid w:val="0086284D"/>
    <w:rsid w:val="0087670A"/>
    <w:rsid w:val="008B480C"/>
    <w:rsid w:val="008E030B"/>
    <w:rsid w:val="008E7C15"/>
    <w:rsid w:val="0090168B"/>
    <w:rsid w:val="0090299D"/>
    <w:rsid w:val="00946A12"/>
    <w:rsid w:val="009A7DFF"/>
    <w:rsid w:val="009F11E6"/>
    <w:rsid w:val="00A06556"/>
    <w:rsid w:val="00A324FD"/>
    <w:rsid w:val="00A71B79"/>
    <w:rsid w:val="00A72316"/>
    <w:rsid w:val="00A76FCF"/>
    <w:rsid w:val="00A9663D"/>
    <w:rsid w:val="00AB5C13"/>
    <w:rsid w:val="00AD001A"/>
    <w:rsid w:val="00AE50D0"/>
    <w:rsid w:val="00AE7DDE"/>
    <w:rsid w:val="00AF4B5A"/>
    <w:rsid w:val="00B06DB5"/>
    <w:rsid w:val="00B33678"/>
    <w:rsid w:val="00B47989"/>
    <w:rsid w:val="00B50570"/>
    <w:rsid w:val="00B506EE"/>
    <w:rsid w:val="00B50979"/>
    <w:rsid w:val="00B70820"/>
    <w:rsid w:val="00B71186"/>
    <w:rsid w:val="00BB7536"/>
    <w:rsid w:val="00BE0263"/>
    <w:rsid w:val="00BE3ADE"/>
    <w:rsid w:val="00C2074A"/>
    <w:rsid w:val="00C21453"/>
    <w:rsid w:val="00C42694"/>
    <w:rsid w:val="00CD5896"/>
    <w:rsid w:val="00D21F3C"/>
    <w:rsid w:val="00D535F8"/>
    <w:rsid w:val="00D54325"/>
    <w:rsid w:val="00D561EF"/>
    <w:rsid w:val="00D56ED1"/>
    <w:rsid w:val="00D94A13"/>
    <w:rsid w:val="00DA00E3"/>
    <w:rsid w:val="00DC1312"/>
    <w:rsid w:val="00E10F5A"/>
    <w:rsid w:val="00E13AFC"/>
    <w:rsid w:val="00E36C02"/>
    <w:rsid w:val="00E50CD6"/>
    <w:rsid w:val="00E669EA"/>
    <w:rsid w:val="00E72D54"/>
    <w:rsid w:val="00E74869"/>
    <w:rsid w:val="00E965AD"/>
    <w:rsid w:val="00EC4D29"/>
    <w:rsid w:val="00ED1310"/>
    <w:rsid w:val="00EE6906"/>
    <w:rsid w:val="00EF1A8E"/>
    <w:rsid w:val="00F2061F"/>
    <w:rsid w:val="00F21CD1"/>
    <w:rsid w:val="00F36FAC"/>
    <w:rsid w:val="00F86B26"/>
    <w:rsid w:val="00FC0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7EE171"/>
  <w15:chartTrackingRefBased/>
  <w15:docId w15:val="{69DBA452-88BF-7E4B-9641-533832BB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80C"/>
    <w:pPr>
      <w:spacing w:after="0" w:line="240" w:lineRule="auto"/>
    </w:pPr>
    <w:rPr>
      <w:kern w:val="0"/>
      <w14:ligatures w14:val="none"/>
    </w:rPr>
  </w:style>
  <w:style w:type="paragraph" w:styleId="Heading1">
    <w:name w:val="heading 1"/>
    <w:basedOn w:val="Normal"/>
    <w:next w:val="Normal"/>
    <w:link w:val="Heading1Char"/>
    <w:uiPriority w:val="9"/>
    <w:qFormat/>
    <w:rsid w:val="004A7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0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0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0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0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0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0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0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0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0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0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0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0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024"/>
    <w:rPr>
      <w:rFonts w:eastAsiaTheme="majorEastAsia" w:cstheme="majorBidi"/>
      <w:color w:val="272727" w:themeColor="text1" w:themeTint="D8"/>
    </w:rPr>
  </w:style>
  <w:style w:type="paragraph" w:styleId="Title">
    <w:name w:val="Title"/>
    <w:basedOn w:val="Normal"/>
    <w:next w:val="Normal"/>
    <w:link w:val="TitleChar"/>
    <w:uiPriority w:val="10"/>
    <w:qFormat/>
    <w:rsid w:val="004A70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0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024"/>
    <w:pPr>
      <w:spacing w:before="160"/>
      <w:jc w:val="center"/>
    </w:pPr>
    <w:rPr>
      <w:i/>
      <w:iCs/>
      <w:color w:val="404040" w:themeColor="text1" w:themeTint="BF"/>
    </w:rPr>
  </w:style>
  <w:style w:type="character" w:customStyle="1" w:styleId="QuoteChar">
    <w:name w:val="Quote Char"/>
    <w:basedOn w:val="DefaultParagraphFont"/>
    <w:link w:val="Quote"/>
    <w:uiPriority w:val="29"/>
    <w:rsid w:val="004A7024"/>
    <w:rPr>
      <w:i/>
      <w:iCs/>
      <w:color w:val="404040" w:themeColor="text1" w:themeTint="BF"/>
    </w:rPr>
  </w:style>
  <w:style w:type="paragraph" w:styleId="ListParagraph">
    <w:name w:val="List Paragraph"/>
    <w:basedOn w:val="Normal"/>
    <w:uiPriority w:val="34"/>
    <w:qFormat/>
    <w:rsid w:val="004A7024"/>
    <w:pPr>
      <w:ind w:left="720"/>
      <w:contextualSpacing/>
    </w:pPr>
  </w:style>
  <w:style w:type="character" w:styleId="IntenseEmphasis">
    <w:name w:val="Intense Emphasis"/>
    <w:basedOn w:val="DefaultParagraphFont"/>
    <w:uiPriority w:val="21"/>
    <w:qFormat/>
    <w:rsid w:val="004A7024"/>
    <w:rPr>
      <w:i/>
      <w:iCs/>
      <w:color w:val="0F4761" w:themeColor="accent1" w:themeShade="BF"/>
    </w:rPr>
  </w:style>
  <w:style w:type="paragraph" w:styleId="IntenseQuote">
    <w:name w:val="Intense Quote"/>
    <w:basedOn w:val="Normal"/>
    <w:next w:val="Normal"/>
    <w:link w:val="IntenseQuoteChar"/>
    <w:uiPriority w:val="30"/>
    <w:qFormat/>
    <w:rsid w:val="004A7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024"/>
    <w:rPr>
      <w:i/>
      <w:iCs/>
      <w:color w:val="0F4761" w:themeColor="accent1" w:themeShade="BF"/>
    </w:rPr>
  </w:style>
  <w:style w:type="character" w:styleId="IntenseReference">
    <w:name w:val="Intense Reference"/>
    <w:basedOn w:val="DefaultParagraphFont"/>
    <w:uiPriority w:val="32"/>
    <w:qFormat/>
    <w:rsid w:val="004A7024"/>
    <w:rPr>
      <w:b/>
      <w:bCs/>
      <w:smallCaps/>
      <w:color w:val="0F4761" w:themeColor="accent1" w:themeShade="BF"/>
      <w:spacing w:val="5"/>
    </w:rPr>
  </w:style>
  <w:style w:type="character" w:styleId="Hyperlink">
    <w:name w:val="Hyperlink"/>
    <w:basedOn w:val="DefaultParagraphFont"/>
    <w:uiPriority w:val="99"/>
    <w:unhideWhenUsed/>
    <w:rsid w:val="0052773F"/>
    <w:rPr>
      <w:color w:val="467886" w:themeColor="hyperlink"/>
      <w:u w:val="single"/>
    </w:rPr>
  </w:style>
  <w:style w:type="character" w:styleId="UnresolvedMention">
    <w:name w:val="Unresolved Mention"/>
    <w:basedOn w:val="DefaultParagraphFont"/>
    <w:uiPriority w:val="99"/>
    <w:semiHidden/>
    <w:unhideWhenUsed/>
    <w:rsid w:val="0052773F"/>
    <w:rPr>
      <w:color w:val="605E5C"/>
      <w:shd w:val="clear" w:color="auto" w:fill="E1DFDD"/>
    </w:rPr>
  </w:style>
  <w:style w:type="paragraph" w:styleId="NormalWeb">
    <w:name w:val="Normal (Web)"/>
    <w:basedOn w:val="Normal"/>
    <w:uiPriority w:val="99"/>
    <w:semiHidden/>
    <w:unhideWhenUsed/>
    <w:rsid w:val="00491EF7"/>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7C1E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69430">
      <w:bodyDiv w:val="1"/>
      <w:marLeft w:val="0"/>
      <w:marRight w:val="0"/>
      <w:marTop w:val="0"/>
      <w:marBottom w:val="0"/>
      <w:divBdr>
        <w:top w:val="none" w:sz="0" w:space="0" w:color="auto"/>
        <w:left w:val="none" w:sz="0" w:space="0" w:color="auto"/>
        <w:bottom w:val="none" w:sz="0" w:space="0" w:color="auto"/>
        <w:right w:val="none" w:sz="0" w:space="0" w:color="auto"/>
      </w:divBdr>
    </w:div>
    <w:div w:id="76219798">
      <w:bodyDiv w:val="1"/>
      <w:marLeft w:val="0"/>
      <w:marRight w:val="0"/>
      <w:marTop w:val="0"/>
      <w:marBottom w:val="0"/>
      <w:divBdr>
        <w:top w:val="none" w:sz="0" w:space="0" w:color="auto"/>
        <w:left w:val="none" w:sz="0" w:space="0" w:color="auto"/>
        <w:bottom w:val="none" w:sz="0" w:space="0" w:color="auto"/>
        <w:right w:val="none" w:sz="0" w:space="0" w:color="auto"/>
      </w:divBdr>
    </w:div>
    <w:div w:id="98838660">
      <w:bodyDiv w:val="1"/>
      <w:marLeft w:val="0"/>
      <w:marRight w:val="0"/>
      <w:marTop w:val="0"/>
      <w:marBottom w:val="0"/>
      <w:divBdr>
        <w:top w:val="none" w:sz="0" w:space="0" w:color="auto"/>
        <w:left w:val="none" w:sz="0" w:space="0" w:color="auto"/>
        <w:bottom w:val="none" w:sz="0" w:space="0" w:color="auto"/>
        <w:right w:val="none" w:sz="0" w:space="0" w:color="auto"/>
      </w:divBdr>
    </w:div>
    <w:div w:id="156266524">
      <w:bodyDiv w:val="1"/>
      <w:marLeft w:val="0"/>
      <w:marRight w:val="0"/>
      <w:marTop w:val="0"/>
      <w:marBottom w:val="0"/>
      <w:divBdr>
        <w:top w:val="none" w:sz="0" w:space="0" w:color="auto"/>
        <w:left w:val="none" w:sz="0" w:space="0" w:color="auto"/>
        <w:bottom w:val="none" w:sz="0" w:space="0" w:color="auto"/>
        <w:right w:val="none" w:sz="0" w:space="0" w:color="auto"/>
      </w:divBdr>
    </w:div>
    <w:div w:id="431172572">
      <w:bodyDiv w:val="1"/>
      <w:marLeft w:val="0"/>
      <w:marRight w:val="0"/>
      <w:marTop w:val="0"/>
      <w:marBottom w:val="0"/>
      <w:divBdr>
        <w:top w:val="none" w:sz="0" w:space="0" w:color="auto"/>
        <w:left w:val="none" w:sz="0" w:space="0" w:color="auto"/>
        <w:bottom w:val="none" w:sz="0" w:space="0" w:color="auto"/>
        <w:right w:val="none" w:sz="0" w:space="0" w:color="auto"/>
      </w:divBdr>
    </w:div>
    <w:div w:id="615915579">
      <w:bodyDiv w:val="1"/>
      <w:marLeft w:val="0"/>
      <w:marRight w:val="0"/>
      <w:marTop w:val="0"/>
      <w:marBottom w:val="0"/>
      <w:divBdr>
        <w:top w:val="none" w:sz="0" w:space="0" w:color="auto"/>
        <w:left w:val="none" w:sz="0" w:space="0" w:color="auto"/>
        <w:bottom w:val="none" w:sz="0" w:space="0" w:color="auto"/>
        <w:right w:val="none" w:sz="0" w:space="0" w:color="auto"/>
      </w:divBdr>
    </w:div>
    <w:div w:id="628053054">
      <w:bodyDiv w:val="1"/>
      <w:marLeft w:val="0"/>
      <w:marRight w:val="0"/>
      <w:marTop w:val="0"/>
      <w:marBottom w:val="0"/>
      <w:divBdr>
        <w:top w:val="none" w:sz="0" w:space="0" w:color="auto"/>
        <w:left w:val="none" w:sz="0" w:space="0" w:color="auto"/>
        <w:bottom w:val="none" w:sz="0" w:space="0" w:color="auto"/>
        <w:right w:val="none" w:sz="0" w:space="0" w:color="auto"/>
      </w:divBdr>
    </w:div>
    <w:div w:id="1152986093">
      <w:bodyDiv w:val="1"/>
      <w:marLeft w:val="0"/>
      <w:marRight w:val="0"/>
      <w:marTop w:val="0"/>
      <w:marBottom w:val="0"/>
      <w:divBdr>
        <w:top w:val="none" w:sz="0" w:space="0" w:color="auto"/>
        <w:left w:val="none" w:sz="0" w:space="0" w:color="auto"/>
        <w:bottom w:val="none" w:sz="0" w:space="0" w:color="auto"/>
        <w:right w:val="none" w:sz="0" w:space="0" w:color="auto"/>
      </w:divBdr>
      <w:divsChild>
        <w:div w:id="1934318551">
          <w:marLeft w:val="547"/>
          <w:marRight w:val="0"/>
          <w:marTop w:val="200"/>
          <w:marBottom w:val="0"/>
          <w:divBdr>
            <w:top w:val="none" w:sz="0" w:space="0" w:color="auto"/>
            <w:left w:val="none" w:sz="0" w:space="0" w:color="auto"/>
            <w:bottom w:val="none" w:sz="0" w:space="0" w:color="auto"/>
            <w:right w:val="none" w:sz="0" w:space="0" w:color="auto"/>
          </w:divBdr>
        </w:div>
        <w:div w:id="516775584">
          <w:marLeft w:val="547"/>
          <w:marRight w:val="0"/>
          <w:marTop w:val="200"/>
          <w:marBottom w:val="0"/>
          <w:divBdr>
            <w:top w:val="none" w:sz="0" w:space="0" w:color="auto"/>
            <w:left w:val="none" w:sz="0" w:space="0" w:color="auto"/>
            <w:bottom w:val="none" w:sz="0" w:space="0" w:color="auto"/>
            <w:right w:val="none" w:sz="0" w:space="0" w:color="auto"/>
          </w:divBdr>
        </w:div>
      </w:divsChild>
    </w:div>
    <w:div w:id="1279877482">
      <w:bodyDiv w:val="1"/>
      <w:marLeft w:val="0"/>
      <w:marRight w:val="0"/>
      <w:marTop w:val="0"/>
      <w:marBottom w:val="0"/>
      <w:divBdr>
        <w:top w:val="none" w:sz="0" w:space="0" w:color="auto"/>
        <w:left w:val="none" w:sz="0" w:space="0" w:color="auto"/>
        <w:bottom w:val="none" w:sz="0" w:space="0" w:color="auto"/>
        <w:right w:val="none" w:sz="0" w:space="0" w:color="auto"/>
      </w:divBdr>
    </w:div>
    <w:div w:id="1472560168">
      <w:bodyDiv w:val="1"/>
      <w:marLeft w:val="0"/>
      <w:marRight w:val="0"/>
      <w:marTop w:val="0"/>
      <w:marBottom w:val="0"/>
      <w:divBdr>
        <w:top w:val="none" w:sz="0" w:space="0" w:color="auto"/>
        <w:left w:val="none" w:sz="0" w:space="0" w:color="auto"/>
        <w:bottom w:val="none" w:sz="0" w:space="0" w:color="auto"/>
        <w:right w:val="none" w:sz="0" w:space="0" w:color="auto"/>
      </w:divBdr>
    </w:div>
    <w:div w:id="1693652883">
      <w:bodyDiv w:val="1"/>
      <w:marLeft w:val="0"/>
      <w:marRight w:val="0"/>
      <w:marTop w:val="0"/>
      <w:marBottom w:val="0"/>
      <w:divBdr>
        <w:top w:val="none" w:sz="0" w:space="0" w:color="auto"/>
        <w:left w:val="none" w:sz="0" w:space="0" w:color="auto"/>
        <w:bottom w:val="none" w:sz="0" w:space="0" w:color="auto"/>
        <w:right w:val="none" w:sz="0" w:space="0" w:color="auto"/>
      </w:divBdr>
    </w:div>
    <w:div w:id="2003192742">
      <w:bodyDiv w:val="1"/>
      <w:marLeft w:val="0"/>
      <w:marRight w:val="0"/>
      <w:marTop w:val="0"/>
      <w:marBottom w:val="0"/>
      <w:divBdr>
        <w:top w:val="none" w:sz="0" w:space="0" w:color="auto"/>
        <w:left w:val="none" w:sz="0" w:space="0" w:color="auto"/>
        <w:bottom w:val="none" w:sz="0" w:space="0" w:color="auto"/>
        <w:right w:val="none" w:sz="0" w:space="0" w:color="auto"/>
      </w:divBdr>
      <w:divsChild>
        <w:div w:id="717701578">
          <w:marLeft w:val="0"/>
          <w:marRight w:val="0"/>
          <w:marTop w:val="200"/>
          <w:marBottom w:val="0"/>
          <w:divBdr>
            <w:top w:val="none" w:sz="0" w:space="0" w:color="auto"/>
            <w:left w:val="none" w:sz="0" w:space="0" w:color="auto"/>
            <w:bottom w:val="none" w:sz="0" w:space="0" w:color="auto"/>
            <w:right w:val="none" w:sz="0" w:space="0" w:color="auto"/>
          </w:divBdr>
        </w:div>
        <w:div w:id="205290047">
          <w:marLeft w:val="0"/>
          <w:marRight w:val="0"/>
          <w:marTop w:val="200"/>
          <w:marBottom w:val="0"/>
          <w:divBdr>
            <w:top w:val="none" w:sz="0" w:space="0" w:color="auto"/>
            <w:left w:val="none" w:sz="0" w:space="0" w:color="auto"/>
            <w:bottom w:val="none" w:sz="0" w:space="0" w:color="auto"/>
            <w:right w:val="none" w:sz="0" w:space="0" w:color="auto"/>
          </w:divBdr>
        </w:div>
        <w:div w:id="513303452">
          <w:marLeft w:val="0"/>
          <w:marRight w:val="0"/>
          <w:marTop w:val="200"/>
          <w:marBottom w:val="0"/>
          <w:divBdr>
            <w:top w:val="none" w:sz="0" w:space="0" w:color="auto"/>
            <w:left w:val="none" w:sz="0" w:space="0" w:color="auto"/>
            <w:bottom w:val="none" w:sz="0" w:space="0" w:color="auto"/>
            <w:right w:val="none" w:sz="0" w:space="0" w:color="auto"/>
          </w:divBdr>
        </w:div>
      </w:divsChild>
    </w:div>
    <w:div w:id="2138140580">
      <w:bodyDiv w:val="1"/>
      <w:marLeft w:val="0"/>
      <w:marRight w:val="0"/>
      <w:marTop w:val="0"/>
      <w:marBottom w:val="0"/>
      <w:divBdr>
        <w:top w:val="none" w:sz="0" w:space="0" w:color="auto"/>
        <w:left w:val="none" w:sz="0" w:space="0" w:color="auto"/>
        <w:bottom w:val="none" w:sz="0" w:space="0" w:color="auto"/>
        <w:right w:val="none" w:sz="0" w:space="0" w:color="auto"/>
      </w:divBdr>
      <w:divsChild>
        <w:div w:id="2111318139">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stonreview.net/articles/reconsidering-the-good" TargetMode="External"/><Relationship Id="rId5" Type="http://schemas.openxmlformats.org/officeDocument/2006/relationships/hyperlink" Target="https://www.bostonreview.net/articles/reconsidering-the-goo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2219</Words>
  <Characters>12627</Characters>
  <Application>Microsoft Office Word</Application>
  <DocSecurity>0</DocSecurity>
  <Lines>194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Nunn (Film and Creative Writing)</dc:creator>
  <cp:keywords/>
  <dc:description/>
  <cp:lastModifiedBy>Lee-Jane Bennion-Nixon</cp:lastModifiedBy>
  <cp:revision>6</cp:revision>
  <dcterms:created xsi:type="dcterms:W3CDTF">2024-04-08T09:27:00Z</dcterms:created>
  <dcterms:modified xsi:type="dcterms:W3CDTF">2025-07-22T14:17:00Z</dcterms:modified>
</cp:coreProperties>
</file>