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2A61" w14:textId="4DE00541" w:rsidR="00B97E23" w:rsidRDefault="4CAEB77A" w:rsidP="38D1F16D">
      <w:pPr>
        <w:spacing w:after="0"/>
        <w:rPr>
          <w:sz w:val="36"/>
          <w:szCs w:val="36"/>
        </w:rPr>
      </w:pPr>
      <w:r w:rsidRPr="38D1F16D">
        <w:rPr>
          <w:sz w:val="36"/>
          <w:szCs w:val="36"/>
        </w:rPr>
        <w:t xml:space="preserve">Fashioning Ownership: Intellectual Property Considerations in Generative AI-Driven Fashion Design </w:t>
      </w:r>
    </w:p>
    <w:p w14:paraId="5DCB81DC" w14:textId="1FB88FBD" w:rsidR="00B97E23" w:rsidRDefault="4CAEB77A" w:rsidP="38D1F16D">
      <w:pPr>
        <w:spacing w:after="0"/>
        <w:rPr>
          <w:sz w:val="22"/>
          <w:szCs w:val="22"/>
        </w:rPr>
      </w:pPr>
      <w:r w:rsidRPr="38D1F16D">
        <w:rPr>
          <w:sz w:val="22"/>
          <w:szCs w:val="22"/>
        </w:rPr>
        <w:t xml:space="preserve">Eleanor Rockett </w:t>
      </w:r>
    </w:p>
    <w:p w14:paraId="4157CACD" w14:textId="2E0CFB27" w:rsidR="00B97E23" w:rsidRDefault="4CAEB77A" w:rsidP="38D1F16D">
      <w:pPr>
        <w:spacing w:after="0"/>
        <w:rPr>
          <w:sz w:val="22"/>
          <w:szCs w:val="22"/>
        </w:rPr>
      </w:pPr>
      <w:r w:rsidRPr="38D1F16D">
        <w:rPr>
          <w:sz w:val="22"/>
          <w:szCs w:val="22"/>
        </w:rPr>
        <w:t xml:space="preserve">University of the Arts London </w:t>
      </w:r>
    </w:p>
    <w:p w14:paraId="5E5787A5" w14:textId="3832D6A4" w:rsidR="00B97E23" w:rsidRDefault="00B97E23"/>
    <w:p w14:paraId="7153D745" w14:textId="2F4B82D0" w:rsidR="4CAEB77A" w:rsidRDefault="4CAEB77A" w:rsidP="38D1F16D">
      <w:pPr>
        <w:spacing w:after="0"/>
      </w:pPr>
      <w:r w:rsidRPr="38D1F16D">
        <w:rPr>
          <w:sz w:val="22"/>
          <w:szCs w:val="22"/>
        </w:rPr>
        <w:t>Abstract</w:t>
      </w:r>
      <w:r w:rsidRPr="38D1F16D">
        <w:rPr>
          <w:rFonts w:ascii="Helvetica" w:eastAsia="Helvetica" w:hAnsi="Helvetica" w:cs="Helvetica"/>
          <w:sz w:val="17"/>
          <w:szCs w:val="17"/>
        </w:rPr>
        <w:t xml:space="preserve"> </w:t>
      </w:r>
    </w:p>
    <w:p w14:paraId="75B67398" w14:textId="1C1ACFBF" w:rsidR="4CAEB77A" w:rsidRDefault="4CAEB77A" w:rsidP="38D1F16D">
      <w:pPr>
        <w:spacing w:after="0"/>
        <w:jc w:val="both"/>
      </w:pPr>
      <w:r w:rsidRPr="38D1F16D">
        <w:rPr>
          <w:sz w:val="22"/>
          <w:szCs w:val="22"/>
        </w:rPr>
        <w:t xml:space="preserve">In recent years, new technologies have created profound transformation in the fashion industry. The integration of Generative Artificial Intelligence (GenAI) has played a substantial role in this evolution, allowing for significant expansion of the routes through which designers create, share, and commercialize their work across digital and physical realms. This research explores the integration of GenAI into the digitized fashion design, its development process, and the subsequent implications for intellectual property (IP) management. Employing a cross-sectional approach, the research conducted a series of semi-structured interviews with designers currently utilizing digital design software, alongside founders of early-stage design software who incorporate Artificial Intelligence (AI) functionalities. This dual perspective offers a comprehensive insight into the strategies, terminology, and practices that </w:t>
      </w:r>
      <w:r w:rsidR="1C4249F1" w:rsidRPr="38D1F16D">
        <w:rPr>
          <w:sz w:val="22"/>
          <w:szCs w:val="22"/>
        </w:rPr>
        <w:t>influence</w:t>
      </w:r>
      <w:r w:rsidRPr="38D1F16D">
        <w:rPr>
          <w:sz w:val="22"/>
          <w:szCs w:val="22"/>
        </w:rPr>
        <w:t xml:space="preserve"> a designer’s IP management. The f</w:t>
      </w:r>
      <w:r w:rsidR="5947A324" w:rsidRPr="38D1F16D">
        <w:rPr>
          <w:sz w:val="22"/>
          <w:szCs w:val="22"/>
        </w:rPr>
        <w:t>i</w:t>
      </w:r>
      <w:r w:rsidRPr="38D1F16D">
        <w:rPr>
          <w:sz w:val="22"/>
          <w:szCs w:val="22"/>
        </w:rPr>
        <w:t>ndings reveal numerous AI integrations into the fashion design and development process which have not yet been extensively explored in aca-demic or industry discourse. The recommendations developed in this research demonstrate the necessity for a cohesive and well-defined under-standing of IP at each stage when developing and using design software. This research elucidates the complexities inherent in simultaneously possessing the technical proficiency in fashion design software, and the successive repercussions of pivotal design choices on IP ownership, especially within the context of AI integration. It seeks to offer designers pragmatic solutions in their work, demonstrating to them the areas that warrant the most attention when integrating AI into their workflows, allowing them to</w:t>
      </w:r>
      <w:r w:rsidR="02552600" w:rsidRPr="38D1F16D">
        <w:rPr>
          <w:rFonts w:ascii="Helvetica" w:eastAsia="Helvetica" w:hAnsi="Helvetica" w:cs="Helvetica"/>
          <w:sz w:val="14"/>
          <w:szCs w:val="14"/>
        </w:rPr>
        <w:t xml:space="preserve"> </w:t>
      </w:r>
      <w:r w:rsidR="02552600" w:rsidRPr="38D1F16D">
        <w:rPr>
          <w:sz w:val="22"/>
          <w:szCs w:val="22"/>
        </w:rPr>
        <w:t xml:space="preserve">safeguard their desired level of ownership over the final design, and enhance their ability to manage their IP efficiently. </w:t>
      </w:r>
    </w:p>
    <w:p w14:paraId="5323C114" w14:textId="0BFA67CD" w:rsidR="38D1F16D" w:rsidRDefault="38D1F16D" w:rsidP="38D1F16D">
      <w:pPr>
        <w:spacing w:after="0"/>
        <w:jc w:val="both"/>
        <w:rPr>
          <w:sz w:val="22"/>
          <w:szCs w:val="22"/>
        </w:rPr>
      </w:pPr>
    </w:p>
    <w:p w14:paraId="41620E15" w14:textId="3698BE2E" w:rsidR="02552600" w:rsidRDefault="02552600" w:rsidP="38D1F16D">
      <w:pPr>
        <w:spacing w:after="0"/>
        <w:jc w:val="both"/>
      </w:pPr>
      <w:r w:rsidRPr="38D1F16D">
        <w:rPr>
          <w:sz w:val="22"/>
          <w:szCs w:val="22"/>
        </w:rPr>
        <w:t>Keywords: Generative Artificial Intelligence; intellectual property; fashion design; creative process; IP management; design and development</w:t>
      </w:r>
    </w:p>
    <w:p w14:paraId="27944AD4" w14:textId="0A9537EC" w:rsidR="38D1F16D" w:rsidRDefault="38D1F16D" w:rsidP="38D1F16D">
      <w:pPr>
        <w:spacing w:after="0"/>
        <w:rPr>
          <w:sz w:val="22"/>
          <w:szCs w:val="22"/>
        </w:rPr>
      </w:pPr>
    </w:p>
    <w:p w14:paraId="09FF389C" w14:textId="400A1E29" w:rsidR="1325125B" w:rsidRDefault="1325125B" w:rsidP="38D1F16D">
      <w:pPr>
        <w:spacing w:line="259" w:lineRule="auto"/>
        <w:rPr>
          <w:color w:val="000000" w:themeColor="text1"/>
          <w:sz w:val="22"/>
          <w:szCs w:val="22"/>
        </w:rPr>
      </w:pPr>
      <w:r w:rsidRPr="38D1F16D">
        <w:rPr>
          <w:b/>
          <w:bCs/>
          <w:color w:val="000000" w:themeColor="text1"/>
          <w:sz w:val="22"/>
          <w:szCs w:val="22"/>
        </w:rPr>
        <w:t>Introduction</w:t>
      </w:r>
    </w:p>
    <w:p w14:paraId="6301EDC3" w14:textId="5B47BDAA" w:rsidR="1325125B" w:rsidRDefault="1325125B" w:rsidP="38D1F16D">
      <w:pPr>
        <w:spacing w:line="259" w:lineRule="auto"/>
        <w:jc w:val="both"/>
        <w:rPr>
          <w:color w:val="000000" w:themeColor="text1"/>
          <w:sz w:val="22"/>
          <w:szCs w:val="22"/>
        </w:rPr>
      </w:pPr>
      <w:r w:rsidRPr="38D1F16D">
        <w:rPr>
          <w:color w:val="000000" w:themeColor="text1"/>
          <w:sz w:val="22"/>
          <w:szCs w:val="22"/>
        </w:rPr>
        <w:t xml:space="preserve">The fashion industry is undergoing a profound transformation driven by digital innovation and automation across the supply chain often described as ‘Fashion 4.0’ (Behr, 2018). This paradigm shift marks the convergence of traditional craftsmanship with cutting-edge technologies such as Generative Artificial Intelligence (Gen-AI), Internet of Things (IoT), and robotics (Bertola and Teunissen, 2018). With AI being positioned as the focal point within the three Fashion 4.0 components: smart factories, smart networks and smart products. Key advancements made possible by the principles of interoperability, virtualisation and decentralisation. </w:t>
      </w:r>
    </w:p>
    <w:p w14:paraId="1D9E4FD8" w14:textId="32AAF520" w:rsidR="1325125B" w:rsidRDefault="1325125B" w:rsidP="38D1F16D">
      <w:pPr>
        <w:spacing w:line="259" w:lineRule="auto"/>
        <w:jc w:val="both"/>
        <w:rPr>
          <w:color w:val="000000" w:themeColor="text1"/>
          <w:sz w:val="22"/>
          <w:szCs w:val="22"/>
        </w:rPr>
      </w:pPr>
      <w:r w:rsidRPr="38D1F16D">
        <w:rPr>
          <w:color w:val="000000" w:themeColor="text1"/>
          <w:sz w:val="22"/>
          <w:szCs w:val="22"/>
        </w:rPr>
        <w:t xml:space="preserve">The evolving relationship between Gen-AI and fashion is becoming increasingly apparent, with AI playing a pivotal role in generating new and creative content that rivals human craftsmanship (Särmäkari and Vänskä, 2022; Guo, Zhu et al., 2023). Recent AI advancements have blurred the lines between human and machine-generated content, creating an influx of academic research that looks to the future of creativity (Feurriegel and Hartman et al., 2023). </w:t>
      </w:r>
      <w:r w:rsidRPr="38D1F16D">
        <w:rPr>
          <w:color w:val="000000" w:themeColor="text1"/>
          <w:sz w:val="22"/>
          <w:szCs w:val="22"/>
        </w:rPr>
        <w:lastRenderedPageBreak/>
        <w:t xml:space="preserve">McKinsey outlines that ‘AI has the potential to help fashion businesses become more productive, get to market faster and serve customers better’ (Harreis et al., 2024, p.1) and it is widely acknowledged that fashion is heading towards providing integrated and enhanced personalisation within fashion experiences which can empower consumers and support co-creation (Guo. et al., 2023). </w:t>
      </w:r>
    </w:p>
    <w:p w14:paraId="17A80D90" w14:textId="113677D7" w:rsidR="1325125B" w:rsidRDefault="1325125B" w:rsidP="38D1F16D">
      <w:pPr>
        <w:spacing w:after="300"/>
        <w:jc w:val="both"/>
        <w:rPr>
          <w:color w:val="000000" w:themeColor="text1"/>
          <w:sz w:val="22"/>
          <w:szCs w:val="22"/>
        </w:rPr>
      </w:pPr>
      <w:r w:rsidRPr="38D1F16D">
        <w:rPr>
          <w:color w:val="000000" w:themeColor="text1"/>
          <w:sz w:val="22"/>
          <w:szCs w:val="22"/>
        </w:rPr>
        <w:t>Fashion brands and independent designers are already harnessing the power of AI to enhance and streamline various aspects of the design process, from pattern generation to virtual sampling and trend analysis (Shirkhani et al., 2023). However, alongside the opportunities presented by Gen-AI, concerns have emerged regarding issues such as contractual terms, training data, output quality, and the evolving regulatory landscape (Kim, 2024; WIPO, 2024). Furthermore, ethical and philosophical questions surrounding the use of AI in fashion design have sparked skepticism and debate, highlighting the need for further exploration and discourse in this rapidly evolving field (Kaplan and Haenlein, 2019). As the fashion industry continues to embrace AI technologies, addressing these challenges will be crucial in shaping a future where creativity, innovation, and ethical considerations coexist.</w:t>
      </w:r>
    </w:p>
    <w:p w14:paraId="4021C4A2" w14:textId="46567B4A" w:rsidR="1325125B" w:rsidRDefault="1325125B" w:rsidP="38D1F16D">
      <w:pPr>
        <w:spacing w:after="300"/>
        <w:jc w:val="both"/>
        <w:rPr>
          <w:color w:val="000000" w:themeColor="text1"/>
          <w:sz w:val="22"/>
          <w:szCs w:val="22"/>
        </w:rPr>
      </w:pPr>
      <w:r w:rsidRPr="38D1F16D">
        <w:rPr>
          <w:color w:val="000000" w:themeColor="text1"/>
          <w:sz w:val="22"/>
          <w:szCs w:val="22"/>
        </w:rPr>
        <w:t>This research seeks to examine the design and development processes within digital fashion, the emerging role of AI in the fashion design process and the relationship between Gen-AI and intellectual property rights. To produce a set of strategic recommendations for IP management within the design process of digital fashion designers.</w:t>
      </w:r>
    </w:p>
    <w:p w14:paraId="6414C77C" w14:textId="35360375" w:rsidR="1325125B" w:rsidRDefault="1325125B" w:rsidP="38D1F16D">
      <w:pPr>
        <w:spacing w:line="259" w:lineRule="auto"/>
        <w:rPr>
          <w:color w:val="000000" w:themeColor="text1"/>
          <w:sz w:val="22"/>
          <w:szCs w:val="22"/>
        </w:rPr>
      </w:pPr>
      <w:r w:rsidRPr="38D1F16D">
        <w:rPr>
          <w:b/>
          <w:bCs/>
          <w:color w:val="000000" w:themeColor="text1"/>
          <w:sz w:val="22"/>
          <w:szCs w:val="22"/>
        </w:rPr>
        <w:t xml:space="preserve">Literature review </w:t>
      </w:r>
    </w:p>
    <w:p w14:paraId="53094830" w14:textId="59BEAF05" w:rsidR="1325125B" w:rsidRDefault="1325125B" w:rsidP="38D1F16D">
      <w:pPr>
        <w:spacing w:line="259" w:lineRule="auto"/>
        <w:ind w:firstLine="720"/>
        <w:rPr>
          <w:color w:val="000000" w:themeColor="text1"/>
          <w:sz w:val="22"/>
          <w:szCs w:val="22"/>
        </w:rPr>
      </w:pPr>
      <w:r w:rsidRPr="38D1F16D">
        <w:rPr>
          <w:b/>
          <w:bCs/>
          <w:color w:val="000000" w:themeColor="text1"/>
          <w:sz w:val="22"/>
          <w:szCs w:val="22"/>
        </w:rPr>
        <w:t xml:space="preserve">Fashion design and development </w:t>
      </w:r>
    </w:p>
    <w:p w14:paraId="0525028D" w14:textId="587FD628"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way that designers work in fashion is hugely varied, there are frameworks (Kawamura, 2005), well known approaches portrayed by luxury brands (Finn, 2011) and those approaches taught within fashion education (Faerm, 2012; Lee et al., 2024). The role of the designer or creative director in fashion brands is an important consideration. Often brands are built around an outlined set of values, a certain heritage or within an image of the creative director plays a fundamental role in upholding this (VanderPloeg and Lee, 2018). This traditional approach is reliant on the persona of designers whose vision has a direct impact on their designs (Yan, Zhang et al., 2022). This research looks to explore the ways that designers utilise AI to support their existing design processes, built around continuing to innovate within the designer-driven system (Kawamura, 2018). We are beginning to see some discussion of the transformative power of AI and the shift that this might create for the profession of fashion designers that may lead to ‘de-professionalisation’ due to non-designers and machines entering the field (Särmäkari and Vänskä, 2022, p. 211). </w:t>
      </w:r>
    </w:p>
    <w:p w14:paraId="44542F5D" w14:textId="5134C9CF"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A new generation of designer has begun to adopt technologies throughout their design and development processes including 3D CAD software and this has begun to ‘modernise the profession and dismantle designer-centered ideals’ (Särmäkari and Vänskä, 2022, p. 212). This advanced CAD and 3D design software extend virtual modelling for garments and include Clo3D, Browzwear, Marvelous Designer, Lectra and OptiTex. CAD systems used in fashion design and development can be grouped into four categories: fabric design CAD software, CAD for apparel design, pattern making CAD and CAD for cutting room operations (Chaudhary, Kumar and Johri, 2020). This research focuses on software within the third category of CAD for apparel design but recognises that some of the software within this category also supports pattern making.</w:t>
      </w:r>
    </w:p>
    <w:p w14:paraId="1CCDABC3" w14:textId="29B765A1" w:rsidR="1325125B" w:rsidRDefault="1325125B" w:rsidP="38D1F16D">
      <w:pPr>
        <w:spacing w:line="259" w:lineRule="auto"/>
        <w:ind w:left="720"/>
        <w:rPr>
          <w:color w:val="000000" w:themeColor="text1"/>
          <w:sz w:val="22"/>
          <w:szCs w:val="22"/>
        </w:rPr>
      </w:pPr>
      <w:r w:rsidRPr="38D1F16D">
        <w:rPr>
          <w:b/>
          <w:bCs/>
          <w:color w:val="000000" w:themeColor="text1"/>
          <w:sz w:val="22"/>
          <w:szCs w:val="22"/>
        </w:rPr>
        <w:lastRenderedPageBreak/>
        <w:t xml:space="preserve">The role of Gen-AI in fashion design </w:t>
      </w:r>
    </w:p>
    <w:p w14:paraId="284DCC31" w14:textId="791A2644"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Generative-AI is based on machine learning and the most widely used categorisation groups them into three classes: supervised, unsupervised and reinforcement learning. Gen-AI tools undergo an </w:t>
      </w:r>
      <w:proofErr w:type="gramStart"/>
      <w:r w:rsidRPr="38D1F16D">
        <w:rPr>
          <w:color w:val="000000" w:themeColor="text1"/>
          <w:sz w:val="22"/>
          <w:szCs w:val="22"/>
        </w:rPr>
        <w:t>extensive training processes</w:t>
      </w:r>
      <w:proofErr w:type="gramEnd"/>
      <w:r w:rsidRPr="38D1F16D">
        <w:rPr>
          <w:color w:val="000000" w:themeColor="text1"/>
          <w:sz w:val="22"/>
          <w:szCs w:val="22"/>
        </w:rPr>
        <w:t xml:space="preserve"> that involves analysing vast quantites of data, often comprising of </w:t>
      </w:r>
      <w:proofErr w:type="gramStart"/>
      <w:r w:rsidRPr="38D1F16D">
        <w:rPr>
          <w:color w:val="000000" w:themeColor="text1"/>
          <w:sz w:val="22"/>
          <w:szCs w:val="22"/>
        </w:rPr>
        <w:t>billions</w:t>
      </w:r>
      <w:proofErr w:type="gramEnd"/>
      <w:r w:rsidRPr="38D1F16D">
        <w:rPr>
          <w:color w:val="000000" w:themeColor="text1"/>
          <w:sz w:val="22"/>
          <w:szCs w:val="22"/>
        </w:rPr>
        <w:t xml:space="preserve"> pages of text and images (Miller, 2019). This extensive data set provides Gen-AI models with a comprehensive understanding of patterns and context which enables them to generate ‘new’ content that closely mimics human creativity. When prompted by human input a series of calculations are used to determine this output. </w:t>
      </w:r>
    </w:p>
    <w:p w14:paraId="16A83E04" w14:textId="45ABFB09" w:rsidR="1325125B" w:rsidRDefault="1325125B" w:rsidP="38D1F16D">
      <w:pPr>
        <w:shd w:val="clear" w:color="auto" w:fill="FFFFFF" w:themeFill="background1"/>
        <w:spacing w:before="115" w:after="115"/>
        <w:jc w:val="both"/>
      </w:pPr>
      <w:r w:rsidRPr="38D1F16D">
        <w:rPr>
          <w:color w:val="000000" w:themeColor="text1"/>
          <w:sz w:val="22"/>
          <w:szCs w:val="22"/>
        </w:rPr>
        <w:t>Research into the integration of AI into fashion design began to emerge in 2017 in academia and industry and in these seven years AI has evolved from assisting to automating many creative processes (Kang, Fang, Wang and McAuley, 2017). This transition driven by technological innovation will cause a significant upheaval, impacting both society and the economy on a large scale. AI is favoured for enabling designers with ‘prediction, classification, identification, generation, optimisation and partial design automation’ (Särmäkari and Vänskä, 2022, p. 212). Existing CAD software for fashion design AI uses include fabric and colour suggestions and generation, fitting optimisation, design or print optimisation and image generation (Thomassey and Zeng, 2018; Särmäkari and Vänskä, 2022). Regarded fashion design software Clo3D incorporates AI-powered features for pattern generation and fabric simulation through analysis of existing garment designs and user input to generate new patterns with customisable parameters. The fabric simulation engine uses AI-algorithms to simulate the behaviour of different fabrics to support designers in visualising how garments will drape on a virtual model or avatar.</w:t>
      </w:r>
    </w:p>
    <w:p w14:paraId="2C259357" w14:textId="6FAFE884" w:rsidR="38D1F16D" w:rsidRDefault="38D1F16D" w:rsidP="38D1F16D">
      <w:pPr>
        <w:shd w:val="clear" w:color="auto" w:fill="FFFFFF" w:themeFill="background1"/>
        <w:spacing w:before="115" w:after="115"/>
        <w:jc w:val="both"/>
        <w:rPr>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493"/>
        <w:gridCol w:w="1483"/>
        <w:gridCol w:w="1491"/>
        <w:gridCol w:w="1574"/>
        <w:gridCol w:w="1483"/>
        <w:gridCol w:w="1486"/>
      </w:tblGrid>
      <w:tr w:rsidR="38D1F16D" w14:paraId="3ACB0EA1" w14:textId="77777777" w:rsidTr="38D1F16D">
        <w:trPr>
          <w:trHeight w:val="285"/>
        </w:trPr>
        <w:tc>
          <w:tcPr>
            <w:tcW w:w="1500" w:type="dxa"/>
            <w:tcBorders>
              <w:top w:val="single" w:sz="6" w:space="0" w:color="auto"/>
              <w:left w:val="single" w:sz="6" w:space="0" w:color="auto"/>
            </w:tcBorders>
            <w:shd w:val="clear" w:color="auto" w:fill="E7E6E6"/>
            <w:tcMar>
              <w:left w:w="90" w:type="dxa"/>
              <w:right w:w="90" w:type="dxa"/>
            </w:tcMar>
          </w:tcPr>
          <w:p w14:paraId="0BCB4A82" w14:textId="3A077884" w:rsidR="38D1F16D" w:rsidRDefault="38D1F16D" w:rsidP="38D1F16D">
            <w:pPr>
              <w:spacing w:line="279" w:lineRule="auto"/>
              <w:rPr>
                <w:color w:val="000000" w:themeColor="text1"/>
                <w:sz w:val="22"/>
                <w:szCs w:val="22"/>
              </w:rPr>
            </w:pPr>
            <w:r w:rsidRPr="38D1F16D">
              <w:rPr>
                <w:b/>
                <w:bCs/>
                <w:color w:val="000000" w:themeColor="text1"/>
                <w:sz w:val="22"/>
                <w:szCs w:val="22"/>
              </w:rPr>
              <w:t>1.Perceive</w:t>
            </w:r>
          </w:p>
        </w:tc>
        <w:tc>
          <w:tcPr>
            <w:tcW w:w="1500" w:type="dxa"/>
            <w:tcBorders>
              <w:top w:val="single" w:sz="6" w:space="0" w:color="auto"/>
            </w:tcBorders>
            <w:shd w:val="clear" w:color="auto" w:fill="E7E6E6"/>
            <w:tcMar>
              <w:left w:w="90" w:type="dxa"/>
              <w:right w:w="90" w:type="dxa"/>
            </w:tcMar>
          </w:tcPr>
          <w:p w14:paraId="395AA9C2" w14:textId="477B3A09" w:rsidR="38D1F16D" w:rsidRDefault="38D1F16D" w:rsidP="38D1F16D">
            <w:pPr>
              <w:spacing w:line="279" w:lineRule="auto"/>
              <w:rPr>
                <w:color w:val="000000" w:themeColor="text1"/>
                <w:sz w:val="22"/>
                <w:szCs w:val="22"/>
              </w:rPr>
            </w:pPr>
            <w:r w:rsidRPr="38D1F16D">
              <w:rPr>
                <w:b/>
                <w:bCs/>
                <w:color w:val="000000" w:themeColor="text1"/>
                <w:sz w:val="22"/>
                <w:szCs w:val="22"/>
              </w:rPr>
              <w:t>2.Think</w:t>
            </w:r>
          </w:p>
        </w:tc>
        <w:tc>
          <w:tcPr>
            <w:tcW w:w="1500" w:type="dxa"/>
            <w:tcBorders>
              <w:top w:val="single" w:sz="6" w:space="0" w:color="auto"/>
            </w:tcBorders>
            <w:shd w:val="clear" w:color="auto" w:fill="E7E6E6"/>
            <w:tcMar>
              <w:left w:w="90" w:type="dxa"/>
              <w:right w:w="90" w:type="dxa"/>
            </w:tcMar>
          </w:tcPr>
          <w:p w14:paraId="0842F567" w14:textId="474195E9" w:rsidR="38D1F16D" w:rsidRDefault="38D1F16D" w:rsidP="38D1F16D">
            <w:pPr>
              <w:spacing w:line="279" w:lineRule="auto"/>
              <w:rPr>
                <w:color w:val="000000" w:themeColor="text1"/>
                <w:sz w:val="22"/>
                <w:szCs w:val="22"/>
              </w:rPr>
            </w:pPr>
            <w:r w:rsidRPr="38D1F16D">
              <w:rPr>
                <w:b/>
                <w:bCs/>
                <w:color w:val="000000" w:themeColor="text1"/>
                <w:sz w:val="22"/>
                <w:szCs w:val="22"/>
              </w:rPr>
              <w:t>3.Express</w:t>
            </w:r>
          </w:p>
        </w:tc>
        <w:tc>
          <w:tcPr>
            <w:tcW w:w="1500" w:type="dxa"/>
            <w:tcBorders>
              <w:top w:val="single" w:sz="6" w:space="0" w:color="auto"/>
            </w:tcBorders>
            <w:shd w:val="clear" w:color="auto" w:fill="E7E6E6"/>
            <w:tcMar>
              <w:left w:w="90" w:type="dxa"/>
              <w:right w:w="90" w:type="dxa"/>
            </w:tcMar>
          </w:tcPr>
          <w:p w14:paraId="0A8CA68B" w14:textId="32716473" w:rsidR="38D1F16D" w:rsidRDefault="38D1F16D" w:rsidP="38D1F16D">
            <w:pPr>
              <w:spacing w:line="279" w:lineRule="auto"/>
              <w:rPr>
                <w:color w:val="000000" w:themeColor="text1"/>
                <w:sz w:val="22"/>
                <w:szCs w:val="22"/>
              </w:rPr>
            </w:pPr>
            <w:r w:rsidRPr="38D1F16D">
              <w:rPr>
                <w:b/>
                <w:bCs/>
                <w:color w:val="000000" w:themeColor="text1"/>
                <w:sz w:val="22"/>
                <w:szCs w:val="22"/>
              </w:rPr>
              <w:t>4.Collaborate</w:t>
            </w:r>
          </w:p>
        </w:tc>
        <w:tc>
          <w:tcPr>
            <w:tcW w:w="1500" w:type="dxa"/>
            <w:tcBorders>
              <w:top w:val="single" w:sz="6" w:space="0" w:color="auto"/>
            </w:tcBorders>
            <w:shd w:val="clear" w:color="auto" w:fill="E7E6E6"/>
            <w:tcMar>
              <w:left w:w="90" w:type="dxa"/>
              <w:right w:w="90" w:type="dxa"/>
            </w:tcMar>
          </w:tcPr>
          <w:p w14:paraId="5063E5CA" w14:textId="34D81B02" w:rsidR="38D1F16D" w:rsidRDefault="38D1F16D" w:rsidP="38D1F16D">
            <w:pPr>
              <w:spacing w:line="279" w:lineRule="auto"/>
              <w:rPr>
                <w:color w:val="000000" w:themeColor="text1"/>
                <w:sz w:val="22"/>
                <w:szCs w:val="22"/>
              </w:rPr>
            </w:pPr>
            <w:r w:rsidRPr="38D1F16D">
              <w:rPr>
                <w:b/>
                <w:bCs/>
                <w:color w:val="000000" w:themeColor="text1"/>
                <w:sz w:val="22"/>
                <w:szCs w:val="22"/>
              </w:rPr>
              <w:t>5.Build</w:t>
            </w:r>
          </w:p>
        </w:tc>
        <w:tc>
          <w:tcPr>
            <w:tcW w:w="1500" w:type="dxa"/>
            <w:tcBorders>
              <w:top w:val="single" w:sz="6" w:space="0" w:color="auto"/>
              <w:right w:val="single" w:sz="6" w:space="0" w:color="auto"/>
            </w:tcBorders>
            <w:shd w:val="clear" w:color="auto" w:fill="E7E6E6"/>
            <w:tcMar>
              <w:left w:w="90" w:type="dxa"/>
              <w:right w:w="90" w:type="dxa"/>
            </w:tcMar>
          </w:tcPr>
          <w:p w14:paraId="6952844F" w14:textId="78DF449D" w:rsidR="38D1F16D" w:rsidRDefault="38D1F16D" w:rsidP="38D1F16D">
            <w:pPr>
              <w:spacing w:line="279" w:lineRule="auto"/>
              <w:rPr>
                <w:color w:val="000000" w:themeColor="text1"/>
                <w:sz w:val="22"/>
                <w:szCs w:val="22"/>
              </w:rPr>
            </w:pPr>
            <w:r w:rsidRPr="38D1F16D">
              <w:rPr>
                <w:b/>
                <w:bCs/>
                <w:color w:val="000000" w:themeColor="text1"/>
                <w:sz w:val="22"/>
                <w:szCs w:val="22"/>
              </w:rPr>
              <w:t xml:space="preserve">6.Test </w:t>
            </w:r>
          </w:p>
        </w:tc>
      </w:tr>
      <w:tr w:rsidR="38D1F16D" w14:paraId="39ACD7A9" w14:textId="77777777" w:rsidTr="38D1F16D">
        <w:trPr>
          <w:trHeight w:val="285"/>
        </w:trPr>
        <w:tc>
          <w:tcPr>
            <w:tcW w:w="1500" w:type="dxa"/>
            <w:tcBorders>
              <w:left w:val="single" w:sz="6" w:space="0" w:color="auto"/>
              <w:bottom w:val="single" w:sz="6" w:space="0" w:color="auto"/>
            </w:tcBorders>
            <w:tcMar>
              <w:left w:w="90" w:type="dxa"/>
              <w:right w:w="90" w:type="dxa"/>
            </w:tcMar>
          </w:tcPr>
          <w:p w14:paraId="56C4B758" w14:textId="55F8CE39" w:rsidR="38D1F16D" w:rsidRDefault="38D1F16D" w:rsidP="38D1F16D">
            <w:pPr>
              <w:spacing w:line="279" w:lineRule="auto"/>
              <w:rPr>
                <w:color w:val="000000" w:themeColor="text1"/>
                <w:sz w:val="22"/>
                <w:szCs w:val="22"/>
              </w:rPr>
            </w:pPr>
            <w:r w:rsidRPr="38D1F16D">
              <w:rPr>
                <w:color w:val="000000" w:themeColor="text1"/>
                <w:sz w:val="22"/>
                <w:szCs w:val="22"/>
              </w:rPr>
              <w:t>Enhanced by big data</w:t>
            </w:r>
          </w:p>
        </w:tc>
        <w:tc>
          <w:tcPr>
            <w:tcW w:w="1500" w:type="dxa"/>
            <w:tcBorders>
              <w:bottom w:val="single" w:sz="6" w:space="0" w:color="auto"/>
            </w:tcBorders>
            <w:tcMar>
              <w:left w:w="90" w:type="dxa"/>
              <w:right w:w="90" w:type="dxa"/>
            </w:tcMar>
          </w:tcPr>
          <w:p w14:paraId="68AB6B84" w14:textId="692441C8" w:rsidR="38D1F16D" w:rsidRDefault="38D1F16D" w:rsidP="38D1F16D">
            <w:pPr>
              <w:spacing w:line="279" w:lineRule="auto"/>
              <w:rPr>
                <w:color w:val="000000" w:themeColor="text1"/>
                <w:sz w:val="22"/>
                <w:szCs w:val="22"/>
              </w:rPr>
            </w:pPr>
            <w:r w:rsidRPr="38D1F16D">
              <w:rPr>
                <w:color w:val="000000" w:themeColor="text1"/>
                <w:sz w:val="22"/>
                <w:szCs w:val="22"/>
              </w:rPr>
              <w:t xml:space="preserve">Think deeper and wider with AI </w:t>
            </w:r>
          </w:p>
        </w:tc>
        <w:tc>
          <w:tcPr>
            <w:tcW w:w="1500" w:type="dxa"/>
            <w:tcBorders>
              <w:bottom w:val="single" w:sz="6" w:space="0" w:color="auto"/>
            </w:tcBorders>
            <w:tcMar>
              <w:left w:w="90" w:type="dxa"/>
              <w:right w:w="90" w:type="dxa"/>
            </w:tcMar>
          </w:tcPr>
          <w:p w14:paraId="16363072" w14:textId="0ABF4470" w:rsidR="38D1F16D" w:rsidRDefault="38D1F16D" w:rsidP="38D1F16D">
            <w:pPr>
              <w:spacing w:line="279" w:lineRule="auto"/>
              <w:rPr>
                <w:color w:val="000000" w:themeColor="text1"/>
                <w:sz w:val="22"/>
                <w:szCs w:val="22"/>
              </w:rPr>
            </w:pPr>
            <w:r w:rsidRPr="38D1F16D">
              <w:rPr>
                <w:color w:val="000000" w:themeColor="text1"/>
                <w:sz w:val="22"/>
                <w:szCs w:val="22"/>
              </w:rPr>
              <w:t xml:space="preserve">Explore more and rapidly with AI </w:t>
            </w:r>
          </w:p>
        </w:tc>
        <w:tc>
          <w:tcPr>
            <w:tcW w:w="1500" w:type="dxa"/>
            <w:tcBorders>
              <w:bottom w:val="single" w:sz="6" w:space="0" w:color="auto"/>
            </w:tcBorders>
            <w:tcMar>
              <w:left w:w="90" w:type="dxa"/>
              <w:right w:w="90" w:type="dxa"/>
            </w:tcMar>
          </w:tcPr>
          <w:p w14:paraId="3B39D064" w14:textId="189DDB7E" w:rsidR="38D1F16D" w:rsidRDefault="38D1F16D" w:rsidP="38D1F16D">
            <w:pPr>
              <w:spacing w:line="279" w:lineRule="auto"/>
              <w:rPr>
                <w:color w:val="000000" w:themeColor="text1"/>
                <w:sz w:val="22"/>
                <w:szCs w:val="22"/>
              </w:rPr>
            </w:pPr>
            <w:r w:rsidRPr="38D1F16D">
              <w:rPr>
                <w:color w:val="000000" w:themeColor="text1"/>
                <w:sz w:val="22"/>
                <w:szCs w:val="22"/>
              </w:rPr>
              <w:t>Human and AI play to each other’s strength</w:t>
            </w:r>
          </w:p>
        </w:tc>
        <w:tc>
          <w:tcPr>
            <w:tcW w:w="1500" w:type="dxa"/>
            <w:tcBorders>
              <w:bottom w:val="single" w:sz="6" w:space="0" w:color="auto"/>
            </w:tcBorders>
            <w:tcMar>
              <w:left w:w="90" w:type="dxa"/>
              <w:right w:w="90" w:type="dxa"/>
            </w:tcMar>
          </w:tcPr>
          <w:p w14:paraId="52B2DD08" w14:textId="325F5A4A" w:rsidR="38D1F16D" w:rsidRDefault="38D1F16D" w:rsidP="38D1F16D">
            <w:pPr>
              <w:spacing w:line="279" w:lineRule="auto"/>
              <w:rPr>
                <w:color w:val="000000" w:themeColor="text1"/>
                <w:sz w:val="22"/>
                <w:szCs w:val="22"/>
              </w:rPr>
            </w:pPr>
            <w:r w:rsidRPr="38D1F16D">
              <w:rPr>
                <w:color w:val="000000" w:themeColor="text1"/>
                <w:sz w:val="22"/>
                <w:szCs w:val="22"/>
              </w:rPr>
              <w:t xml:space="preserve">Achieve high quality and low cost with AI </w:t>
            </w:r>
          </w:p>
        </w:tc>
        <w:tc>
          <w:tcPr>
            <w:tcW w:w="1500" w:type="dxa"/>
            <w:tcBorders>
              <w:bottom w:val="single" w:sz="6" w:space="0" w:color="auto"/>
              <w:right w:val="single" w:sz="6" w:space="0" w:color="auto"/>
            </w:tcBorders>
            <w:tcMar>
              <w:left w:w="90" w:type="dxa"/>
              <w:right w:w="90" w:type="dxa"/>
            </w:tcMar>
          </w:tcPr>
          <w:p w14:paraId="7A1447D8" w14:textId="79165C39" w:rsidR="38D1F16D" w:rsidRDefault="38D1F16D" w:rsidP="38D1F16D">
            <w:pPr>
              <w:spacing w:line="279" w:lineRule="auto"/>
              <w:rPr>
                <w:color w:val="000000" w:themeColor="text1"/>
                <w:sz w:val="22"/>
                <w:szCs w:val="22"/>
              </w:rPr>
            </w:pPr>
            <w:r w:rsidRPr="38D1F16D">
              <w:rPr>
                <w:color w:val="000000" w:themeColor="text1"/>
                <w:sz w:val="22"/>
                <w:szCs w:val="22"/>
              </w:rPr>
              <w:t xml:space="preserve">Simulate and analyse with Ai </w:t>
            </w:r>
          </w:p>
        </w:tc>
      </w:tr>
    </w:tbl>
    <w:p w14:paraId="03A0DA84" w14:textId="1F404F67" w:rsidR="1325125B" w:rsidRDefault="1325125B" w:rsidP="38D1F16D">
      <w:pPr>
        <w:shd w:val="clear" w:color="auto" w:fill="FFFFFF" w:themeFill="background1"/>
        <w:spacing w:before="115" w:after="115"/>
        <w:jc w:val="right"/>
        <w:rPr>
          <w:color w:val="000000" w:themeColor="text1"/>
          <w:sz w:val="22"/>
          <w:szCs w:val="22"/>
        </w:rPr>
      </w:pPr>
      <w:r w:rsidRPr="38D1F16D">
        <w:rPr>
          <w:color w:val="000000" w:themeColor="text1"/>
          <w:sz w:val="22"/>
          <w:szCs w:val="22"/>
        </w:rPr>
        <w:t>Figure 1: Table of the HAIC process adapted from Chung and Lee, 2023.</w:t>
      </w:r>
    </w:p>
    <w:p w14:paraId="637F1392" w14:textId="47FD8194" w:rsidR="38D1F16D" w:rsidRDefault="38D1F16D" w:rsidP="38D1F16D">
      <w:pPr>
        <w:shd w:val="clear" w:color="auto" w:fill="FFFFFF" w:themeFill="background1"/>
        <w:spacing w:before="115" w:after="115"/>
        <w:jc w:val="right"/>
        <w:rPr>
          <w:color w:val="000000" w:themeColor="text1"/>
          <w:sz w:val="22"/>
          <w:szCs w:val="22"/>
        </w:rPr>
      </w:pPr>
    </w:p>
    <w:p w14:paraId="36FA193A" w14:textId="3B69BE3A"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Chung and Lee (2023) map the fashion design process, and the research outlines key Gen-AI integration case studies within fashion across their process tables from ‘Idea Generation’ through ‘Create Design’ to ‘Implement and Evaluate’ shown in Table 1 (Chung and Lee, 2024, p.403). This research builds on the model developed by Wu et al., (2021) to outline the key stages and processes within a human-AI co-creation (HAIC) demonstrating the processes that AI can support with at different stages of design. The approach aims to explore how AI can empower designers through the creative process allowing for more inclusive and accessible creativity with the emphasis on co-creation and collaboration between human and AI rather than dwelling on AI competing with humans (Peeters, van Diggelen and ven de Bosch, 2021). </w:t>
      </w:r>
    </w:p>
    <w:p w14:paraId="187B8C31" w14:textId="5319A5D3"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Kim (2024) has explored some of the limitations of Gen-AI within the fashion design process such as, much software ‘lacks deep engagement with designers and brands, during the fashion ideation process’ (p.9262). This can create issues for brands that rely on a certain approach, clearly defined identity or are led by the choices of a leading creative director or independent designers working in different ways. Hence the need for further exploration into </w:t>
      </w:r>
      <w:r w:rsidRPr="38D1F16D">
        <w:rPr>
          <w:color w:val="000000" w:themeColor="text1"/>
          <w:sz w:val="22"/>
          <w:szCs w:val="22"/>
        </w:rPr>
        <w:lastRenderedPageBreak/>
        <w:t>tracking use cases by designers to investigate the practical applications in real-time to build on the case study research developed by Chung and Lee (2023). There is still debate as to whether AI has ‘creativity’ as theories, approaches and algorithms were developed to both imitate and push the boundaries of human ways of thinking using vast quantities of data (Erden, 2010; Miller, 2019).</w:t>
      </w:r>
    </w:p>
    <w:p w14:paraId="0CEAD243" w14:textId="4EC80589" w:rsidR="1325125B" w:rsidRDefault="1325125B" w:rsidP="38D1F16D">
      <w:pPr>
        <w:spacing w:line="259" w:lineRule="auto"/>
        <w:ind w:firstLine="720"/>
        <w:rPr>
          <w:color w:val="000000" w:themeColor="text1"/>
          <w:sz w:val="22"/>
          <w:szCs w:val="22"/>
        </w:rPr>
      </w:pPr>
      <w:r w:rsidRPr="38D1F16D">
        <w:rPr>
          <w:b/>
          <w:bCs/>
          <w:color w:val="000000" w:themeColor="text1"/>
          <w:sz w:val="22"/>
          <w:szCs w:val="22"/>
        </w:rPr>
        <w:t xml:space="preserve">Gen-AI and intellectual property </w:t>
      </w:r>
    </w:p>
    <w:p w14:paraId="181F1BE0" w14:textId="35D83EBC"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capacity of Gen-AI to assist or even automate key aspects of the creative process is increasing recognised as disruptive, impacting not only the operational dynamics of the fashion industry but also raising legal considerations (Abbot and Rothman, 2023; Abbott, 2020). This transformative capability of Gen-AI challenges traditional paradigms by reshaping workflows, altering roles, and necessitating a reassessment of existing legal frameworks to address emerging issues and safeguard intellectual property rights. Gen-AI has many intellectual property (IP) touchpoints and uncertainties, and WIPO categorises these into five groups: determination of use cases, differences in contractual terms, training data issues, output issues and changing regulatory landscape (WIPO, 2023). There has been a surge of publications from international organisations such as UNESCO outlining IP guidance for the responsible use of AI and there are several ongoing legal disputes related to IP infringement in training Gen-AI models (WIPO, 2023). IP rights are the legal rights that protect the output of creators and innovators, and they play an active role in generating new work, the exchange of ideas and supporting creative practice (Peters and Rockett, 2024). </w:t>
      </w:r>
    </w:p>
    <w:p w14:paraId="41FAB885" w14:textId="6FB19392"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Chesterman (2023) defines two critical policy questions related to the determination of the impact of AI on the creative sector and IP: (1) the training of Gen-AI models and whether the creators and owners of the ‘scraped’ data used for training should be compensated for use and (2) understanding the ownership of the Gen-AI generated output. The research looks at how to strike a balance between stronger and weaker IP protections and how this balance can incentivise and reward both human creativity and AI model development (2023, Figure 6).</w:t>
      </w:r>
    </w:p>
    <w:p w14:paraId="41128E2F" w14:textId="53C08CA5" w:rsidR="1325125B" w:rsidRDefault="1325125B" w:rsidP="38D1F16D">
      <w:pPr>
        <w:shd w:val="clear" w:color="auto" w:fill="FFFFFF" w:themeFill="background1"/>
        <w:spacing w:before="115" w:after="115"/>
        <w:ind w:firstLine="720"/>
        <w:jc w:val="both"/>
        <w:rPr>
          <w:color w:val="000000" w:themeColor="text1"/>
          <w:sz w:val="22"/>
          <w:szCs w:val="22"/>
        </w:rPr>
      </w:pPr>
      <w:r w:rsidRPr="38D1F16D">
        <w:rPr>
          <w:b/>
          <w:bCs/>
          <w:color w:val="000000" w:themeColor="text1"/>
          <w:sz w:val="22"/>
          <w:szCs w:val="22"/>
        </w:rPr>
        <w:t xml:space="preserve">Training of Gen-AI models </w:t>
      </w:r>
    </w:p>
    <w:p w14:paraId="4496CEAD" w14:textId="6EC1D825"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If text or image is not in the public domain any unauthorised use can be infringement as exemplified in the recent case of Getty v. Stability AI. However, due to the clandestine nature of AI model training – where the true value of the software lies – proving such infringement can be challenging which often requires scrutiny on a case-by-case basis. In the case of Getty Images Inc v Stability AI, Getty claimed that Stability AI unlawfully ‘scaped’ millions of images from their website without consent in the training of their deep-learning AI model. The output of this can be accessed by Stability AI uses utilising the output of these operations. Getty claimed copyright infringement, database right infringement and trademark infringement. However, there was insufficient evidence to provide a summary judgement, particularly as the training and development of the AI tool took place outside of the UK. This case and the recent wave of cases to the UKIPO on AI and IP issues highlights the tension between copyright law and exceptions such as fair dealing. </w:t>
      </w:r>
    </w:p>
    <w:p w14:paraId="5B7977A4" w14:textId="61DF27B9"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Some scholars contend that the training of Gen-AI models quality as fair dealing in the UK (or fair use in the US), citing the transformative nature of the machine learning process that the data goes through (Lucchi, 2023). They argue that Gen-AI tools may not constitute infringement because they focus on creating new works rather than copying existing ones (Lemley and Casey, 2021; Chesterman, 2023; Guadamuz, 2023). Chesterman asserts that is reasonable to assume that these Gen-AI models are not training on unlawfully obtained data </w:t>
      </w:r>
      <w:r w:rsidRPr="38D1F16D">
        <w:rPr>
          <w:color w:val="000000" w:themeColor="text1"/>
          <w:sz w:val="22"/>
          <w:szCs w:val="22"/>
        </w:rPr>
        <w:lastRenderedPageBreak/>
        <w:t xml:space="preserve">and that ‘those who profit from this technology pay something to – or at least recognise – the creators whose work serve as its fuel (2023; p.7; Tan 2023). </w:t>
      </w:r>
    </w:p>
    <w:p w14:paraId="50D11E0B" w14:textId="59238934" w:rsidR="1325125B" w:rsidRDefault="1325125B" w:rsidP="38D1F16D">
      <w:pPr>
        <w:shd w:val="clear" w:color="auto" w:fill="FFFFFF" w:themeFill="background1"/>
        <w:spacing w:before="115" w:after="115"/>
        <w:ind w:firstLine="720"/>
        <w:jc w:val="both"/>
        <w:rPr>
          <w:color w:val="000000" w:themeColor="text1"/>
          <w:sz w:val="22"/>
          <w:szCs w:val="22"/>
        </w:rPr>
      </w:pPr>
      <w:r w:rsidRPr="38D1F16D">
        <w:rPr>
          <w:b/>
          <w:bCs/>
          <w:color w:val="000000" w:themeColor="text1"/>
          <w:sz w:val="22"/>
          <w:szCs w:val="22"/>
        </w:rPr>
        <w:t xml:space="preserve">Output of Gen-AI models </w:t>
      </w:r>
    </w:p>
    <w:p w14:paraId="2ED05B16" w14:textId="12511CB9"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Another key IP consideration for fashion designs derived from Gen-AI integration is the ownership and protectability of the output. In practice this boils down to two key considerations – 1) whether the work meets the originality conditions to be protected by copyright and 2) who owns the rights over the output (Fenwick and Jurcys, 2023). IP protection for clothing design is limited to non-functional elements of the design and </w:t>
      </w:r>
      <w:proofErr w:type="gramStart"/>
      <w:r w:rsidRPr="38D1F16D">
        <w:rPr>
          <w:color w:val="000000" w:themeColor="text1"/>
          <w:sz w:val="22"/>
          <w:szCs w:val="22"/>
        </w:rPr>
        <w:t>garment</w:t>
      </w:r>
      <w:proofErr w:type="gramEnd"/>
      <w:r w:rsidRPr="38D1F16D">
        <w:rPr>
          <w:color w:val="000000" w:themeColor="text1"/>
          <w:sz w:val="22"/>
          <w:szCs w:val="22"/>
        </w:rPr>
        <w:t xml:space="preserve"> and designers must layer their rights. For example, making use of trademarks to protect their logos and brands names and utilising design rights and copyright to protect selected elements of their designs (Burbidge, 2019).</w:t>
      </w:r>
    </w:p>
    <w:p w14:paraId="39A63489" w14:textId="086762C1"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In the UK there are limited protections for ‘computer-generated’ works and the author is deemed as the person who undertook ‘the arrangements necessary for the creation of the work’ (Copyright, Designs and Patents Act 1988). Concerns regarding authorship have garnered attention from organisations such as WIPO, which advocates for the recogition of human creativity over machine-generated content (WIPO, 2020). As Gen-AI software continues to advance, the delineation of human authorship becomes increasingly ambiguous. There is a growing response to exploring the ‘middle path’ option for protection to offer reduced terms of protection to encourage human-AI co-</w:t>
      </w:r>
      <w:proofErr w:type="gramStart"/>
      <w:r w:rsidRPr="38D1F16D">
        <w:rPr>
          <w:color w:val="000000" w:themeColor="text1"/>
          <w:sz w:val="22"/>
          <w:szCs w:val="22"/>
        </w:rPr>
        <w:t>creation</w:t>
      </w:r>
      <w:proofErr w:type="gramEnd"/>
      <w:r w:rsidRPr="38D1F16D">
        <w:rPr>
          <w:color w:val="000000" w:themeColor="text1"/>
          <w:sz w:val="22"/>
          <w:szCs w:val="22"/>
        </w:rPr>
        <w:t xml:space="preserve"> but these thresholds are yet to be determined (Tan and Tan, 2022; WIPO, 2020). Avrahami and Tamir (2021) argue for the question of output ownership to explore the bigger question of whether machines have self-intelligence and the distribution of ownership to help balance incentives. There is a gap in published literature that looks at digital design processes within fashion and the integration of Gen-AI.</w:t>
      </w:r>
    </w:p>
    <w:p w14:paraId="5F406041" w14:textId="5C53E99D" w:rsidR="1325125B" w:rsidRDefault="1325125B" w:rsidP="38D1F16D">
      <w:pPr>
        <w:shd w:val="clear" w:color="auto" w:fill="FFFFFF" w:themeFill="background1"/>
        <w:spacing w:before="115" w:after="115"/>
        <w:jc w:val="both"/>
        <w:rPr>
          <w:color w:val="000000" w:themeColor="text1"/>
          <w:sz w:val="22"/>
          <w:szCs w:val="22"/>
        </w:rPr>
      </w:pPr>
      <w:r w:rsidRPr="38D1F16D">
        <w:rPr>
          <w:b/>
          <w:bCs/>
          <w:color w:val="000000" w:themeColor="text1"/>
          <w:sz w:val="22"/>
          <w:szCs w:val="22"/>
        </w:rPr>
        <w:t xml:space="preserve">Methodology </w:t>
      </w:r>
    </w:p>
    <w:p w14:paraId="089484F2" w14:textId="1FA8962A" w:rsidR="1325125B" w:rsidRDefault="1325125B" w:rsidP="38D1F16D">
      <w:pPr>
        <w:spacing w:line="259" w:lineRule="auto"/>
        <w:ind w:left="720"/>
        <w:rPr>
          <w:color w:val="000000" w:themeColor="text1"/>
          <w:sz w:val="22"/>
          <w:szCs w:val="22"/>
        </w:rPr>
      </w:pPr>
      <w:r w:rsidRPr="38D1F16D">
        <w:rPr>
          <w:b/>
          <w:bCs/>
          <w:color w:val="000000" w:themeColor="text1"/>
          <w:sz w:val="22"/>
          <w:szCs w:val="22"/>
        </w:rPr>
        <w:t xml:space="preserve">Research design </w:t>
      </w:r>
    </w:p>
    <w:p w14:paraId="28CA0500" w14:textId="6CC46EBD"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context of UK based independent digital designers and start-up fashion design software founders was chosen based on previous research indicating the high levels of innovation deriving from start-ups and SMEs in the UK (Malem, 2008; Elf, Werner and Black, 2021). </w:t>
      </w:r>
    </w:p>
    <w:p w14:paraId="3719C8F3" w14:textId="33B31CF9"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Semi-structured interviews allowed for flexibility in presenting different questions depending on the responses of participants and to delve further into their direct experiences. Allowing for an open and exploratory approach to a relatively new area of study with a small sample size. Following an initial screening process and approach to designers and software companies, 10 designers and 5 start-up companies were selected. Designers were selected based on the following criteria: (1) they utilise digital design software for the creation of their work and (2) they have experience of software with AI integrations (as shown in table 2).</w:t>
      </w:r>
    </w:p>
    <w:p w14:paraId="394291A6" w14:textId="1D141928" w:rsidR="38D1F16D" w:rsidRDefault="38D1F16D" w:rsidP="38D1F16D">
      <w:pPr>
        <w:shd w:val="clear" w:color="auto" w:fill="FFFFFF" w:themeFill="background1"/>
        <w:spacing w:before="115" w:after="115"/>
        <w:jc w:val="both"/>
        <w:rPr>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24"/>
        <w:gridCol w:w="1379"/>
        <w:gridCol w:w="1257"/>
        <w:gridCol w:w="2548"/>
        <w:gridCol w:w="2802"/>
      </w:tblGrid>
      <w:tr w:rsidR="38D1F16D" w14:paraId="5E10F0CB" w14:textId="77777777" w:rsidTr="38D1F16D">
        <w:trPr>
          <w:trHeight w:val="285"/>
        </w:trPr>
        <w:tc>
          <w:tcPr>
            <w:tcW w:w="1020" w:type="dxa"/>
            <w:tcBorders>
              <w:top w:val="single" w:sz="6" w:space="0" w:color="auto"/>
              <w:left w:val="single" w:sz="6" w:space="0" w:color="auto"/>
            </w:tcBorders>
            <w:shd w:val="clear" w:color="auto" w:fill="E7E6E6"/>
            <w:tcMar>
              <w:left w:w="90" w:type="dxa"/>
              <w:right w:w="90" w:type="dxa"/>
            </w:tcMar>
          </w:tcPr>
          <w:p w14:paraId="4CE34CB2" w14:textId="5558D6EC" w:rsidR="38D1F16D" w:rsidRDefault="38D1F16D" w:rsidP="38D1F16D">
            <w:pPr>
              <w:spacing w:line="279" w:lineRule="auto"/>
              <w:rPr>
                <w:color w:val="333333"/>
                <w:sz w:val="22"/>
                <w:szCs w:val="22"/>
              </w:rPr>
            </w:pPr>
            <w:r w:rsidRPr="38D1F16D">
              <w:rPr>
                <w:color w:val="333333"/>
                <w:sz w:val="22"/>
                <w:szCs w:val="22"/>
              </w:rPr>
              <w:t xml:space="preserve">Digital designer </w:t>
            </w:r>
          </w:p>
        </w:tc>
        <w:tc>
          <w:tcPr>
            <w:tcW w:w="1380" w:type="dxa"/>
            <w:tcBorders>
              <w:top w:val="single" w:sz="6" w:space="0" w:color="auto"/>
            </w:tcBorders>
            <w:shd w:val="clear" w:color="auto" w:fill="E7E6E6"/>
            <w:tcMar>
              <w:left w:w="90" w:type="dxa"/>
              <w:right w:w="90" w:type="dxa"/>
            </w:tcMar>
          </w:tcPr>
          <w:p w14:paraId="694310EF" w14:textId="61F2E10F" w:rsidR="38D1F16D" w:rsidRDefault="38D1F16D" w:rsidP="38D1F16D">
            <w:pPr>
              <w:spacing w:line="279" w:lineRule="auto"/>
              <w:rPr>
                <w:color w:val="333333"/>
                <w:sz w:val="22"/>
                <w:szCs w:val="22"/>
              </w:rPr>
            </w:pPr>
            <w:r w:rsidRPr="38D1F16D">
              <w:rPr>
                <w:color w:val="333333"/>
                <w:sz w:val="22"/>
                <w:szCs w:val="22"/>
              </w:rPr>
              <w:t xml:space="preserve">Work type </w:t>
            </w:r>
          </w:p>
        </w:tc>
        <w:tc>
          <w:tcPr>
            <w:tcW w:w="1230" w:type="dxa"/>
            <w:tcBorders>
              <w:top w:val="single" w:sz="6" w:space="0" w:color="auto"/>
            </w:tcBorders>
            <w:shd w:val="clear" w:color="auto" w:fill="E7E6E6"/>
            <w:tcMar>
              <w:left w:w="90" w:type="dxa"/>
              <w:right w:w="90" w:type="dxa"/>
            </w:tcMar>
          </w:tcPr>
          <w:p w14:paraId="198B4433" w14:textId="47661AC0" w:rsidR="38D1F16D" w:rsidRDefault="38D1F16D" w:rsidP="38D1F16D">
            <w:pPr>
              <w:spacing w:line="279" w:lineRule="auto"/>
              <w:rPr>
                <w:color w:val="333333"/>
                <w:sz w:val="22"/>
                <w:szCs w:val="22"/>
              </w:rPr>
            </w:pPr>
            <w:r w:rsidRPr="38D1F16D">
              <w:rPr>
                <w:color w:val="333333"/>
                <w:sz w:val="22"/>
                <w:szCs w:val="22"/>
              </w:rPr>
              <w:t>Years of experience</w:t>
            </w:r>
          </w:p>
        </w:tc>
        <w:tc>
          <w:tcPr>
            <w:tcW w:w="2550" w:type="dxa"/>
            <w:tcBorders>
              <w:top w:val="single" w:sz="6" w:space="0" w:color="auto"/>
            </w:tcBorders>
            <w:shd w:val="clear" w:color="auto" w:fill="E7E6E6"/>
            <w:tcMar>
              <w:left w:w="90" w:type="dxa"/>
              <w:right w:w="90" w:type="dxa"/>
            </w:tcMar>
          </w:tcPr>
          <w:p w14:paraId="6663EE66" w14:textId="46CBA6F7" w:rsidR="38D1F16D" w:rsidRDefault="38D1F16D" w:rsidP="38D1F16D">
            <w:pPr>
              <w:spacing w:line="279" w:lineRule="auto"/>
              <w:rPr>
                <w:color w:val="333333"/>
                <w:sz w:val="22"/>
                <w:szCs w:val="22"/>
              </w:rPr>
            </w:pPr>
            <w:r w:rsidRPr="38D1F16D">
              <w:rPr>
                <w:color w:val="333333"/>
                <w:sz w:val="22"/>
                <w:szCs w:val="22"/>
              </w:rPr>
              <w:t xml:space="preserve">Type of work </w:t>
            </w:r>
          </w:p>
        </w:tc>
        <w:tc>
          <w:tcPr>
            <w:tcW w:w="2805" w:type="dxa"/>
            <w:tcBorders>
              <w:top w:val="single" w:sz="6" w:space="0" w:color="auto"/>
              <w:right w:val="single" w:sz="6" w:space="0" w:color="auto"/>
            </w:tcBorders>
            <w:shd w:val="clear" w:color="auto" w:fill="E7E6E6"/>
            <w:tcMar>
              <w:left w:w="90" w:type="dxa"/>
              <w:right w:w="90" w:type="dxa"/>
            </w:tcMar>
          </w:tcPr>
          <w:p w14:paraId="2146DF6F" w14:textId="19593523" w:rsidR="38D1F16D" w:rsidRDefault="38D1F16D" w:rsidP="38D1F16D">
            <w:pPr>
              <w:spacing w:line="279" w:lineRule="auto"/>
              <w:rPr>
                <w:color w:val="333333"/>
                <w:sz w:val="22"/>
                <w:szCs w:val="22"/>
              </w:rPr>
            </w:pPr>
            <w:r w:rsidRPr="38D1F16D">
              <w:rPr>
                <w:color w:val="333333"/>
                <w:sz w:val="22"/>
                <w:szCs w:val="22"/>
              </w:rPr>
              <w:t xml:space="preserve">Software used </w:t>
            </w:r>
          </w:p>
        </w:tc>
      </w:tr>
      <w:tr w:rsidR="38D1F16D" w14:paraId="6CC7BD5F" w14:textId="77777777" w:rsidTr="38D1F16D">
        <w:trPr>
          <w:trHeight w:val="285"/>
        </w:trPr>
        <w:tc>
          <w:tcPr>
            <w:tcW w:w="1020" w:type="dxa"/>
            <w:tcBorders>
              <w:left w:val="single" w:sz="6" w:space="0" w:color="auto"/>
            </w:tcBorders>
            <w:tcMar>
              <w:left w:w="90" w:type="dxa"/>
              <w:right w:w="90" w:type="dxa"/>
            </w:tcMar>
          </w:tcPr>
          <w:p w14:paraId="2BABC3BA" w14:textId="24152D0A" w:rsidR="38D1F16D" w:rsidRDefault="38D1F16D" w:rsidP="38D1F16D">
            <w:pPr>
              <w:spacing w:line="279" w:lineRule="auto"/>
              <w:rPr>
                <w:color w:val="333333"/>
                <w:sz w:val="22"/>
                <w:szCs w:val="22"/>
              </w:rPr>
            </w:pPr>
            <w:r w:rsidRPr="38D1F16D">
              <w:rPr>
                <w:color w:val="333333"/>
                <w:sz w:val="22"/>
                <w:szCs w:val="22"/>
              </w:rPr>
              <w:t>DD1</w:t>
            </w:r>
          </w:p>
        </w:tc>
        <w:tc>
          <w:tcPr>
            <w:tcW w:w="1380" w:type="dxa"/>
            <w:tcMar>
              <w:left w:w="90" w:type="dxa"/>
              <w:right w:w="90" w:type="dxa"/>
            </w:tcMar>
          </w:tcPr>
          <w:p w14:paraId="418FE094" w14:textId="48675248" w:rsidR="38D1F16D" w:rsidRDefault="38D1F16D" w:rsidP="38D1F16D">
            <w:pPr>
              <w:spacing w:line="279" w:lineRule="auto"/>
              <w:rPr>
                <w:color w:val="333333"/>
                <w:sz w:val="22"/>
                <w:szCs w:val="22"/>
              </w:rPr>
            </w:pPr>
            <w:r w:rsidRPr="38D1F16D">
              <w:rPr>
                <w:color w:val="333333"/>
                <w:sz w:val="22"/>
                <w:szCs w:val="22"/>
              </w:rPr>
              <w:t xml:space="preserve">Agency </w:t>
            </w:r>
          </w:p>
        </w:tc>
        <w:tc>
          <w:tcPr>
            <w:tcW w:w="1230" w:type="dxa"/>
            <w:tcMar>
              <w:left w:w="90" w:type="dxa"/>
              <w:right w:w="90" w:type="dxa"/>
            </w:tcMar>
          </w:tcPr>
          <w:p w14:paraId="25753C81" w14:textId="5E8044FA" w:rsidR="38D1F16D" w:rsidRDefault="38D1F16D" w:rsidP="38D1F16D">
            <w:pPr>
              <w:spacing w:line="279" w:lineRule="auto"/>
              <w:rPr>
                <w:color w:val="333333"/>
                <w:sz w:val="22"/>
                <w:szCs w:val="22"/>
              </w:rPr>
            </w:pPr>
            <w:r w:rsidRPr="38D1F16D">
              <w:rPr>
                <w:color w:val="333333"/>
                <w:sz w:val="22"/>
                <w:szCs w:val="22"/>
              </w:rPr>
              <w:t>3</w:t>
            </w:r>
          </w:p>
        </w:tc>
        <w:tc>
          <w:tcPr>
            <w:tcW w:w="2550" w:type="dxa"/>
            <w:tcMar>
              <w:left w:w="90" w:type="dxa"/>
              <w:right w:w="90" w:type="dxa"/>
            </w:tcMar>
          </w:tcPr>
          <w:p w14:paraId="79493574" w14:textId="2E26C03E" w:rsidR="38D1F16D" w:rsidRDefault="38D1F16D" w:rsidP="38D1F16D">
            <w:pPr>
              <w:spacing w:line="279" w:lineRule="auto"/>
              <w:rPr>
                <w:color w:val="333333"/>
                <w:sz w:val="22"/>
                <w:szCs w:val="22"/>
              </w:rPr>
            </w:pPr>
            <w:r w:rsidRPr="38D1F16D">
              <w:rPr>
                <w:color w:val="333333"/>
                <w:sz w:val="22"/>
                <w:szCs w:val="22"/>
              </w:rPr>
              <w:t>Digital product creation, digital twin production, production of animation and textures</w:t>
            </w:r>
          </w:p>
        </w:tc>
        <w:tc>
          <w:tcPr>
            <w:tcW w:w="2805" w:type="dxa"/>
            <w:tcBorders>
              <w:right w:val="single" w:sz="6" w:space="0" w:color="auto"/>
            </w:tcBorders>
            <w:tcMar>
              <w:left w:w="90" w:type="dxa"/>
              <w:right w:w="90" w:type="dxa"/>
            </w:tcMar>
          </w:tcPr>
          <w:p w14:paraId="0A753361" w14:textId="75FEEBAF" w:rsidR="38D1F16D" w:rsidRDefault="38D1F16D" w:rsidP="38D1F16D">
            <w:pPr>
              <w:spacing w:line="279" w:lineRule="auto"/>
              <w:rPr>
                <w:color w:val="333333"/>
                <w:sz w:val="22"/>
                <w:szCs w:val="22"/>
              </w:rPr>
            </w:pPr>
            <w:r w:rsidRPr="38D1F16D">
              <w:rPr>
                <w:color w:val="333333"/>
                <w:sz w:val="22"/>
                <w:szCs w:val="22"/>
              </w:rPr>
              <w:t>CLO3D, Daz 3D, Adobe substance, Magnific AI, Blender</w:t>
            </w:r>
          </w:p>
          <w:p w14:paraId="1CE01C77" w14:textId="4BAF2542" w:rsidR="38D1F16D" w:rsidRDefault="38D1F16D" w:rsidP="38D1F16D">
            <w:pPr>
              <w:spacing w:line="279" w:lineRule="auto"/>
              <w:rPr>
                <w:color w:val="333333"/>
                <w:sz w:val="22"/>
                <w:szCs w:val="22"/>
              </w:rPr>
            </w:pPr>
          </w:p>
        </w:tc>
      </w:tr>
      <w:tr w:rsidR="38D1F16D" w14:paraId="23753723" w14:textId="77777777" w:rsidTr="38D1F16D">
        <w:trPr>
          <w:trHeight w:val="285"/>
        </w:trPr>
        <w:tc>
          <w:tcPr>
            <w:tcW w:w="1020" w:type="dxa"/>
            <w:tcBorders>
              <w:left w:val="single" w:sz="6" w:space="0" w:color="auto"/>
            </w:tcBorders>
            <w:tcMar>
              <w:left w:w="90" w:type="dxa"/>
              <w:right w:w="90" w:type="dxa"/>
            </w:tcMar>
          </w:tcPr>
          <w:p w14:paraId="204D32D3" w14:textId="43D1ECB7" w:rsidR="38D1F16D" w:rsidRDefault="38D1F16D" w:rsidP="38D1F16D">
            <w:pPr>
              <w:spacing w:line="279" w:lineRule="auto"/>
              <w:rPr>
                <w:color w:val="333333"/>
                <w:sz w:val="22"/>
                <w:szCs w:val="22"/>
              </w:rPr>
            </w:pPr>
            <w:r w:rsidRPr="38D1F16D">
              <w:rPr>
                <w:color w:val="333333"/>
                <w:sz w:val="22"/>
                <w:szCs w:val="22"/>
              </w:rPr>
              <w:lastRenderedPageBreak/>
              <w:t>DD2</w:t>
            </w:r>
          </w:p>
        </w:tc>
        <w:tc>
          <w:tcPr>
            <w:tcW w:w="1380" w:type="dxa"/>
            <w:tcMar>
              <w:left w:w="90" w:type="dxa"/>
              <w:right w:w="90" w:type="dxa"/>
            </w:tcMar>
          </w:tcPr>
          <w:p w14:paraId="5D3AD10A" w14:textId="56AC9F01" w:rsidR="38D1F16D" w:rsidRDefault="38D1F16D" w:rsidP="38D1F16D">
            <w:pPr>
              <w:spacing w:line="279" w:lineRule="auto"/>
              <w:rPr>
                <w:color w:val="333333"/>
                <w:sz w:val="22"/>
                <w:szCs w:val="22"/>
              </w:rPr>
            </w:pPr>
            <w:r w:rsidRPr="38D1F16D">
              <w:rPr>
                <w:color w:val="333333"/>
                <w:sz w:val="22"/>
                <w:szCs w:val="22"/>
              </w:rPr>
              <w:t>Freelance</w:t>
            </w:r>
          </w:p>
        </w:tc>
        <w:tc>
          <w:tcPr>
            <w:tcW w:w="1230" w:type="dxa"/>
            <w:tcMar>
              <w:left w:w="90" w:type="dxa"/>
              <w:right w:w="90" w:type="dxa"/>
            </w:tcMar>
          </w:tcPr>
          <w:p w14:paraId="14890A77" w14:textId="62D6291A" w:rsidR="38D1F16D" w:rsidRDefault="38D1F16D" w:rsidP="38D1F16D">
            <w:pPr>
              <w:spacing w:line="279" w:lineRule="auto"/>
              <w:rPr>
                <w:color w:val="333333"/>
                <w:sz w:val="22"/>
                <w:szCs w:val="22"/>
              </w:rPr>
            </w:pPr>
            <w:r w:rsidRPr="38D1F16D">
              <w:rPr>
                <w:color w:val="333333"/>
                <w:sz w:val="22"/>
                <w:szCs w:val="22"/>
              </w:rPr>
              <w:t>5+</w:t>
            </w:r>
          </w:p>
        </w:tc>
        <w:tc>
          <w:tcPr>
            <w:tcW w:w="2550" w:type="dxa"/>
            <w:tcMar>
              <w:left w:w="90" w:type="dxa"/>
              <w:right w:w="90" w:type="dxa"/>
            </w:tcMar>
          </w:tcPr>
          <w:p w14:paraId="02391428" w14:textId="2EA899AF" w:rsidR="38D1F16D" w:rsidRDefault="38D1F16D" w:rsidP="38D1F16D">
            <w:pPr>
              <w:spacing w:line="279" w:lineRule="auto"/>
              <w:rPr>
                <w:color w:val="333333"/>
                <w:sz w:val="22"/>
                <w:szCs w:val="22"/>
              </w:rPr>
            </w:pPr>
            <w:r w:rsidRPr="38D1F16D">
              <w:rPr>
                <w:color w:val="333333"/>
                <w:sz w:val="22"/>
                <w:szCs w:val="22"/>
              </w:rPr>
              <w:t xml:space="preserve">Using Clo3D for digital garment production </w:t>
            </w:r>
          </w:p>
        </w:tc>
        <w:tc>
          <w:tcPr>
            <w:tcW w:w="2805" w:type="dxa"/>
            <w:tcBorders>
              <w:right w:val="single" w:sz="6" w:space="0" w:color="auto"/>
            </w:tcBorders>
            <w:tcMar>
              <w:left w:w="90" w:type="dxa"/>
              <w:right w:w="90" w:type="dxa"/>
            </w:tcMar>
          </w:tcPr>
          <w:p w14:paraId="66ACD479" w14:textId="6A0F7620" w:rsidR="38D1F16D" w:rsidRDefault="38D1F16D" w:rsidP="38D1F16D">
            <w:pPr>
              <w:spacing w:line="279" w:lineRule="auto"/>
              <w:rPr>
                <w:color w:val="333333"/>
                <w:sz w:val="22"/>
                <w:szCs w:val="22"/>
              </w:rPr>
            </w:pPr>
            <w:r w:rsidRPr="38D1F16D">
              <w:rPr>
                <w:color w:val="333333"/>
                <w:sz w:val="22"/>
                <w:szCs w:val="22"/>
              </w:rPr>
              <w:t>CLO3D, Browzwear, Adobe Illustrator</w:t>
            </w:r>
          </w:p>
          <w:p w14:paraId="07A7D0F5" w14:textId="786FB570" w:rsidR="38D1F16D" w:rsidRDefault="38D1F16D" w:rsidP="38D1F16D">
            <w:pPr>
              <w:spacing w:line="279" w:lineRule="auto"/>
              <w:rPr>
                <w:color w:val="333333"/>
                <w:sz w:val="22"/>
                <w:szCs w:val="22"/>
              </w:rPr>
            </w:pPr>
          </w:p>
        </w:tc>
      </w:tr>
      <w:tr w:rsidR="38D1F16D" w14:paraId="32E536FB" w14:textId="77777777" w:rsidTr="38D1F16D">
        <w:trPr>
          <w:trHeight w:val="285"/>
        </w:trPr>
        <w:tc>
          <w:tcPr>
            <w:tcW w:w="1020" w:type="dxa"/>
            <w:tcBorders>
              <w:left w:val="single" w:sz="6" w:space="0" w:color="auto"/>
            </w:tcBorders>
            <w:tcMar>
              <w:left w:w="90" w:type="dxa"/>
              <w:right w:w="90" w:type="dxa"/>
            </w:tcMar>
          </w:tcPr>
          <w:p w14:paraId="2DE2BDAC" w14:textId="723DC164" w:rsidR="38D1F16D" w:rsidRDefault="38D1F16D" w:rsidP="38D1F16D">
            <w:pPr>
              <w:spacing w:line="279" w:lineRule="auto"/>
              <w:rPr>
                <w:color w:val="333333"/>
                <w:sz w:val="22"/>
                <w:szCs w:val="22"/>
              </w:rPr>
            </w:pPr>
            <w:r w:rsidRPr="38D1F16D">
              <w:rPr>
                <w:color w:val="333333"/>
                <w:sz w:val="22"/>
                <w:szCs w:val="22"/>
              </w:rPr>
              <w:t>DD3</w:t>
            </w:r>
          </w:p>
        </w:tc>
        <w:tc>
          <w:tcPr>
            <w:tcW w:w="1380" w:type="dxa"/>
            <w:tcMar>
              <w:left w:w="90" w:type="dxa"/>
              <w:right w:w="90" w:type="dxa"/>
            </w:tcMar>
          </w:tcPr>
          <w:p w14:paraId="647CBDBF" w14:textId="512DF83C" w:rsidR="38D1F16D" w:rsidRDefault="38D1F16D" w:rsidP="38D1F16D">
            <w:pPr>
              <w:spacing w:line="279" w:lineRule="auto"/>
              <w:rPr>
                <w:color w:val="333333"/>
                <w:sz w:val="22"/>
                <w:szCs w:val="22"/>
              </w:rPr>
            </w:pPr>
            <w:r w:rsidRPr="38D1F16D">
              <w:rPr>
                <w:color w:val="333333"/>
                <w:sz w:val="22"/>
                <w:szCs w:val="22"/>
              </w:rPr>
              <w:t>Part-time employed and agency</w:t>
            </w:r>
          </w:p>
        </w:tc>
        <w:tc>
          <w:tcPr>
            <w:tcW w:w="1230" w:type="dxa"/>
            <w:tcMar>
              <w:left w:w="90" w:type="dxa"/>
              <w:right w:w="90" w:type="dxa"/>
            </w:tcMar>
          </w:tcPr>
          <w:p w14:paraId="0F39320E" w14:textId="5D3E0760" w:rsidR="38D1F16D" w:rsidRDefault="38D1F16D" w:rsidP="38D1F16D">
            <w:pPr>
              <w:spacing w:line="279" w:lineRule="auto"/>
              <w:rPr>
                <w:color w:val="333333"/>
                <w:sz w:val="22"/>
                <w:szCs w:val="22"/>
              </w:rPr>
            </w:pPr>
            <w:r w:rsidRPr="38D1F16D">
              <w:rPr>
                <w:color w:val="333333"/>
                <w:sz w:val="22"/>
                <w:szCs w:val="22"/>
              </w:rPr>
              <w:t>3</w:t>
            </w:r>
          </w:p>
        </w:tc>
        <w:tc>
          <w:tcPr>
            <w:tcW w:w="2550" w:type="dxa"/>
            <w:tcMar>
              <w:left w:w="90" w:type="dxa"/>
              <w:right w:w="90" w:type="dxa"/>
            </w:tcMar>
          </w:tcPr>
          <w:p w14:paraId="0984D271" w14:textId="0DC64D0D" w:rsidR="38D1F16D" w:rsidRDefault="38D1F16D" w:rsidP="38D1F16D">
            <w:pPr>
              <w:spacing w:line="279" w:lineRule="auto"/>
              <w:rPr>
                <w:color w:val="333333"/>
                <w:sz w:val="22"/>
                <w:szCs w:val="22"/>
              </w:rPr>
            </w:pPr>
            <w:r w:rsidRPr="38D1F16D">
              <w:rPr>
                <w:color w:val="333333"/>
                <w:sz w:val="22"/>
                <w:szCs w:val="22"/>
              </w:rPr>
              <w:t>Specialist in colour selection and texturing workflows for digital collections</w:t>
            </w:r>
          </w:p>
        </w:tc>
        <w:tc>
          <w:tcPr>
            <w:tcW w:w="2805" w:type="dxa"/>
            <w:tcBorders>
              <w:right w:val="single" w:sz="6" w:space="0" w:color="auto"/>
            </w:tcBorders>
            <w:tcMar>
              <w:left w:w="90" w:type="dxa"/>
              <w:right w:w="90" w:type="dxa"/>
            </w:tcMar>
          </w:tcPr>
          <w:p w14:paraId="691BDA3A" w14:textId="70ABF884" w:rsidR="38D1F16D" w:rsidRDefault="38D1F16D" w:rsidP="38D1F16D">
            <w:pPr>
              <w:spacing w:line="279" w:lineRule="auto"/>
              <w:rPr>
                <w:color w:val="333333"/>
                <w:sz w:val="22"/>
                <w:szCs w:val="22"/>
              </w:rPr>
            </w:pPr>
            <w:r w:rsidRPr="38D1F16D">
              <w:rPr>
                <w:color w:val="333333"/>
                <w:sz w:val="22"/>
                <w:szCs w:val="22"/>
              </w:rPr>
              <w:t>Marvelous Designer, CLO3D, Sketchfab, unity, Adobe substance, Lectra</w:t>
            </w:r>
          </w:p>
          <w:p w14:paraId="4D6FC72C" w14:textId="44B655D7" w:rsidR="38D1F16D" w:rsidRDefault="38D1F16D" w:rsidP="38D1F16D">
            <w:pPr>
              <w:spacing w:line="279" w:lineRule="auto"/>
              <w:rPr>
                <w:color w:val="333333"/>
                <w:sz w:val="22"/>
                <w:szCs w:val="22"/>
              </w:rPr>
            </w:pPr>
          </w:p>
        </w:tc>
      </w:tr>
      <w:tr w:rsidR="38D1F16D" w14:paraId="12E75007" w14:textId="77777777" w:rsidTr="38D1F16D">
        <w:trPr>
          <w:trHeight w:val="285"/>
        </w:trPr>
        <w:tc>
          <w:tcPr>
            <w:tcW w:w="1020" w:type="dxa"/>
            <w:tcBorders>
              <w:left w:val="single" w:sz="6" w:space="0" w:color="auto"/>
            </w:tcBorders>
            <w:tcMar>
              <w:left w:w="90" w:type="dxa"/>
              <w:right w:w="90" w:type="dxa"/>
            </w:tcMar>
          </w:tcPr>
          <w:p w14:paraId="2CAC8DAC" w14:textId="78D62E3F" w:rsidR="38D1F16D" w:rsidRDefault="38D1F16D" w:rsidP="38D1F16D">
            <w:pPr>
              <w:spacing w:line="279" w:lineRule="auto"/>
              <w:rPr>
                <w:color w:val="333333"/>
                <w:sz w:val="22"/>
                <w:szCs w:val="22"/>
              </w:rPr>
            </w:pPr>
            <w:r w:rsidRPr="38D1F16D">
              <w:rPr>
                <w:color w:val="333333"/>
                <w:sz w:val="22"/>
                <w:szCs w:val="22"/>
              </w:rPr>
              <w:t>DD4</w:t>
            </w:r>
          </w:p>
        </w:tc>
        <w:tc>
          <w:tcPr>
            <w:tcW w:w="1380" w:type="dxa"/>
            <w:tcMar>
              <w:left w:w="90" w:type="dxa"/>
              <w:right w:w="90" w:type="dxa"/>
            </w:tcMar>
          </w:tcPr>
          <w:p w14:paraId="1D3D94E1" w14:textId="11F9AE25" w:rsidR="38D1F16D" w:rsidRDefault="38D1F16D" w:rsidP="38D1F16D">
            <w:pPr>
              <w:spacing w:line="279" w:lineRule="auto"/>
              <w:rPr>
                <w:color w:val="333333"/>
                <w:sz w:val="22"/>
                <w:szCs w:val="22"/>
              </w:rPr>
            </w:pPr>
            <w:r w:rsidRPr="38D1F16D">
              <w:rPr>
                <w:color w:val="333333"/>
                <w:sz w:val="22"/>
                <w:szCs w:val="22"/>
              </w:rPr>
              <w:t xml:space="preserve">Freelance </w:t>
            </w:r>
          </w:p>
        </w:tc>
        <w:tc>
          <w:tcPr>
            <w:tcW w:w="1230" w:type="dxa"/>
            <w:tcMar>
              <w:left w:w="90" w:type="dxa"/>
              <w:right w:w="90" w:type="dxa"/>
            </w:tcMar>
          </w:tcPr>
          <w:p w14:paraId="58718E02" w14:textId="4ABFFE46" w:rsidR="38D1F16D" w:rsidRDefault="38D1F16D" w:rsidP="38D1F16D">
            <w:pPr>
              <w:spacing w:line="279" w:lineRule="auto"/>
              <w:rPr>
                <w:color w:val="333333"/>
                <w:sz w:val="22"/>
                <w:szCs w:val="22"/>
              </w:rPr>
            </w:pPr>
            <w:r w:rsidRPr="38D1F16D">
              <w:rPr>
                <w:color w:val="333333"/>
                <w:sz w:val="22"/>
                <w:szCs w:val="22"/>
              </w:rPr>
              <w:t>2</w:t>
            </w:r>
          </w:p>
        </w:tc>
        <w:tc>
          <w:tcPr>
            <w:tcW w:w="2550" w:type="dxa"/>
            <w:tcMar>
              <w:left w:w="90" w:type="dxa"/>
              <w:right w:w="90" w:type="dxa"/>
            </w:tcMar>
          </w:tcPr>
          <w:p w14:paraId="036C1728" w14:textId="63FEEEF9" w:rsidR="38D1F16D" w:rsidRDefault="38D1F16D" w:rsidP="38D1F16D">
            <w:pPr>
              <w:spacing w:line="279" w:lineRule="auto"/>
              <w:rPr>
                <w:color w:val="333333"/>
                <w:sz w:val="22"/>
                <w:szCs w:val="22"/>
              </w:rPr>
            </w:pPr>
            <w:r w:rsidRPr="38D1F16D">
              <w:rPr>
                <w:color w:val="333333"/>
                <w:sz w:val="22"/>
                <w:szCs w:val="22"/>
              </w:rPr>
              <w:t>Digital fashion product creation and custom avatar development</w:t>
            </w:r>
          </w:p>
        </w:tc>
        <w:tc>
          <w:tcPr>
            <w:tcW w:w="2805" w:type="dxa"/>
            <w:tcBorders>
              <w:right w:val="single" w:sz="6" w:space="0" w:color="auto"/>
            </w:tcBorders>
            <w:tcMar>
              <w:left w:w="90" w:type="dxa"/>
              <w:right w:w="90" w:type="dxa"/>
            </w:tcMar>
          </w:tcPr>
          <w:p w14:paraId="434C0251" w14:textId="222772AA" w:rsidR="38D1F16D" w:rsidRDefault="38D1F16D" w:rsidP="38D1F16D">
            <w:pPr>
              <w:spacing w:line="279" w:lineRule="auto"/>
              <w:rPr>
                <w:color w:val="333333"/>
                <w:sz w:val="22"/>
                <w:szCs w:val="22"/>
              </w:rPr>
            </w:pPr>
            <w:r w:rsidRPr="38D1F16D">
              <w:rPr>
                <w:color w:val="333333"/>
                <w:sz w:val="22"/>
                <w:szCs w:val="22"/>
              </w:rPr>
              <w:t>CLO3D, Optitex, Adobe Illustrator</w:t>
            </w:r>
          </w:p>
          <w:p w14:paraId="0662672D" w14:textId="6150BECB" w:rsidR="38D1F16D" w:rsidRDefault="38D1F16D" w:rsidP="38D1F16D">
            <w:pPr>
              <w:spacing w:line="279" w:lineRule="auto"/>
              <w:rPr>
                <w:color w:val="333333"/>
                <w:sz w:val="22"/>
                <w:szCs w:val="22"/>
              </w:rPr>
            </w:pPr>
          </w:p>
        </w:tc>
      </w:tr>
      <w:tr w:rsidR="38D1F16D" w14:paraId="42C780C6" w14:textId="77777777" w:rsidTr="38D1F16D">
        <w:trPr>
          <w:trHeight w:val="285"/>
        </w:trPr>
        <w:tc>
          <w:tcPr>
            <w:tcW w:w="1020" w:type="dxa"/>
            <w:tcBorders>
              <w:left w:val="single" w:sz="6" w:space="0" w:color="auto"/>
            </w:tcBorders>
            <w:tcMar>
              <w:left w:w="90" w:type="dxa"/>
              <w:right w:w="90" w:type="dxa"/>
            </w:tcMar>
          </w:tcPr>
          <w:p w14:paraId="34C51883" w14:textId="76BE9144" w:rsidR="38D1F16D" w:rsidRDefault="38D1F16D" w:rsidP="38D1F16D">
            <w:pPr>
              <w:spacing w:line="279" w:lineRule="auto"/>
              <w:rPr>
                <w:color w:val="333333"/>
                <w:sz w:val="22"/>
                <w:szCs w:val="22"/>
              </w:rPr>
            </w:pPr>
            <w:r w:rsidRPr="38D1F16D">
              <w:rPr>
                <w:color w:val="333333"/>
                <w:sz w:val="22"/>
                <w:szCs w:val="22"/>
              </w:rPr>
              <w:t>DD5</w:t>
            </w:r>
          </w:p>
        </w:tc>
        <w:tc>
          <w:tcPr>
            <w:tcW w:w="1380" w:type="dxa"/>
            <w:tcMar>
              <w:left w:w="90" w:type="dxa"/>
              <w:right w:w="90" w:type="dxa"/>
            </w:tcMar>
          </w:tcPr>
          <w:p w14:paraId="3F726B36" w14:textId="1B7FE941" w:rsidR="38D1F16D" w:rsidRDefault="38D1F16D" w:rsidP="38D1F16D">
            <w:pPr>
              <w:spacing w:line="279" w:lineRule="auto"/>
              <w:rPr>
                <w:color w:val="333333"/>
                <w:sz w:val="22"/>
                <w:szCs w:val="22"/>
              </w:rPr>
            </w:pPr>
            <w:r w:rsidRPr="38D1F16D">
              <w:rPr>
                <w:color w:val="333333"/>
                <w:sz w:val="22"/>
                <w:szCs w:val="22"/>
              </w:rPr>
              <w:t xml:space="preserve">Freelance </w:t>
            </w:r>
          </w:p>
        </w:tc>
        <w:tc>
          <w:tcPr>
            <w:tcW w:w="1230" w:type="dxa"/>
            <w:tcMar>
              <w:left w:w="90" w:type="dxa"/>
              <w:right w:w="90" w:type="dxa"/>
            </w:tcMar>
          </w:tcPr>
          <w:p w14:paraId="2B265578" w14:textId="1AD0321E" w:rsidR="38D1F16D" w:rsidRDefault="38D1F16D" w:rsidP="38D1F16D">
            <w:pPr>
              <w:spacing w:line="279" w:lineRule="auto"/>
              <w:rPr>
                <w:color w:val="333333"/>
                <w:sz w:val="22"/>
                <w:szCs w:val="22"/>
              </w:rPr>
            </w:pPr>
            <w:r w:rsidRPr="38D1F16D">
              <w:rPr>
                <w:color w:val="333333"/>
                <w:sz w:val="22"/>
                <w:szCs w:val="22"/>
              </w:rPr>
              <w:t>1</w:t>
            </w:r>
          </w:p>
        </w:tc>
        <w:tc>
          <w:tcPr>
            <w:tcW w:w="2550" w:type="dxa"/>
            <w:tcMar>
              <w:left w:w="90" w:type="dxa"/>
              <w:right w:w="90" w:type="dxa"/>
            </w:tcMar>
          </w:tcPr>
          <w:p w14:paraId="53E9514F" w14:textId="02D7FA55" w:rsidR="38D1F16D" w:rsidRDefault="38D1F16D" w:rsidP="38D1F16D">
            <w:pPr>
              <w:spacing w:line="279" w:lineRule="auto"/>
              <w:rPr>
                <w:color w:val="333333"/>
                <w:sz w:val="22"/>
                <w:szCs w:val="22"/>
              </w:rPr>
            </w:pPr>
            <w:r w:rsidRPr="38D1F16D">
              <w:rPr>
                <w:color w:val="333333"/>
                <w:sz w:val="22"/>
                <w:szCs w:val="22"/>
              </w:rPr>
              <w:t>Digital fashion design</w:t>
            </w:r>
          </w:p>
        </w:tc>
        <w:tc>
          <w:tcPr>
            <w:tcW w:w="2805" w:type="dxa"/>
            <w:tcBorders>
              <w:right w:val="single" w:sz="6" w:space="0" w:color="auto"/>
            </w:tcBorders>
            <w:tcMar>
              <w:left w:w="90" w:type="dxa"/>
              <w:right w:w="90" w:type="dxa"/>
            </w:tcMar>
          </w:tcPr>
          <w:p w14:paraId="0E55E6D7" w14:textId="7C81F77E" w:rsidR="38D1F16D" w:rsidRDefault="38D1F16D" w:rsidP="38D1F16D">
            <w:pPr>
              <w:spacing w:line="279" w:lineRule="auto"/>
              <w:rPr>
                <w:color w:val="333333"/>
                <w:sz w:val="22"/>
                <w:szCs w:val="22"/>
              </w:rPr>
            </w:pPr>
            <w:r w:rsidRPr="38D1F16D">
              <w:rPr>
                <w:color w:val="333333"/>
                <w:sz w:val="22"/>
                <w:szCs w:val="22"/>
              </w:rPr>
              <w:t>CLO3D and Lectra</w:t>
            </w:r>
          </w:p>
        </w:tc>
      </w:tr>
      <w:tr w:rsidR="38D1F16D" w14:paraId="5B4FF717" w14:textId="77777777" w:rsidTr="38D1F16D">
        <w:trPr>
          <w:trHeight w:val="285"/>
        </w:trPr>
        <w:tc>
          <w:tcPr>
            <w:tcW w:w="1020" w:type="dxa"/>
            <w:tcBorders>
              <w:left w:val="single" w:sz="6" w:space="0" w:color="auto"/>
            </w:tcBorders>
            <w:tcMar>
              <w:left w:w="90" w:type="dxa"/>
              <w:right w:w="90" w:type="dxa"/>
            </w:tcMar>
          </w:tcPr>
          <w:p w14:paraId="7A717A25" w14:textId="4D46E964" w:rsidR="38D1F16D" w:rsidRDefault="38D1F16D" w:rsidP="38D1F16D">
            <w:pPr>
              <w:spacing w:line="279" w:lineRule="auto"/>
              <w:rPr>
                <w:color w:val="333333"/>
                <w:sz w:val="22"/>
                <w:szCs w:val="22"/>
              </w:rPr>
            </w:pPr>
            <w:r w:rsidRPr="38D1F16D">
              <w:rPr>
                <w:color w:val="333333"/>
                <w:sz w:val="22"/>
                <w:szCs w:val="22"/>
              </w:rPr>
              <w:t>DD6</w:t>
            </w:r>
          </w:p>
        </w:tc>
        <w:tc>
          <w:tcPr>
            <w:tcW w:w="1380" w:type="dxa"/>
            <w:tcMar>
              <w:left w:w="90" w:type="dxa"/>
              <w:right w:w="90" w:type="dxa"/>
            </w:tcMar>
          </w:tcPr>
          <w:p w14:paraId="028F7828" w14:textId="749D02C5" w:rsidR="38D1F16D" w:rsidRDefault="38D1F16D" w:rsidP="38D1F16D">
            <w:pPr>
              <w:spacing w:line="279" w:lineRule="auto"/>
              <w:rPr>
                <w:color w:val="333333"/>
                <w:sz w:val="22"/>
                <w:szCs w:val="22"/>
              </w:rPr>
            </w:pPr>
            <w:r w:rsidRPr="38D1F16D">
              <w:rPr>
                <w:color w:val="333333"/>
                <w:sz w:val="22"/>
                <w:szCs w:val="22"/>
              </w:rPr>
              <w:t xml:space="preserve">Agency </w:t>
            </w:r>
          </w:p>
        </w:tc>
        <w:tc>
          <w:tcPr>
            <w:tcW w:w="1230" w:type="dxa"/>
            <w:tcMar>
              <w:left w:w="90" w:type="dxa"/>
              <w:right w:w="90" w:type="dxa"/>
            </w:tcMar>
          </w:tcPr>
          <w:p w14:paraId="71B8C03E" w14:textId="465A1E23" w:rsidR="38D1F16D" w:rsidRDefault="38D1F16D" w:rsidP="38D1F16D">
            <w:pPr>
              <w:spacing w:line="279" w:lineRule="auto"/>
              <w:rPr>
                <w:color w:val="333333"/>
                <w:sz w:val="22"/>
                <w:szCs w:val="22"/>
              </w:rPr>
            </w:pPr>
            <w:r w:rsidRPr="38D1F16D">
              <w:rPr>
                <w:color w:val="333333"/>
                <w:sz w:val="22"/>
                <w:szCs w:val="22"/>
              </w:rPr>
              <w:t>Less than 1</w:t>
            </w:r>
          </w:p>
        </w:tc>
        <w:tc>
          <w:tcPr>
            <w:tcW w:w="2550" w:type="dxa"/>
            <w:tcMar>
              <w:left w:w="90" w:type="dxa"/>
              <w:right w:w="90" w:type="dxa"/>
            </w:tcMar>
          </w:tcPr>
          <w:p w14:paraId="2E8D9ED3" w14:textId="503295F9" w:rsidR="38D1F16D" w:rsidRDefault="38D1F16D" w:rsidP="38D1F16D">
            <w:pPr>
              <w:spacing w:line="279" w:lineRule="auto"/>
              <w:rPr>
                <w:color w:val="333333"/>
                <w:sz w:val="22"/>
                <w:szCs w:val="22"/>
              </w:rPr>
            </w:pPr>
            <w:r w:rsidRPr="38D1F16D">
              <w:rPr>
                <w:color w:val="333333"/>
                <w:sz w:val="22"/>
                <w:szCs w:val="22"/>
              </w:rPr>
              <w:t xml:space="preserve">Avatar customisation for fashion industry </w:t>
            </w:r>
          </w:p>
        </w:tc>
        <w:tc>
          <w:tcPr>
            <w:tcW w:w="2805" w:type="dxa"/>
            <w:tcBorders>
              <w:right w:val="single" w:sz="6" w:space="0" w:color="auto"/>
            </w:tcBorders>
            <w:tcMar>
              <w:left w:w="90" w:type="dxa"/>
              <w:right w:w="90" w:type="dxa"/>
            </w:tcMar>
          </w:tcPr>
          <w:p w14:paraId="12DF06C8" w14:textId="0D2BF135" w:rsidR="38D1F16D" w:rsidRDefault="38D1F16D" w:rsidP="38D1F16D">
            <w:pPr>
              <w:spacing w:line="279" w:lineRule="auto"/>
              <w:rPr>
                <w:color w:val="333333"/>
                <w:sz w:val="22"/>
                <w:szCs w:val="22"/>
              </w:rPr>
            </w:pPr>
            <w:r w:rsidRPr="38D1F16D">
              <w:rPr>
                <w:color w:val="333333"/>
                <w:sz w:val="22"/>
                <w:szCs w:val="22"/>
              </w:rPr>
              <w:t>Mixamo, Daz3D, CLO3D, Blender, Magnific AI</w:t>
            </w:r>
          </w:p>
        </w:tc>
      </w:tr>
      <w:tr w:rsidR="38D1F16D" w14:paraId="2BD69C65" w14:textId="77777777" w:rsidTr="38D1F16D">
        <w:trPr>
          <w:trHeight w:val="285"/>
        </w:trPr>
        <w:tc>
          <w:tcPr>
            <w:tcW w:w="1020" w:type="dxa"/>
            <w:tcBorders>
              <w:left w:val="single" w:sz="6" w:space="0" w:color="auto"/>
            </w:tcBorders>
            <w:tcMar>
              <w:left w:w="90" w:type="dxa"/>
              <w:right w:w="90" w:type="dxa"/>
            </w:tcMar>
          </w:tcPr>
          <w:p w14:paraId="698F24C3" w14:textId="7AB4BF12" w:rsidR="38D1F16D" w:rsidRDefault="38D1F16D" w:rsidP="38D1F16D">
            <w:pPr>
              <w:spacing w:line="279" w:lineRule="auto"/>
              <w:rPr>
                <w:color w:val="333333"/>
                <w:sz w:val="22"/>
                <w:szCs w:val="22"/>
              </w:rPr>
            </w:pPr>
            <w:r w:rsidRPr="38D1F16D">
              <w:rPr>
                <w:color w:val="333333"/>
                <w:sz w:val="22"/>
                <w:szCs w:val="22"/>
              </w:rPr>
              <w:t>DD7</w:t>
            </w:r>
          </w:p>
        </w:tc>
        <w:tc>
          <w:tcPr>
            <w:tcW w:w="1380" w:type="dxa"/>
            <w:tcMar>
              <w:left w:w="90" w:type="dxa"/>
              <w:right w:w="90" w:type="dxa"/>
            </w:tcMar>
          </w:tcPr>
          <w:p w14:paraId="446CE2AC" w14:textId="393CB44B" w:rsidR="38D1F16D" w:rsidRDefault="38D1F16D" w:rsidP="38D1F16D">
            <w:pPr>
              <w:spacing w:line="279" w:lineRule="auto"/>
              <w:rPr>
                <w:color w:val="333333"/>
                <w:sz w:val="22"/>
                <w:szCs w:val="22"/>
              </w:rPr>
            </w:pPr>
            <w:r w:rsidRPr="38D1F16D">
              <w:rPr>
                <w:color w:val="333333"/>
                <w:sz w:val="22"/>
                <w:szCs w:val="22"/>
              </w:rPr>
              <w:t xml:space="preserve">Part-time employed and freelance </w:t>
            </w:r>
          </w:p>
        </w:tc>
        <w:tc>
          <w:tcPr>
            <w:tcW w:w="1230" w:type="dxa"/>
            <w:tcMar>
              <w:left w:w="90" w:type="dxa"/>
              <w:right w:w="90" w:type="dxa"/>
            </w:tcMar>
          </w:tcPr>
          <w:p w14:paraId="241614EB" w14:textId="656F50FD" w:rsidR="38D1F16D" w:rsidRDefault="38D1F16D" w:rsidP="38D1F16D">
            <w:pPr>
              <w:spacing w:line="279" w:lineRule="auto"/>
              <w:rPr>
                <w:color w:val="333333"/>
                <w:sz w:val="22"/>
                <w:szCs w:val="22"/>
              </w:rPr>
            </w:pPr>
            <w:r w:rsidRPr="38D1F16D">
              <w:rPr>
                <w:color w:val="333333"/>
                <w:sz w:val="22"/>
                <w:szCs w:val="22"/>
              </w:rPr>
              <w:t>1</w:t>
            </w:r>
          </w:p>
        </w:tc>
        <w:tc>
          <w:tcPr>
            <w:tcW w:w="2550" w:type="dxa"/>
            <w:tcMar>
              <w:left w:w="90" w:type="dxa"/>
              <w:right w:w="90" w:type="dxa"/>
            </w:tcMar>
          </w:tcPr>
          <w:p w14:paraId="7910AD07" w14:textId="71C186F2" w:rsidR="38D1F16D" w:rsidRDefault="38D1F16D" w:rsidP="38D1F16D">
            <w:pPr>
              <w:spacing w:line="279" w:lineRule="auto"/>
              <w:rPr>
                <w:color w:val="333333"/>
                <w:sz w:val="22"/>
                <w:szCs w:val="22"/>
              </w:rPr>
            </w:pPr>
            <w:r w:rsidRPr="38D1F16D">
              <w:rPr>
                <w:color w:val="333333"/>
                <w:sz w:val="22"/>
                <w:szCs w:val="22"/>
              </w:rPr>
              <w:t xml:space="preserve">Digital fashion design and digital twin production </w:t>
            </w:r>
          </w:p>
        </w:tc>
        <w:tc>
          <w:tcPr>
            <w:tcW w:w="2805" w:type="dxa"/>
            <w:tcBorders>
              <w:right w:val="single" w:sz="6" w:space="0" w:color="auto"/>
            </w:tcBorders>
            <w:tcMar>
              <w:left w:w="90" w:type="dxa"/>
              <w:right w:w="90" w:type="dxa"/>
            </w:tcMar>
          </w:tcPr>
          <w:p w14:paraId="59009C72" w14:textId="6390D646" w:rsidR="38D1F16D" w:rsidRDefault="38D1F16D" w:rsidP="38D1F16D">
            <w:pPr>
              <w:spacing w:line="279" w:lineRule="auto"/>
              <w:rPr>
                <w:color w:val="333333"/>
                <w:sz w:val="22"/>
                <w:szCs w:val="22"/>
              </w:rPr>
            </w:pPr>
            <w:r w:rsidRPr="38D1F16D">
              <w:rPr>
                <w:color w:val="333333"/>
                <w:sz w:val="22"/>
                <w:szCs w:val="22"/>
              </w:rPr>
              <w:t>Marvelous Designer, CLO3D, ZBrush, Optitex</w:t>
            </w:r>
          </w:p>
        </w:tc>
      </w:tr>
      <w:tr w:rsidR="38D1F16D" w14:paraId="7308A507" w14:textId="77777777" w:rsidTr="38D1F16D">
        <w:trPr>
          <w:trHeight w:val="285"/>
        </w:trPr>
        <w:tc>
          <w:tcPr>
            <w:tcW w:w="1020" w:type="dxa"/>
            <w:tcBorders>
              <w:left w:val="single" w:sz="6" w:space="0" w:color="auto"/>
            </w:tcBorders>
            <w:tcMar>
              <w:left w:w="90" w:type="dxa"/>
              <w:right w:w="90" w:type="dxa"/>
            </w:tcMar>
          </w:tcPr>
          <w:p w14:paraId="798CD8CC" w14:textId="7F7BBFA0" w:rsidR="38D1F16D" w:rsidRDefault="38D1F16D" w:rsidP="38D1F16D">
            <w:pPr>
              <w:spacing w:line="279" w:lineRule="auto"/>
              <w:rPr>
                <w:color w:val="333333"/>
                <w:sz w:val="22"/>
                <w:szCs w:val="22"/>
              </w:rPr>
            </w:pPr>
            <w:r w:rsidRPr="38D1F16D">
              <w:rPr>
                <w:color w:val="333333"/>
                <w:sz w:val="22"/>
                <w:szCs w:val="22"/>
              </w:rPr>
              <w:t>DD8</w:t>
            </w:r>
          </w:p>
        </w:tc>
        <w:tc>
          <w:tcPr>
            <w:tcW w:w="1380" w:type="dxa"/>
            <w:tcMar>
              <w:left w:w="90" w:type="dxa"/>
              <w:right w:w="90" w:type="dxa"/>
            </w:tcMar>
          </w:tcPr>
          <w:p w14:paraId="3D50DE09" w14:textId="01B71F59" w:rsidR="38D1F16D" w:rsidRDefault="38D1F16D" w:rsidP="38D1F16D">
            <w:pPr>
              <w:spacing w:line="279" w:lineRule="auto"/>
              <w:rPr>
                <w:color w:val="333333"/>
                <w:sz w:val="22"/>
                <w:szCs w:val="22"/>
              </w:rPr>
            </w:pPr>
            <w:r w:rsidRPr="38D1F16D">
              <w:rPr>
                <w:color w:val="333333"/>
                <w:sz w:val="22"/>
                <w:szCs w:val="22"/>
              </w:rPr>
              <w:t xml:space="preserve">Freelance </w:t>
            </w:r>
          </w:p>
        </w:tc>
        <w:tc>
          <w:tcPr>
            <w:tcW w:w="1230" w:type="dxa"/>
            <w:tcMar>
              <w:left w:w="90" w:type="dxa"/>
              <w:right w:w="90" w:type="dxa"/>
            </w:tcMar>
          </w:tcPr>
          <w:p w14:paraId="24502537" w14:textId="3F1ED49F" w:rsidR="38D1F16D" w:rsidRDefault="38D1F16D" w:rsidP="38D1F16D">
            <w:pPr>
              <w:spacing w:line="279" w:lineRule="auto"/>
              <w:rPr>
                <w:color w:val="333333"/>
                <w:sz w:val="22"/>
                <w:szCs w:val="22"/>
              </w:rPr>
            </w:pPr>
            <w:r w:rsidRPr="38D1F16D">
              <w:rPr>
                <w:color w:val="333333"/>
                <w:sz w:val="22"/>
                <w:szCs w:val="22"/>
              </w:rPr>
              <w:t>2</w:t>
            </w:r>
          </w:p>
        </w:tc>
        <w:tc>
          <w:tcPr>
            <w:tcW w:w="2550" w:type="dxa"/>
            <w:tcMar>
              <w:left w:w="90" w:type="dxa"/>
              <w:right w:w="90" w:type="dxa"/>
            </w:tcMar>
          </w:tcPr>
          <w:p w14:paraId="5DBA42B8" w14:textId="1EEF9621" w:rsidR="38D1F16D" w:rsidRDefault="38D1F16D" w:rsidP="38D1F16D">
            <w:pPr>
              <w:spacing w:line="279" w:lineRule="auto"/>
              <w:rPr>
                <w:color w:val="333333"/>
                <w:sz w:val="22"/>
                <w:szCs w:val="22"/>
              </w:rPr>
            </w:pPr>
            <w:r w:rsidRPr="38D1F16D">
              <w:rPr>
                <w:color w:val="333333"/>
                <w:sz w:val="22"/>
                <w:szCs w:val="22"/>
              </w:rPr>
              <w:t>3D garment design and development</w:t>
            </w:r>
          </w:p>
        </w:tc>
        <w:tc>
          <w:tcPr>
            <w:tcW w:w="2805" w:type="dxa"/>
            <w:tcBorders>
              <w:right w:val="single" w:sz="6" w:space="0" w:color="auto"/>
            </w:tcBorders>
            <w:tcMar>
              <w:left w:w="90" w:type="dxa"/>
              <w:right w:w="90" w:type="dxa"/>
            </w:tcMar>
          </w:tcPr>
          <w:p w14:paraId="36D473F1" w14:textId="23C56770" w:rsidR="38D1F16D" w:rsidRDefault="38D1F16D" w:rsidP="38D1F16D">
            <w:pPr>
              <w:spacing w:line="279" w:lineRule="auto"/>
              <w:rPr>
                <w:color w:val="333333"/>
                <w:sz w:val="22"/>
                <w:szCs w:val="22"/>
              </w:rPr>
            </w:pPr>
            <w:r w:rsidRPr="38D1F16D">
              <w:rPr>
                <w:color w:val="333333"/>
                <w:sz w:val="22"/>
                <w:szCs w:val="22"/>
              </w:rPr>
              <w:t>CLO3D, Browzwear, Adobe Illustrator, KeyShot</w:t>
            </w:r>
          </w:p>
        </w:tc>
      </w:tr>
      <w:tr w:rsidR="38D1F16D" w14:paraId="215A34F3" w14:textId="77777777" w:rsidTr="38D1F16D">
        <w:trPr>
          <w:trHeight w:val="285"/>
        </w:trPr>
        <w:tc>
          <w:tcPr>
            <w:tcW w:w="1020" w:type="dxa"/>
            <w:tcBorders>
              <w:left w:val="single" w:sz="6" w:space="0" w:color="auto"/>
            </w:tcBorders>
            <w:tcMar>
              <w:left w:w="90" w:type="dxa"/>
              <w:right w:w="90" w:type="dxa"/>
            </w:tcMar>
          </w:tcPr>
          <w:p w14:paraId="36682BA3" w14:textId="03B52AD2" w:rsidR="38D1F16D" w:rsidRDefault="38D1F16D" w:rsidP="38D1F16D">
            <w:pPr>
              <w:spacing w:line="279" w:lineRule="auto"/>
              <w:rPr>
                <w:color w:val="333333"/>
                <w:sz w:val="22"/>
                <w:szCs w:val="22"/>
              </w:rPr>
            </w:pPr>
            <w:r w:rsidRPr="38D1F16D">
              <w:rPr>
                <w:color w:val="333333"/>
                <w:sz w:val="22"/>
                <w:szCs w:val="22"/>
              </w:rPr>
              <w:t>DD9</w:t>
            </w:r>
          </w:p>
        </w:tc>
        <w:tc>
          <w:tcPr>
            <w:tcW w:w="1380" w:type="dxa"/>
            <w:tcMar>
              <w:left w:w="90" w:type="dxa"/>
              <w:right w:w="90" w:type="dxa"/>
            </w:tcMar>
          </w:tcPr>
          <w:p w14:paraId="575CCA18" w14:textId="553C9022" w:rsidR="38D1F16D" w:rsidRDefault="38D1F16D" w:rsidP="38D1F16D">
            <w:pPr>
              <w:spacing w:line="279" w:lineRule="auto"/>
              <w:rPr>
                <w:color w:val="333333"/>
                <w:sz w:val="22"/>
                <w:szCs w:val="22"/>
              </w:rPr>
            </w:pPr>
            <w:r w:rsidRPr="38D1F16D">
              <w:rPr>
                <w:color w:val="333333"/>
                <w:sz w:val="22"/>
                <w:szCs w:val="22"/>
              </w:rPr>
              <w:t xml:space="preserve">Agency </w:t>
            </w:r>
          </w:p>
        </w:tc>
        <w:tc>
          <w:tcPr>
            <w:tcW w:w="1230" w:type="dxa"/>
            <w:tcMar>
              <w:left w:w="90" w:type="dxa"/>
              <w:right w:w="90" w:type="dxa"/>
            </w:tcMar>
          </w:tcPr>
          <w:p w14:paraId="58781D69" w14:textId="27995E48" w:rsidR="38D1F16D" w:rsidRDefault="38D1F16D" w:rsidP="38D1F16D">
            <w:pPr>
              <w:spacing w:line="279" w:lineRule="auto"/>
              <w:rPr>
                <w:color w:val="333333"/>
                <w:sz w:val="22"/>
                <w:szCs w:val="22"/>
              </w:rPr>
            </w:pPr>
            <w:r w:rsidRPr="38D1F16D">
              <w:rPr>
                <w:color w:val="333333"/>
                <w:sz w:val="22"/>
                <w:szCs w:val="22"/>
              </w:rPr>
              <w:t>3</w:t>
            </w:r>
          </w:p>
        </w:tc>
        <w:tc>
          <w:tcPr>
            <w:tcW w:w="2550" w:type="dxa"/>
            <w:tcMar>
              <w:left w:w="90" w:type="dxa"/>
              <w:right w:w="90" w:type="dxa"/>
            </w:tcMar>
          </w:tcPr>
          <w:p w14:paraId="3FAC7431" w14:textId="34C76787" w:rsidR="38D1F16D" w:rsidRDefault="38D1F16D" w:rsidP="38D1F16D">
            <w:pPr>
              <w:spacing w:line="279" w:lineRule="auto"/>
              <w:rPr>
                <w:color w:val="333333"/>
                <w:sz w:val="22"/>
                <w:szCs w:val="22"/>
              </w:rPr>
            </w:pPr>
            <w:r w:rsidRPr="38D1F16D">
              <w:rPr>
                <w:color w:val="333333"/>
                <w:sz w:val="22"/>
                <w:szCs w:val="22"/>
              </w:rPr>
              <w:t>Digital fashion product creation and custom avatar development</w:t>
            </w:r>
          </w:p>
        </w:tc>
        <w:tc>
          <w:tcPr>
            <w:tcW w:w="2805" w:type="dxa"/>
            <w:tcBorders>
              <w:right w:val="single" w:sz="6" w:space="0" w:color="auto"/>
            </w:tcBorders>
            <w:tcMar>
              <w:left w:w="90" w:type="dxa"/>
              <w:right w:w="90" w:type="dxa"/>
            </w:tcMar>
          </w:tcPr>
          <w:p w14:paraId="7EE14933" w14:textId="3B0B59AE" w:rsidR="38D1F16D" w:rsidRDefault="38D1F16D" w:rsidP="38D1F16D">
            <w:pPr>
              <w:spacing w:line="279" w:lineRule="auto"/>
              <w:rPr>
                <w:color w:val="333333"/>
                <w:sz w:val="22"/>
                <w:szCs w:val="22"/>
              </w:rPr>
            </w:pPr>
            <w:r w:rsidRPr="38D1F16D">
              <w:rPr>
                <w:color w:val="333333"/>
                <w:sz w:val="22"/>
                <w:szCs w:val="22"/>
              </w:rPr>
              <w:t>Mixamo, Blender, Adobe Fuse, Daz 3D, ClothWorks</w:t>
            </w:r>
          </w:p>
          <w:p w14:paraId="4E899DC9" w14:textId="2EF31DDD" w:rsidR="38D1F16D" w:rsidRDefault="38D1F16D" w:rsidP="38D1F16D">
            <w:pPr>
              <w:spacing w:line="279" w:lineRule="auto"/>
              <w:rPr>
                <w:color w:val="333333"/>
                <w:sz w:val="22"/>
                <w:szCs w:val="22"/>
              </w:rPr>
            </w:pPr>
          </w:p>
        </w:tc>
      </w:tr>
      <w:tr w:rsidR="38D1F16D" w14:paraId="3BFAFCD3" w14:textId="77777777" w:rsidTr="38D1F16D">
        <w:trPr>
          <w:trHeight w:val="285"/>
        </w:trPr>
        <w:tc>
          <w:tcPr>
            <w:tcW w:w="1020" w:type="dxa"/>
            <w:tcBorders>
              <w:left w:val="single" w:sz="6" w:space="0" w:color="auto"/>
              <w:bottom w:val="single" w:sz="6" w:space="0" w:color="auto"/>
            </w:tcBorders>
            <w:tcMar>
              <w:left w:w="90" w:type="dxa"/>
              <w:right w:w="90" w:type="dxa"/>
            </w:tcMar>
          </w:tcPr>
          <w:p w14:paraId="6A9369B6" w14:textId="255FEF74" w:rsidR="38D1F16D" w:rsidRDefault="38D1F16D" w:rsidP="38D1F16D">
            <w:pPr>
              <w:spacing w:line="279" w:lineRule="auto"/>
              <w:rPr>
                <w:color w:val="333333"/>
                <w:sz w:val="22"/>
                <w:szCs w:val="22"/>
              </w:rPr>
            </w:pPr>
            <w:r w:rsidRPr="38D1F16D">
              <w:rPr>
                <w:color w:val="333333"/>
                <w:sz w:val="22"/>
                <w:szCs w:val="22"/>
              </w:rPr>
              <w:t>DD10</w:t>
            </w:r>
          </w:p>
        </w:tc>
        <w:tc>
          <w:tcPr>
            <w:tcW w:w="1380" w:type="dxa"/>
            <w:tcBorders>
              <w:bottom w:val="single" w:sz="6" w:space="0" w:color="auto"/>
            </w:tcBorders>
            <w:tcMar>
              <w:left w:w="90" w:type="dxa"/>
              <w:right w:w="90" w:type="dxa"/>
            </w:tcMar>
          </w:tcPr>
          <w:p w14:paraId="0016F19D" w14:textId="4E981A72" w:rsidR="38D1F16D" w:rsidRDefault="38D1F16D" w:rsidP="38D1F16D">
            <w:pPr>
              <w:spacing w:line="279" w:lineRule="auto"/>
              <w:rPr>
                <w:color w:val="333333"/>
                <w:sz w:val="22"/>
                <w:szCs w:val="22"/>
              </w:rPr>
            </w:pPr>
            <w:r w:rsidRPr="38D1F16D">
              <w:rPr>
                <w:color w:val="333333"/>
                <w:sz w:val="22"/>
                <w:szCs w:val="22"/>
              </w:rPr>
              <w:t xml:space="preserve">Employed </w:t>
            </w:r>
          </w:p>
        </w:tc>
        <w:tc>
          <w:tcPr>
            <w:tcW w:w="1230" w:type="dxa"/>
            <w:tcBorders>
              <w:bottom w:val="single" w:sz="6" w:space="0" w:color="auto"/>
            </w:tcBorders>
            <w:tcMar>
              <w:left w:w="90" w:type="dxa"/>
              <w:right w:w="90" w:type="dxa"/>
            </w:tcMar>
          </w:tcPr>
          <w:p w14:paraId="3A493338" w14:textId="7D1BA60C" w:rsidR="38D1F16D" w:rsidRDefault="38D1F16D" w:rsidP="38D1F16D">
            <w:pPr>
              <w:spacing w:line="279" w:lineRule="auto"/>
              <w:rPr>
                <w:color w:val="333333"/>
                <w:sz w:val="22"/>
                <w:szCs w:val="22"/>
              </w:rPr>
            </w:pPr>
            <w:r w:rsidRPr="38D1F16D">
              <w:rPr>
                <w:color w:val="333333"/>
                <w:sz w:val="22"/>
                <w:szCs w:val="22"/>
              </w:rPr>
              <w:t>4</w:t>
            </w:r>
          </w:p>
        </w:tc>
        <w:tc>
          <w:tcPr>
            <w:tcW w:w="2550" w:type="dxa"/>
            <w:tcBorders>
              <w:bottom w:val="single" w:sz="6" w:space="0" w:color="auto"/>
            </w:tcBorders>
            <w:tcMar>
              <w:left w:w="90" w:type="dxa"/>
              <w:right w:w="90" w:type="dxa"/>
            </w:tcMar>
          </w:tcPr>
          <w:p w14:paraId="63C93EC0" w14:textId="79040F1C" w:rsidR="38D1F16D" w:rsidRDefault="38D1F16D" w:rsidP="38D1F16D">
            <w:pPr>
              <w:spacing w:line="279" w:lineRule="auto"/>
              <w:rPr>
                <w:color w:val="333333"/>
                <w:sz w:val="22"/>
                <w:szCs w:val="22"/>
              </w:rPr>
            </w:pPr>
            <w:r w:rsidRPr="38D1F16D">
              <w:rPr>
                <w:color w:val="333333"/>
                <w:sz w:val="22"/>
                <w:szCs w:val="22"/>
              </w:rPr>
              <w:t xml:space="preserve">Production of animation and textures for digital fashion garments </w:t>
            </w:r>
          </w:p>
        </w:tc>
        <w:tc>
          <w:tcPr>
            <w:tcW w:w="2805" w:type="dxa"/>
            <w:tcBorders>
              <w:bottom w:val="single" w:sz="6" w:space="0" w:color="auto"/>
              <w:right w:val="single" w:sz="6" w:space="0" w:color="auto"/>
            </w:tcBorders>
            <w:tcMar>
              <w:left w:w="90" w:type="dxa"/>
              <w:right w:w="90" w:type="dxa"/>
            </w:tcMar>
          </w:tcPr>
          <w:p w14:paraId="656B7A53" w14:textId="3F07B409" w:rsidR="38D1F16D" w:rsidRDefault="38D1F16D" w:rsidP="38D1F16D">
            <w:pPr>
              <w:spacing w:line="279" w:lineRule="auto"/>
              <w:rPr>
                <w:color w:val="333333"/>
                <w:sz w:val="22"/>
                <w:szCs w:val="22"/>
              </w:rPr>
            </w:pPr>
            <w:r w:rsidRPr="38D1F16D">
              <w:rPr>
                <w:color w:val="333333"/>
                <w:sz w:val="22"/>
                <w:szCs w:val="22"/>
              </w:rPr>
              <w:t>Daz 3D, ClothWorks, Unity, Unreal Engine</w:t>
            </w:r>
          </w:p>
          <w:p w14:paraId="664FD20A" w14:textId="16F75F53" w:rsidR="38D1F16D" w:rsidRDefault="38D1F16D" w:rsidP="38D1F16D">
            <w:pPr>
              <w:spacing w:line="279" w:lineRule="auto"/>
              <w:rPr>
                <w:color w:val="333333"/>
                <w:sz w:val="22"/>
                <w:szCs w:val="22"/>
              </w:rPr>
            </w:pPr>
          </w:p>
        </w:tc>
      </w:tr>
    </w:tbl>
    <w:p w14:paraId="10F3A5AC" w14:textId="70DD3F27" w:rsidR="1325125B" w:rsidRDefault="1325125B" w:rsidP="38D1F16D">
      <w:pPr>
        <w:spacing w:line="259" w:lineRule="auto"/>
        <w:jc w:val="right"/>
        <w:rPr>
          <w:color w:val="333333"/>
          <w:sz w:val="22"/>
          <w:szCs w:val="22"/>
        </w:rPr>
      </w:pPr>
      <w:r w:rsidRPr="38D1F16D">
        <w:rPr>
          <w:color w:val="333333"/>
          <w:sz w:val="22"/>
          <w:szCs w:val="22"/>
        </w:rPr>
        <w:t>Figure 2: Anonymised overview of final sample of designers.</w:t>
      </w:r>
    </w:p>
    <w:p w14:paraId="489B90ED" w14:textId="3153DEE9" w:rsidR="1325125B" w:rsidRDefault="1325125B" w:rsidP="38D1F16D">
      <w:pPr>
        <w:shd w:val="clear" w:color="auto" w:fill="FFFFFF" w:themeFill="background1"/>
        <w:spacing w:before="115" w:after="115"/>
        <w:jc w:val="both"/>
        <w:rPr>
          <w:color w:val="333333"/>
          <w:sz w:val="22"/>
          <w:szCs w:val="22"/>
        </w:rPr>
      </w:pPr>
      <w:r w:rsidRPr="38D1F16D">
        <w:rPr>
          <w:color w:val="333333"/>
          <w:sz w:val="22"/>
          <w:szCs w:val="22"/>
        </w:rPr>
        <w:t>As primary selection criterion for the software companies, the Human-AI Co-Creation (HAIC) framework was applied to select software that supports designers from ‘create design’ through to ‘implement and evaluate’ (Chung and Lee, 2023). Excluding software companies that were developed for the sole purpose of ‘idea generation’ as these were developed for use by fast fashion companies rather than the independent designers central to this research. All enterprises that were designed for the fast fashion industry were excluded, leading to the exclusion of three software companies. The software companies selected categorised by Blank and Dorf (2020) new product introduction framework in table 3.</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45"/>
        <w:gridCol w:w="2115"/>
        <w:gridCol w:w="2550"/>
        <w:gridCol w:w="2790"/>
      </w:tblGrid>
      <w:tr w:rsidR="38D1F16D" w14:paraId="61A72F8E" w14:textId="77777777" w:rsidTr="38D1F16D">
        <w:trPr>
          <w:trHeight w:val="585"/>
        </w:trPr>
        <w:tc>
          <w:tcPr>
            <w:tcW w:w="1545" w:type="dxa"/>
            <w:tcBorders>
              <w:top w:val="single" w:sz="6" w:space="0" w:color="auto"/>
              <w:left w:val="single" w:sz="6" w:space="0" w:color="auto"/>
            </w:tcBorders>
            <w:shd w:val="clear" w:color="auto" w:fill="E7E6E6"/>
            <w:tcMar>
              <w:left w:w="90" w:type="dxa"/>
              <w:right w:w="90" w:type="dxa"/>
            </w:tcMar>
          </w:tcPr>
          <w:p w14:paraId="30638531" w14:textId="19EC4C4C" w:rsidR="38D1F16D" w:rsidRDefault="38D1F16D" w:rsidP="38D1F16D">
            <w:pPr>
              <w:spacing w:line="279" w:lineRule="auto"/>
              <w:rPr>
                <w:color w:val="333333"/>
                <w:sz w:val="22"/>
                <w:szCs w:val="22"/>
              </w:rPr>
            </w:pPr>
            <w:r w:rsidRPr="38D1F16D">
              <w:rPr>
                <w:color w:val="333333"/>
                <w:sz w:val="22"/>
                <w:szCs w:val="22"/>
              </w:rPr>
              <w:t xml:space="preserve">Software company </w:t>
            </w:r>
          </w:p>
        </w:tc>
        <w:tc>
          <w:tcPr>
            <w:tcW w:w="2115" w:type="dxa"/>
            <w:tcBorders>
              <w:top w:val="single" w:sz="6" w:space="0" w:color="auto"/>
            </w:tcBorders>
            <w:shd w:val="clear" w:color="auto" w:fill="E7E6E6"/>
            <w:tcMar>
              <w:left w:w="90" w:type="dxa"/>
              <w:right w:w="90" w:type="dxa"/>
            </w:tcMar>
          </w:tcPr>
          <w:p w14:paraId="642D7EB6" w14:textId="1CD16BD8" w:rsidR="38D1F16D" w:rsidRDefault="38D1F16D" w:rsidP="38D1F16D">
            <w:pPr>
              <w:spacing w:line="279" w:lineRule="auto"/>
              <w:rPr>
                <w:color w:val="333333"/>
                <w:sz w:val="22"/>
                <w:szCs w:val="22"/>
              </w:rPr>
            </w:pPr>
            <w:r w:rsidRPr="38D1F16D">
              <w:rPr>
                <w:color w:val="333333"/>
                <w:sz w:val="22"/>
                <w:szCs w:val="22"/>
              </w:rPr>
              <w:t xml:space="preserve">Phase </w:t>
            </w:r>
          </w:p>
        </w:tc>
        <w:tc>
          <w:tcPr>
            <w:tcW w:w="2550" w:type="dxa"/>
            <w:tcBorders>
              <w:top w:val="single" w:sz="6" w:space="0" w:color="auto"/>
            </w:tcBorders>
            <w:shd w:val="clear" w:color="auto" w:fill="E7E6E6"/>
            <w:tcMar>
              <w:left w:w="90" w:type="dxa"/>
              <w:right w:w="90" w:type="dxa"/>
            </w:tcMar>
          </w:tcPr>
          <w:p w14:paraId="0ACBF329" w14:textId="13F0177B" w:rsidR="38D1F16D" w:rsidRDefault="38D1F16D" w:rsidP="38D1F16D">
            <w:pPr>
              <w:spacing w:line="279" w:lineRule="auto"/>
              <w:rPr>
                <w:color w:val="333333"/>
                <w:sz w:val="22"/>
                <w:szCs w:val="22"/>
              </w:rPr>
            </w:pPr>
            <w:r w:rsidRPr="38D1F16D">
              <w:rPr>
                <w:color w:val="333333"/>
                <w:sz w:val="22"/>
                <w:szCs w:val="22"/>
              </w:rPr>
              <w:t>Funding</w:t>
            </w:r>
          </w:p>
        </w:tc>
        <w:tc>
          <w:tcPr>
            <w:tcW w:w="2790" w:type="dxa"/>
            <w:tcBorders>
              <w:top w:val="single" w:sz="6" w:space="0" w:color="auto"/>
              <w:right w:val="single" w:sz="6" w:space="0" w:color="auto"/>
            </w:tcBorders>
            <w:shd w:val="clear" w:color="auto" w:fill="E7E6E6"/>
            <w:tcMar>
              <w:left w:w="90" w:type="dxa"/>
              <w:right w:w="90" w:type="dxa"/>
            </w:tcMar>
          </w:tcPr>
          <w:p w14:paraId="1C7E850E" w14:textId="435C01EE" w:rsidR="38D1F16D" w:rsidRDefault="38D1F16D" w:rsidP="38D1F16D">
            <w:pPr>
              <w:rPr>
                <w:color w:val="333333"/>
                <w:sz w:val="22"/>
                <w:szCs w:val="22"/>
              </w:rPr>
            </w:pPr>
            <w:r w:rsidRPr="38D1F16D">
              <w:rPr>
                <w:color w:val="333333"/>
                <w:sz w:val="22"/>
                <w:szCs w:val="22"/>
              </w:rPr>
              <w:t>Gen-AI product*</w:t>
            </w:r>
          </w:p>
        </w:tc>
      </w:tr>
      <w:tr w:rsidR="38D1F16D" w14:paraId="32F15C65" w14:textId="77777777" w:rsidTr="38D1F16D">
        <w:trPr>
          <w:trHeight w:val="285"/>
        </w:trPr>
        <w:tc>
          <w:tcPr>
            <w:tcW w:w="1545" w:type="dxa"/>
            <w:tcBorders>
              <w:left w:val="single" w:sz="6" w:space="0" w:color="auto"/>
            </w:tcBorders>
            <w:tcMar>
              <w:left w:w="90" w:type="dxa"/>
              <w:right w:w="90" w:type="dxa"/>
            </w:tcMar>
          </w:tcPr>
          <w:p w14:paraId="60336AEB" w14:textId="54A2906C" w:rsidR="38D1F16D" w:rsidRDefault="38D1F16D" w:rsidP="38D1F16D">
            <w:pPr>
              <w:spacing w:line="279" w:lineRule="auto"/>
              <w:rPr>
                <w:color w:val="333333"/>
                <w:sz w:val="22"/>
                <w:szCs w:val="22"/>
              </w:rPr>
            </w:pPr>
            <w:r w:rsidRPr="38D1F16D">
              <w:rPr>
                <w:color w:val="333333"/>
                <w:sz w:val="22"/>
                <w:szCs w:val="22"/>
              </w:rPr>
              <w:t xml:space="preserve">SC1 </w:t>
            </w:r>
          </w:p>
        </w:tc>
        <w:tc>
          <w:tcPr>
            <w:tcW w:w="2115" w:type="dxa"/>
            <w:tcMar>
              <w:left w:w="90" w:type="dxa"/>
              <w:right w:w="90" w:type="dxa"/>
            </w:tcMar>
          </w:tcPr>
          <w:p w14:paraId="6B29F772" w14:textId="597671C5" w:rsidR="38D1F16D" w:rsidRDefault="38D1F16D" w:rsidP="38D1F16D">
            <w:pPr>
              <w:spacing w:line="279" w:lineRule="auto"/>
              <w:rPr>
                <w:color w:val="333333"/>
                <w:sz w:val="22"/>
                <w:szCs w:val="22"/>
              </w:rPr>
            </w:pPr>
            <w:r w:rsidRPr="38D1F16D">
              <w:rPr>
                <w:color w:val="333333"/>
                <w:sz w:val="22"/>
                <w:szCs w:val="22"/>
              </w:rPr>
              <w:t>Early stage</w:t>
            </w:r>
          </w:p>
        </w:tc>
        <w:tc>
          <w:tcPr>
            <w:tcW w:w="2550" w:type="dxa"/>
            <w:tcMar>
              <w:left w:w="90" w:type="dxa"/>
              <w:right w:w="90" w:type="dxa"/>
            </w:tcMar>
          </w:tcPr>
          <w:p w14:paraId="38CA7114" w14:textId="0A917C4B" w:rsidR="38D1F16D" w:rsidRDefault="38D1F16D" w:rsidP="38D1F16D">
            <w:pPr>
              <w:spacing w:line="279" w:lineRule="auto"/>
              <w:rPr>
                <w:color w:val="333333"/>
                <w:sz w:val="22"/>
                <w:szCs w:val="22"/>
              </w:rPr>
            </w:pPr>
            <w:r w:rsidRPr="38D1F16D">
              <w:rPr>
                <w:color w:val="333333"/>
                <w:sz w:val="22"/>
                <w:szCs w:val="22"/>
              </w:rPr>
              <w:t xml:space="preserve">Seed-funded </w:t>
            </w:r>
          </w:p>
        </w:tc>
        <w:tc>
          <w:tcPr>
            <w:tcW w:w="2790" w:type="dxa"/>
            <w:tcBorders>
              <w:right w:val="single" w:sz="6" w:space="0" w:color="auto"/>
            </w:tcBorders>
            <w:tcMar>
              <w:left w:w="90" w:type="dxa"/>
              <w:right w:w="90" w:type="dxa"/>
            </w:tcMar>
          </w:tcPr>
          <w:p w14:paraId="1CBD3BE9" w14:textId="270093FA" w:rsidR="38D1F16D" w:rsidRDefault="38D1F16D" w:rsidP="38D1F16D">
            <w:pPr>
              <w:spacing w:line="279" w:lineRule="auto"/>
              <w:rPr>
                <w:color w:val="333333"/>
                <w:sz w:val="22"/>
                <w:szCs w:val="22"/>
              </w:rPr>
            </w:pPr>
            <w:r w:rsidRPr="38D1F16D">
              <w:rPr>
                <w:color w:val="333333"/>
                <w:sz w:val="22"/>
                <w:szCs w:val="22"/>
              </w:rPr>
              <w:t xml:space="preserve">Beta testing </w:t>
            </w:r>
          </w:p>
        </w:tc>
      </w:tr>
      <w:tr w:rsidR="38D1F16D" w14:paraId="4B572030" w14:textId="77777777" w:rsidTr="38D1F16D">
        <w:trPr>
          <w:trHeight w:val="285"/>
        </w:trPr>
        <w:tc>
          <w:tcPr>
            <w:tcW w:w="1545" w:type="dxa"/>
            <w:tcBorders>
              <w:left w:val="single" w:sz="6" w:space="0" w:color="auto"/>
            </w:tcBorders>
            <w:tcMar>
              <w:left w:w="90" w:type="dxa"/>
              <w:right w:w="90" w:type="dxa"/>
            </w:tcMar>
          </w:tcPr>
          <w:p w14:paraId="05B93D07" w14:textId="3AD427EB" w:rsidR="38D1F16D" w:rsidRDefault="38D1F16D" w:rsidP="38D1F16D">
            <w:pPr>
              <w:spacing w:line="279" w:lineRule="auto"/>
              <w:rPr>
                <w:color w:val="333333"/>
                <w:sz w:val="22"/>
                <w:szCs w:val="22"/>
              </w:rPr>
            </w:pPr>
            <w:r w:rsidRPr="38D1F16D">
              <w:rPr>
                <w:color w:val="333333"/>
                <w:sz w:val="22"/>
                <w:szCs w:val="22"/>
              </w:rPr>
              <w:t xml:space="preserve">SC2  </w:t>
            </w:r>
          </w:p>
        </w:tc>
        <w:tc>
          <w:tcPr>
            <w:tcW w:w="2115" w:type="dxa"/>
            <w:tcMar>
              <w:left w:w="90" w:type="dxa"/>
              <w:right w:w="90" w:type="dxa"/>
            </w:tcMar>
          </w:tcPr>
          <w:p w14:paraId="53B391FD" w14:textId="46E95216" w:rsidR="38D1F16D" w:rsidRDefault="38D1F16D" w:rsidP="38D1F16D">
            <w:pPr>
              <w:spacing w:line="279" w:lineRule="auto"/>
              <w:rPr>
                <w:color w:val="333333"/>
                <w:sz w:val="22"/>
                <w:szCs w:val="22"/>
              </w:rPr>
            </w:pPr>
            <w:r w:rsidRPr="38D1F16D">
              <w:rPr>
                <w:color w:val="333333"/>
                <w:sz w:val="22"/>
                <w:szCs w:val="22"/>
              </w:rPr>
              <w:t>Pre-seed</w:t>
            </w:r>
          </w:p>
        </w:tc>
        <w:tc>
          <w:tcPr>
            <w:tcW w:w="2550" w:type="dxa"/>
            <w:tcMar>
              <w:left w:w="90" w:type="dxa"/>
              <w:right w:w="90" w:type="dxa"/>
            </w:tcMar>
          </w:tcPr>
          <w:p w14:paraId="1BC931A4" w14:textId="0607C6E9" w:rsidR="38D1F16D" w:rsidRDefault="38D1F16D" w:rsidP="38D1F16D">
            <w:pPr>
              <w:spacing w:line="279" w:lineRule="auto"/>
              <w:rPr>
                <w:color w:val="333333"/>
                <w:sz w:val="22"/>
                <w:szCs w:val="22"/>
              </w:rPr>
            </w:pPr>
            <w:r w:rsidRPr="38D1F16D">
              <w:rPr>
                <w:color w:val="333333"/>
                <w:sz w:val="22"/>
                <w:szCs w:val="22"/>
              </w:rPr>
              <w:t xml:space="preserve">Self-funded </w:t>
            </w:r>
          </w:p>
        </w:tc>
        <w:tc>
          <w:tcPr>
            <w:tcW w:w="2790" w:type="dxa"/>
            <w:tcBorders>
              <w:right w:val="single" w:sz="6" w:space="0" w:color="auto"/>
            </w:tcBorders>
            <w:tcMar>
              <w:left w:w="90" w:type="dxa"/>
              <w:right w:w="90" w:type="dxa"/>
            </w:tcMar>
          </w:tcPr>
          <w:p w14:paraId="5C100286" w14:textId="21BC4EDB" w:rsidR="38D1F16D" w:rsidRDefault="38D1F16D" w:rsidP="38D1F16D">
            <w:pPr>
              <w:spacing w:line="279" w:lineRule="auto"/>
              <w:rPr>
                <w:color w:val="333333"/>
                <w:sz w:val="22"/>
                <w:szCs w:val="22"/>
              </w:rPr>
            </w:pPr>
            <w:r w:rsidRPr="38D1F16D">
              <w:rPr>
                <w:color w:val="333333"/>
                <w:sz w:val="22"/>
                <w:szCs w:val="22"/>
              </w:rPr>
              <w:t>Product development</w:t>
            </w:r>
          </w:p>
        </w:tc>
      </w:tr>
      <w:tr w:rsidR="38D1F16D" w14:paraId="5BD14445" w14:textId="77777777" w:rsidTr="38D1F16D">
        <w:trPr>
          <w:trHeight w:val="285"/>
        </w:trPr>
        <w:tc>
          <w:tcPr>
            <w:tcW w:w="1545" w:type="dxa"/>
            <w:tcBorders>
              <w:left w:val="single" w:sz="6" w:space="0" w:color="auto"/>
            </w:tcBorders>
            <w:tcMar>
              <w:left w:w="90" w:type="dxa"/>
              <w:right w:w="90" w:type="dxa"/>
            </w:tcMar>
          </w:tcPr>
          <w:p w14:paraId="218E6042" w14:textId="3193FA7D" w:rsidR="38D1F16D" w:rsidRDefault="38D1F16D" w:rsidP="38D1F16D">
            <w:pPr>
              <w:spacing w:line="279" w:lineRule="auto"/>
              <w:rPr>
                <w:color w:val="333333"/>
                <w:sz w:val="22"/>
                <w:szCs w:val="22"/>
              </w:rPr>
            </w:pPr>
            <w:r w:rsidRPr="38D1F16D">
              <w:rPr>
                <w:color w:val="333333"/>
                <w:sz w:val="22"/>
                <w:szCs w:val="22"/>
              </w:rPr>
              <w:t>SC3 3</w:t>
            </w:r>
          </w:p>
        </w:tc>
        <w:tc>
          <w:tcPr>
            <w:tcW w:w="2115" w:type="dxa"/>
            <w:tcMar>
              <w:left w:w="90" w:type="dxa"/>
              <w:right w:w="90" w:type="dxa"/>
            </w:tcMar>
          </w:tcPr>
          <w:p w14:paraId="43C059D4" w14:textId="2D54174A" w:rsidR="38D1F16D" w:rsidRDefault="38D1F16D" w:rsidP="38D1F16D">
            <w:pPr>
              <w:spacing w:line="279" w:lineRule="auto"/>
              <w:rPr>
                <w:color w:val="333333"/>
                <w:sz w:val="22"/>
                <w:szCs w:val="22"/>
              </w:rPr>
            </w:pPr>
            <w:r w:rsidRPr="38D1F16D">
              <w:rPr>
                <w:color w:val="333333"/>
                <w:sz w:val="22"/>
                <w:szCs w:val="22"/>
              </w:rPr>
              <w:t>Seed</w:t>
            </w:r>
          </w:p>
        </w:tc>
        <w:tc>
          <w:tcPr>
            <w:tcW w:w="2550" w:type="dxa"/>
            <w:tcMar>
              <w:left w:w="90" w:type="dxa"/>
              <w:right w:w="90" w:type="dxa"/>
            </w:tcMar>
          </w:tcPr>
          <w:p w14:paraId="0173497F" w14:textId="77214790" w:rsidR="38D1F16D" w:rsidRDefault="38D1F16D" w:rsidP="38D1F16D">
            <w:pPr>
              <w:spacing w:line="279" w:lineRule="auto"/>
              <w:rPr>
                <w:color w:val="333333"/>
                <w:sz w:val="22"/>
                <w:szCs w:val="22"/>
              </w:rPr>
            </w:pPr>
            <w:r w:rsidRPr="38D1F16D">
              <w:rPr>
                <w:color w:val="333333"/>
                <w:sz w:val="22"/>
                <w:szCs w:val="22"/>
              </w:rPr>
              <w:t>Seed funded</w:t>
            </w:r>
          </w:p>
        </w:tc>
        <w:tc>
          <w:tcPr>
            <w:tcW w:w="2790" w:type="dxa"/>
            <w:tcBorders>
              <w:right w:val="single" w:sz="6" w:space="0" w:color="auto"/>
            </w:tcBorders>
            <w:tcMar>
              <w:left w:w="90" w:type="dxa"/>
              <w:right w:w="90" w:type="dxa"/>
            </w:tcMar>
          </w:tcPr>
          <w:p w14:paraId="0E04B46D" w14:textId="518E327A" w:rsidR="38D1F16D" w:rsidRDefault="38D1F16D" w:rsidP="38D1F16D">
            <w:pPr>
              <w:spacing w:line="279" w:lineRule="auto"/>
              <w:rPr>
                <w:color w:val="333333"/>
                <w:sz w:val="22"/>
                <w:szCs w:val="22"/>
              </w:rPr>
            </w:pPr>
            <w:r w:rsidRPr="38D1F16D">
              <w:rPr>
                <w:color w:val="333333"/>
                <w:sz w:val="22"/>
                <w:szCs w:val="22"/>
              </w:rPr>
              <w:t>Beta testing</w:t>
            </w:r>
          </w:p>
        </w:tc>
      </w:tr>
      <w:tr w:rsidR="38D1F16D" w14:paraId="37FD924F" w14:textId="77777777" w:rsidTr="38D1F16D">
        <w:trPr>
          <w:trHeight w:val="285"/>
        </w:trPr>
        <w:tc>
          <w:tcPr>
            <w:tcW w:w="1545" w:type="dxa"/>
            <w:tcBorders>
              <w:left w:val="single" w:sz="6" w:space="0" w:color="auto"/>
            </w:tcBorders>
            <w:tcMar>
              <w:left w:w="90" w:type="dxa"/>
              <w:right w:w="90" w:type="dxa"/>
            </w:tcMar>
          </w:tcPr>
          <w:p w14:paraId="76D584A8" w14:textId="2D62D231" w:rsidR="38D1F16D" w:rsidRDefault="38D1F16D" w:rsidP="38D1F16D">
            <w:pPr>
              <w:spacing w:line="279" w:lineRule="auto"/>
              <w:rPr>
                <w:color w:val="333333"/>
                <w:sz w:val="22"/>
                <w:szCs w:val="22"/>
              </w:rPr>
            </w:pPr>
            <w:r w:rsidRPr="38D1F16D">
              <w:rPr>
                <w:color w:val="333333"/>
                <w:sz w:val="22"/>
                <w:szCs w:val="22"/>
              </w:rPr>
              <w:t>SC4</w:t>
            </w:r>
          </w:p>
        </w:tc>
        <w:tc>
          <w:tcPr>
            <w:tcW w:w="2115" w:type="dxa"/>
            <w:tcMar>
              <w:left w:w="90" w:type="dxa"/>
              <w:right w:w="90" w:type="dxa"/>
            </w:tcMar>
          </w:tcPr>
          <w:p w14:paraId="5ADB167C" w14:textId="1FFEB5F9" w:rsidR="38D1F16D" w:rsidRDefault="38D1F16D" w:rsidP="38D1F16D">
            <w:pPr>
              <w:spacing w:line="279" w:lineRule="auto"/>
              <w:rPr>
                <w:color w:val="333333"/>
                <w:sz w:val="22"/>
                <w:szCs w:val="22"/>
              </w:rPr>
            </w:pPr>
            <w:r w:rsidRPr="38D1F16D">
              <w:rPr>
                <w:color w:val="333333"/>
                <w:sz w:val="22"/>
                <w:szCs w:val="22"/>
              </w:rPr>
              <w:t>Early stage</w:t>
            </w:r>
          </w:p>
        </w:tc>
        <w:tc>
          <w:tcPr>
            <w:tcW w:w="2550" w:type="dxa"/>
            <w:tcMar>
              <w:left w:w="90" w:type="dxa"/>
              <w:right w:w="90" w:type="dxa"/>
            </w:tcMar>
          </w:tcPr>
          <w:p w14:paraId="239713B0" w14:textId="2C5FA141" w:rsidR="38D1F16D" w:rsidRDefault="38D1F16D" w:rsidP="38D1F16D">
            <w:pPr>
              <w:spacing w:line="279" w:lineRule="auto"/>
              <w:rPr>
                <w:color w:val="333333"/>
                <w:sz w:val="22"/>
                <w:szCs w:val="22"/>
              </w:rPr>
            </w:pPr>
            <w:r w:rsidRPr="38D1F16D">
              <w:rPr>
                <w:color w:val="333333"/>
                <w:sz w:val="22"/>
                <w:szCs w:val="22"/>
              </w:rPr>
              <w:t xml:space="preserve">Venture capital backed </w:t>
            </w:r>
          </w:p>
        </w:tc>
        <w:tc>
          <w:tcPr>
            <w:tcW w:w="2790" w:type="dxa"/>
            <w:tcBorders>
              <w:right w:val="single" w:sz="6" w:space="0" w:color="auto"/>
            </w:tcBorders>
            <w:tcMar>
              <w:left w:w="90" w:type="dxa"/>
              <w:right w:w="90" w:type="dxa"/>
            </w:tcMar>
          </w:tcPr>
          <w:p w14:paraId="2C5C2613" w14:textId="489DF4B9" w:rsidR="38D1F16D" w:rsidRDefault="38D1F16D" w:rsidP="38D1F16D">
            <w:pPr>
              <w:spacing w:line="279" w:lineRule="auto"/>
              <w:rPr>
                <w:color w:val="333333"/>
                <w:sz w:val="22"/>
                <w:szCs w:val="22"/>
              </w:rPr>
            </w:pPr>
            <w:r w:rsidRPr="38D1F16D">
              <w:rPr>
                <w:color w:val="333333"/>
                <w:sz w:val="22"/>
                <w:szCs w:val="22"/>
              </w:rPr>
              <w:t xml:space="preserve">Product development and alpha testing </w:t>
            </w:r>
          </w:p>
        </w:tc>
      </w:tr>
      <w:tr w:rsidR="38D1F16D" w14:paraId="2D85EC83" w14:textId="77777777" w:rsidTr="38D1F16D">
        <w:trPr>
          <w:trHeight w:val="285"/>
        </w:trPr>
        <w:tc>
          <w:tcPr>
            <w:tcW w:w="1545" w:type="dxa"/>
            <w:tcBorders>
              <w:left w:val="single" w:sz="6" w:space="0" w:color="auto"/>
              <w:bottom w:val="single" w:sz="6" w:space="0" w:color="auto"/>
            </w:tcBorders>
            <w:tcMar>
              <w:left w:w="90" w:type="dxa"/>
              <w:right w:w="90" w:type="dxa"/>
            </w:tcMar>
          </w:tcPr>
          <w:p w14:paraId="595E601D" w14:textId="19A0318E" w:rsidR="38D1F16D" w:rsidRDefault="38D1F16D" w:rsidP="38D1F16D">
            <w:pPr>
              <w:spacing w:line="279" w:lineRule="auto"/>
              <w:rPr>
                <w:color w:val="333333"/>
                <w:sz w:val="22"/>
                <w:szCs w:val="22"/>
              </w:rPr>
            </w:pPr>
            <w:r w:rsidRPr="38D1F16D">
              <w:rPr>
                <w:color w:val="333333"/>
                <w:sz w:val="22"/>
                <w:szCs w:val="22"/>
              </w:rPr>
              <w:t>SC5</w:t>
            </w:r>
          </w:p>
        </w:tc>
        <w:tc>
          <w:tcPr>
            <w:tcW w:w="2115" w:type="dxa"/>
            <w:tcBorders>
              <w:bottom w:val="single" w:sz="6" w:space="0" w:color="auto"/>
            </w:tcBorders>
            <w:tcMar>
              <w:left w:w="90" w:type="dxa"/>
              <w:right w:w="90" w:type="dxa"/>
            </w:tcMar>
          </w:tcPr>
          <w:p w14:paraId="04B17979" w14:textId="658C966C" w:rsidR="38D1F16D" w:rsidRDefault="38D1F16D" w:rsidP="38D1F16D">
            <w:pPr>
              <w:spacing w:line="279" w:lineRule="auto"/>
              <w:rPr>
                <w:color w:val="333333"/>
                <w:sz w:val="22"/>
                <w:szCs w:val="22"/>
              </w:rPr>
            </w:pPr>
            <w:r w:rsidRPr="38D1F16D">
              <w:rPr>
                <w:color w:val="333333"/>
                <w:sz w:val="22"/>
                <w:szCs w:val="22"/>
              </w:rPr>
              <w:t>Growth stage</w:t>
            </w:r>
          </w:p>
        </w:tc>
        <w:tc>
          <w:tcPr>
            <w:tcW w:w="2550" w:type="dxa"/>
            <w:tcBorders>
              <w:bottom w:val="single" w:sz="6" w:space="0" w:color="auto"/>
            </w:tcBorders>
            <w:tcMar>
              <w:left w:w="90" w:type="dxa"/>
              <w:right w:w="90" w:type="dxa"/>
            </w:tcMar>
          </w:tcPr>
          <w:p w14:paraId="19B4F15E" w14:textId="0EE011DE" w:rsidR="38D1F16D" w:rsidRDefault="38D1F16D" w:rsidP="38D1F16D">
            <w:pPr>
              <w:spacing w:line="279" w:lineRule="auto"/>
              <w:rPr>
                <w:color w:val="333333"/>
                <w:sz w:val="22"/>
                <w:szCs w:val="22"/>
              </w:rPr>
            </w:pPr>
            <w:r w:rsidRPr="38D1F16D">
              <w:rPr>
                <w:color w:val="333333"/>
                <w:sz w:val="22"/>
                <w:szCs w:val="22"/>
              </w:rPr>
              <w:t>Venture capital backed</w:t>
            </w:r>
          </w:p>
        </w:tc>
        <w:tc>
          <w:tcPr>
            <w:tcW w:w="2790" w:type="dxa"/>
            <w:tcBorders>
              <w:bottom w:val="single" w:sz="6" w:space="0" w:color="auto"/>
              <w:right w:val="single" w:sz="6" w:space="0" w:color="auto"/>
            </w:tcBorders>
            <w:tcMar>
              <w:left w:w="90" w:type="dxa"/>
              <w:right w:w="90" w:type="dxa"/>
            </w:tcMar>
          </w:tcPr>
          <w:p w14:paraId="03DEB088" w14:textId="43AE7518" w:rsidR="38D1F16D" w:rsidRDefault="38D1F16D" w:rsidP="38D1F16D">
            <w:pPr>
              <w:rPr>
                <w:color w:val="333333"/>
                <w:sz w:val="22"/>
                <w:szCs w:val="22"/>
              </w:rPr>
            </w:pPr>
            <w:r w:rsidRPr="38D1F16D">
              <w:rPr>
                <w:color w:val="333333"/>
                <w:sz w:val="22"/>
                <w:szCs w:val="22"/>
              </w:rPr>
              <w:t>Launch / 1</w:t>
            </w:r>
            <w:r w:rsidRPr="38D1F16D">
              <w:rPr>
                <w:color w:val="333333"/>
                <w:sz w:val="22"/>
                <w:szCs w:val="22"/>
                <w:vertAlign w:val="superscript"/>
              </w:rPr>
              <w:t>st</w:t>
            </w:r>
            <w:r w:rsidRPr="38D1F16D">
              <w:rPr>
                <w:color w:val="333333"/>
                <w:sz w:val="22"/>
                <w:szCs w:val="22"/>
              </w:rPr>
              <w:t xml:space="preserve"> ship </w:t>
            </w:r>
          </w:p>
        </w:tc>
      </w:tr>
    </w:tbl>
    <w:p w14:paraId="27226F72" w14:textId="5DAF67F6" w:rsidR="1325125B" w:rsidRDefault="1325125B" w:rsidP="38D1F16D">
      <w:pPr>
        <w:shd w:val="clear" w:color="auto" w:fill="FFFFFF" w:themeFill="background1"/>
        <w:spacing w:before="115" w:after="115"/>
        <w:jc w:val="right"/>
        <w:rPr>
          <w:color w:val="333333"/>
          <w:sz w:val="22"/>
          <w:szCs w:val="22"/>
        </w:rPr>
      </w:pPr>
      <w:r w:rsidRPr="38D1F16D">
        <w:rPr>
          <w:color w:val="333333"/>
          <w:sz w:val="22"/>
          <w:szCs w:val="22"/>
        </w:rPr>
        <w:t>Figure 3: Anonymised overview of final sample of software companies.</w:t>
      </w:r>
    </w:p>
    <w:p w14:paraId="02D0A889" w14:textId="4C47DBA6" w:rsidR="1325125B" w:rsidRDefault="1325125B" w:rsidP="38D1F16D">
      <w:pPr>
        <w:spacing w:line="259" w:lineRule="auto"/>
        <w:ind w:firstLine="720"/>
        <w:rPr>
          <w:color w:val="000000" w:themeColor="text1"/>
          <w:sz w:val="22"/>
          <w:szCs w:val="22"/>
        </w:rPr>
      </w:pPr>
      <w:r w:rsidRPr="38D1F16D">
        <w:rPr>
          <w:b/>
          <w:bCs/>
          <w:color w:val="000000" w:themeColor="text1"/>
          <w:sz w:val="22"/>
          <w:szCs w:val="22"/>
        </w:rPr>
        <w:t xml:space="preserve">Data analysis </w:t>
      </w:r>
    </w:p>
    <w:p w14:paraId="0781F234" w14:textId="060A897D" w:rsidR="1325125B" w:rsidRDefault="1325125B" w:rsidP="38D1F16D">
      <w:pPr>
        <w:shd w:val="clear" w:color="auto" w:fill="FFFFFF" w:themeFill="background1"/>
        <w:spacing w:before="115" w:after="115"/>
        <w:jc w:val="both"/>
        <w:rPr>
          <w:color w:val="333333"/>
          <w:sz w:val="22"/>
          <w:szCs w:val="22"/>
        </w:rPr>
      </w:pPr>
      <w:r w:rsidRPr="38D1F16D">
        <w:rPr>
          <w:color w:val="333333"/>
          <w:sz w:val="22"/>
          <w:szCs w:val="22"/>
        </w:rPr>
        <w:lastRenderedPageBreak/>
        <w:t>The interviews were recorded, transcribed and organised by the researcher. The transcripts were analysed using thematic analysis and an abductive coding process was applied allowing for engagement with extant literature on human-AI co-creation in the fashion design process (Chung and Lee, 2023 and Kim, 2024) as well as capturing new codes through inductive coding (Bryman and Bell, 2015). First codes were grounded in the framework HAIC case analysis in fashion design (Chung and Lee, 2023). The second level of analysis grouped the data into themes related to each stage of the framework and associated the data regarding IP management within each of these themes.</w:t>
      </w:r>
    </w:p>
    <w:p w14:paraId="67D3AB3F" w14:textId="3125A8F7" w:rsidR="1325125B" w:rsidRDefault="1325125B" w:rsidP="38D1F16D">
      <w:pPr>
        <w:spacing w:line="259" w:lineRule="auto"/>
        <w:rPr>
          <w:color w:val="000000" w:themeColor="text1"/>
          <w:sz w:val="22"/>
          <w:szCs w:val="22"/>
        </w:rPr>
      </w:pPr>
      <w:r w:rsidRPr="38D1F16D">
        <w:rPr>
          <w:b/>
          <w:bCs/>
          <w:color w:val="000000" w:themeColor="text1"/>
          <w:sz w:val="22"/>
          <w:szCs w:val="22"/>
        </w:rPr>
        <w:t xml:space="preserve">Findings </w:t>
      </w:r>
    </w:p>
    <w:p w14:paraId="4BF0349D" w14:textId="1E71A233" w:rsidR="1325125B" w:rsidRDefault="1325125B" w:rsidP="38D1F16D">
      <w:pPr>
        <w:shd w:val="clear" w:color="auto" w:fill="FFFFFF" w:themeFill="background1"/>
        <w:spacing w:before="115" w:after="115"/>
        <w:jc w:val="both"/>
        <w:rPr>
          <w:color w:val="333333"/>
          <w:sz w:val="22"/>
          <w:szCs w:val="22"/>
        </w:rPr>
      </w:pPr>
      <w:r w:rsidRPr="38D1F16D">
        <w:rPr>
          <w:color w:val="333333"/>
          <w:sz w:val="22"/>
          <w:szCs w:val="22"/>
        </w:rPr>
        <w:t xml:space="preserve">In this paper the research focused on tying together the designers process when digitally creating fashion garments and exploring the role, risks and mitigations around IP management. Prior research has looked at breaking down the role of AI in different stages of the design process but </w:t>
      </w:r>
      <w:proofErr w:type="gramStart"/>
      <w:r w:rsidRPr="38D1F16D">
        <w:rPr>
          <w:color w:val="333333"/>
          <w:sz w:val="22"/>
          <w:szCs w:val="22"/>
        </w:rPr>
        <w:t>as of yet</w:t>
      </w:r>
      <w:proofErr w:type="gramEnd"/>
      <w:r w:rsidRPr="38D1F16D">
        <w:rPr>
          <w:color w:val="333333"/>
          <w:sz w:val="22"/>
          <w:szCs w:val="22"/>
        </w:rPr>
        <w:t xml:space="preserve"> there has been no link between those stages and the specific IP management issues surrounding them.</w:t>
      </w:r>
    </w:p>
    <w:p w14:paraId="53A21BF8" w14:textId="55CB1CFF" w:rsidR="1325125B" w:rsidRDefault="1325125B" w:rsidP="38D1F16D">
      <w:pPr>
        <w:spacing w:line="259" w:lineRule="auto"/>
        <w:ind w:left="720"/>
        <w:rPr>
          <w:color w:val="000000" w:themeColor="text1"/>
          <w:sz w:val="22"/>
          <w:szCs w:val="22"/>
        </w:rPr>
      </w:pPr>
      <w:r w:rsidRPr="38D1F16D">
        <w:rPr>
          <w:b/>
          <w:bCs/>
          <w:color w:val="000000" w:themeColor="text1"/>
          <w:sz w:val="22"/>
          <w:szCs w:val="22"/>
        </w:rPr>
        <w:t>The creativity of the designer and Gen-AI tool</w:t>
      </w:r>
    </w:p>
    <w:p w14:paraId="3E1E7C03" w14:textId="54AA2F44" w:rsidR="1325125B" w:rsidRDefault="1325125B" w:rsidP="38D1F16D">
      <w:pPr>
        <w:shd w:val="clear" w:color="auto" w:fill="FFFFFF" w:themeFill="background1"/>
        <w:spacing w:before="115" w:after="115"/>
        <w:jc w:val="both"/>
        <w:rPr>
          <w:color w:val="000000" w:themeColor="text1"/>
          <w:sz w:val="22"/>
          <w:szCs w:val="22"/>
        </w:rPr>
      </w:pPr>
      <w:r w:rsidRPr="38D1F16D">
        <w:rPr>
          <w:color w:val="333333"/>
          <w:sz w:val="22"/>
          <w:szCs w:val="22"/>
        </w:rPr>
        <w:t xml:space="preserve">Extant research looks at the ability to separate the creativity of the human designer from the ‘creativity’ of the Gen-AI tool used and there is avid debate as to whether AI </w:t>
      </w:r>
      <w:proofErr w:type="gramStart"/>
      <w:r w:rsidRPr="38D1F16D">
        <w:rPr>
          <w:color w:val="333333"/>
          <w:sz w:val="22"/>
          <w:szCs w:val="22"/>
        </w:rPr>
        <w:t>actually has</w:t>
      </w:r>
      <w:proofErr w:type="gramEnd"/>
      <w:r w:rsidRPr="38D1F16D">
        <w:rPr>
          <w:color w:val="333333"/>
          <w:sz w:val="22"/>
          <w:szCs w:val="22"/>
        </w:rPr>
        <w:t xml:space="preserve"> any ‘creativity’. Designers demonstrated that they see AI as an added benefit to their existing ways of working as there are ‘l</w:t>
      </w:r>
      <w:r w:rsidRPr="38D1F16D">
        <w:rPr>
          <w:color w:val="000000" w:themeColor="text1"/>
          <w:sz w:val="22"/>
          <w:szCs w:val="22"/>
          <w:lang w:val="en-US"/>
        </w:rPr>
        <w:t xml:space="preserve">ots of little AI software out there that you can use to just improve your work’ (DD1). Their ability to work across platforms and utilise different elements of AI integration to benefit their final output was </w:t>
      </w:r>
      <w:proofErr w:type="gramStart"/>
      <w:r w:rsidRPr="38D1F16D">
        <w:rPr>
          <w:color w:val="000000" w:themeColor="text1"/>
          <w:sz w:val="22"/>
          <w:szCs w:val="22"/>
          <w:lang w:val="en-US"/>
        </w:rPr>
        <w:t>paramount, ‘</w:t>
      </w:r>
      <w:proofErr w:type="gramEnd"/>
      <w:r w:rsidRPr="38D1F16D">
        <w:rPr>
          <w:color w:val="000000" w:themeColor="text1"/>
          <w:sz w:val="22"/>
          <w:szCs w:val="22"/>
          <w:lang w:val="en-US"/>
        </w:rPr>
        <w:t xml:space="preserve">I use all these tools and knowing how to use them separately and I merge them </w:t>
      </w:r>
      <w:proofErr w:type="gramStart"/>
      <w:r w:rsidRPr="38D1F16D">
        <w:rPr>
          <w:color w:val="000000" w:themeColor="text1"/>
          <w:sz w:val="22"/>
          <w:szCs w:val="22"/>
          <w:lang w:val="en-US"/>
        </w:rPr>
        <w:t>together to</w:t>
      </w:r>
      <w:proofErr w:type="gramEnd"/>
      <w:r w:rsidRPr="38D1F16D">
        <w:rPr>
          <w:color w:val="000000" w:themeColor="text1"/>
          <w:sz w:val="22"/>
          <w:szCs w:val="22"/>
          <w:lang w:val="en-US"/>
        </w:rPr>
        <w:t xml:space="preserve"> for the final product’ (DD4). Designers were able to explain the benefits of a background in fashion design in a physical realm and how this enhanced their digital work, ‘if you know already how to make the clothing in real life definitely have a different kind of understanding of the software’ (DD4) demonstrating the importance of their own creativity. </w:t>
      </w:r>
    </w:p>
    <w:p w14:paraId="400FD599" w14:textId="6A2067C4" w:rsidR="1325125B" w:rsidRDefault="1325125B" w:rsidP="38D1F16D">
      <w:pPr>
        <w:shd w:val="clear" w:color="auto" w:fill="FFFFFF" w:themeFill="background1"/>
        <w:spacing w:before="115" w:after="115"/>
        <w:jc w:val="both"/>
        <w:rPr>
          <w:color w:val="000000" w:themeColor="text1"/>
          <w:sz w:val="22"/>
          <w:szCs w:val="22"/>
        </w:rPr>
      </w:pPr>
      <w:proofErr w:type="gramStart"/>
      <w:r w:rsidRPr="38D1F16D">
        <w:rPr>
          <w:color w:val="000000" w:themeColor="text1"/>
          <w:sz w:val="22"/>
          <w:szCs w:val="22"/>
          <w:lang w:val="en-US"/>
        </w:rPr>
        <w:t>Across</w:t>
      </w:r>
      <w:proofErr w:type="gramEnd"/>
      <w:r w:rsidRPr="38D1F16D">
        <w:rPr>
          <w:color w:val="000000" w:themeColor="text1"/>
          <w:sz w:val="22"/>
          <w:szCs w:val="22"/>
          <w:lang w:val="en-US"/>
        </w:rPr>
        <w:t xml:space="preserve"> the board it was clear that Gen-AI was seen as small enhancements and additional benefits rather than being a fundamental aspect of the process as designers were able to ‘benefit </w:t>
      </w:r>
      <w:proofErr w:type="gramStart"/>
      <w:r w:rsidRPr="38D1F16D">
        <w:rPr>
          <w:color w:val="000000" w:themeColor="text1"/>
          <w:sz w:val="22"/>
          <w:szCs w:val="22"/>
          <w:lang w:val="en-US"/>
        </w:rPr>
        <w:t>with</w:t>
      </w:r>
      <w:proofErr w:type="gramEnd"/>
      <w:r w:rsidRPr="38D1F16D">
        <w:rPr>
          <w:color w:val="000000" w:themeColor="text1"/>
          <w:sz w:val="22"/>
          <w:szCs w:val="22"/>
          <w:lang w:val="en-US"/>
        </w:rPr>
        <w:t xml:space="preserve"> little plugins and add-ons so that lots of little ways to experiment’ (DD1). Adding important considerations to prior assumptions as to the ‘creativity’ of AI and </w:t>
      </w:r>
      <w:proofErr w:type="gramStart"/>
      <w:r w:rsidRPr="38D1F16D">
        <w:rPr>
          <w:color w:val="000000" w:themeColor="text1"/>
          <w:sz w:val="22"/>
          <w:szCs w:val="22"/>
          <w:lang w:val="en-US"/>
        </w:rPr>
        <w:t>whether or not</w:t>
      </w:r>
      <w:proofErr w:type="gramEnd"/>
      <w:r w:rsidRPr="38D1F16D">
        <w:rPr>
          <w:color w:val="000000" w:themeColor="text1"/>
          <w:sz w:val="22"/>
          <w:szCs w:val="22"/>
          <w:lang w:val="en-US"/>
        </w:rPr>
        <w:t xml:space="preserve"> these algorithms are able to imitate human processes or whether it is more about designers benefiting from enhancement through vast quantities of data.</w:t>
      </w:r>
    </w:p>
    <w:p w14:paraId="1DB9B146" w14:textId="3E1E252F" w:rsidR="1325125B" w:rsidRDefault="1325125B" w:rsidP="38D1F16D">
      <w:pPr>
        <w:shd w:val="clear" w:color="auto" w:fill="FFFFFF" w:themeFill="background1"/>
        <w:spacing w:before="115" w:after="115"/>
        <w:ind w:firstLine="720"/>
        <w:jc w:val="both"/>
        <w:rPr>
          <w:color w:val="000000" w:themeColor="text1"/>
          <w:sz w:val="22"/>
          <w:szCs w:val="22"/>
        </w:rPr>
      </w:pPr>
      <w:r w:rsidRPr="38D1F16D">
        <w:rPr>
          <w:b/>
          <w:bCs/>
          <w:color w:val="000000" w:themeColor="text1"/>
          <w:sz w:val="22"/>
          <w:szCs w:val="22"/>
        </w:rPr>
        <w:t xml:space="preserve">Clarifying the role of AI in the fashion design process </w:t>
      </w:r>
    </w:p>
    <w:p w14:paraId="52E61CE3" w14:textId="46B1FAE9" w:rsidR="1325125B" w:rsidRDefault="1325125B" w:rsidP="38D1F16D">
      <w:pPr>
        <w:shd w:val="clear" w:color="auto" w:fill="FFFFFF" w:themeFill="background1"/>
        <w:spacing w:before="115" w:after="115"/>
        <w:jc w:val="both"/>
        <w:rPr>
          <w:color w:val="333333"/>
          <w:sz w:val="22"/>
          <w:szCs w:val="22"/>
        </w:rPr>
      </w:pPr>
      <w:r w:rsidRPr="38D1F16D">
        <w:rPr>
          <w:color w:val="333333"/>
          <w:sz w:val="22"/>
          <w:szCs w:val="22"/>
        </w:rPr>
        <w:t xml:space="preserve">To identify the role of AI within the practical and working fashion design process of freelancers, design agency and full-time employed digital fashion designers this research draws on the HAIC phases (Wu et al., 2021). Designers were asked to consider their most regularly used digital design software and the benefits of AI integration that were provided to them. The top five software that were used by more than one digital design participant are outlined below in table 4. The key benefits surround pattern generation both from existing garment designs and imputing specific sizing and fabric simulation to enable designers to visualise different fabrics and how these would behave on a digital body. Designers highlighted numerous AI integration advantages surrounding realising a pattern and enhancing the process from digital design to production-ready pattern. This AI integration supported a designer's working efficiency by </w:t>
      </w:r>
      <w:r w:rsidRPr="38D1F16D">
        <w:rPr>
          <w:color w:val="333333"/>
          <w:sz w:val="22"/>
          <w:szCs w:val="22"/>
        </w:rPr>
        <w:lastRenderedPageBreak/>
        <w:t>reducing their manual tasks, their accuracy as Gen-AI precisely simulates fabric behaviour and their visualisation through provision of a realistic digital environment.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80"/>
        <w:gridCol w:w="1530"/>
        <w:gridCol w:w="2355"/>
        <w:gridCol w:w="3720"/>
      </w:tblGrid>
      <w:tr w:rsidR="38D1F16D" w14:paraId="4856A35D" w14:textId="77777777" w:rsidTr="38D1F16D">
        <w:trPr>
          <w:trHeight w:val="285"/>
        </w:trPr>
        <w:tc>
          <w:tcPr>
            <w:tcW w:w="1380" w:type="dxa"/>
            <w:tcBorders>
              <w:top w:val="single" w:sz="6" w:space="0" w:color="auto"/>
              <w:left w:val="single" w:sz="6" w:space="0" w:color="auto"/>
            </w:tcBorders>
            <w:shd w:val="clear" w:color="auto" w:fill="E7E6E6"/>
            <w:tcMar>
              <w:left w:w="90" w:type="dxa"/>
              <w:right w:w="90" w:type="dxa"/>
            </w:tcMar>
          </w:tcPr>
          <w:p w14:paraId="1AAA5FD6" w14:textId="3D371AC6" w:rsidR="38D1F16D" w:rsidRDefault="38D1F16D" w:rsidP="38D1F16D">
            <w:pPr>
              <w:spacing w:line="279" w:lineRule="auto"/>
              <w:rPr>
                <w:color w:val="333333"/>
                <w:sz w:val="22"/>
                <w:szCs w:val="22"/>
              </w:rPr>
            </w:pPr>
            <w:r w:rsidRPr="38D1F16D">
              <w:rPr>
                <w:color w:val="333333"/>
                <w:sz w:val="22"/>
                <w:szCs w:val="22"/>
              </w:rPr>
              <w:t>Software</w:t>
            </w:r>
          </w:p>
        </w:tc>
        <w:tc>
          <w:tcPr>
            <w:tcW w:w="1530" w:type="dxa"/>
            <w:tcBorders>
              <w:top w:val="single" w:sz="6" w:space="0" w:color="auto"/>
            </w:tcBorders>
            <w:shd w:val="clear" w:color="auto" w:fill="E7E6E6"/>
            <w:tcMar>
              <w:left w:w="90" w:type="dxa"/>
              <w:right w:w="90" w:type="dxa"/>
            </w:tcMar>
          </w:tcPr>
          <w:p w14:paraId="7E11045A" w14:textId="33EF5078" w:rsidR="38D1F16D" w:rsidRDefault="38D1F16D" w:rsidP="38D1F16D">
            <w:pPr>
              <w:spacing w:line="279" w:lineRule="auto"/>
              <w:rPr>
                <w:color w:val="333333"/>
                <w:sz w:val="22"/>
                <w:szCs w:val="22"/>
              </w:rPr>
            </w:pPr>
            <w:r w:rsidRPr="38D1F16D">
              <w:rPr>
                <w:color w:val="333333"/>
                <w:sz w:val="22"/>
                <w:szCs w:val="22"/>
              </w:rPr>
              <w:t xml:space="preserve">Used by </w:t>
            </w:r>
          </w:p>
        </w:tc>
        <w:tc>
          <w:tcPr>
            <w:tcW w:w="2355" w:type="dxa"/>
            <w:tcBorders>
              <w:top w:val="single" w:sz="6" w:space="0" w:color="auto"/>
            </w:tcBorders>
            <w:shd w:val="clear" w:color="auto" w:fill="E7E6E6"/>
            <w:tcMar>
              <w:left w:w="90" w:type="dxa"/>
              <w:right w:w="90" w:type="dxa"/>
            </w:tcMar>
          </w:tcPr>
          <w:p w14:paraId="2A4DBE48" w14:textId="04C91BC7" w:rsidR="38D1F16D" w:rsidRDefault="38D1F16D" w:rsidP="38D1F16D">
            <w:pPr>
              <w:spacing w:line="279" w:lineRule="auto"/>
              <w:rPr>
                <w:color w:val="333333"/>
                <w:sz w:val="22"/>
                <w:szCs w:val="22"/>
              </w:rPr>
            </w:pPr>
            <w:r w:rsidRPr="38D1F16D">
              <w:rPr>
                <w:color w:val="333333"/>
                <w:sz w:val="22"/>
                <w:szCs w:val="22"/>
              </w:rPr>
              <w:t>AI integrations</w:t>
            </w:r>
          </w:p>
        </w:tc>
        <w:tc>
          <w:tcPr>
            <w:tcW w:w="3720" w:type="dxa"/>
            <w:tcBorders>
              <w:top w:val="single" w:sz="6" w:space="0" w:color="auto"/>
              <w:right w:val="single" w:sz="6" w:space="0" w:color="auto"/>
            </w:tcBorders>
            <w:shd w:val="clear" w:color="auto" w:fill="E7E6E6"/>
            <w:tcMar>
              <w:left w:w="90" w:type="dxa"/>
              <w:right w:w="90" w:type="dxa"/>
            </w:tcMar>
          </w:tcPr>
          <w:p w14:paraId="4644500C" w14:textId="6B9FFB47" w:rsidR="38D1F16D" w:rsidRDefault="38D1F16D" w:rsidP="38D1F16D">
            <w:pPr>
              <w:spacing w:line="279" w:lineRule="auto"/>
              <w:rPr>
                <w:color w:val="333333"/>
                <w:sz w:val="22"/>
                <w:szCs w:val="22"/>
              </w:rPr>
            </w:pPr>
            <w:r w:rsidRPr="38D1F16D">
              <w:rPr>
                <w:color w:val="333333"/>
                <w:sz w:val="22"/>
                <w:szCs w:val="22"/>
              </w:rPr>
              <w:t xml:space="preserve">Benefits of AI integration </w:t>
            </w:r>
          </w:p>
        </w:tc>
      </w:tr>
      <w:tr w:rsidR="38D1F16D" w14:paraId="67BAD14C" w14:textId="77777777" w:rsidTr="38D1F16D">
        <w:trPr>
          <w:trHeight w:val="285"/>
        </w:trPr>
        <w:tc>
          <w:tcPr>
            <w:tcW w:w="1380" w:type="dxa"/>
            <w:tcBorders>
              <w:left w:val="single" w:sz="6" w:space="0" w:color="auto"/>
            </w:tcBorders>
            <w:tcMar>
              <w:left w:w="90" w:type="dxa"/>
              <w:right w:w="90" w:type="dxa"/>
            </w:tcMar>
          </w:tcPr>
          <w:p w14:paraId="002F376C" w14:textId="0DF87B09" w:rsidR="38D1F16D" w:rsidRDefault="38D1F16D" w:rsidP="38D1F16D">
            <w:pPr>
              <w:shd w:val="clear" w:color="auto" w:fill="FFFFFF" w:themeFill="background1"/>
              <w:spacing w:before="115" w:after="115" w:line="279" w:lineRule="auto"/>
              <w:rPr>
                <w:color w:val="333333"/>
                <w:sz w:val="22"/>
                <w:szCs w:val="22"/>
              </w:rPr>
            </w:pPr>
            <w:r w:rsidRPr="38D1F16D">
              <w:rPr>
                <w:color w:val="333333"/>
                <w:sz w:val="22"/>
                <w:szCs w:val="22"/>
              </w:rPr>
              <w:t xml:space="preserve">CLO3d </w:t>
            </w:r>
          </w:p>
        </w:tc>
        <w:tc>
          <w:tcPr>
            <w:tcW w:w="1530" w:type="dxa"/>
            <w:tcMar>
              <w:left w:w="90" w:type="dxa"/>
              <w:right w:w="90" w:type="dxa"/>
            </w:tcMar>
          </w:tcPr>
          <w:p w14:paraId="56BE152D" w14:textId="0BDE1EB6" w:rsidR="38D1F16D" w:rsidRDefault="38D1F16D" w:rsidP="38D1F16D">
            <w:pPr>
              <w:spacing w:line="279" w:lineRule="auto"/>
              <w:rPr>
                <w:color w:val="333333"/>
                <w:sz w:val="22"/>
                <w:szCs w:val="22"/>
              </w:rPr>
            </w:pPr>
            <w:r w:rsidRPr="38D1F16D">
              <w:rPr>
                <w:color w:val="333333"/>
                <w:sz w:val="22"/>
                <w:szCs w:val="22"/>
              </w:rPr>
              <w:t>DD1, DD2, DD3, DD4, DD5, DD6, DD7, DD8</w:t>
            </w:r>
          </w:p>
        </w:tc>
        <w:tc>
          <w:tcPr>
            <w:tcW w:w="2355" w:type="dxa"/>
            <w:tcMar>
              <w:left w:w="90" w:type="dxa"/>
              <w:right w:w="90" w:type="dxa"/>
            </w:tcMar>
          </w:tcPr>
          <w:p w14:paraId="4C368FFA" w14:textId="55710FB5" w:rsidR="38D1F16D" w:rsidRDefault="38D1F16D" w:rsidP="38D1F16D">
            <w:pPr>
              <w:spacing w:line="279" w:lineRule="auto"/>
              <w:rPr>
                <w:color w:val="333333"/>
                <w:sz w:val="22"/>
                <w:szCs w:val="22"/>
              </w:rPr>
            </w:pPr>
            <w:r w:rsidRPr="38D1F16D">
              <w:rPr>
                <w:color w:val="333333"/>
                <w:sz w:val="22"/>
                <w:szCs w:val="22"/>
              </w:rPr>
              <w:t xml:space="preserve">AI-driven pattern generator, AI-driven fabric simulation engine </w:t>
            </w:r>
          </w:p>
        </w:tc>
        <w:tc>
          <w:tcPr>
            <w:tcW w:w="3720" w:type="dxa"/>
            <w:tcBorders>
              <w:right w:val="single" w:sz="6" w:space="0" w:color="auto"/>
            </w:tcBorders>
            <w:tcMar>
              <w:left w:w="90" w:type="dxa"/>
              <w:right w:w="90" w:type="dxa"/>
            </w:tcMar>
          </w:tcPr>
          <w:p w14:paraId="29BE3D63" w14:textId="21E94980" w:rsidR="38D1F16D" w:rsidRDefault="38D1F16D" w:rsidP="38D1F16D">
            <w:pPr>
              <w:spacing w:line="279" w:lineRule="auto"/>
              <w:rPr>
                <w:color w:val="333333"/>
                <w:sz w:val="22"/>
                <w:szCs w:val="22"/>
              </w:rPr>
            </w:pPr>
            <w:r w:rsidRPr="38D1F16D">
              <w:rPr>
                <w:color w:val="333333"/>
                <w:sz w:val="22"/>
                <w:szCs w:val="22"/>
              </w:rPr>
              <w:t xml:space="preserve">Analyses existing garment designs and generate new patterns, accurately simulates the behaviour of different fabrics enhancing visualisation </w:t>
            </w:r>
          </w:p>
        </w:tc>
      </w:tr>
      <w:tr w:rsidR="38D1F16D" w14:paraId="3CD105A7" w14:textId="77777777" w:rsidTr="38D1F16D">
        <w:trPr>
          <w:trHeight w:val="285"/>
        </w:trPr>
        <w:tc>
          <w:tcPr>
            <w:tcW w:w="1380" w:type="dxa"/>
            <w:tcBorders>
              <w:left w:val="single" w:sz="6" w:space="0" w:color="auto"/>
            </w:tcBorders>
            <w:tcMar>
              <w:left w:w="90" w:type="dxa"/>
              <w:right w:w="90" w:type="dxa"/>
            </w:tcMar>
          </w:tcPr>
          <w:p w14:paraId="1EA53DFB" w14:textId="6DF68E9C" w:rsidR="38D1F16D" w:rsidRDefault="38D1F16D" w:rsidP="38D1F16D">
            <w:pPr>
              <w:shd w:val="clear" w:color="auto" w:fill="FFFFFF" w:themeFill="background1"/>
              <w:spacing w:before="115" w:after="115" w:line="279" w:lineRule="auto"/>
              <w:rPr>
                <w:color w:val="333333"/>
                <w:sz w:val="22"/>
                <w:szCs w:val="22"/>
              </w:rPr>
            </w:pPr>
            <w:r w:rsidRPr="38D1F16D">
              <w:rPr>
                <w:color w:val="333333"/>
                <w:sz w:val="22"/>
                <w:szCs w:val="22"/>
              </w:rPr>
              <w:t>Lectra</w:t>
            </w:r>
          </w:p>
        </w:tc>
        <w:tc>
          <w:tcPr>
            <w:tcW w:w="1530" w:type="dxa"/>
            <w:tcMar>
              <w:left w:w="90" w:type="dxa"/>
              <w:right w:w="90" w:type="dxa"/>
            </w:tcMar>
          </w:tcPr>
          <w:p w14:paraId="360B3B1E" w14:textId="49741ACA" w:rsidR="38D1F16D" w:rsidRDefault="38D1F16D" w:rsidP="38D1F16D">
            <w:pPr>
              <w:spacing w:line="279" w:lineRule="auto"/>
              <w:rPr>
                <w:color w:val="333333"/>
                <w:sz w:val="22"/>
                <w:szCs w:val="22"/>
              </w:rPr>
            </w:pPr>
            <w:r w:rsidRPr="38D1F16D">
              <w:rPr>
                <w:color w:val="333333"/>
                <w:sz w:val="22"/>
                <w:szCs w:val="22"/>
              </w:rPr>
              <w:t>DD5, DD3</w:t>
            </w:r>
          </w:p>
        </w:tc>
        <w:tc>
          <w:tcPr>
            <w:tcW w:w="2355" w:type="dxa"/>
            <w:tcMar>
              <w:left w:w="90" w:type="dxa"/>
              <w:right w:w="90" w:type="dxa"/>
            </w:tcMar>
          </w:tcPr>
          <w:p w14:paraId="08D9663C" w14:textId="5B7E8852" w:rsidR="38D1F16D" w:rsidRDefault="38D1F16D" w:rsidP="38D1F16D">
            <w:pPr>
              <w:spacing w:line="279" w:lineRule="auto"/>
              <w:rPr>
                <w:color w:val="333333"/>
                <w:sz w:val="22"/>
                <w:szCs w:val="22"/>
              </w:rPr>
            </w:pPr>
            <w:r w:rsidRPr="38D1F16D">
              <w:rPr>
                <w:color w:val="333333"/>
                <w:sz w:val="22"/>
                <w:szCs w:val="22"/>
              </w:rPr>
              <w:t xml:space="preserve">AI-driven pattern making, AI-driven fabric simulation </w:t>
            </w:r>
          </w:p>
        </w:tc>
        <w:tc>
          <w:tcPr>
            <w:tcW w:w="3720" w:type="dxa"/>
            <w:tcBorders>
              <w:right w:val="single" w:sz="6" w:space="0" w:color="auto"/>
            </w:tcBorders>
            <w:tcMar>
              <w:left w:w="90" w:type="dxa"/>
              <w:right w:w="90" w:type="dxa"/>
            </w:tcMar>
          </w:tcPr>
          <w:p w14:paraId="2A88898D" w14:textId="5DEDE610" w:rsidR="38D1F16D" w:rsidRDefault="38D1F16D" w:rsidP="38D1F16D">
            <w:pPr>
              <w:spacing w:line="279" w:lineRule="auto"/>
              <w:rPr>
                <w:color w:val="333333"/>
                <w:sz w:val="22"/>
                <w:szCs w:val="22"/>
              </w:rPr>
            </w:pPr>
            <w:r w:rsidRPr="38D1F16D">
              <w:rPr>
                <w:color w:val="333333"/>
                <w:sz w:val="22"/>
                <w:szCs w:val="22"/>
              </w:rPr>
              <w:t xml:space="preserve">Automatic pattern grading, fabric optimisation and virtual prototyping </w:t>
            </w:r>
          </w:p>
        </w:tc>
      </w:tr>
      <w:tr w:rsidR="38D1F16D" w14:paraId="10BEA598" w14:textId="77777777" w:rsidTr="38D1F16D">
        <w:trPr>
          <w:trHeight w:val="285"/>
        </w:trPr>
        <w:tc>
          <w:tcPr>
            <w:tcW w:w="1380" w:type="dxa"/>
            <w:tcBorders>
              <w:left w:val="single" w:sz="6" w:space="0" w:color="auto"/>
            </w:tcBorders>
            <w:tcMar>
              <w:left w:w="90" w:type="dxa"/>
              <w:right w:w="90" w:type="dxa"/>
            </w:tcMar>
          </w:tcPr>
          <w:p w14:paraId="359DC906" w14:textId="1DEC4C34" w:rsidR="38D1F16D" w:rsidRDefault="38D1F16D" w:rsidP="38D1F16D">
            <w:pPr>
              <w:shd w:val="clear" w:color="auto" w:fill="FFFFFF" w:themeFill="background1"/>
              <w:spacing w:before="115" w:after="115" w:line="279" w:lineRule="auto"/>
              <w:rPr>
                <w:color w:val="333333"/>
                <w:sz w:val="22"/>
                <w:szCs w:val="22"/>
              </w:rPr>
            </w:pPr>
            <w:r w:rsidRPr="38D1F16D">
              <w:rPr>
                <w:color w:val="333333"/>
                <w:sz w:val="22"/>
                <w:szCs w:val="22"/>
              </w:rPr>
              <w:t>Browzwear</w:t>
            </w:r>
          </w:p>
        </w:tc>
        <w:tc>
          <w:tcPr>
            <w:tcW w:w="1530" w:type="dxa"/>
            <w:tcMar>
              <w:left w:w="90" w:type="dxa"/>
              <w:right w:w="90" w:type="dxa"/>
            </w:tcMar>
          </w:tcPr>
          <w:p w14:paraId="61CEEC95" w14:textId="7CB694BC" w:rsidR="38D1F16D" w:rsidRDefault="38D1F16D" w:rsidP="38D1F16D">
            <w:pPr>
              <w:spacing w:line="279" w:lineRule="auto"/>
              <w:rPr>
                <w:color w:val="333333"/>
                <w:sz w:val="22"/>
                <w:szCs w:val="22"/>
              </w:rPr>
            </w:pPr>
            <w:r w:rsidRPr="38D1F16D">
              <w:rPr>
                <w:color w:val="333333"/>
                <w:sz w:val="22"/>
                <w:szCs w:val="22"/>
              </w:rPr>
              <w:t>DD2, DD8</w:t>
            </w:r>
          </w:p>
        </w:tc>
        <w:tc>
          <w:tcPr>
            <w:tcW w:w="2355" w:type="dxa"/>
            <w:tcMar>
              <w:left w:w="90" w:type="dxa"/>
              <w:right w:w="90" w:type="dxa"/>
            </w:tcMar>
          </w:tcPr>
          <w:p w14:paraId="282A2918" w14:textId="0222B869" w:rsidR="38D1F16D" w:rsidRDefault="38D1F16D" w:rsidP="38D1F16D">
            <w:pPr>
              <w:spacing w:line="279" w:lineRule="auto"/>
              <w:rPr>
                <w:color w:val="333333"/>
                <w:sz w:val="22"/>
                <w:szCs w:val="22"/>
              </w:rPr>
            </w:pPr>
            <w:r w:rsidRPr="38D1F16D">
              <w:rPr>
                <w:color w:val="333333"/>
                <w:sz w:val="22"/>
                <w:szCs w:val="22"/>
              </w:rPr>
              <w:t xml:space="preserve">AI-driven pattern creation, grading and fitting, AI-driven pattern generator </w:t>
            </w:r>
          </w:p>
        </w:tc>
        <w:tc>
          <w:tcPr>
            <w:tcW w:w="3720" w:type="dxa"/>
            <w:tcBorders>
              <w:right w:val="single" w:sz="6" w:space="0" w:color="auto"/>
            </w:tcBorders>
            <w:tcMar>
              <w:left w:w="90" w:type="dxa"/>
              <w:right w:w="90" w:type="dxa"/>
            </w:tcMar>
          </w:tcPr>
          <w:p w14:paraId="2C00BA20" w14:textId="4C982C32" w:rsidR="38D1F16D" w:rsidRDefault="38D1F16D" w:rsidP="38D1F16D">
            <w:pPr>
              <w:spacing w:line="279" w:lineRule="auto"/>
              <w:rPr>
                <w:color w:val="333333"/>
                <w:sz w:val="22"/>
                <w:szCs w:val="22"/>
              </w:rPr>
            </w:pPr>
            <w:r w:rsidRPr="38D1F16D">
              <w:rPr>
                <w:color w:val="333333"/>
                <w:sz w:val="22"/>
                <w:szCs w:val="22"/>
              </w:rPr>
              <w:t>Creating accurate and customisable patterns based on specific sizing, automatically adjusts the fit and proportions for optimal fit on avatar</w:t>
            </w:r>
          </w:p>
        </w:tc>
      </w:tr>
      <w:tr w:rsidR="38D1F16D" w14:paraId="4C8CDBC2" w14:textId="77777777" w:rsidTr="38D1F16D">
        <w:trPr>
          <w:trHeight w:val="480"/>
        </w:trPr>
        <w:tc>
          <w:tcPr>
            <w:tcW w:w="1380" w:type="dxa"/>
            <w:tcBorders>
              <w:left w:val="single" w:sz="6" w:space="0" w:color="auto"/>
            </w:tcBorders>
            <w:tcMar>
              <w:left w:w="90" w:type="dxa"/>
              <w:right w:w="90" w:type="dxa"/>
            </w:tcMar>
          </w:tcPr>
          <w:p w14:paraId="4DD9DFF0" w14:textId="5DCF908F" w:rsidR="38D1F16D" w:rsidRDefault="38D1F16D" w:rsidP="38D1F16D">
            <w:pPr>
              <w:spacing w:line="279" w:lineRule="auto"/>
              <w:rPr>
                <w:color w:val="333333"/>
                <w:sz w:val="22"/>
                <w:szCs w:val="22"/>
              </w:rPr>
            </w:pPr>
            <w:r w:rsidRPr="38D1F16D">
              <w:rPr>
                <w:color w:val="333333"/>
                <w:sz w:val="22"/>
                <w:szCs w:val="22"/>
              </w:rPr>
              <w:t>Marvelous Designer</w:t>
            </w:r>
          </w:p>
        </w:tc>
        <w:tc>
          <w:tcPr>
            <w:tcW w:w="1530" w:type="dxa"/>
            <w:tcMar>
              <w:left w:w="90" w:type="dxa"/>
              <w:right w:w="90" w:type="dxa"/>
            </w:tcMar>
          </w:tcPr>
          <w:p w14:paraId="231CCB24" w14:textId="67FC2666" w:rsidR="38D1F16D" w:rsidRDefault="38D1F16D" w:rsidP="38D1F16D">
            <w:pPr>
              <w:spacing w:line="279" w:lineRule="auto"/>
              <w:rPr>
                <w:color w:val="333333"/>
                <w:sz w:val="22"/>
                <w:szCs w:val="22"/>
              </w:rPr>
            </w:pPr>
            <w:r w:rsidRPr="38D1F16D">
              <w:rPr>
                <w:color w:val="333333"/>
                <w:sz w:val="22"/>
                <w:szCs w:val="22"/>
              </w:rPr>
              <w:t>DD3, DD7</w:t>
            </w:r>
          </w:p>
        </w:tc>
        <w:tc>
          <w:tcPr>
            <w:tcW w:w="2355" w:type="dxa"/>
            <w:tcMar>
              <w:left w:w="90" w:type="dxa"/>
              <w:right w:w="90" w:type="dxa"/>
            </w:tcMar>
          </w:tcPr>
          <w:p w14:paraId="6581890D" w14:textId="54A9B1A0" w:rsidR="38D1F16D" w:rsidRDefault="38D1F16D" w:rsidP="38D1F16D">
            <w:pPr>
              <w:spacing w:line="279" w:lineRule="auto"/>
              <w:rPr>
                <w:color w:val="333333"/>
                <w:sz w:val="22"/>
                <w:szCs w:val="22"/>
              </w:rPr>
            </w:pPr>
            <w:r w:rsidRPr="38D1F16D">
              <w:rPr>
                <w:color w:val="333333"/>
                <w:sz w:val="22"/>
                <w:szCs w:val="22"/>
              </w:rPr>
              <w:t xml:space="preserve">AI-driven fabric draping, AI-driven garment design tool </w:t>
            </w:r>
          </w:p>
        </w:tc>
        <w:tc>
          <w:tcPr>
            <w:tcW w:w="3720" w:type="dxa"/>
            <w:tcBorders>
              <w:right w:val="single" w:sz="6" w:space="0" w:color="auto"/>
            </w:tcBorders>
            <w:tcMar>
              <w:left w:w="90" w:type="dxa"/>
              <w:right w:w="90" w:type="dxa"/>
            </w:tcMar>
          </w:tcPr>
          <w:p w14:paraId="5C49B442" w14:textId="2F65C24B" w:rsidR="38D1F16D" w:rsidRDefault="38D1F16D" w:rsidP="38D1F16D">
            <w:pPr>
              <w:spacing w:line="279" w:lineRule="auto"/>
              <w:rPr>
                <w:color w:val="333333"/>
                <w:sz w:val="22"/>
                <w:szCs w:val="22"/>
              </w:rPr>
            </w:pPr>
            <w:r w:rsidRPr="38D1F16D">
              <w:rPr>
                <w:color w:val="333333"/>
                <w:sz w:val="22"/>
                <w:szCs w:val="22"/>
              </w:rPr>
              <w:t xml:space="preserve">Simulates the behaviour of various fabrics creating realistic virtual garments, quickly creates and customises virtual garments </w:t>
            </w:r>
          </w:p>
        </w:tc>
      </w:tr>
      <w:tr w:rsidR="38D1F16D" w14:paraId="40980D39" w14:textId="77777777" w:rsidTr="38D1F16D">
        <w:trPr>
          <w:trHeight w:val="285"/>
        </w:trPr>
        <w:tc>
          <w:tcPr>
            <w:tcW w:w="1380" w:type="dxa"/>
            <w:tcBorders>
              <w:left w:val="single" w:sz="6" w:space="0" w:color="auto"/>
              <w:bottom w:val="single" w:sz="6" w:space="0" w:color="auto"/>
            </w:tcBorders>
            <w:tcMar>
              <w:left w:w="90" w:type="dxa"/>
              <w:right w:w="90" w:type="dxa"/>
            </w:tcMar>
          </w:tcPr>
          <w:p w14:paraId="286540A6" w14:textId="347787E0" w:rsidR="38D1F16D" w:rsidRDefault="38D1F16D" w:rsidP="38D1F16D">
            <w:pPr>
              <w:shd w:val="clear" w:color="auto" w:fill="FFFFFF" w:themeFill="background1"/>
              <w:spacing w:before="115" w:after="115" w:line="279" w:lineRule="auto"/>
              <w:rPr>
                <w:color w:val="333333"/>
                <w:sz w:val="22"/>
                <w:szCs w:val="22"/>
              </w:rPr>
            </w:pPr>
            <w:r w:rsidRPr="38D1F16D">
              <w:rPr>
                <w:color w:val="333333"/>
                <w:sz w:val="22"/>
                <w:szCs w:val="22"/>
              </w:rPr>
              <w:t>Optitex</w:t>
            </w:r>
          </w:p>
        </w:tc>
        <w:tc>
          <w:tcPr>
            <w:tcW w:w="1530" w:type="dxa"/>
            <w:tcBorders>
              <w:bottom w:val="single" w:sz="6" w:space="0" w:color="auto"/>
            </w:tcBorders>
            <w:tcMar>
              <w:left w:w="90" w:type="dxa"/>
              <w:right w:w="90" w:type="dxa"/>
            </w:tcMar>
          </w:tcPr>
          <w:p w14:paraId="617CBC9C" w14:textId="05F1C881" w:rsidR="38D1F16D" w:rsidRDefault="38D1F16D" w:rsidP="38D1F16D">
            <w:pPr>
              <w:spacing w:line="279" w:lineRule="auto"/>
              <w:rPr>
                <w:color w:val="333333"/>
                <w:sz w:val="22"/>
                <w:szCs w:val="22"/>
              </w:rPr>
            </w:pPr>
            <w:r w:rsidRPr="38D1F16D">
              <w:rPr>
                <w:color w:val="333333"/>
                <w:sz w:val="22"/>
                <w:szCs w:val="22"/>
              </w:rPr>
              <w:t xml:space="preserve">DD4, DD7 </w:t>
            </w:r>
          </w:p>
        </w:tc>
        <w:tc>
          <w:tcPr>
            <w:tcW w:w="2355" w:type="dxa"/>
            <w:tcBorders>
              <w:bottom w:val="single" w:sz="6" w:space="0" w:color="auto"/>
            </w:tcBorders>
            <w:tcMar>
              <w:left w:w="90" w:type="dxa"/>
              <w:right w:w="90" w:type="dxa"/>
            </w:tcMar>
          </w:tcPr>
          <w:p w14:paraId="2C4B55C4" w14:textId="67B13BDC" w:rsidR="38D1F16D" w:rsidRDefault="38D1F16D" w:rsidP="38D1F16D">
            <w:pPr>
              <w:spacing w:line="279" w:lineRule="auto"/>
              <w:rPr>
                <w:color w:val="333333"/>
                <w:sz w:val="22"/>
                <w:szCs w:val="22"/>
              </w:rPr>
            </w:pPr>
            <w:r w:rsidRPr="38D1F16D">
              <w:rPr>
                <w:color w:val="333333"/>
                <w:sz w:val="22"/>
                <w:szCs w:val="22"/>
              </w:rPr>
              <w:t xml:space="preserve">AI-driven pattern making, grading and marker making, AI-driven pattern optimisation, AI-driven pattern grading </w:t>
            </w:r>
          </w:p>
        </w:tc>
        <w:tc>
          <w:tcPr>
            <w:tcW w:w="3720" w:type="dxa"/>
            <w:tcBorders>
              <w:bottom w:val="single" w:sz="6" w:space="0" w:color="auto"/>
              <w:right w:val="single" w:sz="6" w:space="0" w:color="auto"/>
            </w:tcBorders>
            <w:tcMar>
              <w:left w:w="90" w:type="dxa"/>
              <w:right w:w="90" w:type="dxa"/>
            </w:tcMar>
          </w:tcPr>
          <w:p w14:paraId="157907F8" w14:textId="606EAD65" w:rsidR="38D1F16D" w:rsidRDefault="38D1F16D" w:rsidP="38D1F16D">
            <w:pPr>
              <w:spacing w:line="279" w:lineRule="auto"/>
              <w:rPr>
                <w:color w:val="333333"/>
                <w:sz w:val="22"/>
                <w:szCs w:val="22"/>
              </w:rPr>
            </w:pPr>
            <w:r w:rsidRPr="38D1F16D">
              <w:rPr>
                <w:color w:val="333333"/>
                <w:sz w:val="22"/>
                <w:szCs w:val="22"/>
              </w:rPr>
              <w:t>Optimisation of pattern layouts and configurations to minimise waste, automated process of scaling garment patterns</w:t>
            </w:r>
          </w:p>
        </w:tc>
      </w:tr>
    </w:tbl>
    <w:p w14:paraId="2B94126E" w14:textId="500A3278" w:rsidR="1325125B" w:rsidRDefault="1325125B" w:rsidP="38D1F16D">
      <w:pPr>
        <w:shd w:val="clear" w:color="auto" w:fill="FFFFFF" w:themeFill="background1"/>
        <w:spacing w:before="115" w:after="115"/>
        <w:jc w:val="right"/>
        <w:rPr>
          <w:color w:val="333333"/>
          <w:sz w:val="22"/>
          <w:szCs w:val="22"/>
        </w:rPr>
      </w:pPr>
      <w:r w:rsidRPr="38D1F16D">
        <w:rPr>
          <w:color w:val="333333"/>
          <w:sz w:val="22"/>
          <w:szCs w:val="22"/>
        </w:rPr>
        <w:t>Figure 4: An outline of the different AI integrations that the digital designers described for each of the design software that they use.</w:t>
      </w:r>
    </w:p>
    <w:p w14:paraId="620792C7" w14:textId="7E7F7FDE" w:rsidR="1325125B" w:rsidRDefault="1325125B" w:rsidP="38D1F16D">
      <w:pPr>
        <w:shd w:val="clear" w:color="auto" w:fill="FFFFFF" w:themeFill="background1"/>
        <w:spacing w:before="115" w:after="115"/>
        <w:jc w:val="both"/>
        <w:rPr>
          <w:color w:val="333333"/>
          <w:sz w:val="22"/>
          <w:szCs w:val="22"/>
        </w:rPr>
      </w:pPr>
      <w:r w:rsidRPr="38D1F16D">
        <w:rPr>
          <w:color w:val="333333"/>
          <w:sz w:val="22"/>
          <w:szCs w:val="22"/>
        </w:rPr>
        <w:t>Applying these design process AI integrations and benefits to the HAIC categorisation it was clear that most of the useful AI integrations sat within stages 3 to 6 from express through to test (Wu et al, 2021; table 5). Prior research often focuses on the ‘perceive’ stage within fashion design and the ability for AI integrations to support trend analysis which in turn can enhance personalisation offered by designers and brands. The dynamic capacities of digital designers have been demonstrated in their focus on AI supporting their current processes in the later stages rather than relying on these in the first instance at the very beginning of their processes.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24"/>
        <w:gridCol w:w="1323"/>
        <w:gridCol w:w="1159"/>
        <w:gridCol w:w="1281"/>
        <w:gridCol w:w="1574"/>
        <w:gridCol w:w="1233"/>
        <w:gridCol w:w="1416"/>
      </w:tblGrid>
      <w:tr w:rsidR="38D1F16D" w14:paraId="197AAE49" w14:textId="77777777" w:rsidTr="38D1F16D">
        <w:trPr>
          <w:trHeight w:val="675"/>
        </w:trPr>
        <w:tc>
          <w:tcPr>
            <w:tcW w:w="990" w:type="dxa"/>
            <w:tcBorders>
              <w:top w:val="single" w:sz="6" w:space="0" w:color="auto"/>
              <w:left w:val="single" w:sz="6" w:space="0" w:color="auto"/>
            </w:tcBorders>
            <w:shd w:val="clear" w:color="auto" w:fill="E7E6E6"/>
            <w:tcMar>
              <w:left w:w="90" w:type="dxa"/>
              <w:right w:w="90" w:type="dxa"/>
            </w:tcMar>
          </w:tcPr>
          <w:p w14:paraId="1F1EACF1" w14:textId="0D1C3791" w:rsidR="38D1F16D" w:rsidRDefault="38D1F16D" w:rsidP="38D1F16D">
            <w:pPr>
              <w:spacing w:line="279" w:lineRule="auto"/>
              <w:rPr>
                <w:color w:val="000000" w:themeColor="text1"/>
                <w:sz w:val="22"/>
                <w:szCs w:val="22"/>
              </w:rPr>
            </w:pPr>
            <w:r w:rsidRPr="38D1F16D">
              <w:rPr>
                <w:b/>
                <w:bCs/>
                <w:color w:val="000000" w:themeColor="text1"/>
                <w:sz w:val="22"/>
                <w:szCs w:val="22"/>
              </w:rPr>
              <w:t>HAIC stage</w:t>
            </w:r>
          </w:p>
        </w:tc>
        <w:tc>
          <w:tcPr>
            <w:tcW w:w="1350" w:type="dxa"/>
            <w:tcBorders>
              <w:top w:val="single" w:sz="6" w:space="0" w:color="auto"/>
            </w:tcBorders>
            <w:shd w:val="clear" w:color="auto" w:fill="E7E6E6"/>
            <w:tcMar>
              <w:left w:w="90" w:type="dxa"/>
              <w:right w:w="90" w:type="dxa"/>
            </w:tcMar>
          </w:tcPr>
          <w:p w14:paraId="4102616C" w14:textId="75D70E69" w:rsidR="38D1F16D" w:rsidRDefault="38D1F16D" w:rsidP="38D1F16D">
            <w:pPr>
              <w:spacing w:line="279" w:lineRule="auto"/>
              <w:rPr>
                <w:color w:val="000000" w:themeColor="text1"/>
                <w:sz w:val="22"/>
                <w:szCs w:val="22"/>
              </w:rPr>
            </w:pPr>
            <w:r w:rsidRPr="38D1F16D">
              <w:rPr>
                <w:b/>
                <w:bCs/>
                <w:color w:val="000000" w:themeColor="text1"/>
                <w:sz w:val="22"/>
                <w:szCs w:val="22"/>
              </w:rPr>
              <w:t>1.Perceive</w:t>
            </w:r>
          </w:p>
        </w:tc>
        <w:tc>
          <w:tcPr>
            <w:tcW w:w="1260" w:type="dxa"/>
            <w:tcBorders>
              <w:top w:val="single" w:sz="6" w:space="0" w:color="auto"/>
            </w:tcBorders>
            <w:shd w:val="clear" w:color="auto" w:fill="E7E6E6"/>
            <w:tcMar>
              <w:left w:w="90" w:type="dxa"/>
              <w:right w:w="90" w:type="dxa"/>
            </w:tcMar>
          </w:tcPr>
          <w:p w14:paraId="1DC78503" w14:textId="6D4A9029" w:rsidR="38D1F16D" w:rsidRDefault="38D1F16D" w:rsidP="38D1F16D">
            <w:pPr>
              <w:spacing w:line="279" w:lineRule="auto"/>
              <w:rPr>
                <w:color w:val="000000" w:themeColor="text1"/>
                <w:sz w:val="22"/>
                <w:szCs w:val="22"/>
              </w:rPr>
            </w:pPr>
            <w:r w:rsidRPr="38D1F16D">
              <w:rPr>
                <w:b/>
                <w:bCs/>
                <w:color w:val="000000" w:themeColor="text1"/>
                <w:sz w:val="22"/>
                <w:szCs w:val="22"/>
              </w:rPr>
              <w:t>2.Think</w:t>
            </w:r>
          </w:p>
        </w:tc>
        <w:tc>
          <w:tcPr>
            <w:tcW w:w="1305" w:type="dxa"/>
            <w:tcBorders>
              <w:top w:val="single" w:sz="6" w:space="0" w:color="auto"/>
            </w:tcBorders>
            <w:shd w:val="clear" w:color="auto" w:fill="E7E6E6"/>
            <w:tcMar>
              <w:left w:w="90" w:type="dxa"/>
              <w:right w:w="90" w:type="dxa"/>
            </w:tcMar>
          </w:tcPr>
          <w:p w14:paraId="1351C91A" w14:textId="3F9DCCE9" w:rsidR="38D1F16D" w:rsidRDefault="38D1F16D" w:rsidP="38D1F16D">
            <w:pPr>
              <w:spacing w:line="279" w:lineRule="auto"/>
              <w:rPr>
                <w:color w:val="000000" w:themeColor="text1"/>
                <w:sz w:val="22"/>
                <w:szCs w:val="22"/>
              </w:rPr>
            </w:pPr>
            <w:r w:rsidRPr="38D1F16D">
              <w:rPr>
                <w:b/>
                <w:bCs/>
                <w:color w:val="000000" w:themeColor="text1"/>
                <w:sz w:val="22"/>
                <w:szCs w:val="22"/>
              </w:rPr>
              <w:t>3.Express</w:t>
            </w:r>
          </w:p>
        </w:tc>
        <w:tc>
          <w:tcPr>
            <w:tcW w:w="1485" w:type="dxa"/>
            <w:tcBorders>
              <w:top w:val="single" w:sz="6" w:space="0" w:color="auto"/>
            </w:tcBorders>
            <w:shd w:val="clear" w:color="auto" w:fill="E7E6E6"/>
            <w:tcMar>
              <w:left w:w="90" w:type="dxa"/>
              <w:right w:w="90" w:type="dxa"/>
            </w:tcMar>
          </w:tcPr>
          <w:p w14:paraId="5A855F36" w14:textId="0C7265D6" w:rsidR="38D1F16D" w:rsidRDefault="38D1F16D" w:rsidP="38D1F16D">
            <w:pPr>
              <w:spacing w:line="279" w:lineRule="auto"/>
              <w:rPr>
                <w:color w:val="000000" w:themeColor="text1"/>
                <w:sz w:val="22"/>
                <w:szCs w:val="22"/>
              </w:rPr>
            </w:pPr>
            <w:r w:rsidRPr="38D1F16D">
              <w:rPr>
                <w:b/>
                <w:bCs/>
                <w:color w:val="000000" w:themeColor="text1"/>
                <w:sz w:val="22"/>
                <w:szCs w:val="22"/>
              </w:rPr>
              <w:t>4.Collaborate</w:t>
            </w:r>
          </w:p>
        </w:tc>
        <w:tc>
          <w:tcPr>
            <w:tcW w:w="1365" w:type="dxa"/>
            <w:tcBorders>
              <w:top w:val="single" w:sz="6" w:space="0" w:color="auto"/>
            </w:tcBorders>
            <w:shd w:val="clear" w:color="auto" w:fill="E7E6E6"/>
            <w:tcMar>
              <w:left w:w="90" w:type="dxa"/>
              <w:right w:w="90" w:type="dxa"/>
            </w:tcMar>
          </w:tcPr>
          <w:p w14:paraId="410F1463" w14:textId="39C68DD8" w:rsidR="38D1F16D" w:rsidRDefault="38D1F16D" w:rsidP="38D1F16D">
            <w:pPr>
              <w:spacing w:line="279" w:lineRule="auto"/>
              <w:rPr>
                <w:color w:val="000000" w:themeColor="text1"/>
                <w:sz w:val="22"/>
                <w:szCs w:val="22"/>
              </w:rPr>
            </w:pPr>
            <w:r w:rsidRPr="38D1F16D">
              <w:rPr>
                <w:b/>
                <w:bCs/>
                <w:color w:val="000000" w:themeColor="text1"/>
                <w:sz w:val="22"/>
                <w:szCs w:val="22"/>
              </w:rPr>
              <w:t>5.Build</w:t>
            </w:r>
          </w:p>
        </w:tc>
        <w:tc>
          <w:tcPr>
            <w:tcW w:w="1230" w:type="dxa"/>
            <w:tcBorders>
              <w:top w:val="single" w:sz="6" w:space="0" w:color="auto"/>
              <w:right w:val="single" w:sz="6" w:space="0" w:color="auto"/>
            </w:tcBorders>
            <w:shd w:val="clear" w:color="auto" w:fill="E7E6E6"/>
            <w:tcMar>
              <w:left w:w="90" w:type="dxa"/>
              <w:right w:w="90" w:type="dxa"/>
            </w:tcMar>
          </w:tcPr>
          <w:p w14:paraId="0A7750F8" w14:textId="46D52850" w:rsidR="38D1F16D" w:rsidRDefault="38D1F16D" w:rsidP="38D1F16D">
            <w:pPr>
              <w:spacing w:line="279" w:lineRule="auto"/>
              <w:rPr>
                <w:color w:val="000000" w:themeColor="text1"/>
                <w:sz w:val="22"/>
                <w:szCs w:val="22"/>
              </w:rPr>
            </w:pPr>
            <w:r w:rsidRPr="38D1F16D">
              <w:rPr>
                <w:b/>
                <w:bCs/>
                <w:color w:val="000000" w:themeColor="text1"/>
                <w:sz w:val="22"/>
                <w:szCs w:val="22"/>
              </w:rPr>
              <w:t xml:space="preserve">6.Test </w:t>
            </w:r>
          </w:p>
        </w:tc>
      </w:tr>
      <w:tr w:rsidR="38D1F16D" w14:paraId="1FE338AE" w14:textId="77777777" w:rsidTr="38D1F16D">
        <w:trPr>
          <w:trHeight w:val="285"/>
        </w:trPr>
        <w:tc>
          <w:tcPr>
            <w:tcW w:w="990" w:type="dxa"/>
            <w:tcBorders>
              <w:left w:val="single" w:sz="6" w:space="0" w:color="auto"/>
            </w:tcBorders>
            <w:tcMar>
              <w:left w:w="90" w:type="dxa"/>
              <w:right w:w="90" w:type="dxa"/>
            </w:tcMar>
          </w:tcPr>
          <w:p w14:paraId="1929E092" w14:textId="6EA63295" w:rsidR="38D1F16D" w:rsidRDefault="38D1F16D" w:rsidP="38D1F16D">
            <w:pPr>
              <w:spacing w:line="279" w:lineRule="auto"/>
              <w:rPr>
                <w:color w:val="000000" w:themeColor="text1"/>
                <w:sz w:val="22"/>
                <w:szCs w:val="22"/>
              </w:rPr>
            </w:pPr>
            <w:r w:rsidRPr="38D1F16D">
              <w:rPr>
                <w:b/>
                <w:bCs/>
                <w:color w:val="000000" w:themeColor="text1"/>
                <w:sz w:val="22"/>
                <w:szCs w:val="22"/>
              </w:rPr>
              <w:t xml:space="preserve">AI process </w:t>
            </w:r>
          </w:p>
        </w:tc>
        <w:tc>
          <w:tcPr>
            <w:tcW w:w="1350" w:type="dxa"/>
            <w:tcMar>
              <w:left w:w="90" w:type="dxa"/>
              <w:right w:w="90" w:type="dxa"/>
            </w:tcMar>
          </w:tcPr>
          <w:p w14:paraId="17317238" w14:textId="3332CFF7" w:rsidR="38D1F16D" w:rsidRDefault="38D1F16D" w:rsidP="38D1F16D">
            <w:pPr>
              <w:spacing w:line="279" w:lineRule="auto"/>
              <w:rPr>
                <w:color w:val="000000" w:themeColor="text1"/>
                <w:sz w:val="22"/>
                <w:szCs w:val="22"/>
              </w:rPr>
            </w:pPr>
            <w:r w:rsidRPr="38D1F16D">
              <w:rPr>
                <w:color w:val="000000" w:themeColor="text1"/>
                <w:sz w:val="22"/>
                <w:szCs w:val="22"/>
              </w:rPr>
              <w:t>Enhanced by big data</w:t>
            </w:r>
          </w:p>
        </w:tc>
        <w:tc>
          <w:tcPr>
            <w:tcW w:w="1260" w:type="dxa"/>
            <w:tcMar>
              <w:left w:w="90" w:type="dxa"/>
              <w:right w:w="90" w:type="dxa"/>
            </w:tcMar>
          </w:tcPr>
          <w:p w14:paraId="536E9E37" w14:textId="15CBC30B" w:rsidR="38D1F16D" w:rsidRDefault="38D1F16D" w:rsidP="38D1F16D">
            <w:pPr>
              <w:spacing w:line="279" w:lineRule="auto"/>
              <w:rPr>
                <w:color w:val="000000" w:themeColor="text1"/>
                <w:sz w:val="22"/>
                <w:szCs w:val="22"/>
              </w:rPr>
            </w:pPr>
            <w:r w:rsidRPr="38D1F16D">
              <w:rPr>
                <w:color w:val="000000" w:themeColor="text1"/>
                <w:sz w:val="22"/>
                <w:szCs w:val="22"/>
              </w:rPr>
              <w:t xml:space="preserve">Think deeper and wider with AI </w:t>
            </w:r>
          </w:p>
        </w:tc>
        <w:tc>
          <w:tcPr>
            <w:tcW w:w="1305" w:type="dxa"/>
            <w:tcMar>
              <w:left w:w="90" w:type="dxa"/>
              <w:right w:w="90" w:type="dxa"/>
            </w:tcMar>
          </w:tcPr>
          <w:p w14:paraId="0698B805" w14:textId="79552C1F" w:rsidR="38D1F16D" w:rsidRDefault="38D1F16D" w:rsidP="38D1F16D">
            <w:pPr>
              <w:spacing w:line="279" w:lineRule="auto"/>
              <w:rPr>
                <w:color w:val="000000" w:themeColor="text1"/>
                <w:sz w:val="22"/>
                <w:szCs w:val="22"/>
              </w:rPr>
            </w:pPr>
            <w:r w:rsidRPr="38D1F16D">
              <w:rPr>
                <w:color w:val="000000" w:themeColor="text1"/>
                <w:sz w:val="22"/>
                <w:szCs w:val="22"/>
              </w:rPr>
              <w:t xml:space="preserve">Explore more and rapidly with AI </w:t>
            </w:r>
          </w:p>
        </w:tc>
        <w:tc>
          <w:tcPr>
            <w:tcW w:w="1485" w:type="dxa"/>
            <w:tcMar>
              <w:left w:w="90" w:type="dxa"/>
              <w:right w:w="90" w:type="dxa"/>
            </w:tcMar>
          </w:tcPr>
          <w:p w14:paraId="21EC5D94" w14:textId="75C20886" w:rsidR="38D1F16D" w:rsidRDefault="38D1F16D" w:rsidP="38D1F16D">
            <w:pPr>
              <w:spacing w:line="279" w:lineRule="auto"/>
              <w:rPr>
                <w:color w:val="000000" w:themeColor="text1"/>
                <w:sz w:val="22"/>
                <w:szCs w:val="22"/>
              </w:rPr>
            </w:pPr>
            <w:r w:rsidRPr="38D1F16D">
              <w:rPr>
                <w:color w:val="000000" w:themeColor="text1"/>
                <w:sz w:val="22"/>
                <w:szCs w:val="22"/>
              </w:rPr>
              <w:t>Human and AI play to each other’s strength</w:t>
            </w:r>
          </w:p>
        </w:tc>
        <w:tc>
          <w:tcPr>
            <w:tcW w:w="1365" w:type="dxa"/>
            <w:tcMar>
              <w:left w:w="90" w:type="dxa"/>
              <w:right w:w="90" w:type="dxa"/>
            </w:tcMar>
          </w:tcPr>
          <w:p w14:paraId="55C32DFB" w14:textId="30F8738D" w:rsidR="38D1F16D" w:rsidRDefault="38D1F16D" w:rsidP="38D1F16D">
            <w:pPr>
              <w:spacing w:line="279" w:lineRule="auto"/>
              <w:rPr>
                <w:color w:val="000000" w:themeColor="text1"/>
                <w:sz w:val="22"/>
                <w:szCs w:val="22"/>
              </w:rPr>
            </w:pPr>
            <w:r w:rsidRPr="38D1F16D">
              <w:rPr>
                <w:color w:val="000000" w:themeColor="text1"/>
                <w:sz w:val="22"/>
                <w:szCs w:val="22"/>
              </w:rPr>
              <w:t xml:space="preserve">Achieve high quality and low cost with AI </w:t>
            </w:r>
          </w:p>
        </w:tc>
        <w:tc>
          <w:tcPr>
            <w:tcW w:w="1230" w:type="dxa"/>
            <w:tcBorders>
              <w:right w:val="single" w:sz="6" w:space="0" w:color="auto"/>
            </w:tcBorders>
            <w:tcMar>
              <w:left w:w="90" w:type="dxa"/>
              <w:right w:w="90" w:type="dxa"/>
            </w:tcMar>
          </w:tcPr>
          <w:p w14:paraId="251947C5" w14:textId="46EB115A" w:rsidR="38D1F16D" w:rsidRDefault="38D1F16D" w:rsidP="38D1F16D">
            <w:pPr>
              <w:spacing w:line="279" w:lineRule="auto"/>
              <w:rPr>
                <w:color w:val="000000" w:themeColor="text1"/>
                <w:sz w:val="22"/>
                <w:szCs w:val="22"/>
              </w:rPr>
            </w:pPr>
            <w:r w:rsidRPr="38D1F16D">
              <w:rPr>
                <w:color w:val="000000" w:themeColor="text1"/>
                <w:sz w:val="22"/>
                <w:szCs w:val="22"/>
              </w:rPr>
              <w:t>Simulate and analyse with Ai</w:t>
            </w:r>
          </w:p>
        </w:tc>
      </w:tr>
      <w:tr w:rsidR="38D1F16D" w14:paraId="3410FE65" w14:textId="77777777" w:rsidTr="38D1F16D">
        <w:trPr>
          <w:trHeight w:val="285"/>
        </w:trPr>
        <w:tc>
          <w:tcPr>
            <w:tcW w:w="990" w:type="dxa"/>
            <w:tcBorders>
              <w:left w:val="single" w:sz="6" w:space="0" w:color="auto"/>
              <w:bottom w:val="single" w:sz="6" w:space="0" w:color="auto"/>
            </w:tcBorders>
            <w:tcMar>
              <w:left w:w="90" w:type="dxa"/>
              <w:right w:w="90" w:type="dxa"/>
            </w:tcMar>
          </w:tcPr>
          <w:p w14:paraId="25CA474F" w14:textId="5EB5E769" w:rsidR="38D1F16D" w:rsidRDefault="38D1F16D" w:rsidP="38D1F16D">
            <w:pPr>
              <w:spacing w:line="279" w:lineRule="auto"/>
              <w:rPr>
                <w:color w:val="000000" w:themeColor="text1"/>
                <w:sz w:val="22"/>
                <w:szCs w:val="22"/>
              </w:rPr>
            </w:pPr>
            <w:r w:rsidRPr="38D1F16D">
              <w:rPr>
                <w:b/>
                <w:bCs/>
                <w:color w:val="000000" w:themeColor="text1"/>
                <w:sz w:val="22"/>
                <w:szCs w:val="22"/>
              </w:rPr>
              <w:lastRenderedPageBreak/>
              <w:t>Role in design process</w:t>
            </w:r>
          </w:p>
        </w:tc>
        <w:tc>
          <w:tcPr>
            <w:tcW w:w="1350" w:type="dxa"/>
            <w:tcBorders>
              <w:bottom w:val="single" w:sz="6" w:space="0" w:color="auto"/>
            </w:tcBorders>
            <w:tcMar>
              <w:left w:w="90" w:type="dxa"/>
              <w:right w:w="90" w:type="dxa"/>
            </w:tcMar>
          </w:tcPr>
          <w:p w14:paraId="10C579C1" w14:textId="53238B62" w:rsidR="38D1F16D" w:rsidRDefault="38D1F16D" w:rsidP="38D1F16D">
            <w:pPr>
              <w:spacing w:line="279" w:lineRule="auto"/>
              <w:rPr>
                <w:color w:val="000000" w:themeColor="text1"/>
                <w:sz w:val="22"/>
                <w:szCs w:val="22"/>
              </w:rPr>
            </w:pPr>
            <w:r w:rsidRPr="38D1F16D">
              <w:rPr>
                <w:color w:val="000000" w:themeColor="text1"/>
                <w:sz w:val="22"/>
                <w:szCs w:val="22"/>
              </w:rPr>
              <w:t>/</w:t>
            </w:r>
          </w:p>
        </w:tc>
        <w:tc>
          <w:tcPr>
            <w:tcW w:w="1260" w:type="dxa"/>
            <w:tcBorders>
              <w:bottom w:val="single" w:sz="6" w:space="0" w:color="auto"/>
            </w:tcBorders>
            <w:tcMar>
              <w:left w:w="90" w:type="dxa"/>
              <w:right w:w="90" w:type="dxa"/>
            </w:tcMar>
          </w:tcPr>
          <w:p w14:paraId="13B59ACA" w14:textId="010DC225" w:rsidR="38D1F16D" w:rsidRDefault="38D1F16D" w:rsidP="38D1F16D">
            <w:pPr>
              <w:spacing w:line="279" w:lineRule="auto"/>
              <w:rPr>
                <w:color w:val="000000" w:themeColor="text1"/>
                <w:sz w:val="22"/>
                <w:szCs w:val="22"/>
              </w:rPr>
            </w:pPr>
            <w:r w:rsidRPr="38D1F16D">
              <w:rPr>
                <w:color w:val="000000" w:themeColor="text1"/>
                <w:sz w:val="22"/>
                <w:szCs w:val="22"/>
              </w:rPr>
              <w:t>/</w:t>
            </w:r>
          </w:p>
        </w:tc>
        <w:tc>
          <w:tcPr>
            <w:tcW w:w="1305" w:type="dxa"/>
            <w:tcBorders>
              <w:bottom w:val="single" w:sz="6" w:space="0" w:color="auto"/>
            </w:tcBorders>
            <w:tcMar>
              <w:left w:w="90" w:type="dxa"/>
              <w:right w:w="90" w:type="dxa"/>
            </w:tcMar>
          </w:tcPr>
          <w:p w14:paraId="3CD7F3E9" w14:textId="3A04C4E2" w:rsidR="38D1F16D" w:rsidRDefault="38D1F16D" w:rsidP="38D1F16D">
            <w:pPr>
              <w:spacing w:line="279" w:lineRule="auto"/>
              <w:rPr>
                <w:color w:val="000000" w:themeColor="text1"/>
                <w:sz w:val="22"/>
                <w:szCs w:val="22"/>
              </w:rPr>
            </w:pPr>
            <w:r w:rsidRPr="38D1F16D">
              <w:rPr>
                <w:color w:val="000000" w:themeColor="text1"/>
                <w:sz w:val="22"/>
                <w:szCs w:val="22"/>
              </w:rPr>
              <w:t xml:space="preserve">Fabric simulation, garment design </w:t>
            </w:r>
          </w:p>
        </w:tc>
        <w:tc>
          <w:tcPr>
            <w:tcW w:w="1485" w:type="dxa"/>
            <w:tcBorders>
              <w:bottom w:val="single" w:sz="6" w:space="0" w:color="auto"/>
            </w:tcBorders>
            <w:tcMar>
              <w:left w:w="90" w:type="dxa"/>
              <w:right w:w="90" w:type="dxa"/>
            </w:tcMar>
          </w:tcPr>
          <w:p w14:paraId="6E945742" w14:textId="7127543E" w:rsidR="38D1F16D" w:rsidRDefault="38D1F16D" w:rsidP="38D1F16D">
            <w:pPr>
              <w:spacing w:line="279" w:lineRule="auto"/>
              <w:rPr>
                <w:color w:val="000000" w:themeColor="text1"/>
                <w:sz w:val="22"/>
                <w:szCs w:val="22"/>
              </w:rPr>
            </w:pPr>
            <w:r w:rsidRPr="38D1F16D">
              <w:rPr>
                <w:color w:val="000000" w:themeColor="text1"/>
                <w:sz w:val="22"/>
                <w:szCs w:val="22"/>
              </w:rPr>
              <w:t>Pattern generation, fabric draping</w:t>
            </w:r>
          </w:p>
          <w:p w14:paraId="054903FA" w14:textId="1BF3C1C1" w:rsidR="38D1F16D" w:rsidRDefault="38D1F16D" w:rsidP="38D1F16D">
            <w:pPr>
              <w:spacing w:line="279" w:lineRule="auto"/>
              <w:rPr>
                <w:color w:val="000000" w:themeColor="text1"/>
                <w:sz w:val="22"/>
                <w:szCs w:val="22"/>
              </w:rPr>
            </w:pPr>
          </w:p>
        </w:tc>
        <w:tc>
          <w:tcPr>
            <w:tcW w:w="1365" w:type="dxa"/>
            <w:tcBorders>
              <w:bottom w:val="single" w:sz="6" w:space="0" w:color="auto"/>
            </w:tcBorders>
            <w:tcMar>
              <w:left w:w="90" w:type="dxa"/>
              <w:right w:w="90" w:type="dxa"/>
            </w:tcMar>
          </w:tcPr>
          <w:p w14:paraId="50DC756B" w14:textId="5DFBBE53" w:rsidR="38D1F16D" w:rsidRDefault="38D1F16D" w:rsidP="38D1F16D">
            <w:pPr>
              <w:spacing w:line="279" w:lineRule="auto"/>
              <w:rPr>
                <w:color w:val="000000" w:themeColor="text1"/>
                <w:sz w:val="22"/>
                <w:szCs w:val="22"/>
              </w:rPr>
            </w:pPr>
            <w:r w:rsidRPr="38D1F16D">
              <w:rPr>
                <w:color w:val="000000" w:themeColor="text1"/>
                <w:sz w:val="22"/>
                <w:szCs w:val="22"/>
              </w:rPr>
              <w:t>Pattern making, grading and fitting</w:t>
            </w:r>
          </w:p>
        </w:tc>
        <w:tc>
          <w:tcPr>
            <w:tcW w:w="1230" w:type="dxa"/>
            <w:tcBorders>
              <w:bottom w:val="single" w:sz="6" w:space="0" w:color="auto"/>
              <w:right w:val="single" w:sz="6" w:space="0" w:color="auto"/>
            </w:tcBorders>
            <w:tcMar>
              <w:left w:w="90" w:type="dxa"/>
              <w:right w:w="90" w:type="dxa"/>
            </w:tcMar>
          </w:tcPr>
          <w:p w14:paraId="5F3EC7B8" w14:textId="2E3885E5" w:rsidR="38D1F16D" w:rsidRDefault="38D1F16D" w:rsidP="38D1F16D">
            <w:pPr>
              <w:spacing w:line="279" w:lineRule="auto"/>
              <w:rPr>
                <w:color w:val="000000" w:themeColor="text1"/>
                <w:sz w:val="22"/>
                <w:szCs w:val="22"/>
              </w:rPr>
            </w:pPr>
            <w:r w:rsidRPr="38D1F16D">
              <w:rPr>
                <w:color w:val="000000" w:themeColor="text1"/>
                <w:sz w:val="22"/>
                <w:szCs w:val="22"/>
              </w:rPr>
              <w:t xml:space="preserve">Pattern optimisation, </w:t>
            </w:r>
          </w:p>
        </w:tc>
      </w:tr>
    </w:tbl>
    <w:p w14:paraId="5CFC0799" w14:textId="4F7B9B07" w:rsidR="1325125B" w:rsidRDefault="1325125B" w:rsidP="38D1F16D">
      <w:pPr>
        <w:shd w:val="clear" w:color="auto" w:fill="FFFFFF" w:themeFill="background1"/>
        <w:spacing w:before="115" w:after="115"/>
        <w:jc w:val="right"/>
        <w:rPr>
          <w:color w:val="000000" w:themeColor="text1"/>
          <w:sz w:val="22"/>
          <w:szCs w:val="22"/>
        </w:rPr>
      </w:pPr>
      <w:r w:rsidRPr="38D1F16D">
        <w:rPr>
          <w:color w:val="333333"/>
          <w:sz w:val="22"/>
          <w:szCs w:val="22"/>
        </w:rPr>
        <w:t xml:space="preserve">Figure 5: Benefits of Gen-AI within digital design adapted from </w:t>
      </w:r>
      <w:r w:rsidRPr="38D1F16D">
        <w:rPr>
          <w:color w:val="000000" w:themeColor="text1"/>
          <w:sz w:val="22"/>
          <w:szCs w:val="22"/>
        </w:rPr>
        <w:t>HAIC process (Chung and Lee, 2023).</w:t>
      </w:r>
    </w:p>
    <w:p w14:paraId="5294568A" w14:textId="114860BF"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lang w:val="en-US"/>
        </w:rPr>
        <w:t>The key benefits to digital designers and aims for future products for software companies from AI integration can be summarised by three key themes: (1) visualising, (2) building and (3) enhancing. These key themes have been used to formulate IP risks and mitigations at different stages throughout the design process. Visualising is made up of the AI processes that support designers in being able to understand more about what they are creating such as fabric simulations shown in a realistic digital environment. Building is related to the AI processes that support designers in exploring their concepts and creating garments and can support with better efficiency, scalability for large-scale projects, generation of variety and rapid iteration. The final theme is enhancing, which encompasses key benefits such as accuracy related to pattern grading and fitting, optimising material use to reduce waste and ensuring consistency to reduce errors.</w:t>
      </w:r>
    </w:p>
    <w:p w14:paraId="740CCA67" w14:textId="0DE7D2A8" w:rsidR="1325125B" w:rsidRDefault="1325125B" w:rsidP="38D1F16D">
      <w:pPr>
        <w:spacing w:line="259" w:lineRule="auto"/>
        <w:ind w:left="720"/>
        <w:rPr>
          <w:color w:val="000000" w:themeColor="text1"/>
          <w:sz w:val="22"/>
          <w:szCs w:val="22"/>
        </w:rPr>
      </w:pPr>
      <w:r w:rsidRPr="38D1F16D">
        <w:rPr>
          <w:b/>
          <w:bCs/>
          <w:color w:val="000000" w:themeColor="text1"/>
          <w:sz w:val="22"/>
          <w:szCs w:val="22"/>
        </w:rPr>
        <w:t xml:space="preserve">Intellectual property considerations during Gen-AI supported design process </w:t>
      </w:r>
    </w:p>
    <w:p w14:paraId="2B434BB7" w14:textId="79E6FEAE" w:rsidR="1325125B" w:rsidRDefault="1325125B" w:rsidP="38D1F16D">
      <w:pPr>
        <w:jc w:val="both"/>
        <w:rPr>
          <w:color w:val="000000" w:themeColor="text1"/>
          <w:sz w:val="22"/>
          <w:szCs w:val="22"/>
        </w:rPr>
      </w:pPr>
      <w:r w:rsidRPr="38D1F16D">
        <w:rPr>
          <w:color w:val="000000" w:themeColor="text1"/>
          <w:sz w:val="22"/>
          <w:szCs w:val="22"/>
          <w:lang w:val="en-US"/>
        </w:rPr>
        <w:t xml:space="preserve">There was a substantial difference in opinion between designers that worked on independent, emerging and high fashion projects to those that worked on faster fashion and content creation driven projects. Those on the higher end deeply considered their inspiration and their engagement with designers and brands during the ideation and design process demonstrating that Kim’s assumption as to a lack of ‘deep engagement’ can be created by AI is not always the case </w:t>
      </w:r>
      <w:r w:rsidRPr="38D1F16D">
        <w:rPr>
          <w:color w:val="000000" w:themeColor="text1"/>
          <w:sz w:val="22"/>
          <w:szCs w:val="22"/>
        </w:rPr>
        <w:t xml:space="preserve">(p.9262). The careful and deliberate approach to AI use illustrated the key processes involved in their workflow: ‘you can take inspiration, but I will never use a final product that is an outcome from AI' (DD5). </w:t>
      </w:r>
    </w:p>
    <w:p w14:paraId="72B602A1" w14:textId="4F9FAF5B" w:rsidR="1325125B" w:rsidRDefault="1325125B" w:rsidP="38D1F16D">
      <w:pPr>
        <w:jc w:val="both"/>
        <w:rPr>
          <w:color w:val="000000" w:themeColor="text1"/>
          <w:sz w:val="22"/>
          <w:szCs w:val="22"/>
        </w:rPr>
      </w:pPr>
      <w:r w:rsidRPr="38D1F16D">
        <w:rPr>
          <w:color w:val="000000" w:themeColor="text1"/>
          <w:sz w:val="22"/>
          <w:szCs w:val="22"/>
        </w:rPr>
        <w:t xml:space="preserve">Those working on early-stage design software with a product aimed at the fast fashion industry highlighted how their experience working in this sector of the industry and the general approach to copying impacted how they were developing their product. For example, </w:t>
      </w:r>
      <w:r w:rsidRPr="38D1F16D">
        <w:rPr>
          <w:color w:val="000000" w:themeColor="text1"/>
          <w:sz w:val="22"/>
          <w:szCs w:val="22"/>
          <w:lang w:val="en-US"/>
        </w:rPr>
        <w:t xml:space="preserve">‘they usually are taking designs from other brands, right? And everyone does this and it's copying these designs in this easy way. So, let's say you can do the same digitally’ (SC3). </w:t>
      </w:r>
    </w:p>
    <w:p w14:paraId="1E55EBE3" w14:textId="122B1823"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lang w:val="en-US"/>
        </w:rPr>
        <w:t xml:space="preserve">Beyond the practical applications the discussion of what was morally and socially right featured within the discussions with designers explaining what they feel is right for their brand or project that they are working on. Although, it was apparent that this was not a clear-cut process and throughout designing ‘you are influenced without knowing’ (DD5). It was likened to doing initial internet-based research and the use of existing websites and how these impacted a design process: </w:t>
      </w:r>
    </w:p>
    <w:p w14:paraId="3BC68527" w14:textId="0E32580C" w:rsidR="1325125B" w:rsidRDefault="1325125B" w:rsidP="38D1F16D">
      <w:pPr>
        <w:ind w:left="720"/>
        <w:jc w:val="both"/>
        <w:rPr>
          <w:color w:val="000000" w:themeColor="text1"/>
          <w:sz w:val="22"/>
          <w:szCs w:val="22"/>
        </w:rPr>
      </w:pPr>
      <w:r w:rsidRPr="38D1F16D">
        <w:rPr>
          <w:color w:val="000000" w:themeColor="text1"/>
          <w:sz w:val="22"/>
          <w:szCs w:val="22"/>
          <w:lang w:val="en-US"/>
        </w:rPr>
        <w:t xml:space="preserve">‘And for every step of the way I do, I check with myself. Am I ok with this in doing this? I'm ok in referencing this and it's the same when you do Google research for your work and when I started designing it was even before using Google was that that normal’. (DD8) </w:t>
      </w:r>
    </w:p>
    <w:p w14:paraId="7D23CB37" w14:textId="39A78D90" w:rsidR="1325125B" w:rsidRDefault="1325125B" w:rsidP="38D1F16D">
      <w:pPr>
        <w:jc w:val="both"/>
        <w:rPr>
          <w:color w:val="000000" w:themeColor="text1"/>
          <w:sz w:val="22"/>
          <w:szCs w:val="22"/>
        </w:rPr>
      </w:pPr>
      <w:r w:rsidRPr="38D1F16D">
        <w:rPr>
          <w:color w:val="000000" w:themeColor="text1"/>
          <w:sz w:val="22"/>
          <w:szCs w:val="22"/>
          <w:lang w:val="en-US"/>
        </w:rPr>
        <w:t xml:space="preserve">Within the fundamental new product development process software companies design their approach to IP management which will explain who </w:t>
      </w:r>
      <w:proofErr w:type="gramStart"/>
      <w:r w:rsidRPr="38D1F16D">
        <w:rPr>
          <w:color w:val="000000" w:themeColor="text1"/>
          <w:sz w:val="22"/>
          <w:szCs w:val="22"/>
          <w:lang w:val="en-US"/>
        </w:rPr>
        <w:t xml:space="preserve">is the owner of the output from the digital </w:t>
      </w:r>
      <w:r w:rsidRPr="38D1F16D">
        <w:rPr>
          <w:color w:val="000000" w:themeColor="text1"/>
          <w:sz w:val="22"/>
          <w:szCs w:val="22"/>
          <w:lang w:val="en-US"/>
        </w:rPr>
        <w:lastRenderedPageBreak/>
        <w:t>design software</w:t>
      </w:r>
      <w:proofErr w:type="gramEnd"/>
      <w:r w:rsidRPr="38D1F16D">
        <w:rPr>
          <w:color w:val="000000" w:themeColor="text1"/>
          <w:sz w:val="22"/>
          <w:szCs w:val="22"/>
          <w:lang w:val="en-US"/>
        </w:rPr>
        <w:t xml:space="preserve">. One of the sofware companies in the more advanced stages of development explained the type of license that they were planning to integrate and how this would support designers IP management as well as their own commercial viability. </w:t>
      </w:r>
    </w:p>
    <w:p w14:paraId="0A3C08D0" w14:textId="0C881BAE" w:rsidR="1325125B" w:rsidRDefault="1325125B" w:rsidP="38D1F16D">
      <w:pPr>
        <w:spacing w:line="259" w:lineRule="auto"/>
        <w:rPr>
          <w:color w:val="000000" w:themeColor="text1"/>
          <w:sz w:val="22"/>
          <w:szCs w:val="22"/>
        </w:rPr>
      </w:pPr>
      <w:r w:rsidRPr="38D1F16D">
        <w:rPr>
          <w:b/>
          <w:bCs/>
          <w:color w:val="000000" w:themeColor="text1"/>
          <w:sz w:val="22"/>
          <w:szCs w:val="22"/>
        </w:rPr>
        <w:t xml:space="preserve">Discussion and impact </w:t>
      </w:r>
    </w:p>
    <w:p w14:paraId="43EE75B0" w14:textId="3508B0C9"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findings reveal numerous AI integrations into the fashion design and development process that have not been extensively explored in academic or industry discourse. The developed recommendations demonstrate the necessity for a cohesive and well-defined understanding of IP at each stage when developing and using design software. The limited extant literature that explores the potential impact of Gen-AI within the fashion design and development process seems to mostly consider the benefits of data analysis for trend predictions, style recommendations to support personalisation and image generation (Kim, 2024). Whereas there are other significant areas of the design process where there are IP risks such as during pattern generation and fabric draping. </w:t>
      </w:r>
    </w:p>
    <w:p w14:paraId="366AB50E" w14:textId="00EFC12F"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From published literature and WIPO reports there is significant legal uncertainty as to whether the training of AI tools infringes IP of creators. Hence the need for deeper understanding of the design process to help distinguish between human and AI roles within the creative process. </w:t>
      </w:r>
    </w:p>
    <w:p w14:paraId="24323D29" w14:textId="71492F1F"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overarching legal considerations that are relevant across the different stages of the digital design process are international legal considerations as IP laws vary between jurisdictions and the terms and conditions or licensing agreements in place for the users of the design software. There is distinct variation between the intended licensing agreements of the software companies in this research and how they intended to structure ownership rights, usage permissions and financial compensation.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75"/>
        <w:gridCol w:w="1749"/>
        <w:gridCol w:w="1750"/>
        <w:gridCol w:w="1683"/>
        <w:gridCol w:w="1753"/>
      </w:tblGrid>
      <w:tr w:rsidR="38D1F16D" w14:paraId="03E6A66C" w14:textId="77777777" w:rsidTr="38D1F16D">
        <w:trPr>
          <w:trHeight w:val="285"/>
        </w:trPr>
        <w:tc>
          <w:tcPr>
            <w:tcW w:w="1575" w:type="dxa"/>
            <w:tcBorders>
              <w:top w:val="single" w:sz="6" w:space="0" w:color="auto"/>
              <w:left w:val="single" w:sz="6" w:space="0" w:color="auto"/>
            </w:tcBorders>
            <w:shd w:val="clear" w:color="auto" w:fill="E7E6E6"/>
            <w:tcMar>
              <w:left w:w="90" w:type="dxa"/>
              <w:right w:w="90" w:type="dxa"/>
            </w:tcMar>
          </w:tcPr>
          <w:p w14:paraId="387E2423" w14:textId="58716DD7" w:rsidR="38D1F16D" w:rsidRDefault="38D1F16D" w:rsidP="38D1F16D">
            <w:pPr>
              <w:spacing w:line="279" w:lineRule="auto"/>
              <w:rPr>
                <w:color w:val="333333"/>
                <w:sz w:val="22"/>
                <w:szCs w:val="22"/>
              </w:rPr>
            </w:pPr>
            <w:r w:rsidRPr="38D1F16D">
              <w:rPr>
                <w:b/>
                <w:bCs/>
                <w:color w:val="333333"/>
                <w:sz w:val="22"/>
                <w:szCs w:val="22"/>
              </w:rPr>
              <w:t xml:space="preserve">AI benefit </w:t>
            </w:r>
          </w:p>
        </w:tc>
        <w:tc>
          <w:tcPr>
            <w:tcW w:w="3690" w:type="dxa"/>
            <w:gridSpan w:val="2"/>
            <w:tcBorders>
              <w:top w:val="single" w:sz="6" w:space="0" w:color="auto"/>
            </w:tcBorders>
            <w:shd w:val="clear" w:color="auto" w:fill="E7E6E6"/>
            <w:tcMar>
              <w:left w:w="90" w:type="dxa"/>
              <w:right w:w="90" w:type="dxa"/>
            </w:tcMar>
          </w:tcPr>
          <w:p w14:paraId="30E48D89" w14:textId="0AE330EB" w:rsidR="38D1F16D" w:rsidRDefault="38D1F16D" w:rsidP="38D1F16D">
            <w:pPr>
              <w:spacing w:line="279" w:lineRule="auto"/>
              <w:jc w:val="center"/>
              <w:rPr>
                <w:color w:val="333333"/>
                <w:sz w:val="22"/>
                <w:szCs w:val="22"/>
              </w:rPr>
            </w:pPr>
            <w:r w:rsidRPr="38D1F16D">
              <w:rPr>
                <w:b/>
                <w:bCs/>
                <w:color w:val="333333"/>
                <w:sz w:val="22"/>
                <w:szCs w:val="22"/>
              </w:rPr>
              <w:t xml:space="preserve">Visualising </w:t>
            </w:r>
          </w:p>
        </w:tc>
        <w:tc>
          <w:tcPr>
            <w:tcW w:w="1815" w:type="dxa"/>
            <w:tcBorders>
              <w:top w:val="single" w:sz="6" w:space="0" w:color="auto"/>
            </w:tcBorders>
            <w:shd w:val="clear" w:color="auto" w:fill="E7E6E6"/>
            <w:tcMar>
              <w:left w:w="90" w:type="dxa"/>
              <w:right w:w="90" w:type="dxa"/>
            </w:tcMar>
          </w:tcPr>
          <w:p w14:paraId="7CCF923B" w14:textId="58DEF434" w:rsidR="38D1F16D" w:rsidRDefault="38D1F16D" w:rsidP="38D1F16D">
            <w:pPr>
              <w:spacing w:line="279" w:lineRule="auto"/>
              <w:jc w:val="center"/>
              <w:rPr>
                <w:color w:val="333333"/>
                <w:sz w:val="22"/>
                <w:szCs w:val="22"/>
              </w:rPr>
            </w:pPr>
            <w:r w:rsidRPr="38D1F16D">
              <w:rPr>
                <w:b/>
                <w:bCs/>
                <w:color w:val="333333"/>
                <w:sz w:val="22"/>
                <w:szCs w:val="22"/>
              </w:rPr>
              <w:t xml:space="preserve">Building </w:t>
            </w:r>
          </w:p>
        </w:tc>
        <w:tc>
          <w:tcPr>
            <w:tcW w:w="1890" w:type="dxa"/>
            <w:tcBorders>
              <w:top w:val="single" w:sz="6" w:space="0" w:color="auto"/>
              <w:right w:val="single" w:sz="6" w:space="0" w:color="auto"/>
            </w:tcBorders>
            <w:shd w:val="clear" w:color="auto" w:fill="E7E6E6"/>
            <w:tcMar>
              <w:left w:w="90" w:type="dxa"/>
              <w:right w:w="90" w:type="dxa"/>
            </w:tcMar>
          </w:tcPr>
          <w:p w14:paraId="06B193CE" w14:textId="4B43BACA" w:rsidR="38D1F16D" w:rsidRDefault="38D1F16D" w:rsidP="38D1F16D">
            <w:pPr>
              <w:spacing w:line="279" w:lineRule="auto"/>
              <w:jc w:val="center"/>
              <w:rPr>
                <w:color w:val="333333"/>
                <w:sz w:val="22"/>
                <w:szCs w:val="22"/>
              </w:rPr>
            </w:pPr>
            <w:r w:rsidRPr="38D1F16D">
              <w:rPr>
                <w:b/>
                <w:bCs/>
                <w:color w:val="333333"/>
                <w:sz w:val="22"/>
                <w:szCs w:val="22"/>
              </w:rPr>
              <w:t xml:space="preserve">Enhancing </w:t>
            </w:r>
          </w:p>
        </w:tc>
      </w:tr>
      <w:tr w:rsidR="38D1F16D" w14:paraId="169862A7" w14:textId="77777777" w:rsidTr="38D1F16D">
        <w:trPr>
          <w:trHeight w:val="285"/>
        </w:trPr>
        <w:tc>
          <w:tcPr>
            <w:tcW w:w="1575" w:type="dxa"/>
            <w:tcBorders>
              <w:left w:val="single" w:sz="6" w:space="0" w:color="auto"/>
            </w:tcBorders>
            <w:tcMar>
              <w:left w:w="90" w:type="dxa"/>
              <w:right w:w="90" w:type="dxa"/>
            </w:tcMar>
          </w:tcPr>
          <w:p w14:paraId="6061669D" w14:textId="5E0042E5" w:rsidR="38D1F16D" w:rsidRDefault="38D1F16D" w:rsidP="38D1F16D">
            <w:pPr>
              <w:spacing w:line="279" w:lineRule="auto"/>
              <w:rPr>
                <w:color w:val="333333"/>
                <w:sz w:val="22"/>
                <w:szCs w:val="22"/>
              </w:rPr>
            </w:pPr>
            <w:r w:rsidRPr="38D1F16D">
              <w:rPr>
                <w:b/>
                <w:bCs/>
                <w:color w:val="333333"/>
                <w:sz w:val="22"/>
                <w:szCs w:val="22"/>
              </w:rPr>
              <w:t>HAIC stage</w:t>
            </w:r>
          </w:p>
        </w:tc>
        <w:tc>
          <w:tcPr>
            <w:tcW w:w="1845" w:type="dxa"/>
            <w:tcBorders>
              <w:top w:val="single" w:sz="6" w:space="0" w:color="auto"/>
            </w:tcBorders>
            <w:tcMar>
              <w:left w:w="90" w:type="dxa"/>
              <w:right w:w="90" w:type="dxa"/>
            </w:tcMar>
          </w:tcPr>
          <w:p w14:paraId="2CC995B5" w14:textId="7AE9D8E2" w:rsidR="38D1F16D" w:rsidRDefault="38D1F16D" w:rsidP="38D1F16D">
            <w:pPr>
              <w:spacing w:line="279" w:lineRule="auto"/>
              <w:rPr>
                <w:color w:val="333333"/>
                <w:sz w:val="22"/>
                <w:szCs w:val="22"/>
              </w:rPr>
            </w:pPr>
            <w:r w:rsidRPr="38D1F16D">
              <w:rPr>
                <w:color w:val="333333"/>
                <w:sz w:val="22"/>
                <w:szCs w:val="22"/>
              </w:rPr>
              <w:t xml:space="preserve">Express </w:t>
            </w:r>
          </w:p>
        </w:tc>
        <w:tc>
          <w:tcPr>
            <w:tcW w:w="1845" w:type="dxa"/>
            <w:tcBorders>
              <w:top w:val="single" w:sz="6" w:space="0" w:color="auto"/>
            </w:tcBorders>
            <w:tcMar>
              <w:left w:w="90" w:type="dxa"/>
              <w:right w:w="90" w:type="dxa"/>
            </w:tcMar>
          </w:tcPr>
          <w:p w14:paraId="592CE95C" w14:textId="34308293" w:rsidR="38D1F16D" w:rsidRDefault="38D1F16D" w:rsidP="38D1F16D">
            <w:pPr>
              <w:spacing w:line="279" w:lineRule="auto"/>
              <w:rPr>
                <w:color w:val="333333"/>
                <w:sz w:val="22"/>
                <w:szCs w:val="22"/>
              </w:rPr>
            </w:pPr>
            <w:r w:rsidRPr="38D1F16D">
              <w:rPr>
                <w:color w:val="333333"/>
                <w:sz w:val="22"/>
                <w:szCs w:val="22"/>
              </w:rPr>
              <w:t>Collaborate</w:t>
            </w:r>
          </w:p>
        </w:tc>
        <w:tc>
          <w:tcPr>
            <w:tcW w:w="1815" w:type="dxa"/>
            <w:tcMar>
              <w:left w:w="90" w:type="dxa"/>
              <w:right w:w="90" w:type="dxa"/>
            </w:tcMar>
          </w:tcPr>
          <w:p w14:paraId="66A04DEC" w14:textId="18B0A00E" w:rsidR="38D1F16D" w:rsidRDefault="38D1F16D" w:rsidP="38D1F16D">
            <w:pPr>
              <w:spacing w:line="279" w:lineRule="auto"/>
              <w:rPr>
                <w:color w:val="333333"/>
                <w:sz w:val="22"/>
                <w:szCs w:val="22"/>
              </w:rPr>
            </w:pPr>
            <w:r w:rsidRPr="38D1F16D">
              <w:rPr>
                <w:color w:val="333333"/>
                <w:sz w:val="22"/>
                <w:szCs w:val="22"/>
              </w:rPr>
              <w:t xml:space="preserve">Build </w:t>
            </w:r>
          </w:p>
        </w:tc>
        <w:tc>
          <w:tcPr>
            <w:tcW w:w="1890" w:type="dxa"/>
            <w:tcBorders>
              <w:right w:val="single" w:sz="6" w:space="0" w:color="auto"/>
            </w:tcBorders>
            <w:tcMar>
              <w:left w:w="90" w:type="dxa"/>
              <w:right w:w="90" w:type="dxa"/>
            </w:tcMar>
          </w:tcPr>
          <w:p w14:paraId="490E9DC3" w14:textId="3FBF6A2D" w:rsidR="38D1F16D" w:rsidRDefault="38D1F16D" w:rsidP="38D1F16D">
            <w:pPr>
              <w:spacing w:line="279" w:lineRule="auto"/>
              <w:rPr>
                <w:color w:val="333333"/>
                <w:sz w:val="22"/>
                <w:szCs w:val="22"/>
              </w:rPr>
            </w:pPr>
            <w:r w:rsidRPr="38D1F16D">
              <w:rPr>
                <w:color w:val="333333"/>
                <w:sz w:val="22"/>
                <w:szCs w:val="22"/>
              </w:rPr>
              <w:t xml:space="preserve">Test </w:t>
            </w:r>
          </w:p>
        </w:tc>
      </w:tr>
      <w:tr w:rsidR="38D1F16D" w14:paraId="69FD58F9" w14:textId="77777777" w:rsidTr="38D1F16D">
        <w:trPr>
          <w:trHeight w:val="285"/>
        </w:trPr>
        <w:tc>
          <w:tcPr>
            <w:tcW w:w="1575" w:type="dxa"/>
            <w:tcBorders>
              <w:left w:val="single" w:sz="6" w:space="0" w:color="auto"/>
            </w:tcBorders>
            <w:tcMar>
              <w:left w:w="90" w:type="dxa"/>
              <w:right w:w="90" w:type="dxa"/>
            </w:tcMar>
          </w:tcPr>
          <w:p w14:paraId="7D3AA4FC" w14:textId="599C5CC0" w:rsidR="38D1F16D" w:rsidRDefault="38D1F16D" w:rsidP="38D1F16D">
            <w:pPr>
              <w:spacing w:line="279" w:lineRule="auto"/>
              <w:rPr>
                <w:color w:val="333333"/>
                <w:sz w:val="22"/>
                <w:szCs w:val="22"/>
              </w:rPr>
            </w:pPr>
            <w:r w:rsidRPr="38D1F16D">
              <w:rPr>
                <w:b/>
                <w:bCs/>
                <w:color w:val="333333"/>
                <w:sz w:val="22"/>
                <w:szCs w:val="22"/>
              </w:rPr>
              <w:t xml:space="preserve">Design process </w:t>
            </w:r>
          </w:p>
        </w:tc>
        <w:tc>
          <w:tcPr>
            <w:tcW w:w="1845" w:type="dxa"/>
            <w:tcMar>
              <w:left w:w="90" w:type="dxa"/>
              <w:right w:w="90" w:type="dxa"/>
            </w:tcMar>
          </w:tcPr>
          <w:p w14:paraId="6C36A6E9" w14:textId="6A0DE7AC" w:rsidR="38D1F16D" w:rsidRDefault="38D1F16D" w:rsidP="38D1F16D">
            <w:pPr>
              <w:spacing w:line="279" w:lineRule="auto"/>
              <w:rPr>
                <w:color w:val="000000" w:themeColor="text1"/>
                <w:sz w:val="22"/>
                <w:szCs w:val="22"/>
              </w:rPr>
            </w:pPr>
            <w:r w:rsidRPr="38D1F16D">
              <w:rPr>
                <w:color w:val="000000" w:themeColor="text1"/>
                <w:sz w:val="22"/>
                <w:szCs w:val="22"/>
              </w:rPr>
              <w:t>Fabric simulation, garment design</w:t>
            </w:r>
          </w:p>
          <w:p w14:paraId="1F28EF7C" w14:textId="0E03929C" w:rsidR="38D1F16D" w:rsidRDefault="38D1F16D" w:rsidP="38D1F16D">
            <w:pPr>
              <w:spacing w:line="279" w:lineRule="auto"/>
              <w:rPr>
                <w:color w:val="333333"/>
                <w:sz w:val="22"/>
                <w:szCs w:val="22"/>
              </w:rPr>
            </w:pPr>
          </w:p>
        </w:tc>
        <w:tc>
          <w:tcPr>
            <w:tcW w:w="1845" w:type="dxa"/>
            <w:tcMar>
              <w:left w:w="90" w:type="dxa"/>
              <w:right w:w="90" w:type="dxa"/>
            </w:tcMar>
          </w:tcPr>
          <w:p w14:paraId="480CD7D5" w14:textId="6B25D79D" w:rsidR="38D1F16D" w:rsidRDefault="38D1F16D" w:rsidP="38D1F16D">
            <w:pPr>
              <w:spacing w:line="279" w:lineRule="auto"/>
              <w:rPr>
                <w:color w:val="000000" w:themeColor="text1"/>
                <w:sz w:val="22"/>
                <w:szCs w:val="22"/>
              </w:rPr>
            </w:pPr>
            <w:r w:rsidRPr="38D1F16D">
              <w:rPr>
                <w:color w:val="000000" w:themeColor="text1"/>
                <w:sz w:val="22"/>
                <w:szCs w:val="22"/>
              </w:rPr>
              <w:t>Pattern generation, fabric draping</w:t>
            </w:r>
          </w:p>
        </w:tc>
        <w:tc>
          <w:tcPr>
            <w:tcW w:w="1815" w:type="dxa"/>
            <w:tcMar>
              <w:left w:w="90" w:type="dxa"/>
              <w:right w:w="90" w:type="dxa"/>
            </w:tcMar>
          </w:tcPr>
          <w:p w14:paraId="42F362CB" w14:textId="11BCD1DC" w:rsidR="38D1F16D" w:rsidRDefault="38D1F16D" w:rsidP="38D1F16D">
            <w:pPr>
              <w:spacing w:line="279" w:lineRule="auto"/>
              <w:rPr>
                <w:color w:val="000000" w:themeColor="text1"/>
                <w:sz w:val="22"/>
                <w:szCs w:val="22"/>
              </w:rPr>
            </w:pPr>
            <w:r w:rsidRPr="38D1F16D">
              <w:rPr>
                <w:color w:val="000000" w:themeColor="text1"/>
                <w:sz w:val="22"/>
                <w:szCs w:val="22"/>
              </w:rPr>
              <w:t>Pattern making, grading and fitting</w:t>
            </w:r>
          </w:p>
        </w:tc>
        <w:tc>
          <w:tcPr>
            <w:tcW w:w="1890" w:type="dxa"/>
            <w:tcBorders>
              <w:right w:val="single" w:sz="6" w:space="0" w:color="auto"/>
            </w:tcBorders>
            <w:tcMar>
              <w:left w:w="90" w:type="dxa"/>
              <w:right w:w="90" w:type="dxa"/>
            </w:tcMar>
          </w:tcPr>
          <w:p w14:paraId="6DF76B6B" w14:textId="08CFEA1E" w:rsidR="38D1F16D" w:rsidRDefault="38D1F16D" w:rsidP="38D1F16D">
            <w:pPr>
              <w:spacing w:line="279" w:lineRule="auto"/>
              <w:rPr>
                <w:color w:val="000000" w:themeColor="text1"/>
                <w:sz w:val="22"/>
                <w:szCs w:val="22"/>
              </w:rPr>
            </w:pPr>
            <w:r w:rsidRPr="38D1F16D">
              <w:rPr>
                <w:color w:val="000000" w:themeColor="text1"/>
                <w:sz w:val="22"/>
                <w:szCs w:val="22"/>
              </w:rPr>
              <w:t>Pattern optimisation</w:t>
            </w:r>
          </w:p>
        </w:tc>
      </w:tr>
      <w:tr w:rsidR="38D1F16D" w14:paraId="3BA9E68A" w14:textId="77777777" w:rsidTr="38D1F16D">
        <w:trPr>
          <w:trHeight w:val="285"/>
        </w:trPr>
        <w:tc>
          <w:tcPr>
            <w:tcW w:w="1575" w:type="dxa"/>
            <w:tcBorders>
              <w:left w:val="single" w:sz="6" w:space="0" w:color="auto"/>
            </w:tcBorders>
            <w:tcMar>
              <w:left w:w="90" w:type="dxa"/>
              <w:right w:w="90" w:type="dxa"/>
            </w:tcMar>
          </w:tcPr>
          <w:p w14:paraId="1F510F77" w14:textId="02121E2E" w:rsidR="38D1F16D" w:rsidRDefault="38D1F16D" w:rsidP="38D1F16D">
            <w:pPr>
              <w:spacing w:line="279" w:lineRule="auto"/>
              <w:rPr>
                <w:color w:val="333333"/>
                <w:sz w:val="22"/>
                <w:szCs w:val="22"/>
              </w:rPr>
            </w:pPr>
            <w:r w:rsidRPr="38D1F16D">
              <w:rPr>
                <w:b/>
                <w:bCs/>
                <w:color w:val="333333"/>
                <w:sz w:val="22"/>
                <w:szCs w:val="22"/>
              </w:rPr>
              <w:t xml:space="preserve">IP risks </w:t>
            </w:r>
          </w:p>
        </w:tc>
        <w:tc>
          <w:tcPr>
            <w:tcW w:w="1845" w:type="dxa"/>
            <w:tcMar>
              <w:left w:w="90" w:type="dxa"/>
              <w:right w:w="90" w:type="dxa"/>
            </w:tcMar>
          </w:tcPr>
          <w:p w14:paraId="7005905D" w14:textId="4B0B609A" w:rsidR="38D1F16D" w:rsidRDefault="38D1F16D" w:rsidP="38D1F16D">
            <w:pPr>
              <w:spacing w:line="279" w:lineRule="auto"/>
              <w:rPr>
                <w:color w:val="333333"/>
                <w:sz w:val="22"/>
                <w:szCs w:val="22"/>
              </w:rPr>
            </w:pPr>
            <w:r w:rsidRPr="38D1F16D">
              <w:rPr>
                <w:color w:val="333333"/>
                <w:sz w:val="22"/>
                <w:szCs w:val="22"/>
              </w:rPr>
              <w:t xml:space="preserve">Potential IP infringement in data used to train AI, issues of originality </w:t>
            </w:r>
          </w:p>
        </w:tc>
        <w:tc>
          <w:tcPr>
            <w:tcW w:w="1845" w:type="dxa"/>
            <w:tcMar>
              <w:left w:w="90" w:type="dxa"/>
              <w:right w:w="90" w:type="dxa"/>
            </w:tcMar>
          </w:tcPr>
          <w:p w14:paraId="4E2C07A2" w14:textId="761534FA" w:rsidR="38D1F16D" w:rsidRDefault="38D1F16D" w:rsidP="38D1F16D">
            <w:pPr>
              <w:spacing w:line="279" w:lineRule="auto"/>
              <w:rPr>
                <w:color w:val="333333"/>
                <w:sz w:val="22"/>
                <w:szCs w:val="22"/>
              </w:rPr>
            </w:pPr>
            <w:r w:rsidRPr="38D1F16D">
              <w:rPr>
                <w:color w:val="333333"/>
                <w:sz w:val="22"/>
                <w:szCs w:val="22"/>
              </w:rPr>
              <w:t>Potential IP infringement in data used to train AI, defining who can be liable for infringement, issues of originality</w:t>
            </w:r>
          </w:p>
        </w:tc>
        <w:tc>
          <w:tcPr>
            <w:tcW w:w="1815" w:type="dxa"/>
            <w:tcMar>
              <w:left w:w="90" w:type="dxa"/>
              <w:right w:w="90" w:type="dxa"/>
            </w:tcMar>
          </w:tcPr>
          <w:p w14:paraId="4F0D0D8E" w14:textId="0A5263D6" w:rsidR="38D1F16D" w:rsidRDefault="38D1F16D" w:rsidP="38D1F16D">
            <w:pPr>
              <w:spacing w:line="279" w:lineRule="auto"/>
              <w:rPr>
                <w:color w:val="333333"/>
                <w:sz w:val="22"/>
                <w:szCs w:val="22"/>
              </w:rPr>
            </w:pPr>
            <w:r w:rsidRPr="38D1F16D">
              <w:rPr>
                <w:color w:val="333333"/>
                <w:sz w:val="22"/>
                <w:szCs w:val="22"/>
              </w:rPr>
              <w:t>Potential IP infringement in data used to train AI, defining ownership of output</w:t>
            </w:r>
          </w:p>
        </w:tc>
        <w:tc>
          <w:tcPr>
            <w:tcW w:w="1890" w:type="dxa"/>
            <w:tcBorders>
              <w:right w:val="single" w:sz="6" w:space="0" w:color="auto"/>
            </w:tcBorders>
            <w:tcMar>
              <w:left w:w="90" w:type="dxa"/>
              <w:right w:w="90" w:type="dxa"/>
            </w:tcMar>
          </w:tcPr>
          <w:p w14:paraId="4056CEF5" w14:textId="68F9971D" w:rsidR="38D1F16D" w:rsidRDefault="38D1F16D" w:rsidP="38D1F16D">
            <w:pPr>
              <w:spacing w:line="279" w:lineRule="auto"/>
              <w:rPr>
                <w:color w:val="333333"/>
                <w:sz w:val="22"/>
                <w:szCs w:val="22"/>
              </w:rPr>
            </w:pPr>
            <w:r w:rsidRPr="38D1F16D">
              <w:rPr>
                <w:color w:val="333333"/>
                <w:sz w:val="22"/>
                <w:szCs w:val="22"/>
              </w:rPr>
              <w:t xml:space="preserve">Uncertainty in owner of output, uncertainty on registering output </w:t>
            </w:r>
          </w:p>
        </w:tc>
      </w:tr>
      <w:tr w:rsidR="38D1F16D" w14:paraId="6F568B7A" w14:textId="77777777" w:rsidTr="38D1F16D">
        <w:trPr>
          <w:trHeight w:val="285"/>
        </w:trPr>
        <w:tc>
          <w:tcPr>
            <w:tcW w:w="1575" w:type="dxa"/>
            <w:tcBorders>
              <w:left w:val="single" w:sz="6" w:space="0" w:color="auto"/>
              <w:bottom w:val="single" w:sz="6" w:space="0" w:color="auto"/>
            </w:tcBorders>
            <w:tcMar>
              <w:left w:w="90" w:type="dxa"/>
              <w:right w:w="90" w:type="dxa"/>
            </w:tcMar>
          </w:tcPr>
          <w:p w14:paraId="5BCA9C42" w14:textId="6ABD1C81" w:rsidR="38D1F16D" w:rsidRDefault="38D1F16D" w:rsidP="38D1F16D">
            <w:pPr>
              <w:spacing w:line="279" w:lineRule="auto"/>
              <w:rPr>
                <w:color w:val="333333"/>
                <w:sz w:val="22"/>
                <w:szCs w:val="22"/>
              </w:rPr>
            </w:pPr>
            <w:r w:rsidRPr="38D1F16D">
              <w:rPr>
                <w:b/>
                <w:bCs/>
                <w:color w:val="333333"/>
                <w:sz w:val="22"/>
                <w:szCs w:val="22"/>
              </w:rPr>
              <w:t xml:space="preserve">IP mitigation recommendations </w:t>
            </w:r>
          </w:p>
        </w:tc>
        <w:tc>
          <w:tcPr>
            <w:tcW w:w="1845" w:type="dxa"/>
            <w:tcBorders>
              <w:bottom w:val="single" w:sz="6" w:space="0" w:color="auto"/>
            </w:tcBorders>
            <w:tcMar>
              <w:left w:w="90" w:type="dxa"/>
              <w:right w:w="90" w:type="dxa"/>
            </w:tcMar>
          </w:tcPr>
          <w:p w14:paraId="0F7E81FE" w14:textId="679797DE" w:rsidR="38D1F16D" w:rsidRDefault="38D1F16D" w:rsidP="38D1F16D">
            <w:pPr>
              <w:spacing w:line="279" w:lineRule="auto"/>
              <w:rPr>
                <w:color w:val="333333"/>
                <w:sz w:val="22"/>
                <w:szCs w:val="22"/>
              </w:rPr>
            </w:pPr>
            <w:r w:rsidRPr="38D1F16D">
              <w:rPr>
                <w:color w:val="333333"/>
                <w:sz w:val="22"/>
                <w:szCs w:val="22"/>
              </w:rPr>
              <w:t xml:space="preserve">Defining jurisdiction, avoiding use of confidential information in prompts, demonstrate </w:t>
            </w:r>
            <w:r w:rsidRPr="38D1F16D">
              <w:rPr>
                <w:color w:val="333333"/>
                <w:sz w:val="22"/>
                <w:szCs w:val="22"/>
              </w:rPr>
              <w:lastRenderedPageBreak/>
              <w:t>transformative use</w:t>
            </w:r>
          </w:p>
        </w:tc>
        <w:tc>
          <w:tcPr>
            <w:tcW w:w="1845" w:type="dxa"/>
            <w:tcBorders>
              <w:bottom w:val="single" w:sz="6" w:space="0" w:color="auto"/>
            </w:tcBorders>
            <w:tcMar>
              <w:left w:w="90" w:type="dxa"/>
              <w:right w:w="90" w:type="dxa"/>
            </w:tcMar>
          </w:tcPr>
          <w:p w14:paraId="108AB8F0" w14:textId="298B4175" w:rsidR="38D1F16D" w:rsidRDefault="38D1F16D" w:rsidP="38D1F16D">
            <w:pPr>
              <w:spacing w:line="279" w:lineRule="auto"/>
              <w:rPr>
                <w:color w:val="333333"/>
                <w:sz w:val="22"/>
                <w:szCs w:val="22"/>
              </w:rPr>
            </w:pPr>
            <w:r w:rsidRPr="38D1F16D">
              <w:rPr>
                <w:color w:val="333333"/>
                <w:sz w:val="22"/>
                <w:szCs w:val="22"/>
              </w:rPr>
              <w:lastRenderedPageBreak/>
              <w:t xml:space="preserve">Record keeping documenting the role of human, be clear on software terms and conditions, demonstrate </w:t>
            </w:r>
            <w:r w:rsidRPr="38D1F16D">
              <w:rPr>
                <w:color w:val="333333"/>
                <w:sz w:val="22"/>
                <w:szCs w:val="22"/>
              </w:rPr>
              <w:lastRenderedPageBreak/>
              <w:t>transformative use</w:t>
            </w:r>
          </w:p>
        </w:tc>
        <w:tc>
          <w:tcPr>
            <w:tcW w:w="1815" w:type="dxa"/>
            <w:tcBorders>
              <w:bottom w:val="single" w:sz="6" w:space="0" w:color="auto"/>
            </w:tcBorders>
            <w:tcMar>
              <w:left w:w="90" w:type="dxa"/>
              <w:right w:w="90" w:type="dxa"/>
            </w:tcMar>
          </w:tcPr>
          <w:p w14:paraId="2CD32E72" w14:textId="0A4D6E05" w:rsidR="38D1F16D" w:rsidRDefault="38D1F16D" w:rsidP="38D1F16D">
            <w:pPr>
              <w:spacing w:line="279" w:lineRule="auto"/>
              <w:rPr>
                <w:color w:val="333333"/>
                <w:sz w:val="22"/>
                <w:szCs w:val="22"/>
              </w:rPr>
            </w:pPr>
            <w:r w:rsidRPr="38D1F16D">
              <w:rPr>
                <w:color w:val="333333"/>
                <w:sz w:val="22"/>
                <w:szCs w:val="22"/>
              </w:rPr>
              <w:lastRenderedPageBreak/>
              <w:t xml:space="preserve">Record keeping documenting the role of human, verify IP ownership, </w:t>
            </w:r>
          </w:p>
          <w:p w14:paraId="15BCC05B" w14:textId="0D332DB2" w:rsidR="38D1F16D" w:rsidRDefault="38D1F16D" w:rsidP="38D1F16D">
            <w:pPr>
              <w:spacing w:line="279" w:lineRule="auto"/>
              <w:rPr>
                <w:color w:val="333333"/>
                <w:sz w:val="22"/>
                <w:szCs w:val="22"/>
              </w:rPr>
            </w:pPr>
          </w:p>
        </w:tc>
        <w:tc>
          <w:tcPr>
            <w:tcW w:w="1890" w:type="dxa"/>
            <w:tcBorders>
              <w:bottom w:val="single" w:sz="6" w:space="0" w:color="auto"/>
              <w:right w:val="single" w:sz="6" w:space="0" w:color="auto"/>
            </w:tcBorders>
            <w:tcMar>
              <w:left w:w="90" w:type="dxa"/>
              <w:right w:w="90" w:type="dxa"/>
            </w:tcMar>
          </w:tcPr>
          <w:p w14:paraId="16E43B11" w14:textId="10F1B027" w:rsidR="38D1F16D" w:rsidRDefault="38D1F16D" w:rsidP="38D1F16D">
            <w:pPr>
              <w:spacing w:line="279" w:lineRule="auto"/>
              <w:rPr>
                <w:color w:val="333333"/>
                <w:sz w:val="22"/>
                <w:szCs w:val="22"/>
              </w:rPr>
            </w:pPr>
            <w:r w:rsidRPr="38D1F16D">
              <w:rPr>
                <w:color w:val="333333"/>
                <w:sz w:val="22"/>
                <w:szCs w:val="22"/>
              </w:rPr>
              <w:t xml:space="preserve">Implement measures to check infringements before sharing output, determining the </w:t>
            </w:r>
            <w:r w:rsidRPr="38D1F16D">
              <w:rPr>
                <w:color w:val="333333"/>
                <w:sz w:val="22"/>
                <w:szCs w:val="22"/>
              </w:rPr>
              <w:lastRenderedPageBreak/>
              <w:t>owner of final design</w:t>
            </w:r>
          </w:p>
        </w:tc>
      </w:tr>
    </w:tbl>
    <w:p w14:paraId="3FE9DE37" w14:textId="7375A376" w:rsidR="1325125B" w:rsidRDefault="1325125B" w:rsidP="38D1F16D">
      <w:pPr>
        <w:shd w:val="clear" w:color="auto" w:fill="FFFFFF" w:themeFill="background1"/>
        <w:spacing w:before="115" w:after="115"/>
        <w:jc w:val="right"/>
        <w:rPr>
          <w:color w:val="333333"/>
          <w:sz w:val="22"/>
          <w:szCs w:val="22"/>
        </w:rPr>
      </w:pPr>
      <w:r w:rsidRPr="38D1F16D">
        <w:rPr>
          <w:color w:val="333333"/>
          <w:sz w:val="22"/>
          <w:szCs w:val="22"/>
        </w:rPr>
        <w:lastRenderedPageBreak/>
        <w:t>Figure 6: Outlines the relationship between HAIC stages and AI benefits within the design process.</w:t>
      </w:r>
    </w:p>
    <w:p w14:paraId="62A89690" w14:textId="18D2D4D3"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The benefits of AI integration into the digital design process can be broken down into three key themes: (1) visualising, (2) building and (3) enhancing. Visualising covers the initial stages within the design process that have IP risks associated with the data used to train the AI tool, determining issues of ownership and issues of originality. For designers utilising digital design software that uses AI for certain functions it is important for them to understand what data the tools have been trained on. </w:t>
      </w:r>
    </w:p>
    <w:p w14:paraId="22FEA342" w14:textId="13FB2A76" w:rsidR="1325125B" w:rsidRDefault="1325125B" w:rsidP="38D1F16D">
      <w:pPr>
        <w:shd w:val="clear" w:color="auto" w:fill="FFFFFF" w:themeFill="background1"/>
        <w:spacing w:before="115" w:after="115"/>
        <w:jc w:val="both"/>
        <w:rPr>
          <w:color w:val="333333"/>
          <w:sz w:val="22"/>
          <w:szCs w:val="22"/>
        </w:rPr>
      </w:pPr>
      <w:proofErr w:type="gramStart"/>
      <w:r w:rsidRPr="38D1F16D">
        <w:rPr>
          <w:color w:val="333333"/>
          <w:sz w:val="22"/>
          <w:szCs w:val="22"/>
        </w:rPr>
        <w:t>The majority of</w:t>
      </w:r>
      <w:proofErr w:type="gramEnd"/>
      <w:r w:rsidRPr="38D1F16D">
        <w:rPr>
          <w:color w:val="333333"/>
          <w:sz w:val="22"/>
          <w:szCs w:val="22"/>
        </w:rPr>
        <w:t xml:space="preserve"> the IP risks surround the data used to train the AI tool as these tools require a large dataset for training which is likely to include copyright protected images and designs (shown in table 7). The method of mitigation is to provide AI tools with data that has been trained solely on data in the public domain, a brands own data such as archives or licensed data. WIPO suggests that users consider if the software providers will offer indemnities against IP infringement especially regarding copyright and how this is evidenced. Software companies must have awareness of forthcoming regulations related to their obligations to disclose details of how they train their AI models through keeping a strict record of training processes and data sets.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59"/>
        <w:gridCol w:w="6551"/>
      </w:tblGrid>
      <w:tr w:rsidR="38D1F16D" w14:paraId="07527B10" w14:textId="77777777" w:rsidTr="38D1F16D">
        <w:trPr>
          <w:trHeight w:val="285"/>
        </w:trPr>
        <w:tc>
          <w:tcPr>
            <w:tcW w:w="2460" w:type="dxa"/>
            <w:tcBorders>
              <w:top w:val="single" w:sz="6" w:space="0" w:color="auto"/>
              <w:left w:val="single" w:sz="6" w:space="0" w:color="auto"/>
            </w:tcBorders>
            <w:shd w:val="clear" w:color="auto" w:fill="E7E6E6"/>
            <w:tcMar>
              <w:left w:w="90" w:type="dxa"/>
              <w:right w:w="90" w:type="dxa"/>
            </w:tcMar>
          </w:tcPr>
          <w:p w14:paraId="3B940A00" w14:textId="09AC43A7" w:rsidR="38D1F16D" w:rsidRDefault="38D1F16D" w:rsidP="38D1F16D">
            <w:pPr>
              <w:spacing w:line="279" w:lineRule="auto"/>
              <w:rPr>
                <w:color w:val="333333"/>
                <w:sz w:val="22"/>
                <w:szCs w:val="22"/>
              </w:rPr>
            </w:pPr>
            <w:r w:rsidRPr="38D1F16D">
              <w:rPr>
                <w:color w:val="333333"/>
                <w:sz w:val="22"/>
                <w:szCs w:val="22"/>
              </w:rPr>
              <w:t>Potential IP risks</w:t>
            </w:r>
          </w:p>
        </w:tc>
        <w:tc>
          <w:tcPr>
            <w:tcW w:w="6555" w:type="dxa"/>
            <w:tcBorders>
              <w:top w:val="single" w:sz="6" w:space="0" w:color="auto"/>
              <w:right w:val="single" w:sz="6" w:space="0" w:color="auto"/>
            </w:tcBorders>
            <w:shd w:val="clear" w:color="auto" w:fill="E7E6E6"/>
            <w:tcMar>
              <w:left w:w="90" w:type="dxa"/>
              <w:right w:w="90" w:type="dxa"/>
            </w:tcMar>
          </w:tcPr>
          <w:p w14:paraId="7E037912" w14:textId="251E230F" w:rsidR="38D1F16D" w:rsidRDefault="38D1F16D" w:rsidP="38D1F16D">
            <w:pPr>
              <w:spacing w:line="279" w:lineRule="auto"/>
              <w:rPr>
                <w:color w:val="333333"/>
                <w:sz w:val="22"/>
                <w:szCs w:val="22"/>
              </w:rPr>
            </w:pPr>
            <w:r w:rsidRPr="38D1F16D">
              <w:rPr>
                <w:color w:val="333333"/>
                <w:sz w:val="22"/>
                <w:szCs w:val="22"/>
              </w:rPr>
              <w:t xml:space="preserve">Practical approaches to IP management </w:t>
            </w:r>
          </w:p>
        </w:tc>
      </w:tr>
      <w:tr w:rsidR="38D1F16D" w14:paraId="4153B31C" w14:textId="77777777" w:rsidTr="38D1F16D">
        <w:trPr>
          <w:trHeight w:val="285"/>
        </w:trPr>
        <w:tc>
          <w:tcPr>
            <w:tcW w:w="2460" w:type="dxa"/>
            <w:tcBorders>
              <w:left w:val="single" w:sz="6" w:space="0" w:color="auto"/>
            </w:tcBorders>
            <w:tcMar>
              <w:left w:w="90" w:type="dxa"/>
              <w:right w:w="90" w:type="dxa"/>
            </w:tcMar>
          </w:tcPr>
          <w:p w14:paraId="7CEF37A2" w14:textId="232BE6A5" w:rsidR="38D1F16D" w:rsidRDefault="38D1F16D" w:rsidP="38D1F16D">
            <w:pPr>
              <w:spacing w:line="279" w:lineRule="auto"/>
              <w:rPr>
                <w:color w:val="333333"/>
                <w:sz w:val="22"/>
                <w:szCs w:val="22"/>
              </w:rPr>
            </w:pPr>
            <w:r w:rsidRPr="38D1F16D">
              <w:rPr>
                <w:color w:val="333333"/>
                <w:sz w:val="22"/>
                <w:szCs w:val="22"/>
              </w:rPr>
              <w:t xml:space="preserve">Data used to train AI </w:t>
            </w:r>
          </w:p>
        </w:tc>
        <w:tc>
          <w:tcPr>
            <w:tcW w:w="6555" w:type="dxa"/>
            <w:tcBorders>
              <w:right w:val="single" w:sz="6" w:space="0" w:color="auto"/>
            </w:tcBorders>
            <w:tcMar>
              <w:left w:w="90" w:type="dxa"/>
              <w:right w:w="90" w:type="dxa"/>
            </w:tcMar>
          </w:tcPr>
          <w:p w14:paraId="2074150A" w14:textId="08C2235B" w:rsidR="38D1F16D" w:rsidRDefault="38D1F16D" w:rsidP="38D1F16D">
            <w:pPr>
              <w:spacing w:line="279" w:lineRule="auto"/>
              <w:rPr>
                <w:color w:val="333333"/>
                <w:sz w:val="22"/>
                <w:szCs w:val="22"/>
              </w:rPr>
            </w:pPr>
            <w:r w:rsidRPr="38D1F16D">
              <w:rPr>
                <w:color w:val="333333"/>
                <w:sz w:val="22"/>
                <w:szCs w:val="22"/>
              </w:rPr>
              <w:t>What data has the AI tool been trained on?</w:t>
            </w:r>
          </w:p>
          <w:p w14:paraId="159065D9" w14:textId="763005EB" w:rsidR="38D1F16D" w:rsidRDefault="38D1F16D" w:rsidP="38D1F16D">
            <w:pPr>
              <w:spacing w:line="279" w:lineRule="auto"/>
              <w:rPr>
                <w:color w:val="333333"/>
                <w:sz w:val="22"/>
                <w:szCs w:val="22"/>
              </w:rPr>
            </w:pPr>
            <w:r w:rsidRPr="38D1F16D">
              <w:rPr>
                <w:color w:val="333333"/>
                <w:sz w:val="22"/>
                <w:szCs w:val="22"/>
              </w:rPr>
              <w:t xml:space="preserve">Has the data been licensed or is it in the public domain? </w:t>
            </w:r>
          </w:p>
          <w:p w14:paraId="576E6855" w14:textId="60C1BEFF" w:rsidR="38D1F16D" w:rsidRDefault="38D1F16D" w:rsidP="38D1F16D">
            <w:pPr>
              <w:spacing w:line="279" w:lineRule="auto"/>
              <w:rPr>
                <w:color w:val="333333"/>
                <w:sz w:val="22"/>
                <w:szCs w:val="22"/>
              </w:rPr>
            </w:pPr>
            <w:r w:rsidRPr="38D1F16D">
              <w:rPr>
                <w:color w:val="333333"/>
                <w:sz w:val="22"/>
                <w:szCs w:val="22"/>
              </w:rPr>
              <w:t>Does the AI tool store your prompts and use this to train the tool?</w:t>
            </w:r>
          </w:p>
          <w:p w14:paraId="717F5EA2" w14:textId="6E97A3F9" w:rsidR="38D1F16D" w:rsidRDefault="38D1F16D" w:rsidP="38D1F16D">
            <w:pPr>
              <w:spacing w:line="279" w:lineRule="auto"/>
              <w:rPr>
                <w:color w:val="333333"/>
                <w:sz w:val="22"/>
                <w:szCs w:val="22"/>
              </w:rPr>
            </w:pPr>
            <w:r w:rsidRPr="38D1F16D">
              <w:rPr>
                <w:color w:val="333333"/>
                <w:sz w:val="22"/>
                <w:szCs w:val="22"/>
              </w:rPr>
              <w:t>Does the software offer indemnities against IP infringement?</w:t>
            </w:r>
          </w:p>
        </w:tc>
      </w:tr>
      <w:tr w:rsidR="38D1F16D" w14:paraId="298662DF" w14:textId="77777777" w:rsidTr="38D1F16D">
        <w:trPr>
          <w:trHeight w:val="285"/>
        </w:trPr>
        <w:tc>
          <w:tcPr>
            <w:tcW w:w="2460" w:type="dxa"/>
            <w:tcBorders>
              <w:left w:val="single" w:sz="6" w:space="0" w:color="auto"/>
            </w:tcBorders>
            <w:tcMar>
              <w:left w:w="90" w:type="dxa"/>
              <w:right w:w="90" w:type="dxa"/>
            </w:tcMar>
          </w:tcPr>
          <w:p w14:paraId="0D65C66F" w14:textId="6932E3CB" w:rsidR="38D1F16D" w:rsidRDefault="38D1F16D" w:rsidP="38D1F16D">
            <w:pPr>
              <w:spacing w:line="279" w:lineRule="auto"/>
              <w:rPr>
                <w:color w:val="333333"/>
                <w:sz w:val="22"/>
                <w:szCs w:val="22"/>
              </w:rPr>
            </w:pPr>
            <w:r w:rsidRPr="38D1F16D">
              <w:rPr>
                <w:color w:val="333333"/>
                <w:sz w:val="22"/>
                <w:szCs w:val="22"/>
              </w:rPr>
              <w:t xml:space="preserve">Prompt generation </w:t>
            </w:r>
          </w:p>
        </w:tc>
        <w:tc>
          <w:tcPr>
            <w:tcW w:w="6555" w:type="dxa"/>
            <w:tcBorders>
              <w:right w:val="single" w:sz="6" w:space="0" w:color="auto"/>
            </w:tcBorders>
            <w:tcMar>
              <w:left w:w="90" w:type="dxa"/>
              <w:right w:w="90" w:type="dxa"/>
            </w:tcMar>
          </w:tcPr>
          <w:p w14:paraId="776697F2" w14:textId="594687A7" w:rsidR="38D1F16D" w:rsidRDefault="38D1F16D" w:rsidP="38D1F16D">
            <w:pPr>
              <w:spacing w:line="279" w:lineRule="auto"/>
              <w:rPr>
                <w:color w:val="333333"/>
                <w:sz w:val="22"/>
                <w:szCs w:val="22"/>
              </w:rPr>
            </w:pPr>
            <w:r w:rsidRPr="38D1F16D">
              <w:rPr>
                <w:color w:val="333333"/>
                <w:sz w:val="22"/>
                <w:szCs w:val="22"/>
              </w:rPr>
              <w:t xml:space="preserve">What role does the human designer play using prompts? </w:t>
            </w:r>
          </w:p>
          <w:p w14:paraId="21863B11" w14:textId="7D1325CB" w:rsidR="38D1F16D" w:rsidRDefault="38D1F16D" w:rsidP="38D1F16D">
            <w:pPr>
              <w:spacing w:line="279" w:lineRule="auto"/>
              <w:rPr>
                <w:color w:val="333333"/>
                <w:sz w:val="22"/>
                <w:szCs w:val="22"/>
              </w:rPr>
            </w:pPr>
            <w:r w:rsidRPr="38D1F16D">
              <w:rPr>
                <w:color w:val="333333"/>
                <w:sz w:val="22"/>
                <w:szCs w:val="22"/>
              </w:rPr>
              <w:t xml:space="preserve">How are the prompts recorded? </w:t>
            </w:r>
          </w:p>
          <w:p w14:paraId="6B49B3EC" w14:textId="47D4F967" w:rsidR="38D1F16D" w:rsidRDefault="38D1F16D" w:rsidP="38D1F16D">
            <w:pPr>
              <w:spacing w:line="279" w:lineRule="auto"/>
              <w:rPr>
                <w:color w:val="333333"/>
                <w:sz w:val="22"/>
                <w:szCs w:val="22"/>
              </w:rPr>
            </w:pPr>
            <w:r w:rsidRPr="38D1F16D">
              <w:rPr>
                <w:color w:val="333333"/>
                <w:sz w:val="22"/>
                <w:szCs w:val="22"/>
              </w:rPr>
              <w:t xml:space="preserve">Are the prompts being used to train the AI tool further? </w:t>
            </w:r>
          </w:p>
          <w:p w14:paraId="6D03BB93" w14:textId="6DE6743E" w:rsidR="38D1F16D" w:rsidRDefault="38D1F16D" w:rsidP="38D1F16D">
            <w:pPr>
              <w:spacing w:line="279" w:lineRule="auto"/>
              <w:rPr>
                <w:color w:val="333333"/>
                <w:sz w:val="22"/>
                <w:szCs w:val="22"/>
              </w:rPr>
            </w:pPr>
            <w:r w:rsidRPr="38D1F16D">
              <w:rPr>
                <w:color w:val="333333"/>
                <w:sz w:val="22"/>
                <w:szCs w:val="22"/>
              </w:rPr>
              <w:t xml:space="preserve">Are the prompts using confidential information? </w:t>
            </w:r>
          </w:p>
        </w:tc>
      </w:tr>
      <w:tr w:rsidR="38D1F16D" w14:paraId="44343E5A" w14:textId="77777777" w:rsidTr="38D1F16D">
        <w:trPr>
          <w:trHeight w:val="285"/>
        </w:trPr>
        <w:tc>
          <w:tcPr>
            <w:tcW w:w="2460" w:type="dxa"/>
            <w:tcBorders>
              <w:left w:val="single" w:sz="6" w:space="0" w:color="auto"/>
            </w:tcBorders>
            <w:tcMar>
              <w:left w:w="90" w:type="dxa"/>
              <w:right w:w="90" w:type="dxa"/>
            </w:tcMar>
          </w:tcPr>
          <w:p w14:paraId="11B5E796" w14:textId="423EEDF8" w:rsidR="38D1F16D" w:rsidRDefault="38D1F16D" w:rsidP="38D1F16D">
            <w:pPr>
              <w:spacing w:line="279" w:lineRule="auto"/>
              <w:rPr>
                <w:color w:val="333333"/>
                <w:sz w:val="22"/>
                <w:szCs w:val="22"/>
              </w:rPr>
            </w:pPr>
            <w:r w:rsidRPr="38D1F16D">
              <w:rPr>
                <w:color w:val="333333"/>
                <w:sz w:val="22"/>
                <w:szCs w:val="22"/>
              </w:rPr>
              <w:t xml:space="preserve">Record keeping </w:t>
            </w:r>
          </w:p>
        </w:tc>
        <w:tc>
          <w:tcPr>
            <w:tcW w:w="6555" w:type="dxa"/>
            <w:tcBorders>
              <w:right w:val="single" w:sz="6" w:space="0" w:color="auto"/>
            </w:tcBorders>
            <w:tcMar>
              <w:left w:w="90" w:type="dxa"/>
              <w:right w:w="90" w:type="dxa"/>
            </w:tcMar>
          </w:tcPr>
          <w:p w14:paraId="4DF4998F" w14:textId="73199CBB" w:rsidR="38D1F16D" w:rsidRDefault="38D1F16D" w:rsidP="38D1F16D">
            <w:pPr>
              <w:spacing w:line="279" w:lineRule="auto"/>
              <w:rPr>
                <w:color w:val="333333"/>
                <w:sz w:val="22"/>
                <w:szCs w:val="22"/>
              </w:rPr>
            </w:pPr>
            <w:r w:rsidRPr="38D1F16D">
              <w:rPr>
                <w:color w:val="333333"/>
                <w:sz w:val="22"/>
                <w:szCs w:val="22"/>
              </w:rPr>
              <w:t xml:space="preserve">Is there a record of the design process including AI tool use? </w:t>
            </w:r>
          </w:p>
          <w:p w14:paraId="24C15F5F" w14:textId="559FE274" w:rsidR="38D1F16D" w:rsidRDefault="38D1F16D" w:rsidP="38D1F16D">
            <w:pPr>
              <w:spacing w:line="279" w:lineRule="auto"/>
              <w:rPr>
                <w:color w:val="333333"/>
                <w:sz w:val="22"/>
                <w:szCs w:val="22"/>
              </w:rPr>
            </w:pPr>
            <w:r w:rsidRPr="38D1F16D">
              <w:rPr>
                <w:color w:val="333333"/>
                <w:sz w:val="22"/>
                <w:szCs w:val="22"/>
              </w:rPr>
              <w:t xml:space="preserve">How detailed in the record and how has this been recorded? </w:t>
            </w:r>
          </w:p>
          <w:p w14:paraId="5A8F76E5" w14:textId="65D0A64F" w:rsidR="38D1F16D" w:rsidRDefault="38D1F16D" w:rsidP="38D1F16D">
            <w:pPr>
              <w:spacing w:line="279" w:lineRule="auto"/>
              <w:rPr>
                <w:color w:val="333333"/>
                <w:sz w:val="22"/>
                <w:szCs w:val="22"/>
              </w:rPr>
            </w:pPr>
            <w:r w:rsidRPr="38D1F16D">
              <w:rPr>
                <w:color w:val="333333"/>
                <w:sz w:val="22"/>
                <w:szCs w:val="22"/>
              </w:rPr>
              <w:t xml:space="preserve">Is there evidence of the role that the human played in the design? </w:t>
            </w:r>
          </w:p>
        </w:tc>
      </w:tr>
      <w:tr w:rsidR="38D1F16D" w14:paraId="6295EC1E" w14:textId="77777777" w:rsidTr="38D1F16D">
        <w:trPr>
          <w:trHeight w:val="285"/>
        </w:trPr>
        <w:tc>
          <w:tcPr>
            <w:tcW w:w="2460" w:type="dxa"/>
            <w:tcBorders>
              <w:left w:val="single" w:sz="6" w:space="0" w:color="auto"/>
            </w:tcBorders>
            <w:tcMar>
              <w:left w:w="90" w:type="dxa"/>
              <w:right w:w="90" w:type="dxa"/>
            </w:tcMar>
          </w:tcPr>
          <w:p w14:paraId="521A53E0" w14:textId="3D5501D5" w:rsidR="38D1F16D" w:rsidRDefault="38D1F16D" w:rsidP="38D1F16D">
            <w:pPr>
              <w:spacing w:line="279" w:lineRule="auto"/>
              <w:rPr>
                <w:color w:val="333333"/>
                <w:sz w:val="22"/>
                <w:szCs w:val="22"/>
              </w:rPr>
            </w:pPr>
            <w:r w:rsidRPr="38D1F16D">
              <w:rPr>
                <w:color w:val="333333"/>
                <w:sz w:val="22"/>
                <w:szCs w:val="22"/>
              </w:rPr>
              <w:t xml:space="preserve">Terms and conditions </w:t>
            </w:r>
          </w:p>
        </w:tc>
        <w:tc>
          <w:tcPr>
            <w:tcW w:w="6555" w:type="dxa"/>
            <w:tcBorders>
              <w:right w:val="single" w:sz="6" w:space="0" w:color="auto"/>
            </w:tcBorders>
            <w:tcMar>
              <w:left w:w="90" w:type="dxa"/>
              <w:right w:w="90" w:type="dxa"/>
            </w:tcMar>
          </w:tcPr>
          <w:p w14:paraId="33B58A3F" w14:textId="530F9916" w:rsidR="38D1F16D" w:rsidRDefault="38D1F16D" w:rsidP="38D1F16D">
            <w:pPr>
              <w:spacing w:line="279" w:lineRule="auto"/>
              <w:rPr>
                <w:color w:val="333333"/>
                <w:sz w:val="22"/>
                <w:szCs w:val="22"/>
              </w:rPr>
            </w:pPr>
            <w:r w:rsidRPr="38D1F16D">
              <w:rPr>
                <w:color w:val="333333"/>
                <w:sz w:val="22"/>
                <w:szCs w:val="22"/>
              </w:rPr>
              <w:t xml:space="preserve">What terms govern the relationship between user and software? </w:t>
            </w:r>
          </w:p>
          <w:p w14:paraId="41D07FC7" w14:textId="30A73546" w:rsidR="38D1F16D" w:rsidRDefault="38D1F16D" w:rsidP="38D1F16D">
            <w:pPr>
              <w:spacing w:line="279" w:lineRule="auto"/>
              <w:rPr>
                <w:color w:val="333333"/>
                <w:sz w:val="22"/>
                <w:szCs w:val="22"/>
              </w:rPr>
            </w:pPr>
            <w:r w:rsidRPr="38D1F16D">
              <w:rPr>
                <w:color w:val="333333"/>
                <w:sz w:val="22"/>
                <w:szCs w:val="22"/>
              </w:rPr>
              <w:t>Who would be liable for any potential infringement?</w:t>
            </w:r>
          </w:p>
          <w:p w14:paraId="39D4507D" w14:textId="5C8E9D6D" w:rsidR="38D1F16D" w:rsidRDefault="38D1F16D" w:rsidP="38D1F16D">
            <w:pPr>
              <w:spacing w:line="279" w:lineRule="auto"/>
              <w:rPr>
                <w:color w:val="333333"/>
                <w:sz w:val="22"/>
                <w:szCs w:val="22"/>
              </w:rPr>
            </w:pPr>
            <w:r w:rsidRPr="38D1F16D">
              <w:rPr>
                <w:color w:val="333333"/>
                <w:sz w:val="22"/>
                <w:szCs w:val="22"/>
              </w:rPr>
              <w:t xml:space="preserve">Are there any terms that make ownership unclear? </w:t>
            </w:r>
          </w:p>
          <w:p w14:paraId="6E0CB8C9" w14:textId="79C51370" w:rsidR="38D1F16D" w:rsidRDefault="38D1F16D" w:rsidP="38D1F16D">
            <w:pPr>
              <w:spacing w:line="279" w:lineRule="auto"/>
              <w:rPr>
                <w:color w:val="333333"/>
                <w:sz w:val="22"/>
                <w:szCs w:val="22"/>
              </w:rPr>
            </w:pPr>
            <w:r w:rsidRPr="38D1F16D">
              <w:rPr>
                <w:color w:val="333333"/>
                <w:sz w:val="22"/>
                <w:szCs w:val="22"/>
              </w:rPr>
              <w:t xml:space="preserve">Who is the owner of the final design output? </w:t>
            </w:r>
          </w:p>
        </w:tc>
      </w:tr>
      <w:tr w:rsidR="38D1F16D" w14:paraId="4F34C2D3" w14:textId="77777777" w:rsidTr="38D1F16D">
        <w:trPr>
          <w:trHeight w:val="285"/>
        </w:trPr>
        <w:tc>
          <w:tcPr>
            <w:tcW w:w="2460" w:type="dxa"/>
            <w:tcBorders>
              <w:left w:val="single" w:sz="6" w:space="0" w:color="auto"/>
            </w:tcBorders>
            <w:tcMar>
              <w:left w:w="90" w:type="dxa"/>
              <w:right w:w="90" w:type="dxa"/>
            </w:tcMar>
          </w:tcPr>
          <w:p w14:paraId="072128BE" w14:textId="395AEF4E" w:rsidR="38D1F16D" w:rsidRDefault="38D1F16D" w:rsidP="38D1F16D">
            <w:pPr>
              <w:spacing w:line="279" w:lineRule="auto"/>
              <w:rPr>
                <w:color w:val="333333"/>
                <w:sz w:val="22"/>
                <w:szCs w:val="22"/>
              </w:rPr>
            </w:pPr>
            <w:r w:rsidRPr="38D1F16D">
              <w:rPr>
                <w:color w:val="333333"/>
                <w:sz w:val="22"/>
                <w:szCs w:val="22"/>
              </w:rPr>
              <w:t xml:space="preserve">Transformative use </w:t>
            </w:r>
          </w:p>
        </w:tc>
        <w:tc>
          <w:tcPr>
            <w:tcW w:w="6555" w:type="dxa"/>
            <w:tcBorders>
              <w:right w:val="single" w:sz="6" w:space="0" w:color="auto"/>
            </w:tcBorders>
            <w:tcMar>
              <w:left w:w="90" w:type="dxa"/>
              <w:right w:w="90" w:type="dxa"/>
            </w:tcMar>
          </w:tcPr>
          <w:p w14:paraId="65303B22" w14:textId="1720CE7B" w:rsidR="38D1F16D" w:rsidRDefault="38D1F16D" w:rsidP="38D1F16D">
            <w:pPr>
              <w:spacing w:line="279" w:lineRule="auto"/>
              <w:rPr>
                <w:color w:val="333333"/>
                <w:sz w:val="22"/>
                <w:szCs w:val="22"/>
              </w:rPr>
            </w:pPr>
            <w:r w:rsidRPr="38D1F16D">
              <w:rPr>
                <w:color w:val="333333"/>
                <w:sz w:val="22"/>
                <w:szCs w:val="22"/>
              </w:rPr>
              <w:t xml:space="preserve">What is the difference between the original data and the new output? </w:t>
            </w:r>
          </w:p>
          <w:p w14:paraId="719AEF29" w14:textId="07E0FBA0" w:rsidR="38D1F16D" w:rsidRDefault="38D1F16D" w:rsidP="38D1F16D">
            <w:pPr>
              <w:spacing w:line="279" w:lineRule="auto"/>
              <w:rPr>
                <w:color w:val="333333"/>
                <w:sz w:val="22"/>
                <w:szCs w:val="22"/>
              </w:rPr>
            </w:pPr>
            <w:r w:rsidRPr="38D1F16D">
              <w:rPr>
                <w:color w:val="333333"/>
                <w:sz w:val="22"/>
                <w:szCs w:val="22"/>
              </w:rPr>
              <w:t xml:space="preserve">Is there is a substantial difference between the two? </w:t>
            </w:r>
          </w:p>
          <w:p w14:paraId="44AADDC6" w14:textId="5C865657" w:rsidR="38D1F16D" w:rsidRDefault="38D1F16D" w:rsidP="38D1F16D">
            <w:pPr>
              <w:spacing w:line="279" w:lineRule="auto"/>
              <w:rPr>
                <w:color w:val="333333"/>
                <w:sz w:val="22"/>
                <w:szCs w:val="22"/>
              </w:rPr>
            </w:pPr>
            <w:r w:rsidRPr="38D1F16D">
              <w:rPr>
                <w:color w:val="333333"/>
                <w:sz w:val="22"/>
                <w:szCs w:val="22"/>
              </w:rPr>
              <w:t xml:space="preserve">Does this transformative use to qualify for IP protection? </w:t>
            </w:r>
          </w:p>
        </w:tc>
      </w:tr>
      <w:tr w:rsidR="38D1F16D" w14:paraId="07226655" w14:textId="77777777" w:rsidTr="38D1F16D">
        <w:trPr>
          <w:trHeight w:val="285"/>
        </w:trPr>
        <w:tc>
          <w:tcPr>
            <w:tcW w:w="2460" w:type="dxa"/>
            <w:tcBorders>
              <w:left w:val="single" w:sz="6" w:space="0" w:color="auto"/>
              <w:bottom w:val="single" w:sz="6" w:space="0" w:color="auto"/>
            </w:tcBorders>
            <w:tcMar>
              <w:left w:w="90" w:type="dxa"/>
              <w:right w:w="90" w:type="dxa"/>
            </w:tcMar>
          </w:tcPr>
          <w:p w14:paraId="450DB049" w14:textId="14F7604B" w:rsidR="38D1F16D" w:rsidRDefault="38D1F16D" w:rsidP="38D1F16D">
            <w:pPr>
              <w:spacing w:line="279" w:lineRule="auto"/>
              <w:rPr>
                <w:color w:val="333333"/>
                <w:sz w:val="22"/>
                <w:szCs w:val="22"/>
              </w:rPr>
            </w:pPr>
            <w:r w:rsidRPr="38D1F16D">
              <w:rPr>
                <w:color w:val="333333"/>
                <w:sz w:val="22"/>
                <w:szCs w:val="22"/>
              </w:rPr>
              <w:t>Determination of owner</w:t>
            </w:r>
          </w:p>
        </w:tc>
        <w:tc>
          <w:tcPr>
            <w:tcW w:w="6555" w:type="dxa"/>
            <w:tcBorders>
              <w:bottom w:val="single" w:sz="6" w:space="0" w:color="auto"/>
              <w:right w:val="single" w:sz="6" w:space="0" w:color="auto"/>
            </w:tcBorders>
            <w:tcMar>
              <w:left w:w="90" w:type="dxa"/>
              <w:right w:w="90" w:type="dxa"/>
            </w:tcMar>
          </w:tcPr>
          <w:p w14:paraId="7DC489A3" w14:textId="07AC209D" w:rsidR="38D1F16D" w:rsidRDefault="38D1F16D" w:rsidP="38D1F16D">
            <w:pPr>
              <w:spacing w:line="279" w:lineRule="auto"/>
              <w:rPr>
                <w:color w:val="333333"/>
                <w:sz w:val="22"/>
                <w:szCs w:val="22"/>
              </w:rPr>
            </w:pPr>
            <w:r w:rsidRPr="38D1F16D">
              <w:rPr>
                <w:color w:val="333333"/>
                <w:sz w:val="22"/>
                <w:szCs w:val="22"/>
              </w:rPr>
              <w:t>Is it clear who the owner of the output is?</w:t>
            </w:r>
          </w:p>
          <w:p w14:paraId="52A8E056" w14:textId="7327573C" w:rsidR="38D1F16D" w:rsidRDefault="38D1F16D" w:rsidP="38D1F16D">
            <w:pPr>
              <w:spacing w:line="279" w:lineRule="auto"/>
              <w:rPr>
                <w:color w:val="333333"/>
                <w:sz w:val="22"/>
                <w:szCs w:val="22"/>
              </w:rPr>
            </w:pPr>
            <w:r w:rsidRPr="38D1F16D">
              <w:rPr>
                <w:color w:val="333333"/>
                <w:sz w:val="22"/>
                <w:szCs w:val="22"/>
              </w:rPr>
              <w:t xml:space="preserve">How is this ownership communicated to the user? </w:t>
            </w:r>
          </w:p>
          <w:p w14:paraId="47430C3F" w14:textId="36D99349" w:rsidR="38D1F16D" w:rsidRDefault="38D1F16D" w:rsidP="38D1F16D">
            <w:pPr>
              <w:spacing w:line="279" w:lineRule="auto"/>
              <w:rPr>
                <w:color w:val="333333"/>
                <w:sz w:val="22"/>
                <w:szCs w:val="22"/>
              </w:rPr>
            </w:pPr>
            <w:r w:rsidRPr="38D1F16D">
              <w:rPr>
                <w:color w:val="333333"/>
                <w:sz w:val="22"/>
                <w:szCs w:val="22"/>
              </w:rPr>
              <w:t xml:space="preserve">What contract terms govern the ownership of the output? </w:t>
            </w:r>
          </w:p>
          <w:p w14:paraId="3259F0B7" w14:textId="47FBBDE3" w:rsidR="38D1F16D" w:rsidRDefault="38D1F16D" w:rsidP="38D1F16D">
            <w:pPr>
              <w:spacing w:line="279" w:lineRule="auto"/>
              <w:rPr>
                <w:color w:val="333333"/>
                <w:sz w:val="22"/>
                <w:szCs w:val="22"/>
              </w:rPr>
            </w:pPr>
            <w:r w:rsidRPr="38D1F16D">
              <w:rPr>
                <w:color w:val="333333"/>
                <w:sz w:val="22"/>
                <w:szCs w:val="22"/>
              </w:rPr>
              <w:t>Are there any limitations for the use of the output?</w:t>
            </w:r>
          </w:p>
        </w:tc>
      </w:tr>
    </w:tbl>
    <w:p w14:paraId="539FBC5E" w14:textId="5C562CDF" w:rsidR="1325125B" w:rsidRDefault="1325125B" w:rsidP="38D1F16D">
      <w:pPr>
        <w:shd w:val="clear" w:color="auto" w:fill="FFFFFF" w:themeFill="background1"/>
        <w:spacing w:before="115" w:after="115"/>
        <w:jc w:val="right"/>
        <w:rPr>
          <w:color w:val="333333"/>
          <w:sz w:val="22"/>
          <w:szCs w:val="22"/>
        </w:rPr>
      </w:pPr>
      <w:r w:rsidRPr="38D1F16D">
        <w:rPr>
          <w:color w:val="333333"/>
          <w:sz w:val="22"/>
          <w:szCs w:val="22"/>
        </w:rPr>
        <w:t>Figure 7: A summary of reflective questions for designers to support their IP management</w:t>
      </w:r>
    </w:p>
    <w:p w14:paraId="08A35C64" w14:textId="6BD8F2F0"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lastRenderedPageBreak/>
        <w:t>This research explores the designer's perspective and walks through their processes and the real-time integration of AI in their products and processes. The interaction between humans and AI is already beginning to revolutionise the fashion industry’s design process but this does not need to mean that AI will entirely replace humans in the fashion design of the future.</w:t>
      </w:r>
    </w:p>
    <w:p w14:paraId="670B58B8" w14:textId="0926D4C1" w:rsidR="1325125B" w:rsidRDefault="1325125B" w:rsidP="38D1F16D">
      <w:pPr>
        <w:spacing w:line="259" w:lineRule="auto"/>
        <w:rPr>
          <w:color w:val="000000" w:themeColor="text1"/>
          <w:sz w:val="22"/>
          <w:szCs w:val="22"/>
        </w:rPr>
      </w:pPr>
      <w:r w:rsidRPr="38D1F16D">
        <w:rPr>
          <w:b/>
          <w:bCs/>
          <w:color w:val="000000" w:themeColor="text1"/>
          <w:sz w:val="22"/>
          <w:szCs w:val="22"/>
        </w:rPr>
        <w:t xml:space="preserve">Conclusion </w:t>
      </w:r>
    </w:p>
    <w:p w14:paraId="0C66D482" w14:textId="3CE36035"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This research delved into exploring the intricate balance that is required for fashion designers </w:t>
      </w:r>
      <w:proofErr w:type="gramStart"/>
      <w:r w:rsidRPr="38D1F16D">
        <w:rPr>
          <w:color w:val="000000" w:themeColor="text1"/>
          <w:sz w:val="22"/>
          <w:szCs w:val="22"/>
        </w:rPr>
        <w:t>in order to</w:t>
      </w:r>
      <w:proofErr w:type="gramEnd"/>
      <w:r w:rsidRPr="38D1F16D">
        <w:rPr>
          <w:color w:val="000000" w:themeColor="text1"/>
          <w:sz w:val="22"/>
          <w:szCs w:val="22"/>
        </w:rPr>
        <w:t xml:space="preserve"> navigate both the technical aspects of fashion design software and enhancing their experience and skills and the implications of their AI use within key design decisions on IP ownership. The research sheds light on the nuanced considerations and challenges that arise when utilising AI technology within the design process and emphasised the importance of maintaining an understanding of key IP terms to maintain ownership over a design. By focusing on practical insights within the recommendations that categorise AI use within the fashion design process the study equips those working in industry with the knowledge and understanding to integrate AI into their workflows whilst safeguarding their ownership rights over the designs. It empowers designers to take proactive measures to protect their intellectual property and enhances their ability to manage their design portfolio in an efficient and future-thinking way. </w:t>
      </w:r>
    </w:p>
    <w:p w14:paraId="60DDDC12" w14:textId="3FC2C460"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We are at the early stages of configuring a legal framework that finds this balance and exploring these considerations through a fashion designers perspective offer an intriguing perspective. In the creative industries, the importance of inspiration is paramount, with new designs frequently building on the foundations developed by their predecessors.</w:t>
      </w:r>
    </w:p>
    <w:p w14:paraId="757D05D9" w14:textId="6E829027" w:rsidR="38D1F16D" w:rsidRDefault="38D1F16D" w:rsidP="38D1F16D">
      <w:pPr>
        <w:spacing w:line="259" w:lineRule="auto"/>
        <w:rPr>
          <w:color w:val="000000" w:themeColor="text1"/>
          <w:sz w:val="22"/>
          <w:szCs w:val="22"/>
        </w:rPr>
      </w:pPr>
    </w:p>
    <w:p w14:paraId="2D5F3D9A" w14:textId="76E2C734" w:rsidR="38D1F16D" w:rsidRDefault="38D1F16D" w:rsidP="38D1F16D">
      <w:pPr>
        <w:spacing w:line="259" w:lineRule="auto"/>
        <w:rPr>
          <w:color w:val="000000" w:themeColor="text1"/>
          <w:sz w:val="22"/>
          <w:szCs w:val="22"/>
        </w:rPr>
      </w:pPr>
    </w:p>
    <w:p w14:paraId="07005903" w14:textId="6AABF82E" w:rsidR="38D1F16D" w:rsidRDefault="38D1F16D" w:rsidP="38D1F16D">
      <w:pPr>
        <w:spacing w:line="259" w:lineRule="auto"/>
        <w:rPr>
          <w:color w:val="000000" w:themeColor="text1"/>
          <w:sz w:val="22"/>
          <w:szCs w:val="22"/>
        </w:rPr>
      </w:pPr>
    </w:p>
    <w:p w14:paraId="0D314ED7" w14:textId="3F71DD0F" w:rsidR="1325125B" w:rsidRDefault="1325125B" w:rsidP="38D1F16D">
      <w:pPr>
        <w:rPr>
          <w:color w:val="000000" w:themeColor="text1"/>
          <w:sz w:val="22"/>
          <w:szCs w:val="22"/>
        </w:rPr>
      </w:pPr>
      <w:r w:rsidRPr="38D1F16D">
        <w:rPr>
          <w:b/>
          <w:bCs/>
          <w:color w:val="000000" w:themeColor="text1"/>
          <w:sz w:val="22"/>
          <w:szCs w:val="22"/>
        </w:rPr>
        <w:t>References:</w:t>
      </w:r>
    </w:p>
    <w:p w14:paraId="2BEEF464" w14:textId="3ADBB1FD"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Abbot, R. and Rothman, E. (2023) Disrputing Creativity: Copyright Law in the Age of Generative Artificial Intelligence. Florida Law Review, 75(6), pp. 1141-1201. </w:t>
      </w:r>
    </w:p>
    <w:p w14:paraId="755C8800" w14:textId="12A83FE4"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Abbot, R. (2020) The Reasonable Robot: Artificial Intelligence and the Law. Cambridge University Press: Cambridge. </w:t>
      </w:r>
    </w:p>
    <w:p w14:paraId="4F039FB1" w14:textId="118A0656" w:rsidR="1325125B" w:rsidRDefault="1325125B" w:rsidP="38D1F16D">
      <w:pPr>
        <w:shd w:val="clear" w:color="auto" w:fill="FFFFFF" w:themeFill="background1"/>
        <w:spacing w:before="115" w:after="115"/>
        <w:rPr>
          <w:color w:val="000000" w:themeColor="text1"/>
          <w:sz w:val="22"/>
          <w:szCs w:val="22"/>
        </w:rPr>
      </w:pPr>
      <w:r w:rsidRPr="38D1F16D">
        <w:rPr>
          <w:color w:val="000000" w:themeColor="text1"/>
          <w:sz w:val="22"/>
          <w:szCs w:val="22"/>
        </w:rPr>
        <w:t xml:space="preserve">Avrahami, O. and Tamir, B. (2021) Ownership and Creativity in Generative models. arXiv. </w:t>
      </w:r>
      <w:hyperlink r:id="rId5">
        <w:r w:rsidRPr="38D1F16D">
          <w:rPr>
            <w:rStyle w:val="Hyperlink"/>
            <w:sz w:val="22"/>
            <w:szCs w:val="22"/>
          </w:rPr>
          <w:t>https://arxiv.org/abs/2112.01516</w:t>
        </w:r>
      </w:hyperlink>
    </w:p>
    <w:p w14:paraId="03C0226E" w14:textId="14AE2A33"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Behr, O. (2018) Fashion 4.0 - Digital Innovation in the Fashion Industry. Journal of Technology and Innovation Management. 2(1), pp.1-9.  </w:t>
      </w:r>
    </w:p>
    <w:p w14:paraId="55A2F7AE" w14:textId="5B9BC169"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Bertola, P. and Teunissen, J., (2018) Fashion 4.0: Innovating Fashion Industry Through Digital Transformation. Research Journal of Textile and Apparel. 22(4), pp.352-369.  </w:t>
      </w:r>
    </w:p>
    <w:p w14:paraId="14326AC7" w14:textId="648E902A"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Black, S. and Dorf, B. (2020) The Startup Owner's Manual: The Step-By-Step Guide for Building a Great Company. Wiley: Hoboken. </w:t>
      </w:r>
    </w:p>
    <w:p w14:paraId="76B69E83" w14:textId="1A5091F4"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Black, S., Burcikova, M., Williams, D., Rocamora, A., Lyon, F., Werner, A., Vickers, I., Elf, P., Eckert, C. and Crommentuijn-Marsh, P. (2023) Fostering Sustainable Practices: The case of micro and small designer fashion enterprises. In Accelerating Sustainability in Fashion, Clothing and Textiles. Routledge: Abingdon, UK, pp. 128-140. </w:t>
      </w:r>
    </w:p>
    <w:p w14:paraId="0A347085" w14:textId="44FE9EBB"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lastRenderedPageBreak/>
        <w:t xml:space="preserve">Bryman, A. and Bell, E. (2015) Business Research Methods. Oxford University Press: Oxford.  </w:t>
      </w:r>
    </w:p>
    <w:p w14:paraId="39F7AF35" w14:textId="292A629C"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Chaudhary, S., Kumar, P. and Johri, P. (2020) Maximising Performance of Apparel Manufacturing Industry Through CAD Adoption. International Journal of Engineering and Business Management, 12(2), pp. 1-12. </w:t>
      </w:r>
    </w:p>
    <w:p w14:paraId="1928EF4C" w14:textId="6533C028" w:rsidR="1325125B" w:rsidRDefault="1325125B" w:rsidP="38D1F16D">
      <w:pPr>
        <w:spacing w:after="0"/>
        <w:rPr>
          <w:color w:val="000000" w:themeColor="text1"/>
          <w:sz w:val="22"/>
          <w:szCs w:val="22"/>
        </w:rPr>
      </w:pPr>
      <w:r w:rsidRPr="38D1F16D">
        <w:rPr>
          <w:color w:val="000000" w:themeColor="text1"/>
          <w:sz w:val="22"/>
          <w:szCs w:val="22"/>
        </w:rPr>
        <w:t xml:space="preserve">Burbidge, 2019 European Fashion Law: A practical guide from start-up to global success. Elgar: London.   </w:t>
      </w:r>
    </w:p>
    <w:p w14:paraId="0C888F5C" w14:textId="34CFA12B"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 xml:space="preserve">Chesterman, S. (2023) Good Models </w:t>
      </w:r>
      <w:proofErr w:type="gramStart"/>
      <w:r w:rsidRPr="38D1F16D">
        <w:rPr>
          <w:color w:val="000000" w:themeColor="text1"/>
          <w:sz w:val="22"/>
          <w:szCs w:val="22"/>
        </w:rPr>
        <w:t>Borrow,</w:t>
      </w:r>
      <w:proofErr w:type="gramEnd"/>
      <w:r w:rsidRPr="38D1F16D">
        <w:rPr>
          <w:color w:val="000000" w:themeColor="text1"/>
          <w:sz w:val="22"/>
          <w:szCs w:val="22"/>
        </w:rPr>
        <w:t xml:space="preserve"> Great Models Steal: Intellectual Property Rights and Generative AI. NUS Law Working Paper No. 2023/025 Policy and Society.</w:t>
      </w:r>
    </w:p>
    <w:p w14:paraId="235DC9CF" w14:textId="098D1BF1"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Chung, K. and Lee, M. (2023) A Case Study of Human-AI Co-creation (HAIC) in Fashion Design.  </w:t>
      </w:r>
    </w:p>
    <w:p w14:paraId="01526838" w14:textId="4A8EF8FE" w:rsidR="38D1F16D" w:rsidRDefault="38D1F16D" w:rsidP="38D1F16D">
      <w:pPr>
        <w:shd w:val="clear" w:color="auto" w:fill="FFFFFF" w:themeFill="background1"/>
        <w:spacing w:after="0"/>
        <w:rPr>
          <w:color w:val="000000" w:themeColor="text1"/>
          <w:sz w:val="22"/>
          <w:szCs w:val="22"/>
        </w:rPr>
      </w:pPr>
    </w:p>
    <w:p w14:paraId="79B1FCD2" w14:textId="1BA58808"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Elf, P., Werner, A. and Black, S. (2021) Advancing the Circular Economy Through Dynamic Capabilities and Extended Customer Engagement: Insights </w:t>
      </w:r>
      <w:proofErr w:type="gramStart"/>
      <w:r w:rsidRPr="38D1F16D">
        <w:rPr>
          <w:color w:val="000000" w:themeColor="text1"/>
          <w:sz w:val="22"/>
          <w:szCs w:val="22"/>
        </w:rPr>
        <w:t>From</w:t>
      </w:r>
      <w:proofErr w:type="gramEnd"/>
      <w:r w:rsidRPr="38D1F16D">
        <w:rPr>
          <w:color w:val="000000" w:themeColor="text1"/>
          <w:sz w:val="22"/>
          <w:szCs w:val="22"/>
        </w:rPr>
        <w:t xml:space="preserve"> Small Sustainable Fashion Enterprises in the UK. Business Strategy and The Environment, 31(6), pp. 2682-2699.  </w:t>
      </w:r>
    </w:p>
    <w:p w14:paraId="18CEB02A" w14:textId="3B975DE9" w:rsidR="38D1F16D" w:rsidRDefault="38D1F16D" w:rsidP="38D1F16D">
      <w:pPr>
        <w:shd w:val="clear" w:color="auto" w:fill="FFFFFF" w:themeFill="background1"/>
        <w:spacing w:after="0"/>
        <w:rPr>
          <w:color w:val="000000" w:themeColor="text1"/>
          <w:sz w:val="22"/>
          <w:szCs w:val="22"/>
        </w:rPr>
      </w:pPr>
    </w:p>
    <w:p w14:paraId="7B0BA39D" w14:textId="234DC65F" w:rsidR="1325125B" w:rsidRDefault="1325125B" w:rsidP="38D1F16D">
      <w:pPr>
        <w:spacing w:after="0"/>
        <w:rPr>
          <w:color w:val="000000" w:themeColor="text1"/>
          <w:sz w:val="22"/>
          <w:szCs w:val="22"/>
        </w:rPr>
      </w:pPr>
      <w:r w:rsidRPr="38D1F16D">
        <w:rPr>
          <w:color w:val="000000" w:themeColor="text1"/>
          <w:sz w:val="22"/>
          <w:szCs w:val="22"/>
        </w:rPr>
        <w:t xml:space="preserve">Erden, Y. J., (2010) Could a created being ever be creative? Some Philosophical Remarks on Creativity and AI Development, Minds and Machines, 20 (3), pp. 349-362.  </w:t>
      </w:r>
    </w:p>
    <w:p w14:paraId="10682B68" w14:textId="292ACE84"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Faerm. S, (2012) Towards a Future Pedagogy: The Evolution of Fashion Design Education. International Journal of Humanities and Social Science. 2(23), pp. 210-219.  </w:t>
      </w:r>
    </w:p>
    <w:p w14:paraId="76CCB15C" w14:textId="167375C6"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Fenwick, M. and Jurcys, P. (2023) Originality and The Future of Copyright in An Age of Generative AI. Computer Law and Security Review: The International Journal of Technology Law and Practice, 51(2), pp.2-12.</w:t>
      </w:r>
    </w:p>
    <w:p w14:paraId="45C0CF47" w14:textId="200A80FC"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Finn, A. (2011) Luxury fashion: The role of innovation as a key contributing factor in the development of luxury fashion goods and sustainable fashion design. In Onuma, S (Ed.) Conference Proceedings 2011 Fashion and Luxury: Between Heritage and Innovation. Institut Francais de la Mode (IFM), France, pp. 11-17. </w:t>
      </w:r>
    </w:p>
    <w:p w14:paraId="65EF3F8D" w14:textId="33267D42"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Guo, X., Xiao, Y., Wang, </w:t>
      </w:r>
      <w:proofErr w:type="gramStart"/>
      <w:r w:rsidRPr="38D1F16D">
        <w:rPr>
          <w:color w:val="000000" w:themeColor="text1"/>
          <w:sz w:val="22"/>
          <w:szCs w:val="22"/>
        </w:rPr>
        <w:t>J.,and</w:t>
      </w:r>
      <w:proofErr w:type="gramEnd"/>
      <w:r w:rsidRPr="38D1F16D">
        <w:rPr>
          <w:color w:val="000000" w:themeColor="text1"/>
          <w:sz w:val="22"/>
          <w:szCs w:val="22"/>
        </w:rPr>
        <w:t xml:space="preserve"> Ji, </w:t>
      </w:r>
      <w:proofErr w:type="gramStart"/>
      <w:r w:rsidRPr="38D1F16D">
        <w:rPr>
          <w:color w:val="000000" w:themeColor="text1"/>
          <w:sz w:val="22"/>
          <w:szCs w:val="22"/>
        </w:rPr>
        <w:t>T.(</w:t>
      </w:r>
      <w:proofErr w:type="gramEnd"/>
      <w:r w:rsidRPr="38D1F16D">
        <w:rPr>
          <w:color w:val="000000" w:themeColor="text1"/>
          <w:sz w:val="22"/>
          <w:szCs w:val="22"/>
        </w:rPr>
        <w:t xml:space="preserve">2023) Rethinking designer agency: A case study of co-creation between designers and AI, in De Sainz Molestina, D., Galluzzo, L., Rizzo, F., Spallazzo, D. (eds.), </w:t>
      </w:r>
      <w:r w:rsidRPr="38D1F16D">
        <w:rPr>
          <w:i/>
          <w:iCs/>
          <w:color w:val="000000" w:themeColor="text1"/>
          <w:sz w:val="22"/>
          <w:szCs w:val="22"/>
        </w:rPr>
        <w:t>IASDR 2023: Life-Changing Design</w:t>
      </w:r>
      <w:r w:rsidRPr="38D1F16D">
        <w:rPr>
          <w:color w:val="000000" w:themeColor="text1"/>
          <w:sz w:val="22"/>
          <w:szCs w:val="22"/>
        </w:rPr>
        <w:t xml:space="preserve">, 9-13 October, Milan, Italy. </w:t>
      </w:r>
    </w:p>
    <w:p w14:paraId="1E87FC27" w14:textId="54951B12"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Harreis, H., Koullias, T., Roberts, R. and Te, K. (2023) </w:t>
      </w:r>
      <w:r w:rsidRPr="38D1F16D">
        <w:rPr>
          <w:i/>
          <w:iCs/>
          <w:color w:val="000000" w:themeColor="text1"/>
          <w:sz w:val="22"/>
          <w:szCs w:val="22"/>
        </w:rPr>
        <w:t>Generative AI: Unlocking the Future of Fashion</w:t>
      </w:r>
      <w:r w:rsidRPr="38D1F16D">
        <w:rPr>
          <w:color w:val="000000" w:themeColor="text1"/>
          <w:sz w:val="22"/>
          <w:szCs w:val="22"/>
        </w:rPr>
        <w:t xml:space="preserve">, </w:t>
      </w:r>
      <w:r w:rsidRPr="38D1F16D">
        <w:rPr>
          <w:i/>
          <w:iCs/>
          <w:color w:val="000000" w:themeColor="text1"/>
          <w:sz w:val="22"/>
          <w:szCs w:val="22"/>
        </w:rPr>
        <w:t>McKinsey &amp; Company</w:t>
      </w:r>
      <w:r w:rsidRPr="38D1F16D">
        <w:rPr>
          <w:color w:val="000000" w:themeColor="text1"/>
          <w:sz w:val="22"/>
          <w:szCs w:val="22"/>
        </w:rPr>
        <w:t xml:space="preserve">. Available at: </w:t>
      </w:r>
      <w:hyperlink r:id="rId6">
        <w:r w:rsidRPr="38D1F16D">
          <w:rPr>
            <w:rStyle w:val="Hyperlink"/>
            <w:sz w:val="22"/>
            <w:szCs w:val="22"/>
          </w:rPr>
          <w:t>https://www.mckinsey.com/industries/retail/our-insights/generative-ai-unlocking-the-future-of-fashion</w:t>
        </w:r>
      </w:hyperlink>
      <w:r w:rsidRPr="38D1F16D">
        <w:rPr>
          <w:color w:val="000000" w:themeColor="text1"/>
          <w:sz w:val="22"/>
          <w:szCs w:val="22"/>
        </w:rPr>
        <w:t xml:space="preserve"> (Accessed: 27 April 2024). </w:t>
      </w:r>
    </w:p>
    <w:p w14:paraId="23897B94" w14:textId="4802F5B3"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Jeon, Y., Shih, P., Jin, S. and Han, K. (2021) FashionQ: An AI-Driven Creativity Support Tool for Facilitating Ideation in Fashion Design. CHI’121 Proceedings of the 2023 CHI Conference on Human Factors in Computing Systems, pp.1-18. </w:t>
      </w:r>
    </w:p>
    <w:p w14:paraId="2575DC63" w14:textId="04CA85DD"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Kang, W.C., Fang, C., Wang, Z., and McAuley, J. (2017) </w:t>
      </w:r>
      <w:proofErr w:type="gramStart"/>
      <w:r w:rsidRPr="38D1F16D">
        <w:rPr>
          <w:color w:val="000000" w:themeColor="text1"/>
          <w:sz w:val="22"/>
          <w:szCs w:val="22"/>
        </w:rPr>
        <w:t>Visually-aware</w:t>
      </w:r>
      <w:proofErr w:type="gramEnd"/>
      <w:r w:rsidRPr="38D1F16D">
        <w:rPr>
          <w:color w:val="000000" w:themeColor="text1"/>
          <w:sz w:val="22"/>
          <w:szCs w:val="22"/>
        </w:rPr>
        <w:t xml:space="preserve"> Fashion Recommendation and Design </w:t>
      </w:r>
      <w:proofErr w:type="gramStart"/>
      <w:r w:rsidRPr="38D1F16D">
        <w:rPr>
          <w:color w:val="000000" w:themeColor="text1"/>
          <w:sz w:val="22"/>
          <w:szCs w:val="22"/>
        </w:rPr>
        <w:t>With</w:t>
      </w:r>
      <w:proofErr w:type="gramEnd"/>
      <w:r w:rsidRPr="38D1F16D">
        <w:rPr>
          <w:color w:val="000000" w:themeColor="text1"/>
          <w:sz w:val="22"/>
          <w:szCs w:val="22"/>
        </w:rPr>
        <w:t xml:space="preserve"> Generative Image Models. IEEE International Conference on Data Mining (ICDM).  </w:t>
      </w:r>
    </w:p>
    <w:p w14:paraId="7DDD1762" w14:textId="5893E7D6"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Kaplan, A., &amp; Haenlein, M. (2019). A brief history of artificial intelligence: On the past, present, and future of artificial intelligence. (4), 5-14. </w:t>
      </w:r>
    </w:p>
    <w:p w14:paraId="33A6695F" w14:textId="52D1935B"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Kawamura, 2005 – Fashion-Ology: An introduction to Fashion Studies. Oxford, UK: Berg  </w:t>
      </w:r>
    </w:p>
    <w:p w14:paraId="35D07DEA" w14:textId="69038CDE"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Kawamura, Y. (2018). Fashion-ology: An introduction to fashion studies (2nd ed.). New York: Bloomsbury Academic. </w:t>
      </w:r>
    </w:p>
    <w:p w14:paraId="0C35AF00" w14:textId="4D76A76E" w:rsidR="1325125B" w:rsidRDefault="1325125B" w:rsidP="38D1F16D">
      <w:pPr>
        <w:spacing w:after="0"/>
        <w:rPr>
          <w:color w:val="000000" w:themeColor="text1"/>
          <w:sz w:val="22"/>
          <w:szCs w:val="22"/>
        </w:rPr>
      </w:pPr>
      <w:r w:rsidRPr="38D1F16D">
        <w:rPr>
          <w:color w:val="000000" w:themeColor="text1"/>
          <w:sz w:val="22"/>
          <w:szCs w:val="22"/>
        </w:rPr>
        <w:lastRenderedPageBreak/>
        <w:t xml:space="preserve">Lee, J.H., Lee, E., Lee, C.H., Huh, J. and Kim, J. (2024) Cyclic Inclusive Fashion Design Process Based on an FEA Model </w:t>
      </w:r>
      <w:proofErr w:type="gramStart"/>
      <w:r w:rsidRPr="38D1F16D">
        <w:rPr>
          <w:color w:val="000000" w:themeColor="text1"/>
          <w:sz w:val="22"/>
          <w:szCs w:val="22"/>
        </w:rPr>
        <w:t>For</w:t>
      </w:r>
      <w:proofErr w:type="gramEnd"/>
      <w:r w:rsidRPr="38D1F16D">
        <w:rPr>
          <w:color w:val="000000" w:themeColor="text1"/>
          <w:sz w:val="22"/>
          <w:szCs w:val="22"/>
        </w:rPr>
        <w:t xml:space="preserve"> Inclusive Fashion Education. International Journal of Fashion Design, Technology and Education, 17(1), pp. 1-12. </w:t>
      </w:r>
    </w:p>
    <w:p w14:paraId="3E97474A" w14:textId="2C45FB17"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Lucchi, N. (2023) ChatGPT: A Case Study on Copyright Challenges for Generative Artificial Intelligence Systems. European Journal of Risk Regulation, pp. 1-23.</w:t>
      </w:r>
    </w:p>
    <w:p w14:paraId="408A1993" w14:textId="3C50F8CF"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Malem, W. (2008) Fashion designers at business: London. Journal of Fashion Marketing and Management: An international Journal 12(3). 398-414. </w:t>
      </w:r>
    </w:p>
    <w:p w14:paraId="0B08CD14" w14:textId="56E9DF4E" w:rsidR="1325125B" w:rsidRDefault="1325125B" w:rsidP="38D1F16D">
      <w:pPr>
        <w:spacing w:after="0"/>
        <w:rPr>
          <w:color w:val="000000" w:themeColor="text1"/>
          <w:sz w:val="22"/>
          <w:szCs w:val="22"/>
        </w:rPr>
      </w:pPr>
      <w:r w:rsidRPr="38D1F16D">
        <w:rPr>
          <w:color w:val="000000" w:themeColor="text1"/>
          <w:sz w:val="22"/>
          <w:szCs w:val="22"/>
        </w:rPr>
        <w:t xml:space="preserve">Miller, A. (2019) The artist in the machine. The world of AI powered creativity. The MIT press, Cambridge, Massachusetts.  </w:t>
      </w:r>
    </w:p>
    <w:p w14:paraId="2B0B2E96" w14:textId="3393044A"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Peeters, M.M.M., van Digelen, J., van den Bosch, K., et al (2021) Hybrid Collective Intelligence in a Human-AI Society. AI Society 36(1), pp. 217-238.  </w:t>
      </w:r>
    </w:p>
    <w:p w14:paraId="17AEBC1C" w14:textId="242593D8"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Peters, R. and Rockett, E. (2024) The value of intellectual property education for creative entrepreneurs: a case study from University of the Arts, London (UAL). In Maas, G. and Johnston, A. (Eds.) Cases on Transformational Entrepreneurship. Edward Elgar: Cheltenham.</w:t>
      </w:r>
    </w:p>
    <w:p w14:paraId="3DFBA17A" w14:textId="3DE0ECBB"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Ravi, A., Patro, A., Garg, V., Rajagopal, A.K., Rajan, A. and Banerjee, R. H. (2019) Teaching DDNs to Design Fast Fashion. </w:t>
      </w:r>
    </w:p>
    <w:p w14:paraId="713715BD" w14:textId="585DE7DB"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Rockett, E. (2024) Taking Ownership – exploring the need for a blockchain based intellectual property system for fashion designs, pp. 20-34. In Cantista et al., (Eds) Fashion for the Common Good: Proceedings Global Fashion Conference November 16-18</w:t>
      </w:r>
      <w:r w:rsidRPr="38D1F16D">
        <w:rPr>
          <w:color w:val="000000" w:themeColor="text1"/>
          <w:sz w:val="22"/>
          <w:szCs w:val="22"/>
          <w:vertAlign w:val="superscript"/>
        </w:rPr>
        <w:t>th</w:t>
      </w:r>
      <w:r w:rsidRPr="38D1F16D">
        <w:rPr>
          <w:color w:val="000000" w:themeColor="text1"/>
          <w:sz w:val="22"/>
          <w:szCs w:val="22"/>
        </w:rPr>
        <w:t xml:space="preserve"> 2023. Palgrave Macmillan: London. </w:t>
      </w:r>
    </w:p>
    <w:p w14:paraId="61132C57" w14:textId="3D265708"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Särmäkari, N. and Vänskä, A. (2022) ‘Just hit a button!’ - Fashion 4.0 Designers as Cyborgs, experimenting and designing with generative algorithms. International Journal of Fashion Design, Technology and Education, 15(2), pp. 211-220.  </w:t>
      </w:r>
    </w:p>
    <w:p w14:paraId="64F77423" w14:textId="0C4B3F29" w:rsidR="1325125B" w:rsidRDefault="1325125B" w:rsidP="38D1F16D">
      <w:pPr>
        <w:shd w:val="clear" w:color="auto" w:fill="FFFFFF" w:themeFill="background1"/>
        <w:spacing w:before="115" w:after="115"/>
        <w:rPr>
          <w:color w:val="000000" w:themeColor="text1"/>
          <w:sz w:val="22"/>
          <w:szCs w:val="22"/>
        </w:rPr>
      </w:pPr>
      <w:r w:rsidRPr="38D1F16D">
        <w:rPr>
          <w:color w:val="000000" w:themeColor="text1"/>
          <w:sz w:val="22"/>
          <w:szCs w:val="22"/>
        </w:rPr>
        <w:t>Tan, D. and Tan, W.L. (2022) AI, Author, Amanuensis. Journal of Intellectual Property Studies, 5(2), pp.1-32.</w:t>
      </w:r>
    </w:p>
    <w:p w14:paraId="060838DD" w14:textId="6DF5CEC5" w:rsidR="1325125B" w:rsidRDefault="1325125B" w:rsidP="38D1F16D">
      <w:pPr>
        <w:shd w:val="clear" w:color="auto" w:fill="FFFFFF" w:themeFill="background1"/>
        <w:spacing w:before="115" w:after="115"/>
        <w:jc w:val="both"/>
        <w:rPr>
          <w:color w:val="000000" w:themeColor="text1"/>
          <w:sz w:val="22"/>
          <w:szCs w:val="22"/>
        </w:rPr>
      </w:pPr>
      <w:r w:rsidRPr="38D1F16D">
        <w:rPr>
          <w:color w:val="000000" w:themeColor="text1"/>
          <w:sz w:val="22"/>
          <w:szCs w:val="22"/>
        </w:rPr>
        <w:t>Tan, D. (2023) Generative AI and Copyright – Part 2: Computational Data Analysis Exception and Fair Use. SAL Practitional, pp. 25-34.</w:t>
      </w:r>
    </w:p>
    <w:p w14:paraId="38C650D7" w14:textId="03B350DD" w:rsidR="1325125B" w:rsidRDefault="1325125B" w:rsidP="38D1F16D">
      <w:pPr>
        <w:shd w:val="clear" w:color="auto" w:fill="FFFFFF" w:themeFill="background1"/>
        <w:spacing w:before="115" w:after="115"/>
        <w:rPr>
          <w:color w:val="000000" w:themeColor="text1"/>
          <w:sz w:val="22"/>
          <w:szCs w:val="22"/>
        </w:rPr>
      </w:pPr>
      <w:r w:rsidRPr="38D1F16D">
        <w:rPr>
          <w:color w:val="000000" w:themeColor="text1"/>
          <w:sz w:val="22"/>
          <w:szCs w:val="22"/>
        </w:rPr>
        <w:t xml:space="preserve">Shirkhani, S., Mokayed, H., Saini, R. and Chai, H.Y. (2023). Study of AI-Driven Fashion Recommended Systems. SN Computer Science, 4(1), pp.514-533. </w:t>
      </w:r>
    </w:p>
    <w:p w14:paraId="4829FFB7" w14:textId="04786157" w:rsidR="1325125B" w:rsidRDefault="1325125B" w:rsidP="38D1F16D">
      <w:pPr>
        <w:spacing w:after="0"/>
        <w:rPr>
          <w:color w:val="000000" w:themeColor="text1"/>
          <w:sz w:val="22"/>
          <w:szCs w:val="22"/>
        </w:rPr>
      </w:pPr>
      <w:r w:rsidRPr="38D1F16D">
        <w:rPr>
          <w:color w:val="000000" w:themeColor="text1"/>
          <w:sz w:val="22"/>
          <w:szCs w:val="22"/>
        </w:rPr>
        <w:t xml:space="preserve">Thomassey, S., and Zeng, X. (Eds.) (2018) Artificial Intelligence </w:t>
      </w:r>
      <w:proofErr w:type="gramStart"/>
      <w:r w:rsidRPr="38D1F16D">
        <w:rPr>
          <w:color w:val="000000" w:themeColor="text1"/>
          <w:sz w:val="22"/>
          <w:szCs w:val="22"/>
        </w:rPr>
        <w:t>For</w:t>
      </w:r>
      <w:proofErr w:type="gramEnd"/>
      <w:r w:rsidRPr="38D1F16D">
        <w:rPr>
          <w:color w:val="000000" w:themeColor="text1"/>
          <w:sz w:val="22"/>
          <w:szCs w:val="22"/>
        </w:rPr>
        <w:t xml:space="preserve"> Fashion Industry </w:t>
      </w:r>
      <w:proofErr w:type="gramStart"/>
      <w:r w:rsidRPr="38D1F16D">
        <w:rPr>
          <w:color w:val="000000" w:themeColor="text1"/>
          <w:sz w:val="22"/>
          <w:szCs w:val="22"/>
        </w:rPr>
        <w:t>In</w:t>
      </w:r>
      <w:proofErr w:type="gramEnd"/>
      <w:r w:rsidRPr="38D1F16D">
        <w:rPr>
          <w:color w:val="000000" w:themeColor="text1"/>
          <w:sz w:val="22"/>
          <w:szCs w:val="22"/>
        </w:rPr>
        <w:t xml:space="preserve"> the Big Data Era. Singapore: Springer. </w:t>
      </w:r>
    </w:p>
    <w:p w14:paraId="289D5133" w14:textId="0D8FF4E2"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Um. S., and Jang, Y. (2022) Fashion Product Design Planning: Completing the Portfolio. Paju, Republic of Korea: Gymoon. </w:t>
      </w:r>
    </w:p>
    <w:p w14:paraId="07313DEB" w14:textId="749D1269"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Vanderploeg, A. and Lee, S.E. (2018) The Role of the Creative Director in Sustaining the Luxury Brand. Fashion, Style and Popular Culture, 5(3), pp. 343-352.  </w:t>
      </w:r>
    </w:p>
    <w:p w14:paraId="08F5F4AF" w14:textId="08C3FB7C" w:rsidR="1325125B" w:rsidRDefault="1325125B" w:rsidP="38D1F16D">
      <w:pPr>
        <w:shd w:val="clear" w:color="auto" w:fill="FFFFFF" w:themeFill="background1"/>
        <w:spacing w:before="115" w:after="115"/>
        <w:rPr>
          <w:color w:val="000000" w:themeColor="text1"/>
          <w:sz w:val="22"/>
          <w:szCs w:val="22"/>
        </w:rPr>
      </w:pPr>
      <w:r w:rsidRPr="38D1F16D">
        <w:rPr>
          <w:color w:val="000000" w:themeColor="text1"/>
          <w:sz w:val="22"/>
          <w:szCs w:val="22"/>
        </w:rPr>
        <w:t>WIPO (2020) Revised Issues Paper on Intellectual Property and Artificial Intelligence. Geneva 21</w:t>
      </w:r>
      <w:r w:rsidRPr="38D1F16D">
        <w:rPr>
          <w:color w:val="000000" w:themeColor="text1"/>
          <w:sz w:val="22"/>
          <w:szCs w:val="22"/>
          <w:vertAlign w:val="superscript"/>
        </w:rPr>
        <w:t>st</w:t>
      </w:r>
      <w:r w:rsidRPr="38D1F16D">
        <w:rPr>
          <w:color w:val="000000" w:themeColor="text1"/>
          <w:sz w:val="22"/>
          <w:szCs w:val="22"/>
        </w:rPr>
        <w:t xml:space="preserve"> May 2020. Available at: </w:t>
      </w:r>
      <w:hyperlink r:id="rId7">
        <w:r w:rsidRPr="38D1F16D">
          <w:rPr>
            <w:rStyle w:val="Hyperlink"/>
            <w:sz w:val="22"/>
            <w:szCs w:val="22"/>
          </w:rPr>
          <w:t>https://www.wipo.int/about-ip/en/artificial_intelligence/conversation.html</w:t>
        </w:r>
      </w:hyperlink>
      <w:r w:rsidRPr="38D1F16D">
        <w:rPr>
          <w:color w:val="000000" w:themeColor="text1"/>
          <w:sz w:val="22"/>
          <w:szCs w:val="22"/>
        </w:rPr>
        <w:t xml:space="preserve"> (accessed on: 28th April 2024).</w:t>
      </w:r>
    </w:p>
    <w:p w14:paraId="070DC7C0" w14:textId="76056914"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WIPO (2024) Generative AI: Navigating Intellectual Property. Available at: </w:t>
      </w:r>
      <w:hyperlink r:id="rId8" w:anchor=":~:text=Generative%20AI%3A%20Navigating%20intellectual%20property,AI%20tools%20in%20their%20business">
        <w:r w:rsidRPr="38D1F16D">
          <w:rPr>
            <w:rStyle w:val="Hyperlink"/>
            <w:sz w:val="22"/>
            <w:szCs w:val="22"/>
          </w:rPr>
          <w:t>https://www.wipo.int/publications/en/details.jsp?id=4713#:~:text=Generative%20AI%3A%20Navigating%20intellectual%20property,AI%20tools%20in%20their%20business</w:t>
        </w:r>
      </w:hyperlink>
      <w:r w:rsidRPr="38D1F16D">
        <w:rPr>
          <w:color w:val="000000" w:themeColor="text1"/>
          <w:sz w:val="22"/>
          <w:szCs w:val="22"/>
        </w:rPr>
        <w:t>. (Accessed on: 28</w:t>
      </w:r>
      <w:r w:rsidRPr="38D1F16D">
        <w:rPr>
          <w:color w:val="000000" w:themeColor="text1"/>
          <w:sz w:val="22"/>
          <w:szCs w:val="22"/>
          <w:vertAlign w:val="superscript"/>
        </w:rPr>
        <w:t>th</w:t>
      </w:r>
      <w:r w:rsidRPr="38D1F16D">
        <w:rPr>
          <w:color w:val="000000" w:themeColor="text1"/>
          <w:sz w:val="22"/>
          <w:szCs w:val="22"/>
        </w:rPr>
        <w:t xml:space="preserve"> April 2024).  </w:t>
      </w:r>
    </w:p>
    <w:p w14:paraId="4819B413" w14:textId="49837970"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lastRenderedPageBreak/>
        <w:t xml:space="preserve">Wu, Z., Ji, D., Yu, K., Zeng, X., Wu. And Shidujaman, M. (2021) AI Creativity and the Human-AI Co-creation Model. In Kurosu, M. (eds) Human-Computer Interaction. Theory, Methods and Tools. HCII 2021. Lecture notes in Computer Science, vol 12762. Springer, Cham. </w:t>
      </w:r>
    </w:p>
    <w:p w14:paraId="52BC322B" w14:textId="55BB5549" w:rsidR="1325125B" w:rsidRDefault="1325125B" w:rsidP="38D1F16D">
      <w:pPr>
        <w:shd w:val="clear" w:color="auto" w:fill="FFFFFF" w:themeFill="background1"/>
        <w:spacing w:after="0"/>
        <w:rPr>
          <w:color w:val="000000" w:themeColor="text1"/>
          <w:sz w:val="22"/>
          <w:szCs w:val="22"/>
        </w:rPr>
      </w:pPr>
      <w:r w:rsidRPr="38D1F16D">
        <w:rPr>
          <w:color w:val="000000" w:themeColor="text1"/>
          <w:sz w:val="22"/>
          <w:szCs w:val="22"/>
        </w:rPr>
        <w:t xml:space="preserve">Yan, H., Zhang, H., Liu, L., Xu, X., Zhang, Z. and Yan, S. (2022) Towards Intelligent Design: An AI-based Fashion Designer Using Generative Adversarial Networks Aided by Sketch and Rendering Generators. IEEE Transactions on Multimedia (99), pp.1-1.  </w:t>
      </w:r>
    </w:p>
    <w:p w14:paraId="3F186F23" w14:textId="16AE95EF" w:rsidR="38D1F16D" w:rsidRDefault="38D1F16D" w:rsidP="38D1F16D">
      <w:pPr>
        <w:shd w:val="clear" w:color="auto" w:fill="FFFFFF" w:themeFill="background1"/>
        <w:spacing w:before="115" w:after="115"/>
        <w:rPr>
          <w:color w:val="808080" w:themeColor="background1" w:themeShade="80"/>
          <w:sz w:val="22"/>
          <w:szCs w:val="22"/>
        </w:rPr>
      </w:pPr>
    </w:p>
    <w:p w14:paraId="26127E72" w14:textId="6042620D" w:rsidR="38D1F16D" w:rsidRDefault="38D1F16D" w:rsidP="38D1F16D">
      <w:pPr>
        <w:rPr>
          <w:sz w:val="22"/>
          <w:szCs w:val="22"/>
        </w:rPr>
      </w:pPr>
    </w:p>
    <w:sectPr w:rsidR="38D1F1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BB21"/>
    <w:multiLevelType w:val="multilevel"/>
    <w:tmpl w:val="73D899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9127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176DCC"/>
    <w:rsid w:val="00082113"/>
    <w:rsid w:val="00530D9C"/>
    <w:rsid w:val="00B97E23"/>
    <w:rsid w:val="02552600"/>
    <w:rsid w:val="13176DCC"/>
    <w:rsid w:val="1325125B"/>
    <w:rsid w:val="1C4249F1"/>
    <w:rsid w:val="21630C5C"/>
    <w:rsid w:val="2F85C462"/>
    <w:rsid w:val="38D1F16D"/>
    <w:rsid w:val="3A0AEDDA"/>
    <w:rsid w:val="470145C2"/>
    <w:rsid w:val="47E9E212"/>
    <w:rsid w:val="4CAEB77A"/>
    <w:rsid w:val="5253A2BF"/>
    <w:rsid w:val="5947A324"/>
    <w:rsid w:val="6301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E077"/>
  <w15:chartTrackingRefBased/>
  <w15:docId w15:val="{75C4EA59-08FE-482C-B584-7337366C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8D1F16D"/>
    <w:pPr>
      <w:ind w:left="720"/>
      <w:contextualSpacing/>
    </w:pPr>
  </w:style>
  <w:style w:type="character" w:styleId="Hyperlink">
    <w:name w:val="Hyperlink"/>
    <w:basedOn w:val="DefaultParagraphFont"/>
    <w:uiPriority w:val="99"/>
    <w:unhideWhenUsed/>
    <w:rsid w:val="38D1F16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en/details.jsp?id=4713" TargetMode="External"/><Relationship Id="rId3" Type="http://schemas.openxmlformats.org/officeDocument/2006/relationships/settings" Target="settings.xml"/><Relationship Id="rId7" Type="http://schemas.openxmlformats.org/officeDocument/2006/relationships/hyperlink" Target="https://www.wipo.int/about-ip/en/artificial_intelligence/convers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kinsey.com/industries/retail/our-insights/generative-ai-unlocking-the-future-of-fashion" TargetMode="External"/><Relationship Id="rId5" Type="http://schemas.openxmlformats.org/officeDocument/2006/relationships/hyperlink" Target="https://arxiv.org/abs/2112.015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6679</Words>
  <Characters>38076</Characters>
  <Application>Microsoft Office Word</Application>
  <DocSecurity>0</DocSecurity>
  <Lines>317</Lines>
  <Paragraphs>89</Paragraphs>
  <ScaleCrop>false</ScaleCrop>
  <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Rockett</dc:creator>
  <cp:keywords/>
  <dc:description/>
  <cp:lastModifiedBy>Cassie Bowman</cp:lastModifiedBy>
  <cp:revision>2</cp:revision>
  <dcterms:created xsi:type="dcterms:W3CDTF">2026-06-25T13:37:00Z</dcterms:created>
  <dcterms:modified xsi:type="dcterms:W3CDTF">2026-06-25T13:37:00Z</dcterms:modified>
</cp:coreProperties>
</file>