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7DE88C" w14:textId="77777777" w:rsidR="00655B13" w:rsidRPr="002D106A" w:rsidRDefault="00655B13" w:rsidP="005F398C">
      <w:pPr>
        <w:pStyle w:val="BodyA"/>
        <w:spacing w:before="120" w:after="120" w:line="480" w:lineRule="auto"/>
        <w:jc w:val="center"/>
        <w:rPr>
          <w:b/>
          <w:bCs/>
          <w:color w:val="000000" w:themeColor="text1"/>
          <w:u w:color="FF0000"/>
          <w:lang w:val="en-GB"/>
        </w:rPr>
      </w:pPr>
      <w:r w:rsidRPr="002D106A">
        <w:rPr>
          <w:b/>
          <w:bCs/>
          <w:color w:val="000000" w:themeColor="text1"/>
          <w:u w:color="FF0000"/>
          <w:lang w:val="en-GB"/>
        </w:rPr>
        <w:t>Beyond the gender dichotomy in fashion:</w:t>
      </w:r>
    </w:p>
    <w:p w14:paraId="574F271D" w14:textId="51535977" w:rsidR="00655B13" w:rsidRPr="002D106A" w:rsidRDefault="00655B13" w:rsidP="005F398C">
      <w:pPr>
        <w:pStyle w:val="BodyA"/>
        <w:spacing w:before="120" w:after="120" w:line="480" w:lineRule="auto"/>
        <w:jc w:val="center"/>
        <w:rPr>
          <w:color w:val="000000" w:themeColor="text1"/>
          <w:u w:color="FF0000"/>
          <w:lang w:val="en-GB"/>
        </w:rPr>
      </w:pPr>
      <w:r w:rsidRPr="002D106A">
        <w:rPr>
          <w:b/>
          <w:bCs/>
          <w:color w:val="000000" w:themeColor="text1"/>
          <w:u w:color="FF0000"/>
          <w:lang w:val="en-GB"/>
        </w:rPr>
        <w:t xml:space="preserve">Exploring the factors involved in cross-sexual fashion consumer </w:t>
      </w:r>
      <w:r w:rsidR="002D106A">
        <w:rPr>
          <w:b/>
          <w:bCs/>
          <w:color w:val="000000" w:themeColor="text1"/>
          <w:u w:color="FF0000"/>
          <w:lang w:val="en-GB"/>
        </w:rPr>
        <w:t>behaviour</w:t>
      </w:r>
      <w:r w:rsidR="003A2F27">
        <w:rPr>
          <w:b/>
          <w:bCs/>
          <w:color w:val="000000" w:themeColor="text1"/>
          <w:u w:color="FF0000"/>
          <w:lang w:val="en-GB"/>
        </w:rPr>
        <w:t xml:space="preserve"> for cisgender women</w:t>
      </w:r>
    </w:p>
    <w:p w14:paraId="18549252" w14:textId="06B90941" w:rsidR="006C4248" w:rsidRPr="002D106A" w:rsidRDefault="00804ECA" w:rsidP="005F398C">
      <w:pPr>
        <w:pStyle w:val="Body"/>
        <w:spacing w:before="120" w:after="120" w:line="480" w:lineRule="auto"/>
        <w:jc w:val="center"/>
        <w:rPr>
          <w:rStyle w:val="Numrodepage"/>
          <w:color w:val="000000" w:themeColor="text1"/>
          <w:lang w:val="en-GB"/>
        </w:rPr>
      </w:pPr>
      <w:r w:rsidRPr="002D106A">
        <w:rPr>
          <w:color w:val="000000" w:themeColor="text1"/>
          <w:lang w:val="en-GB"/>
        </w:rPr>
        <w:t xml:space="preserve">ALMAGUER BUENTELLO Daniel </w:t>
      </w:r>
      <w:r w:rsidRPr="002D106A">
        <w:rPr>
          <w:color w:val="000000" w:themeColor="text1"/>
          <w:vertAlign w:val="superscript"/>
          <w:lang w:val="en-GB"/>
        </w:rPr>
        <w:t>1,3</w:t>
      </w:r>
      <w:r w:rsidRPr="002D106A">
        <w:rPr>
          <w:color w:val="000000" w:themeColor="text1"/>
          <w:lang w:val="en-GB"/>
        </w:rPr>
        <w:t xml:space="preserve">, BARDEY Aurore </w:t>
      </w:r>
      <w:r w:rsidR="006E4834" w:rsidRPr="002D106A">
        <w:rPr>
          <w:color w:val="000000" w:themeColor="text1"/>
          <w:vertAlign w:val="superscript"/>
          <w:lang w:val="en-GB"/>
        </w:rPr>
        <w:t>2, *</w:t>
      </w:r>
      <w:r w:rsidRPr="002D106A">
        <w:rPr>
          <w:color w:val="000000" w:themeColor="text1"/>
          <w:lang w:val="en-GB"/>
        </w:rPr>
        <w:t xml:space="preserve">, ROGATEN </w:t>
      </w:r>
      <w:proofErr w:type="spellStart"/>
      <w:r w:rsidRPr="002D106A">
        <w:rPr>
          <w:color w:val="000000" w:themeColor="text1"/>
          <w:lang w:val="en-GB"/>
        </w:rPr>
        <w:t>Jekaterina</w:t>
      </w:r>
      <w:proofErr w:type="spellEnd"/>
      <w:r w:rsidRPr="002D106A">
        <w:rPr>
          <w:color w:val="000000" w:themeColor="text1"/>
          <w:lang w:val="en-GB"/>
        </w:rPr>
        <w:t xml:space="preserve"> </w:t>
      </w:r>
      <w:r w:rsidRPr="002D106A">
        <w:rPr>
          <w:color w:val="000000" w:themeColor="text1"/>
          <w:vertAlign w:val="superscript"/>
          <w:lang w:val="en-GB"/>
        </w:rPr>
        <w:t>3</w:t>
      </w:r>
    </w:p>
    <w:p w14:paraId="18549253" w14:textId="77777777" w:rsidR="006C4248" w:rsidRPr="002D106A" w:rsidRDefault="00804ECA" w:rsidP="005F398C">
      <w:pPr>
        <w:pStyle w:val="Body"/>
        <w:spacing w:before="120" w:after="120" w:line="480" w:lineRule="auto"/>
        <w:jc w:val="center"/>
        <w:rPr>
          <w:rStyle w:val="Numrodepage"/>
          <w:color w:val="000000" w:themeColor="text1"/>
          <w:lang w:val="en-GB"/>
        </w:rPr>
      </w:pPr>
      <w:r w:rsidRPr="002D106A">
        <w:rPr>
          <w:color w:val="000000" w:themeColor="text1"/>
          <w:vertAlign w:val="superscript"/>
          <w:lang w:val="en-GB"/>
        </w:rPr>
        <w:t xml:space="preserve">1 </w:t>
      </w:r>
      <w:r w:rsidRPr="002D106A">
        <w:rPr>
          <w:color w:val="000000" w:themeColor="text1"/>
          <w:lang w:val="en-GB"/>
        </w:rPr>
        <w:t>Universidad de Monterrey, San Pedro Garza García, Mexico</w:t>
      </w:r>
    </w:p>
    <w:p w14:paraId="4BF364B5" w14:textId="77777777" w:rsidR="00B028B1" w:rsidRPr="002D106A" w:rsidRDefault="00804ECA" w:rsidP="005F398C">
      <w:pPr>
        <w:pStyle w:val="Body"/>
        <w:spacing w:before="120" w:after="120" w:line="480" w:lineRule="auto"/>
        <w:jc w:val="center"/>
        <w:rPr>
          <w:color w:val="000000" w:themeColor="text1"/>
          <w:lang w:val="en-GB"/>
        </w:rPr>
      </w:pPr>
      <w:r w:rsidRPr="002D106A">
        <w:rPr>
          <w:color w:val="000000" w:themeColor="text1"/>
          <w:vertAlign w:val="superscript"/>
          <w:lang w:val="en-GB"/>
        </w:rPr>
        <w:t xml:space="preserve">2 </w:t>
      </w:r>
      <w:r w:rsidRPr="002D106A">
        <w:rPr>
          <w:color w:val="000000" w:themeColor="text1"/>
          <w:lang w:val="en-GB"/>
        </w:rPr>
        <w:t xml:space="preserve">Burgundy School of Business, </w:t>
      </w:r>
      <w:r w:rsidR="00B028B1" w:rsidRPr="002D106A">
        <w:rPr>
          <w:color w:val="000000" w:themeColor="text1"/>
          <w:lang w:val="en-GB"/>
        </w:rPr>
        <w:t xml:space="preserve">CEREN EA 7477, </w:t>
      </w:r>
      <w:r w:rsidRPr="002D106A">
        <w:rPr>
          <w:color w:val="000000" w:themeColor="text1"/>
          <w:lang w:val="en-GB"/>
        </w:rPr>
        <w:t>Université Bourgogne Franche-Comté</w:t>
      </w:r>
    </w:p>
    <w:p w14:paraId="18549256" w14:textId="586CC8AF" w:rsidR="006C4248" w:rsidRPr="002D106A" w:rsidRDefault="00667D7D" w:rsidP="005F398C">
      <w:pPr>
        <w:pStyle w:val="Body"/>
        <w:spacing w:before="120" w:after="120" w:line="480" w:lineRule="auto"/>
        <w:jc w:val="center"/>
        <w:rPr>
          <w:rStyle w:val="Numrodepage"/>
          <w:color w:val="000000" w:themeColor="text1"/>
          <w:lang w:val="en-GB"/>
        </w:rPr>
      </w:pPr>
      <w:r w:rsidRPr="002D106A">
        <w:rPr>
          <w:color w:val="000000" w:themeColor="text1"/>
          <w:lang w:val="en-GB"/>
        </w:rPr>
        <w:t xml:space="preserve">* </w:t>
      </w:r>
      <w:r w:rsidR="00775516" w:rsidRPr="002D106A">
        <w:rPr>
          <w:color w:val="000000" w:themeColor="text1"/>
          <w:lang w:val="en-GB"/>
        </w:rPr>
        <w:t>Corresponding</w:t>
      </w:r>
      <w:r w:rsidRPr="002D106A">
        <w:rPr>
          <w:color w:val="000000" w:themeColor="text1"/>
          <w:lang w:val="en-GB"/>
        </w:rPr>
        <w:t xml:space="preserve"> author</w:t>
      </w:r>
      <w:r w:rsidR="00804ECA" w:rsidRPr="002D106A">
        <w:rPr>
          <w:color w:val="000000" w:themeColor="text1"/>
          <w:lang w:val="en-GB"/>
        </w:rPr>
        <w:t xml:space="preserve">: </w:t>
      </w:r>
      <w:hyperlink r:id="rId10" w:history="1">
        <w:r w:rsidR="00804ECA" w:rsidRPr="002D106A">
          <w:rPr>
            <w:rStyle w:val="Hyperlink0"/>
            <w:color w:val="000000" w:themeColor="text1"/>
            <w:lang w:val="en-GB"/>
          </w:rPr>
          <w:t>aurore.bardey@bsb-education.com</w:t>
        </w:r>
      </w:hyperlink>
    </w:p>
    <w:p w14:paraId="18549257" w14:textId="77777777" w:rsidR="006C4248" w:rsidRPr="002D106A" w:rsidRDefault="00804ECA" w:rsidP="005F398C">
      <w:pPr>
        <w:pStyle w:val="Body"/>
        <w:spacing w:before="120" w:after="120" w:line="480" w:lineRule="auto"/>
        <w:jc w:val="center"/>
        <w:rPr>
          <w:rStyle w:val="Numrodepage"/>
          <w:color w:val="000000" w:themeColor="text1"/>
          <w:lang w:val="en-GB"/>
        </w:rPr>
      </w:pPr>
      <w:r w:rsidRPr="002D106A">
        <w:rPr>
          <w:color w:val="000000" w:themeColor="text1"/>
          <w:vertAlign w:val="superscript"/>
          <w:lang w:val="en-GB"/>
        </w:rPr>
        <w:t>3</w:t>
      </w:r>
      <w:r w:rsidRPr="002D106A">
        <w:rPr>
          <w:color w:val="000000" w:themeColor="text1"/>
          <w:lang w:val="en-GB"/>
        </w:rPr>
        <w:t xml:space="preserve"> London College of Fashion, Fashion Business School, London, UK</w:t>
      </w:r>
    </w:p>
    <w:p w14:paraId="18549258" w14:textId="7EF4C2EF" w:rsidR="006C4248" w:rsidRPr="002D106A" w:rsidRDefault="00775516" w:rsidP="005F398C">
      <w:pPr>
        <w:pStyle w:val="BodyA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860"/>
        </w:tabs>
        <w:spacing w:before="120" w:after="120" w:line="480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en-GB"/>
        </w:rPr>
      </w:pPr>
      <w:r w:rsidRPr="002D106A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en-GB"/>
        </w:rPr>
        <w:t xml:space="preserve"> </w:t>
      </w:r>
    </w:p>
    <w:p w14:paraId="18549259" w14:textId="77777777" w:rsidR="006C4248" w:rsidRPr="002D106A" w:rsidRDefault="006C4248" w:rsidP="005F398C">
      <w:pPr>
        <w:pStyle w:val="BodyA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860"/>
        </w:tabs>
        <w:spacing w:before="120" w:after="120" w:line="480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en-GB"/>
        </w:rPr>
      </w:pPr>
    </w:p>
    <w:p w14:paraId="43A472E7" w14:textId="77777777" w:rsidR="004910F4" w:rsidRPr="00B720FF" w:rsidRDefault="004910F4" w:rsidP="004910F4">
      <w:pPr>
        <w:pStyle w:val="BodyA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860"/>
        </w:tabs>
        <w:spacing w:before="120" w:after="120" w:line="480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en-GB"/>
        </w:rPr>
      </w:pPr>
      <w:r w:rsidRPr="00B720FF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GB"/>
        </w:rPr>
        <w:t>Abstract</w:t>
      </w:r>
    </w:p>
    <w:p w14:paraId="16D8F398" w14:textId="33CA1146" w:rsidR="004910F4" w:rsidRPr="00B720FF" w:rsidRDefault="004910F4" w:rsidP="004910F4">
      <w:pPr>
        <w:pStyle w:val="Body"/>
        <w:spacing w:line="480" w:lineRule="auto"/>
        <w:jc w:val="both"/>
        <w:rPr>
          <w:rFonts w:cs="Times New Roman"/>
          <w:color w:val="000000" w:themeColor="text1"/>
          <w:lang w:val="en-GB"/>
        </w:rPr>
      </w:pPr>
      <w:r w:rsidRPr="00B720FF">
        <w:rPr>
          <w:rFonts w:cs="Times New Roman"/>
          <w:b/>
          <w:bCs/>
          <w:i/>
          <w:iCs/>
          <w:color w:val="000000" w:themeColor="text1"/>
          <w:lang w:val="en-GB"/>
        </w:rPr>
        <w:t xml:space="preserve">Purpose. </w:t>
      </w:r>
      <w:r w:rsidR="009D2A21">
        <w:rPr>
          <w:rFonts w:cs="Times New Roman"/>
          <w:color w:val="000000" w:themeColor="text1"/>
          <w:lang w:val="en-GB"/>
        </w:rPr>
        <w:t>Our</w:t>
      </w:r>
      <w:r w:rsidRPr="00B720FF">
        <w:rPr>
          <w:rFonts w:cs="Times New Roman"/>
          <w:color w:val="000000" w:themeColor="text1"/>
          <w:lang w:val="en-GB"/>
        </w:rPr>
        <w:t xml:space="preserve"> study explored and mapped </w:t>
      </w:r>
      <w:r w:rsidR="00632B3E">
        <w:rPr>
          <w:rFonts w:cs="Times New Roman"/>
          <w:color w:val="000000" w:themeColor="text1"/>
          <w:lang w:val="en-GB"/>
        </w:rPr>
        <w:t xml:space="preserve">cisgender female </w:t>
      </w:r>
      <w:r w:rsidRPr="00B720FF">
        <w:rPr>
          <w:rFonts w:cs="Times New Roman"/>
          <w:color w:val="000000" w:themeColor="text1"/>
          <w:lang w:val="en-GB"/>
        </w:rPr>
        <w:t xml:space="preserve">consumers’ motivation and shopping experience for cross-sexual fashion, i.e., people shopping </w:t>
      </w:r>
      <w:r w:rsidRPr="00B720FF">
        <w:rPr>
          <w:rFonts w:cs="Times New Roman"/>
          <w:lang w:val="en-GB"/>
        </w:rPr>
        <w:t>for clothes that are not designed or marketed for their biological sex</w:t>
      </w:r>
      <w:r w:rsidRPr="00B720FF">
        <w:rPr>
          <w:rFonts w:cs="Times New Roman"/>
          <w:color w:val="000000" w:themeColor="text1"/>
          <w:lang w:val="en-GB"/>
        </w:rPr>
        <w:t xml:space="preserve">.  </w:t>
      </w:r>
    </w:p>
    <w:p w14:paraId="1C05C25F" w14:textId="6A058265" w:rsidR="004910F4" w:rsidRPr="00B720FF" w:rsidRDefault="004910F4" w:rsidP="004910F4">
      <w:pPr>
        <w:pStyle w:val="Body"/>
        <w:spacing w:line="480" w:lineRule="auto"/>
        <w:jc w:val="both"/>
        <w:rPr>
          <w:rFonts w:cs="Times New Roman"/>
          <w:lang w:val="en-GB"/>
        </w:rPr>
      </w:pPr>
      <w:r w:rsidRPr="00B720FF">
        <w:rPr>
          <w:rFonts w:cs="Times New Roman"/>
          <w:b/>
          <w:bCs/>
          <w:i/>
          <w:iCs/>
          <w:color w:val="000000" w:themeColor="text1"/>
          <w:lang w:val="en-GB"/>
        </w:rPr>
        <w:t>Design/methodology/approach.</w:t>
      </w:r>
      <w:r w:rsidRPr="00B720FF">
        <w:rPr>
          <w:rFonts w:cs="Times New Roman"/>
          <w:color w:val="000000" w:themeColor="text1"/>
          <w:lang w:val="en-GB"/>
        </w:rPr>
        <w:t xml:space="preserve"> </w:t>
      </w:r>
      <w:r w:rsidRPr="00B720FF">
        <w:rPr>
          <w:rFonts w:cs="Times New Roman"/>
          <w:lang w:val="en-GB"/>
        </w:rPr>
        <w:t xml:space="preserve">Using a </w:t>
      </w:r>
      <w:r w:rsidRPr="00B720FF">
        <w:rPr>
          <w:rFonts w:cs="Times New Roman"/>
          <w:color w:val="000000" w:themeColor="text1"/>
          <w:lang w:val="en-GB"/>
        </w:rPr>
        <w:t xml:space="preserve">qualitative method, </w:t>
      </w:r>
      <w:r w:rsidR="009D2A21">
        <w:rPr>
          <w:rFonts w:cs="Times New Roman"/>
          <w:color w:val="000000" w:themeColor="text1"/>
          <w:lang w:val="en-GB"/>
        </w:rPr>
        <w:t>this</w:t>
      </w:r>
      <w:r w:rsidRPr="00B720FF">
        <w:rPr>
          <w:rFonts w:cs="Times New Roman"/>
          <w:color w:val="000000" w:themeColor="text1"/>
          <w:lang w:val="en-GB"/>
        </w:rPr>
        <w:t xml:space="preserve"> study explored and mapped consumers’ motivation and shopping experience for </w:t>
      </w:r>
      <w:r w:rsidRPr="00B720FF">
        <w:rPr>
          <w:rFonts w:cs="Times New Roman"/>
          <w:lang w:val="en-GB"/>
        </w:rPr>
        <w:t xml:space="preserve">cross-sexual fashion. Thirteen </w:t>
      </w:r>
      <w:r w:rsidR="00632B3E">
        <w:rPr>
          <w:rFonts w:cs="Times New Roman"/>
          <w:lang w:val="en-GB"/>
        </w:rPr>
        <w:t xml:space="preserve">cisgender </w:t>
      </w:r>
      <w:r w:rsidRPr="00B720FF">
        <w:rPr>
          <w:rFonts w:cs="Times New Roman"/>
          <w:lang w:val="en-GB"/>
        </w:rPr>
        <w:t>female millennials were interviewed about their memories and perceptions of their pre-purchase, purchase and post-purchase experience.</w:t>
      </w:r>
      <w:r w:rsidR="00632B3E">
        <w:rPr>
          <w:rFonts w:cs="Times New Roman"/>
          <w:lang w:val="en-GB"/>
        </w:rPr>
        <w:t xml:space="preserve"> </w:t>
      </w:r>
    </w:p>
    <w:p w14:paraId="23FE7A2D" w14:textId="2AF83FBF" w:rsidR="004910F4" w:rsidRPr="00B720FF" w:rsidRDefault="004910F4" w:rsidP="004910F4">
      <w:pPr>
        <w:pStyle w:val="Body"/>
        <w:spacing w:line="480" w:lineRule="auto"/>
        <w:jc w:val="both"/>
        <w:rPr>
          <w:rFonts w:cs="Times New Roman"/>
          <w:color w:val="000000" w:themeColor="text1"/>
          <w:lang w:val="en-GB"/>
        </w:rPr>
      </w:pPr>
      <w:r w:rsidRPr="00B720FF">
        <w:rPr>
          <w:rFonts w:cs="Times New Roman"/>
          <w:b/>
          <w:bCs/>
          <w:i/>
          <w:iCs/>
          <w:color w:val="000000" w:themeColor="text1"/>
          <w:lang w:val="en-GB"/>
        </w:rPr>
        <w:t>Findings.</w:t>
      </w:r>
      <w:r w:rsidRPr="00B720FF">
        <w:rPr>
          <w:rFonts w:cs="Times New Roman"/>
          <w:color w:val="000000" w:themeColor="text1"/>
          <w:lang w:val="en-GB"/>
        </w:rPr>
        <w:t xml:space="preserve"> The findings defined the model of cross-sexual shopping behaviour </w:t>
      </w:r>
      <w:r w:rsidR="00632B3E">
        <w:rPr>
          <w:rFonts w:cs="Times New Roman"/>
          <w:color w:val="000000" w:themeColor="text1"/>
          <w:lang w:val="en-GB"/>
        </w:rPr>
        <w:t xml:space="preserve">in cisgender women </w:t>
      </w:r>
      <w:r w:rsidRPr="00B720FF">
        <w:rPr>
          <w:rFonts w:cs="Times New Roman"/>
          <w:color w:val="000000" w:themeColor="text1"/>
          <w:lang w:val="en-GB"/>
        </w:rPr>
        <w:t xml:space="preserve">with: (1) two pre-purchase schemes; i.e., fashioned gender schema and non-conformity motivation; (2) one pivotal and main purchase factor, i.e., time invested in the experience itself; and (3) two </w:t>
      </w:r>
      <w:r w:rsidRPr="00B720FF">
        <w:rPr>
          <w:rFonts w:cs="Times New Roman"/>
          <w:color w:val="000000" w:themeColor="text1"/>
          <w:lang w:val="en-GB"/>
        </w:rPr>
        <w:lastRenderedPageBreak/>
        <w:t xml:space="preserve">post-purchase schemes; i.e., use for comfort and use for protection. Practical marketing approaches in advertising and in-store experiences were identified in order to better target cross-sexual consumers. </w:t>
      </w:r>
    </w:p>
    <w:p w14:paraId="629448CD" w14:textId="77777777" w:rsidR="00217B04" w:rsidRPr="00217B04" w:rsidRDefault="00217B04" w:rsidP="00217B04">
      <w:pPr>
        <w:pStyle w:val="Body"/>
        <w:spacing w:line="480" w:lineRule="auto"/>
        <w:jc w:val="both"/>
        <w:rPr>
          <w:rStyle w:val="Numrodepage"/>
          <w:rFonts w:cs="Times New Roman"/>
          <w:color w:val="FF0000"/>
          <w:lang w:val="en-GB"/>
        </w:rPr>
      </w:pPr>
      <w:r w:rsidRPr="00217B04">
        <w:rPr>
          <w:rStyle w:val="Numrodepage"/>
          <w:rFonts w:cs="Times New Roman"/>
          <w:b/>
          <w:bCs/>
          <w:i/>
          <w:iCs/>
          <w:color w:val="FF0000"/>
          <w:lang w:val="en-GB"/>
        </w:rPr>
        <w:t>Originality.</w:t>
      </w:r>
      <w:r w:rsidRPr="00217B04">
        <w:rPr>
          <w:rStyle w:val="Numrodepage"/>
          <w:rFonts w:cs="Times New Roman"/>
          <w:color w:val="FF0000"/>
          <w:lang w:val="en-GB"/>
        </w:rPr>
        <w:t xml:space="preserve"> </w:t>
      </w:r>
      <w:r w:rsidRPr="00217B04">
        <w:rPr>
          <w:rFonts w:cs="Times New Roman"/>
          <w:color w:val="FF0000"/>
          <w:lang w:val="en-GB"/>
        </w:rPr>
        <w:t>Unisex fashion (or de-gendered fashion) has pioneered a fashion trend considered a growing trend in younger generations. To our knowledge, this study is the first research exploring re-gendered fashion (i.e., going beyond the cisgender and same-sex purchase approach of fashion consumerism) through the lens of cross-sexual consumer behaviour.</w:t>
      </w:r>
    </w:p>
    <w:p w14:paraId="6DB9D549" w14:textId="77777777" w:rsidR="00217B04" w:rsidRPr="00217B04" w:rsidRDefault="00217B04" w:rsidP="00217B04">
      <w:pPr>
        <w:pStyle w:val="Body"/>
        <w:spacing w:line="480" w:lineRule="auto"/>
        <w:rPr>
          <w:rFonts w:cs="Times New Roman"/>
          <w:color w:val="FF0000"/>
          <w:lang w:val="en-GB"/>
        </w:rPr>
      </w:pPr>
      <w:r w:rsidRPr="00217B04">
        <w:rPr>
          <w:rFonts w:cs="Times New Roman"/>
          <w:b/>
          <w:bCs/>
          <w:color w:val="FF0000"/>
          <w:lang w:val="en-GB"/>
        </w:rPr>
        <w:t>Keywords:</w:t>
      </w:r>
      <w:r w:rsidRPr="00217B04">
        <w:rPr>
          <w:rFonts w:cs="Times New Roman"/>
          <w:color w:val="FF0000"/>
          <w:lang w:val="en-GB"/>
        </w:rPr>
        <w:t xml:space="preserve"> Consumer psychology, Fashion marketing, Unisex Fashion, Self-expression, Inclusivity.</w:t>
      </w:r>
    </w:p>
    <w:p w14:paraId="18549349" w14:textId="07D47E5C" w:rsidR="006C4248" w:rsidRPr="000B5433" w:rsidRDefault="006C4248" w:rsidP="00217B04">
      <w:pPr>
        <w:pStyle w:val="Body"/>
        <w:spacing w:line="480" w:lineRule="auto"/>
        <w:jc w:val="both"/>
        <w:rPr>
          <w:rFonts w:cs="Times New Roman"/>
          <w:color w:val="000000" w:themeColor="text1"/>
          <w:lang w:val="en-GB"/>
        </w:rPr>
      </w:pPr>
    </w:p>
    <w:sectPr w:rsidR="006C4248" w:rsidRPr="000B5433" w:rsidSect="00241ACB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1417" w:right="1417" w:bottom="1417" w:left="1417" w:header="720" w:footer="864" w:gutter="0"/>
      <w:lnNumType w:countBy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E33ACB" w14:textId="77777777" w:rsidR="00677833" w:rsidRDefault="00677833">
      <w:r>
        <w:separator/>
      </w:r>
    </w:p>
  </w:endnote>
  <w:endnote w:type="continuationSeparator" w:id="0">
    <w:p w14:paraId="19CA4465" w14:textId="77777777" w:rsidR="00677833" w:rsidRDefault="006778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B95CA5" w14:textId="77777777" w:rsidR="00897DFA" w:rsidRDefault="00897DFA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549366" w14:textId="7748DA54" w:rsidR="006C4248" w:rsidRDefault="00804ECA">
    <w:pPr>
      <w:pStyle w:val="Pieddepage"/>
      <w:jc w:val="right"/>
    </w:pPr>
    <w:r>
      <w:fldChar w:fldCharType="begin"/>
    </w:r>
    <w:r>
      <w:instrText xml:space="preserve"> PAGE </w:instrText>
    </w:r>
    <w:r>
      <w:fldChar w:fldCharType="separate"/>
    </w:r>
    <w:r w:rsidR="00680ED6">
      <w:rPr>
        <w:noProof/>
      </w:rPr>
      <w:t>24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8C803D" w14:textId="77777777" w:rsidR="00897DFA" w:rsidRDefault="00897DFA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C20498" w14:textId="77777777" w:rsidR="00677833" w:rsidRDefault="00677833">
      <w:r>
        <w:separator/>
      </w:r>
    </w:p>
  </w:footnote>
  <w:footnote w:type="continuationSeparator" w:id="0">
    <w:p w14:paraId="31869C48" w14:textId="77777777" w:rsidR="00677833" w:rsidRDefault="0067783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05E618" w14:textId="77777777" w:rsidR="00897DFA" w:rsidRDefault="00897DFA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549365" w14:textId="68375DA1" w:rsidR="006C4248" w:rsidRDefault="006C4248">
    <w:pPr>
      <w:pStyle w:val="HeaderFooterA"/>
      <w:tabs>
        <w:tab w:val="clear" w:pos="9020"/>
        <w:tab w:val="center" w:pos="4680"/>
        <w:tab w:val="right" w:pos="9340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122B0F" w14:textId="77777777" w:rsidR="00897DFA" w:rsidRDefault="00897DFA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6E0C28"/>
    <w:multiLevelType w:val="hybridMultilevel"/>
    <w:tmpl w:val="13D66846"/>
    <w:lvl w:ilvl="0" w:tplc="641CE9C6">
      <w:start w:val="4"/>
      <w:numFmt w:val="bullet"/>
      <w:lvlText w:val=""/>
      <w:lvlJc w:val="left"/>
      <w:pPr>
        <w:ind w:left="720" w:hanging="360"/>
      </w:pPr>
      <w:rPr>
        <w:rFonts w:ascii="Symbol" w:eastAsia="Arial Unicode MS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B4F7632"/>
    <w:multiLevelType w:val="hybridMultilevel"/>
    <w:tmpl w:val="5178D6C4"/>
    <w:lvl w:ilvl="0" w:tplc="9092BE18">
      <w:start w:val="29"/>
      <w:numFmt w:val="bullet"/>
      <w:lvlText w:val=""/>
      <w:lvlJc w:val="left"/>
      <w:pPr>
        <w:ind w:left="720" w:hanging="360"/>
      </w:pPr>
      <w:rPr>
        <w:rFonts w:ascii="Symbol" w:eastAsia="Arial Unicode MS" w:hAnsi="Symbol" w:cs="Arial Unicode M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80425790">
    <w:abstractNumId w:val="0"/>
  </w:num>
  <w:num w:numId="2" w16cid:durableId="146454217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4"/>
  <w:displayBackgroundShape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4248"/>
    <w:rsid w:val="000B5433"/>
    <w:rsid w:val="000D3F4E"/>
    <w:rsid w:val="000E6A53"/>
    <w:rsid w:val="000F170F"/>
    <w:rsid w:val="00132847"/>
    <w:rsid w:val="00160FA1"/>
    <w:rsid w:val="00172289"/>
    <w:rsid w:val="001B556D"/>
    <w:rsid w:val="001B7B7C"/>
    <w:rsid w:val="001C079D"/>
    <w:rsid w:val="001C6701"/>
    <w:rsid w:val="00204A0F"/>
    <w:rsid w:val="002168AB"/>
    <w:rsid w:val="00217B04"/>
    <w:rsid w:val="00241ACB"/>
    <w:rsid w:val="002936D3"/>
    <w:rsid w:val="002B1C8D"/>
    <w:rsid w:val="002B6A1B"/>
    <w:rsid w:val="002D106A"/>
    <w:rsid w:val="002D55BB"/>
    <w:rsid w:val="003304A5"/>
    <w:rsid w:val="00342C49"/>
    <w:rsid w:val="00343495"/>
    <w:rsid w:val="003A2F27"/>
    <w:rsid w:val="003A35FE"/>
    <w:rsid w:val="003E5A59"/>
    <w:rsid w:val="00416D3A"/>
    <w:rsid w:val="004374A0"/>
    <w:rsid w:val="00477D8F"/>
    <w:rsid w:val="004910F4"/>
    <w:rsid w:val="00514348"/>
    <w:rsid w:val="005177A5"/>
    <w:rsid w:val="00593D35"/>
    <w:rsid w:val="00595C88"/>
    <w:rsid w:val="005F398C"/>
    <w:rsid w:val="006160FD"/>
    <w:rsid w:val="00632B3E"/>
    <w:rsid w:val="00653E36"/>
    <w:rsid w:val="00655B13"/>
    <w:rsid w:val="00665582"/>
    <w:rsid w:val="00667D7D"/>
    <w:rsid w:val="00677833"/>
    <w:rsid w:val="00680ED6"/>
    <w:rsid w:val="00685E22"/>
    <w:rsid w:val="006C4248"/>
    <w:rsid w:val="006D5F14"/>
    <w:rsid w:val="006E4834"/>
    <w:rsid w:val="00775516"/>
    <w:rsid w:val="007866AE"/>
    <w:rsid w:val="00793EE7"/>
    <w:rsid w:val="00804ECA"/>
    <w:rsid w:val="008106DC"/>
    <w:rsid w:val="0086547D"/>
    <w:rsid w:val="00897DFA"/>
    <w:rsid w:val="00907FFD"/>
    <w:rsid w:val="009508FB"/>
    <w:rsid w:val="0098301B"/>
    <w:rsid w:val="00986274"/>
    <w:rsid w:val="00986A6C"/>
    <w:rsid w:val="00995FF8"/>
    <w:rsid w:val="009D2A21"/>
    <w:rsid w:val="009E3C61"/>
    <w:rsid w:val="00A338A8"/>
    <w:rsid w:val="00A43BCA"/>
    <w:rsid w:val="00A81F2A"/>
    <w:rsid w:val="00A961B5"/>
    <w:rsid w:val="00AE5375"/>
    <w:rsid w:val="00B028B1"/>
    <w:rsid w:val="00B21CB9"/>
    <w:rsid w:val="00B7286F"/>
    <w:rsid w:val="00B82827"/>
    <w:rsid w:val="00BB5F4B"/>
    <w:rsid w:val="00C72C8F"/>
    <w:rsid w:val="00C8002B"/>
    <w:rsid w:val="00CC1883"/>
    <w:rsid w:val="00CD5365"/>
    <w:rsid w:val="00CF2C43"/>
    <w:rsid w:val="00D44278"/>
    <w:rsid w:val="00D44E68"/>
    <w:rsid w:val="00D62D8E"/>
    <w:rsid w:val="00D72F83"/>
    <w:rsid w:val="00DB22CD"/>
    <w:rsid w:val="00E00DC5"/>
    <w:rsid w:val="00E34BF6"/>
    <w:rsid w:val="00E933BE"/>
    <w:rsid w:val="00F101CB"/>
    <w:rsid w:val="00F9034A"/>
    <w:rsid w:val="00FA06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549250"/>
  <w15:docId w15:val="{394F17D2-D4C4-4B5D-9C3E-7180B590E5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en-GB" w:eastAsia="en-GB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Pr>
      <w:sz w:val="24"/>
      <w:szCs w:val="24"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rPr>
      <w:u w:val="single"/>
    </w:rPr>
  </w:style>
  <w:style w:type="paragraph" w:customStyle="1" w:styleId="HeaderFooterA">
    <w:name w:val="Header &amp; Footer A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:u w:color="000000"/>
      <w:lang w:val="es-ES_tradnl"/>
      <w14:textOutline w14:w="12700" w14:cap="flat" w14:cmpd="sng" w14:algn="ctr">
        <w14:noFill/>
        <w14:prstDash w14:val="solid"/>
        <w14:miter w14:lim="400000"/>
      </w14:textOutline>
    </w:rPr>
  </w:style>
  <w:style w:type="paragraph" w:styleId="Pieddepage">
    <w:name w:val="footer"/>
    <w:pPr>
      <w:tabs>
        <w:tab w:val="center" w:pos="4536"/>
        <w:tab w:val="right" w:pos="9072"/>
      </w:tabs>
    </w:pPr>
    <w:rPr>
      <w:rFonts w:eastAsia="Times New Roman"/>
      <w:color w:val="000000"/>
      <w:sz w:val="24"/>
      <w:szCs w:val="24"/>
      <w:u w:color="000000"/>
      <w:lang w:val="en-US"/>
    </w:rPr>
  </w:style>
  <w:style w:type="character" w:styleId="Numrodepage">
    <w:name w:val="page number"/>
  </w:style>
  <w:style w:type="paragraph" w:customStyle="1" w:styleId="BodyA">
    <w:name w:val="Body A"/>
    <w:rPr>
      <w:rFonts w:cs="Arial Unicode MS"/>
      <w:color w:val="000000"/>
      <w:sz w:val="24"/>
      <w:szCs w:val="24"/>
      <w:u w:color="000000"/>
      <w:lang w:val="en-US"/>
      <w14:textOutline w14:w="12700" w14:cap="flat" w14:cmpd="sng" w14:algn="ctr">
        <w14:noFill/>
        <w14:prstDash w14:val="solid"/>
        <w14:miter w14:lim="400000"/>
      </w14:textOutline>
    </w:rPr>
  </w:style>
  <w:style w:type="paragraph" w:customStyle="1" w:styleId="Body">
    <w:name w:val="Body"/>
    <w:rPr>
      <w:rFonts w:cs="Arial Unicode MS"/>
      <w:color w:val="000000"/>
      <w:sz w:val="24"/>
      <w:szCs w:val="24"/>
      <w:u w:color="000000"/>
      <w:lang w:val="en-US"/>
      <w14:textOutline w14:w="0" w14:cap="flat" w14:cmpd="sng" w14:algn="ctr">
        <w14:noFill/>
        <w14:prstDash w14:val="solid"/>
        <w14:bevel/>
      </w14:textOutline>
    </w:rPr>
  </w:style>
  <w:style w:type="character" w:customStyle="1" w:styleId="Link">
    <w:name w:val="Link"/>
    <w:rPr>
      <w:outline w:val="0"/>
      <w:color w:val="0000FF"/>
      <w:u w:val="single" w:color="0000FF"/>
    </w:rPr>
  </w:style>
  <w:style w:type="character" w:customStyle="1" w:styleId="Hyperlink0">
    <w:name w:val="Hyperlink.0"/>
    <w:basedOn w:val="Link"/>
    <w:rPr>
      <w:outline w:val="0"/>
      <w:color w:val="000000"/>
      <w:u w:val="single" w:color="000000"/>
      <w:lang w:val="en-US"/>
    </w:rPr>
  </w:style>
  <w:style w:type="paragraph" w:customStyle="1" w:styleId="BodyAA">
    <w:name w:val="Body A A"/>
    <w:rPr>
      <w:rFonts w:ascii="Helvetica Neue" w:eastAsia="Helvetica Neue" w:hAnsi="Helvetica Neue" w:cs="Helvetica Neue"/>
      <w:color w:val="000000"/>
      <w:sz w:val="22"/>
      <w:szCs w:val="22"/>
      <w:u w:color="000000"/>
      <w:lang w:val="en-US"/>
      <w14:textOutline w14:w="12700" w14:cap="flat" w14:cmpd="sng" w14:algn="ctr">
        <w14:noFill/>
        <w14:prstDash w14:val="solid"/>
        <w14:miter w14:lim="400000"/>
      </w14:textOutline>
    </w:rPr>
  </w:style>
  <w:style w:type="paragraph" w:customStyle="1" w:styleId="Default">
    <w:name w:val="Default"/>
    <w:pPr>
      <w:spacing w:before="160" w:line="288" w:lineRule="auto"/>
    </w:pPr>
    <w:rPr>
      <w:rFonts w:ascii="Helvetica Neue" w:eastAsia="Helvetica Neue" w:hAnsi="Helvetica Neue" w:cs="Helvetica Neue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BodyB">
    <w:name w:val="Body B"/>
    <w:rPr>
      <w:rFonts w:cs="Arial Unicode MS"/>
      <w:color w:val="000000"/>
      <w:sz w:val="24"/>
      <w:szCs w:val="24"/>
      <w:u w:color="000000"/>
      <w:lang w:val="en-US"/>
      <w14:textOutline w14:w="12700" w14:cap="flat" w14:cmpd="sng" w14:algn="ctr">
        <w14:noFill/>
        <w14:prstDash w14:val="solid"/>
        <w14:miter w14:lim="400000"/>
      </w14:textOutline>
    </w:rPr>
  </w:style>
  <w:style w:type="character" w:customStyle="1" w:styleId="None">
    <w:name w:val="None"/>
  </w:style>
  <w:style w:type="character" w:customStyle="1" w:styleId="Hyperlink1">
    <w:name w:val="Hyperlink.1"/>
    <w:basedOn w:val="None"/>
    <w:rPr>
      <w:rFonts w:ascii="Times New Roman" w:eastAsia="Times New Roman" w:hAnsi="Times New Roman" w:cs="Times New Roman"/>
      <w:outline w:val="0"/>
      <w:color w:val="0000FF"/>
      <w:sz w:val="24"/>
      <w:szCs w:val="24"/>
      <w:u w:val="single" w:color="0000FF"/>
      <w:lang w:val="en-US"/>
    </w:rPr>
  </w:style>
  <w:style w:type="character" w:customStyle="1" w:styleId="Hyperlink2">
    <w:name w:val="Hyperlink.2"/>
    <w:basedOn w:val="None"/>
    <w:rPr>
      <w:rFonts w:ascii="Times New Roman" w:eastAsia="Times New Roman" w:hAnsi="Times New Roman" w:cs="Times New Roman"/>
      <w:outline w:val="0"/>
      <w:color w:val="0000FF"/>
      <w:sz w:val="24"/>
      <w:szCs w:val="24"/>
      <w:u w:val="single" w:color="0000FF"/>
      <w:lang w:val="fr-FR"/>
    </w:rPr>
  </w:style>
  <w:style w:type="paragraph" w:styleId="Commentaire">
    <w:name w:val="annotation text"/>
    <w:basedOn w:val="Normal"/>
    <w:link w:val="CommentaireCar"/>
    <w:uiPriority w:val="99"/>
    <w:semiHidden/>
    <w:unhideWhenUsed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Pr>
      <w:lang w:val="en-US" w:eastAsia="en-US"/>
    </w:rPr>
  </w:style>
  <w:style w:type="character" w:styleId="Marquedecommentaire">
    <w:name w:val="annotation reference"/>
    <w:basedOn w:val="Policepardfaut"/>
    <w:uiPriority w:val="99"/>
    <w:semiHidden/>
    <w:unhideWhenUsed/>
    <w:rPr>
      <w:sz w:val="16"/>
      <w:szCs w:val="16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0F170F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F170F"/>
    <w:rPr>
      <w:rFonts w:ascii="Segoe UI" w:hAnsi="Segoe UI" w:cs="Segoe UI"/>
      <w:sz w:val="18"/>
      <w:szCs w:val="18"/>
      <w:lang w:val="en-US" w:eastAsia="en-US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0F170F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0F170F"/>
    <w:rPr>
      <w:b/>
      <w:bCs/>
      <w:lang w:val="en-US" w:eastAsia="en-US"/>
    </w:rPr>
  </w:style>
  <w:style w:type="paragraph" w:styleId="En-tte">
    <w:name w:val="header"/>
    <w:basedOn w:val="Normal"/>
    <w:link w:val="En-tteCar"/>
    <w:uiPriority w:val="99"/>
    <w:unhideWhenUsed/>
    <w:rsid w:val="00667D7D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667D7D"/>
    <w:rPr>
      <w:sz w:val="24"/>
      <w:szCs w:val="24"/>
      <w:lang w:eastAsia="en-US"/>
    </w:rPr>
  </w:style>
  <w:style w:type="character" w:styleId="Numrodeligne">
    <w:name w:val="line number"/>
    <w:basedOn w:val="Policepardfaut"/>
    <w:uiPriority w:val="99"/>
    <w:semiHidden/>
    <w:unhideWhenUsed/>
    <w:rsid w:val="00160FA1"/>
  </w:style>
  <w:style w:type="paragraph" w:styleId="Rvision">
    <w:name w:val="Revision"/>
    <w:hidden/>
    <w:uiPriority w:val="99"/>
    <w:semiHidden/>
    <w:rsid w:val="009D2A21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hyperlink" Target="mailto:aurore.bardey@bsb-education.com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2988A4263B8EA41985CE27126363B8B" ma:contentTypeVersion="14" ma:contentTypeDescription="Create a new document." ma:contentTypeScope="" ma:versionID="1f7c0fb858dcd473d23f986b19632ef3">
  <xsd:schema xmlns:xsd="http://www.w3.org/2001/XMLSchema" xmlns:xs="http://www.w3.org/2001/XMLSchema" xmlns:p="http://schemas.microsoft.com/office/2006/metadata/properties" xmlns:ns3="44b83fd7-ea73-4330-8490-bbbb5ee1d4b6" xmlns:ns4="d003a051-268f-4775-aeb6-ce67771bbf4d" targetNamespace="http://schemas.microsoft.com/office/2006/metadata/properties" ma:root="true" ma:fieldsID="a49c2e210ccc9fe47478571383089d3c" ns3:_="" ns4:_="">
    <xsd:import namespace="44b83fd7-ea73-4330-8490-bbbb5ee1d4b6"/>
    <xsd:import namespace="d003a051-268f-4775-aeb6-ce67771bbf4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ServiceOCR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b83fd7-ea73-4330-8490-bbbb5ee1d4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03a051-268f-4775-aeb6-ce67771bbf4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3377355-1A64-49FB-A40F-DD2F579B0C8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21744ED6-408C-4570-A910-26E04EF04F9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4b83fd7-ea73-4330-8490-bbbb5ee1d4b6"/>
    <ds:schemaRef ds:uri="d003a051-268f-4775-aeb6-ce67771bbf4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E2BE6DB-2F2F-4B16-BA76-89E81AFC4E6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122</TotalTime>
  <Pages>2</Pages>
  <Words>311</Words>
  <Characters>1715</Characters>
  <Application>Microsoft Office Word</Application>
  <DocSecurity>0</DocSecurity>
  <Lines>14</Lines>
  <Paragraphs>4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University of the Arts London</Company>
  <LinksUpToDate>false</LinksUpToDate>
  <CharactersWithSpaces>2022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Jekaterina Rogaten</dc:creator>
  <cp:lastModifiedBy>Bardey Aurore</cp:lastModifiedBy>
  <cp:revision>66</cp:revision>
  <dcterms:created xsi:type="dcterms:W3CDTF">2021-07-01T09:11:00Z</dcterms:created>
  <dcterms:modified xsi:type="dcterms:W3CDTF">2022-09-29T12:13:00Z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0x010100B2988A4263B8EA41985CE27126363B8B</vt:lpwstr>
  </property>
</Properties>
</file>