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CB3B" w14:textId="77777777" w:rsidR="00035669" w:rsidRPr="0022335A" w:rsidRDefault="00035669" w:rsidP="00035669">
      <w:pPr>
        <w:spacing w:line="360" w:lineRule="auto"/>
        <w:rPr>
          <w:rFonts w:ascii="Arial" w:eastAsia="Times New Roman" w:hAnsi="Arial" w:cs="Arial"/>
          <w:b/>
        </w:rPr>
      </w:pPr>
      <w:r w:rsidRPr="0022335A">
        <w:rPr>
          <w:rFonts w:ascii="Arial" w:eastAsia="Times New Roman" w:hAnsi="Arial" w:cs="Arial"/>
          <w:b/>
          <w:color w:val="222222"/>
          <w:shd w:val="clear" w:color="auto" w:fill="FFFFFF"/>
        </w:rPr>
        <w:t>Ecology and whiteness: Art and Design Education in The Emergency</w:t>
      </w:r>
    </w:p>
    <w:p w14:paraId="4554F2C1" w14:textId="69AEF1E2" w:rsidR="00035669" w:rsidRPr="00766ABE" w:rsidRDefault="00035669" w:rsidP="00035669">
      <w:pPr>
        <w:spacing w:line="360" w:lineRule="auto"/>
        <w:rPr>
          <w:rFonts w:ascii="Arial" w:eastAsia="Times New Roman" w:hAnsi="Arial" w:cs="Arial"/>
          <w:b/>
          <w:i/>
        </w:rPr>
      </w:pPr>
      <w:r w:rsidRPr="0022335A">
        <w:rPr>
          <w:rFonts w:ascii="Arial" w:eastAsia="Times New Roman" w:hAnsi="Arial" w:cs="Arial"/>
          <w:b/>
          <w:i/>
        </w:rPr>
        <w:t>Dr Tanveer Ahmed and Dr Jane Trowell</w:t>
      </w:r>
    </w:p>
    <w:p w14:paraId="66F1BF50" w14:textId="77777777" w:rsidR="00035669" w:rsidRDefault="00035669" w:rsidP="00035669">
      <w:pPr>
        <w:spacing w:line="360" w:lineRule="auto"/>
        <w:rPr>
          <w:rFonts w:ascii="Arial" w:eastAsia="Times New Roman" w:hAnsi="Arial" w:cs="Arial"/>
          <w:color w:val="000000"/>
        </w:rPr>
      </w:pPr>
    </w:p>
    <w:p w14:paraId="63453ACD" w14:textId="77777777" w:rsidR="00035669" w:rsidRDefault="00035669" w:rsidP="00035669">
      <w:pPr>
        <w:spacing w:line="360" w:lineRule="auto"/>
        <w:rPr>
          <w:rFonts w:ascii="Arial" w:eastAsia="Times New Roman" w:hAnsi="Arial" w:cs="Arial"/>
          <w:color w:val="000000"/>
        </w:rPr>
      </w:pPr>
      <w:r>
        <w:rPr>
          <w:rFonts w:ascii="Arial" w:eastAsia="Times New Roman" w:hAnsi="Arial" w:cs="Arial"/>
          <w:color w:val="000000"/>
        </w:rPr>
        <w:t>Abstract</w:t>
      </w:r>
    </w:p>
    <w:p w14:paraId="71EDA309" w14:textId="77777777" w:rsidR="00035669" w:rsidRDefault="00035669" w:rsidP="00035669">
      <w:pPr>
        <w:spacing w:line="360" w:lineRule="auto"/>
        <w:rPr>
          <w:rFonts w:ascii="Arial" w:eastAsia="Times New Roman" w:hAnsi="Arial" w:cs="Arial"/>
          <w:color w:val="000000"/>
        </w:rPr>
      </w:pPr>
      <w:r w:rsidRPr="001F26CB">
        <w:rPr>
          <w:rFonts w:ascii="Arial" w:eastAsia="Times New Roman" w:hAnsi="Arial" w:cs="Arial"/>
          <w:color w:val="000000"/>
        </w:rPr>
        <w:t xml:space="preserve">We are in time of increasing racism, anti-migrant violence, and denial of climate change. How might an environmental justice orientated art and design education help </w:t>
      </w:r>
      <w:r>
        <w:rPr>
          <w:rFonts w:ascii="Arial" w:eastAsia="Times New Roman" w:hAnsi="Arial" w:cs="Arial"/>
          <w:color w:val="000000"/>
        </w:rPr>
        <w:t xml:space="preserve">all </w:t>
      </w:r>
      <w:r w:rsidRPr="001F26CB">
        <w:rPr>
          <w:rFonts w:ascii="Arial" w:eastAsia="Times New Roman" w:hAnsi="Arial" w:cs="Arial"/>
          <w:color w:val="000000"/>
        </w:rPr>
        <w:t>students build community around an understanding that European colonialism and imperialism was essentially about economic exploitation and white dominance, and is a cause of our present-day global crises?</w:t>
      </w:r>
    </w:p>
    <w:p w14:paraId="449484EF" w14:textId="77777777" w:rsidR="00035669" w:rsidRPr="001F26CB" w:rsidRDefault="00035669" w:rsidP="00035669">
      <w:pPr>
        <w:spacing w:line="360" w:lineRule="auto"/>
        <w:rPr>
          <w:rFonts w:ascii="Arial" w:eastAsia="Times New Roman" w:hAnsi="Arial" w:cs="Arial"/>
          <w:color w:val="000000"/>
        </w:rPr>
      </w:pPr>
    </w:p>
    <w:p w14:paraId="10BC97A0" w14:textId="77777777" w:rsidR="00035669" w:rsidRDefault="00035669" w:rsidP="00035669">
      <w:pPr>
        <w:spacing w:line="360" w:lineRule="auto"/>
        <w:rPr>
          <w:rFonts w:ascii="Arial" w:eastAsia="Times New Roman" w:hAnsi="Arial" w:cs="Arial"/>
          <w:color w:val="1F1F1F"/>
          <w:shd w:val="clear" w:color="auto" w:fill="FFFFFF"/>
        </w:rPr>
      </w:pPr>
      <w:r w:rsidRPr="001F26CB">
        <w:rPr>
          <w:rFonts w:ascii="Arial" w:eastAsia="Times New Roman" w:hAnsi="Arial" w:cs="Arial"/>
          <w:color w:val="000000"/>
        </w:rPr>
        <w:t xml:space="preserve">Decolonial feminist Francoise Vergès calls for addressing a ‘history of the environment that includes slavery, colonialism, imperialism and racial capitalism, from the standpoint of those who were made into ‘cheap objects of commerce’ (Verges 2017, p. 73). Boaventura de Sousa Santos urges us to </w:t>
      </w:r>
      <w:proofErr w:type="spellStart"/>
      <w:r w:rsidRPr="001F26CB">
        <w:rPr>
          <w:rFonts w:ascii="Arial" w:eastAsia="Times New Roman" w:hAnsi="Arial" w:cs="Arial"/>
          <w:color w:val="000000"/>
        </w:rPr>
        <w:t>pluriversal</w:t>
      </w:r>
      <w:proofErr w:type="spellEnd"/>
      <w:r w:rsidRPr="001F26CB">
        <w:rPr>
          <w:rFonts w:ascii="Arial" w:eastAsia="Times New Roman" w:hAnsi="Arial" w:cs="Arial"/>
          <w:color w:val="000000"/>
        </w:rPr>
        <w:t xml:space="preserve"> 'ecologies of knowledges' </w:t>
      </w:r>
      <w:r w:rsidRPr="001F26CB">
        <w:rPr>
          <w:rFonts w:ascii="Arial" w:eastAsia="Times New Roman" w:hAnsi="Arial" w:cs="Arial"/>
          <w:color w:val="1F1F1F"/>
          <w:shd w:val="clear" w:color="auto" w:fill="FFFFFF"/>
        </w:rPr>
        <w:t>(Santos 2014, p. viii). Former NSEAD President Marlene Wylie calls this time 'a perfect storm</w:t>
      </w:r>
      <w:r w:rsidRPr="001F26CB">
        <w:rPr>
          <w:rFonts w:ascii="Arial" w:eastAsia="Times New Roman" w:hAnsi="Arial" w:cs="Arial"/>
          <w:color w:val="1F1F1F"/>
          <w:shd w:val="clear" w:color="auto" w:fill="FFFFFF"/>
          <w:lang w:val="en-US"/>
        </w:rPr>
        <w:t>' and asks</w:t>
      </w:r>
      <w:r w:rsidRPr="001F26CB">
        <w:rPr>
          <w:rFonts w:ascii="Arial" w:eastAsia="Times New Roman" w:hAnsi="Arial" w:cs="Arial"/>
          <w:color w:val="1F1F1F"/>
          <w:shd w:val="clear" w:color="auto" w:fill="FFFFFF"/>
        </w:rPr>
        <w:t xml:space="preserve"> 'How to balance the need to act… with the vital need for deep critical reflection on ourselves and our environments?' (Wylie 2023).</w:t>
      </w:r>
    </w:p>
    <w:p w14:paraId="2E117D96" w14:textId="77777777" w:rsidR="00035669" w:rsidRDefault="00035669" w:rsidP="00035669">
      <w:pPr>
        <w:spacing w:line="360" w:lineRule="auto"/>
        <w:rPr>
          <w:rFonts w:ascii="Arial" w:eastAsia="Times New Roman" w:hAnsi="Arial" w:cs="Arial"/>
          <w:color w:val="1F1F1F"/>
          <w:shd w:val="clear" w:color="auto" w:fill="FFFFFF"/>
        </w:rPr>
      </w:pPr>
      <w:r w:rsidRPr="001F26CB">
        <w:rPr>
          <w:rFonts w:ascii="Arial" w:eastAsia="Times New Roman" w:hAnsi="Arial" w:cs="Arial"/>
          <w:color w:val="1F1F1F"/>
          <w:shd w:val="clear" w:color="auto" w:fill="FFFFFF"/>
        </w:rPr>
        <w:t xml:space="preserve"> </w:t>
      </w:r>
    </w:p>
    <w:p w14:paraId="700BC0A0" w14:textId="77777777" w:rsidR="00035669" w:rsidRPr="001F26CB" w:rsidRDefault="00035669" w:rsidP="00035669">
      <w:pPr>
        <w:spacing w:line="360" w:lineRule="auto"/>
        <w:rPr>
          <w:rFonts w:ascii="Arial" w:eastAsia="Times New Roman" w:hAnsi="Arial" w:cs="Arial"/>
        </w:rPr>
      </w:pPr>
      <w:r w:rsidRPr="001F26CB">
        <w:rPr>
          <w:rFonts w:ascii="Arial" w:eastAsia="Times New Roman" w:hAnsi="Arial" w:cs="Arial"/>
          <w:color w:val="1F1F1F"/>
          <w:shd w:val="clear" w:color="auto" w:fill="FFFFFF"/>
        </w:rPr>
        <w:t>In this session, two art and design educators converse across their different positionalities as Brown and white, Muslim and secular backgrounds, fashion and fine art education. They dialogue on the inseparability of ecology from social justice, how educ</w:t>
      </w:r>
      <w:r>
        <w:rPr>
          <w:rFonts w:ascii="Arial" w:eastAsia="Times New Roman" w:hAnsi="Arial" w:cs="Arial"/>
          <w:color w:val="1F1F1F"/>
          <w:shd w:val="clear" w:color="auto" w:fill="FFFFFF"/>
        </w:rPr>
        <w:t>ators' behaviours</w:t>
      </w:r>
      <w:r w:rsidRPr="001F26CB">
        <w:rPr>
          <w:rFonts w:ascii="Arial" w:eastAsia="Times New Roman" w:hAnsi="Arial" w:cs="Arial"/>
          <w:color w:val="1F1F1F"/>
          <w:shd w:val="clear" w:color="auto" w:fill="FFFFFF"/>
        </w:rPr>
        <w:t>, pedagogies and curricula can challenge extractivist histories and ontologies</w:t>
      </w:r>
      <w:r>
        <w:rPr>
          <w:rFonts w:ascii="Arial" w:eastAsia="Times New Roman" w:hAnsi="Arial" w:cs="Arial"/>
          <w:color w:val="1F1F1F"/>
          <w:shd w:val="clear" w:color="auto" w:fill="FFFFFF"/>
        </w:rPr>
        <w:t>; how these can play out</w:t>
      </w:r>
      <w:r w:rsidRPr="001F26CB">
        <w:rPr>
          <w:rFonts w:ascii="Arial" w:eastAsia="Times New Roman" w:hAnsi="Arial" w:cs="Arial"/>
          <w:color w:val="1F1F1F"/>
          <w:shd w:val="clear" w:color="auto" w:fill="FFFFFF"/>
        </w:rPr>
        <w:t xml:space="preserve"> in the art </w:t>
      </w:r>
      <w:r>
        <w:rPr>
          <w:rFonts w:ascii="Arial" w:eastAsia="Times New Roman" w:hAnsi="Arial" w:cs="Arial"/>
          <w:color w:val="1F1F1F"/>
          <w:shd w:val="clear" w:color="auto" w:fill="FFFFFF"/>
        </w:rPr>
        <w:t xml:space="preserve">and design </w:t>
      </w:r>
      <w:r w:rsidRPr="001F26CB">
        <w:rPr>
          <w:rFonts w:ascii="Arial" w:eastAsia="Times New Roman" w:hAnsi="Arial" w:cs="Arial"/>
          <w:color w:val="1F1F1F"/>
          <w:shd w:val="clear" w:color="auto" w:fill="FFFFFF"/>
        </w:rPr>
        <w:t>classroom.</w:t>
      </w:r>
    </w:p>
    <w:p w14:paraId="0DE9B1DD" w14:textId="77777777" w:rsidR="00035669" w:rsidRPr="001F26CB" w:rsidRDefault="00035669" w:rsidP="00035669">
      <w:pPr>
        <w:spacing w:line="360" w:lineRule="auto"/>
        <w:rPr>
          <w:rFonts w:ascii="Arial" w:eastAsia="Times New Roman" w:hAnsi="Arial" w:cs="Arial"/>
          <w:i/>
        </w:rPr>
      </w:pPr>
    </w:p>
    <w:p w14:paraId="595928F3" w14:textId="77777777" w:rsidR="00035669" w:rsidRPr="001F26CB" w:rsidRDefault="00035669" w:rsidP="00035669">
      <w:pPr>
        <w:spacing w:line="360" w:lineRule="auto"/>
        <w:rPr>
          <w:rFonts w:ascii="Arial" w:eastAsia="Times New Roman" w:hAnsi="Arial" w:cs="Arial"/>
          <w:i/>
        </w:rPr>
      </w:pPr>
    </w:p>
    <w:p w14:paraId="4C84DEEC" w14:textId="77777777" w:rsidR="004861AA" w:rsidRDefault="004861AA"/>
    <w:sectPr w:rsidR="004861AA" w:rsidSect="004861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69"/>
    <w:rsid w:val="00035669"/>
    <w:rsid w:val="004861AA"/>
    <w:rsid w:val="00766ABE"/>
    <w:rsid w:val="008332D9"/>
    <w:rsid w:val="00B3047A"/>
    <w:rsid w:val="00B64A3A"/>
    <w:rsid w:val="00BC0AD9"/>
    <w:rsid w:val="00BC53E4"/>
    <w:rsid w:val="00C31F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6C8FB"/>
  <w14:defaultImageDpi w14:val="300"/>
  <w15:docId w15:val="{AD71F4F9-1DA2-4342-B2F1-1027BF44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JT">
    <w:name w:val="Footnote_JT"/>
    <w:basedOn w:val="FootnoteText"/>
    <w:next w:val="Normal"/>
    <w:rsid w:val="00BC0AD9"/>
    <w:pPr>
      <w:widowControl w:val="0"/>
      <w:suppressAutoHyphens/>
    </w:pPr>
    <w:rPr>
      <w:rFonts w:ascii="Arial" w:eastAsia="SimSun" w:hAnsi="Arial" w:cs="Arial"/>
      <w:sz w:val="20"/>
      <w:szCs w:val="20"/>
      <w:lang w:val="en-US" w:eastAsia="zh-CN" w:bidi="hi-IN"/>
    </w:rPr>
  </w:style>
  <w:style w:type="paragraph" w:styleId="FootnoteText">
    <w:name w:val="footnote text"/>
    <w:basedOn w:val="Normal"/>
    <w:link w:val="FootnoteTextChar"/>
    <w:uiPriority w:val="99"/>
    <w:semiHidden/>
    <w:unhideWhenUsed/>
    <w:rsid w:val="00BC0AD9"/>
  </w:style>
  <w:style w:type="character" w:customStyle="1" w:styleId="FootnoteTextChar">
    <w:name w:val="Footnote Text Char"/>
    <w:basedOn w:val="DefaultParagraphFont"/>
    <w:link w:val="FootnoteText"/>
    <w:uiPriority w:val="99"/>
    <w:semiHidden/>
    <w:rsid w:val="00BC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Trowell</dc:creator>
  <cp:keywords/>
  <dc:description/>
  <cp:lastModifiedBy>Tanveer Ahmed</cp:lastModifiedBy>
  <cp:revision>3</cp:revision>
  <dcterms:created xsi:type="dcterms:W3CDTF">2025-11-12T12:20:00Z</dcterms:created>
  <dcterms:modified xsi:type="dcterms:W3CDTF">2025-11-12T12:21:00Z</dcterms:modified>
</cp:coreProperties>
</file>