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5346A" w14:textId="77777777" w:rsidR="00CE0E76" w:rsidRDefault="00CE0E76" w:rsidP="009914A5">
      <w:pPr>
        <w:pStyle w:val="Authornames"/>
      </w:pPr>
      <w:r w:rsidRPr="00F907C9">
        <w:t>Proposing, Disposing, Proving: Barthes</w:t>
      </w:r>
      <w:r>
        <w:t>, Intentionalism,</w:t>
      </w:r>
      <w:r w:rsidRPr="00F907C9">
        <w:t xml:space="preserve"> and Hypertext </w:t>
      </w:r>
      <w:r>
        <w:t>Literary Fiction</w:t>
      </w:r>
      <w:r w:rsidRPr="00F907C9">
        <w:t xml:space="preserve"> </w:t>
      </w:r>
    </w:p>
    <w:p w14:paraId="756A8AAA" w14:textId="2FC036DB" w:rsidR="00442B9C" w:rsidRPr="00F907C9" w:rsidRDefault="002B2C22" w:rsidP="009914A5">
      <w:pPr>
        <w:pStyle w:val="Authornames"/>
      </w:pPr>
      <w:r w:rsidRPr="00F907C9">
        <w:t>Sam Brooker</w:t>
      </w:r>
    </w:p>
    <w:p w14:paraId="1356984B" w14:textId="77777777" w:rsidR="00997B0F" w:rsidRPr="00F907C9" w:rsidRDefault="002B2C22" w:rsidP="00A2360E">
      <w:pPr>
        <w:pStyle w:val="Affiliation"/>
      </w:pPr>
      <w:r w:rsidRPr="00F907C9">
        <w:t>School of CASS, Richmond, the American International University, London</w:t>
      </w:r>
    </w:p>
    <w:p w14:paraId="7C1D2486" w14:textId="77777777" w:rsidR="000A4428" w:rsidRPr="00F907C9" w:rsidRDefault="002B2C22" w:rsidP="00231BB0">
      <w:pPr>
        <w:pStyle w:val="Correspondencedetails"/>
      </w:pPr>
      <w:r w:rsidRPr="00F907C9">
        <w:t>brookes@richmond.ac.uk</w:t>
      </w:r>
    </w:p>
    <w:p w14:paraId="050F1A20" w14:textId="77777777" w:rsidR="00E77DB9" w:rsidRPr="00F907C9" w:rsidRDefault="00682AD3" w:rsidP="00955529">
      <w:pPr>
        <w:pStyle w:val="Notesoncontributors"/>
      </w:pPr>
      <w:r w:rsidRPr="00F907C9">
        <w:t xml:space="preserve">Dr Sam Brooker is Assistant Professor in Digital Communication at Richmond. His research explores the relationship between </w:t>
      </w:r>
      <w:r w:rsidR="00955529" w:rsidRPr="00F907C9">
        <w:t xml:space="preserve">emerging digital technologies </w:t>
      </w:r>
      <w:r w:rsidR="00F13F91" w:rsidRPr="00F907C9">
        <w:t>&amp;</w:t>
      </w:r>
      <w:r w:rsidR="00955529" w:rsidRPr="00F907C9">
        <w:t xml:space="preserve"> </w:t>
      </w:r>
      <w:r w:rsidR="00BD1C7D" w:rsidRPr="00F907C9">
        <w:t>theories of literature</w:t>
      </w:r>
      <w:r w:rsidR="002D0B53" w:rsidRPr="00F907C9">
        <w:t xml:space="preserve"> </w:t>
      </w:r>
      <w:r w:rsidR="00F13F91" w:rsidRPr="00F907C9">
        <w:t xml:space="preserve">and </w:t>
      </w:r>
      <w:r w:rsidR="00955529" w:rsidRPr="00F907C9">
        <w:t>culture</w:t>
      </w:r>
      <w:r w:rsidR="00FD017A" w:rsidRPr="00F907C9">
        <w:t>.</w:t>
      </w:r>
    </w:p>
    <w:p w14:paraId="2F69F167" w14:textId="7020A754" w:rsidR="00A61036" w:rsidRPr="00F907C9" w:rsidRDefault="00C14585" w:rsidP="005A595E">
      <w:pPr>
        <w:pStyle w:val="Articletitle"/>
      </w:pPr>
      <w:r w:rsidRPr="00F907C9">
        <w:br w:type="page"/>
      </w:r>
      <w:r w:rsidR="00C8495F" w:rsidRPr="00F907C9">
        <w:lastRenderedPageBreak/>
        <w:t>Proposing,</w:t>
      </w:r>
      <w:r w:rsidR="00735FE0" w:rsidRPr="00F907C9">
        <w:t xml:space="preserve"> D</w:t>
      </w:r>
      <w:r w:rsidR="00C8495F" w:rsidRPr="00F907C9">
        <w:t xml:space="preserve">isposing, </w:t>
      </w:r>
      <w:r w:rsidR="00735FE0" w:rsidRPr="00F907C9">
        <w:t>P</w:t>
      </w:r>
      <w:r w:rsidR="00C8495F" w:rsidRPr="00F907C9">
        <w:t>roving</w:t>
      </w:r>
      <w:r w:rsidR="00646BA6" w:rsidRPr="00F907C9">
        <w:t xml:space="preserve">: </w:t>
      </w:r>
      <w:r w:rsidR="00A664C0" w:rsidRPr="00F907C9">
        <w:t>Barthes</w:t>
      </w:r>
      <w:r w:rsidR="006B7E0F">
        <w:t>, Intentionalism</w:t>
      </w:r>
      <w:r w:rsidR="00FE424C">
        <w:t>,</w:t>
      </w:r>
      <w:r w:rsidR="00A664C0" w:rsidRPr="00F907C9">
        <w:t xml:space="preserve"> and Hypertext</w:t>
      </w:r>
      <w:r w:rsidR="00316AAD" w:rsidRPr="00F907C9">
        <w:t xml:space="preserve"> </w:t>
      </w:r>
      <w:r w:rsidR="00F803E1">
        <w:t>Literary Fiction</w:t>
      </w:r>
    </w:p>
    <w:p w14:paraId="0E5EC39A" w14:textId="5B94DED4" w:rsidR="00CF541D" w:rsidRPr="00F907C9" w:rsidRDefault="00CF541D" w:rsidP="00A95695">
      <w:pPr>
        <w:pStyle w:val="Abstract"/>
        <w:rPr>
          <w:lang w:val="en-US"/>
        </w:rPr>
      </w:pPr>
      <w:r w:rsidRPr="00F907C9">
        <w:rPr>
          <w:lang w:val="en-US"/>
        </w:rPr>
        <w:t xml:space="preserve">This paper </w:t>
      </w:r>
      <w:r w:rsidR="00B73BFE">
        <w:rPr>
          <w:lang w:val="en-US"/>
        </w:rPr>
        <w:t>revisits</w:t>
      </w:r>
      <w:r w:rsidR="00B66FBC">
        <w:rPr>
          <w:lang w:val="en-US"/>
        </w:rPr>
        <w:t xml:space="preserve"> </w:t>
      </w:r>
      <w:r w:rsidR="00CD65C8">
        <w:rPr>
          <w:lang w:val="en-US"/>
        </w:rPr>
        <w:t>one</w:t>
      </w:r>
      <w:r w:rsidR="00B66FBC">
        <w:rPr>
          <w:lang w:val="en-US"/>
        </w:rPr>
        <w:t xml:space="preserve"> argument made during the early years of hypertext </w:t>
      </w:r>
      <w:r w:rsidR="00BF73E3">
        <w:rPr>
          <w:lang w:val="en-US"/>
        </w:rPr>
        <w:t xml:space="preserve">fiction </w:t>
      </w:r>
      <w:r w:rsidR="00B66FBC">
        <w:rPr>
          <w:lang w:val="en-US"/>
        </w:rPr>
        <w:t xml:space="preserve">scholarship: that hypertext embodied Barthes’ </w:t>
      </w:r>
      <w:r w:rsidR="00B66FBC" w:rsidRPr="00B66FBC">
        <w:rPr>
          <w:i/>
          <w:iCs/>
          <w:lang w:val="en-US"/>
        </w:rPr>
        <w:t>ideal text</w:t>
      </w:r>
      <w:r w:rsidR="00B66FBC">
        <w:rPr>
          <w:lang w:val="en-US"/>
        </w:rPr>
        <w:t xml:space="preserve">, itself part of a wider conversation regarding the privileging of authorial intention over reader interpretation.  This paper argues that the affordances of hypertext </w:t>
      </w:r>
      <w:r w:rsidR="003A3252">
        <w:rPr>
          <w:lang w:val="en-US"/>
        </w:rPr>
        <w:t xml:space="preserve">represent a proving of Barthes’ thesis, a test which does not </w:t>
      </w:r>
      <w:r w:rsidR="00F916B6">
        <w:rPr>
          <w:lang w:val="en-US"/>
        </w:rPr>
        <w:t xml:space="preserve">necessarily </w:t>
      </w:r>
      <w:r w:rsidR="003A3252">
        <w:rPr>
          <w:lang w:val="en-US"/>
        </w:rPr>
        <w:t xml:space="preserve">reflect the original essay’s </w:t>
      </w:r>
      <w:r w:rsidR="006A0E9B">
        <w:rPr>
          <w:lang w:val="en-US"/>
        </w:rPr>
        <w:t>expectations and</w:t>
      </w:r>
      <w:r w:rsidR="00F916B6">
        <w:rPr>
          <w:lang w:val="en-US"/>
        </w:rPr>
        <w:t xml:space="preserve"> describes a middle way for acknowledging authorial intention.</w:t>
      </w:r>
    </w:p>
    <w:p w14:paraId="6482B3D9" w14:textId="77777777" w:rsidR="0020415E" w:rsidRPr="00F907C9" w:rsidRDefault="00997B0F" w:rsidP="00F30DFF">
      <w:pPr>
        <w:pStyle w:val="Keywords"/>
      </w:pPr>
      <w:r w:rsidRPr="00F907C9">
        <w:t xml:space="preserve">Keywords: </w:t>
      </w:r>
      <w:r w:rsidR="00160FCF" w:rsidRPr="00F907C9">
        <w:t>Hypertext/Hypermedia, History of Computing, User Interfaces</w:t>
      </w:r>
    </w:p>
    <w:p w14:paraId="053A81EC" w14:textId="77777777" w:rsidR="00997B0F" w:rsidRPr="00F907C9" w:rsidRDefault="00595E24" w:rsidP="00252445">
      <w:pPr>
        <w:pStyle w:val="Heading1"/>
      </w:pPr>
      <w:r w:rsidRPr="00F907C9">
        <w:t>Introduction</w:t>
      </w:r>
    </w:p>
    <w:p w14:paraId="3096F867" w14:textId="55A46BC0" w:rsidR="00252445" w:rsidRPr="00F907C9" w:rsidRDefault="00252445" w:rsidP="00D46B73">
      <w:pPr>
        <w:pStyle w:val="Newparagraph"/>
        <w:ind w:firstLine="0"/>
        <w:rPr>
          <w:lang w:val="en-US"/>
        </w:rPr>
      </w:pPr>
      <w:r w:rsidRPr="00F907C9">
        <w:rPr>
          <w:lang w:val="en-US"/>
        </w:rPr>
        <w:t xml:space="preserve">At the ACM conference of August 1965, information technology pioneer Ted Nelson </w:t>
      </w:r>
      <w:r w:rsidR="003A5EA2" w:rsidRPr="00F907C9">
        <w:rPr>
          <w:lang w:val="en-US"/>
        </w:rPr>
        <w:t>offered</w:t>
      </w:r>
      <w:r w:rsidRPr="00F907C9">
        <w:rPr>
          <w:lang w:val="en-US"/>
        </w:rPr>
        <w:t xml:space="preserve"> the first comprehensive definition of hypertext. More than just a compositional framework, Nelson presented hypertext as a powerful new philosophical </w:t>
      </w:r>
      <w:r w:rsidR="004612B2" w:rsidRPr="00F907C9">
        <w:rPr>
          <w:lang w:val="en-US"/>
        </w:rPr>
        <w:t>approach</w:t>
      </w:r>
      <w:r w:rsidRPr="00F907C9">
        <w:rPr>
          <w:lang w:val="en-US"/>
        </w:rPr>
        <w:t xml:space="preserve"> </w:t>
      </w:r>
      <w:r w:rsidR="004612B2" w:rsidRPr="00F907C9">
        <w:rPr>
          <w:lang w:val="en-US"/>
        </w:rPr>
        <w:t>to the</w:t>
      </w:r>
      <w:r w:rsidRPr="00F907C9">
        <w:rPr>
          <w:lang w:val="en-US"/>
        </w:rPr>
        <w:t xml:space="preserve"> structuring and </w:t>
      </w:r>
      <w:r w:rsidR="004612B2" w:rsidRPr="00F907C9">
        <w:rPr>
          <w:lang w:val="en-US"/>
        </w:rPr>
        <w:t>presentation of</w:t>
      </w:r>
      <w:r w:rsidRPr="00F907C9">
        <w:rPr>
          <w:lang w:val="en-US"/>
        </w:rPr>
        <w:t xml:space="preserve"> knowledge. “It is almost everywhere necessary to deal with deep structural changes in the arrangements of ideas and things,” he told the assembled audience</w:t>
      </w:r>
      <w:r w:rsidR="00FF097D">
        <w:rPr>
          <w:lang w:val="en-US"/>
        </w:rPr>
        <w:t xml:space="preserve"> - </w:t>
      </w:r>
      <w:r w:rsidRPr="00F907C9">
        <w:rPr>
          <w:lang w:val="en-US"/>
        </w:rPr>
        <w:t>with particular utility for writers of fiction</w:t>
      </w:r>
      <w:r w:rsidR="00D46B73" w:rsidRPr="00F907C9">
        <w:rPr>
          <w:lang w:val="en-US"/>
        </w:rPr>
        <w:t xml:space="preserve"> </w:t>
      </w:r>
      <w:r w:rsidR="00D46B73" w:rsidRPr="00F907C9">
        <w:t>(196</w:t>
      </w:r>
      <w:r w:rsidR="000E42F1">
        <w:t>5</w:t>
      </w:r>
      <w:r w:rsidR="00D46B73" w:rsidRPr="00F907C9">
        <w:t>, p.84)</w:t>
      </w:r>
      <w:r w:rsidRPr="00F907C9">
        <w:rPr>
          <w:lang w:val="en-US"/>
        </w:rPr>
        <w:t>.</w:t>
      </w:r>
    </w:p>
    <w:p w14:paraId="5C71CCDC" w14:textId="101B0ACA" w:rsidR="000B3422" w:rsidRPr="00F907C9" w:rsidRDefault="004606FF" w:rsidP="00252445">
      <w:pPr>
        <w:ind w:firstLine="720"/>
        <w:rPr>
          <w:lang w:val="en-US"/>
        </w:rPr>
      </w:pPr>
      <w:r w:rsidRPr="00F907C9">
        <w:rPr>
          <w:lang w:val="en-US"/>
        </w:rPr>
        <w:t xml:space="preserve">Even </w:t>
      </w:r>
      <w:r w:rsidR="00554CAA" w:rsidRPr="00F907C9">
        <w:rPr>
          <w:lang w:val="en-US"/>
        </w:rPr>
        <w:t>preceding</w:t>
      </w:r>
      <w:r w:rsidRPr="00F907C9">
        <w:rPr>
          <w:lang w:val="en-US"/>
        </w:rPr>
        <w:t xml:space="preserve"> the arrival of more general-use hypertext systems</w:t>
      </w:r>
      <w:r w:rsidR="004D0EAB">
        <w:rPr>
          <w:lang w:val="en-US"/>
        </w:rPr>
        <w:t xml:space="preserve"> in the late 1980s</w:t>
      </w:r>
      <w:r w:rsidRPr="00F907C9">
        <w:rPr>
          <w:lang w:val="en-US"/>
        </w:rPr>
        <w:t>, creative</w:t>
      </w:r>
      <w:r w:rsidR="00252445" w:rsidRPr="00F907C9">
        <w:rPr>
          <w:lang w:val="en-US"/>
        </w:rPr>
        <w:t xml:space="preserve"> </w:t>
      </w:r>
      <w:r w:rsidR="00650B23" w:rsidRPr="00F907C9">
        <w:rPr>
          <w:lang w:val="en-US"/>
        </w:rPr>
        <w:t>writers</w:t>
      </w:r>
      <w:r w:rsidR="00252445" w:rsidRPr="00F907C9">
        <w:rPr>
          <w:lang w:val="en-US"/>
        </w:rPr>
        <w:t xml:space="preserve"> </w:t>
      </w:r>
      <w:r w:rsidRPr="00F907C9">
        <w:rPr>
          <w:lang w:val="en-US"/>
        </w:rPr>
        <w:t>were already</w:t>
      </w:r>
      <w:r w:rsidR="00252445" w:rsidRPr="00F907C9">
        <w:rPr>
          <w:lang w:val="en-US"/>
        </w:rPr>
        <w:t xml:space="preserve"> </w:t>
      </w:r>
      <w:r w:rsidRPr="00F907C9">
        <w:rPr>
          <w:lang w:val="en-US"/>
        </w:rPr>
        <w:t xml:space="preserve">experimenting </w:t>
      </w:r>
      <w:r w:rsidR="004362D9">
        <w:rPr>
          <w:lang w:val="en-US"/>
        </w:rPr>
        <w:t xml:space="preserve">with </w:t>
      </w:r>
      <w:r w:rsidR="00554CAA" w:rsidRPr="00F907C9">
        <w:rPr>
          <w:lang w:val="en-US"/>
        </w:rPr>
        <w:t>this exciting new</w:t>
      </w:r>
      <w:r w:rsidRPr="00F907C9">
        <w:rPr>
          <w:lang w:val="en-US"/>
        </w:rPr>
        <w:t xml:space="preserve"> writing medium</w:t>
      </w:r>
      <w:r w:rsidR="00091EB7" w:rsidRPr="00F907C9">
        <w:rPr>
          <w:lang w:val="en-US"/>
        </w:rPr>
        <w:t xml:space="preserve">. </w:t>
      </w:r>
      <w:r w:rsidR="00D96595" w:rsidRPr="00F907C9">
        <w:rPr>
          <w:lang w:val="en-US"/>
        </w:rPr>
        <w:t xml:space="preserve">In 1981 Alan Lance Andersen published his </w:t>
      </w:r>
      <w:r w:rsidR="00D96595" w:rsidRPr="00F907C9">
        <w:rPr>
          <w:i/>
          <w:iCs/>
          <w:lang w:val="en-US"/>
        </w:rPr>
        <w:t>Elfland Catacombs</w:t>
      </w:r>
      <w:r w:rsidR="00005D8E" w:rsidRPr="00F907C9">
        <w:rPr>
          <w:lang w:val="en-US"/>
        </w:rPr>
        <w:t>, a children’s fantasy story with multiple endings</w:t>
      </w:r>
      <w:r w:rsidR="007665CA">
        <w:rPr>
          <w:lang w:val="en-US"/>
        </w:rPr>
        <w:t xml:space="preserve"> written in Commodore BASIC</w:t>
      </w:r>
      <w:r w:rsidR="00D96595" w:rsidRPr="00F907C9">
        <w:rPr>
          <w:lang w:val="en-US"/>
        </w:rPr>
        <w:t>; i</w:t>
      </w:r>
      <w:r w:rsidR="00091EB7" w:rsidRPr="00F907C9">
        <w:rPr>
          <w:lang w:val="en-US"/>
        </w:rPr>
        <w:t xml:space="preserve">n 1987 Amanda Goodenough published a HyperCard stack </w:t>
      </w:r>
      <w:r w:rsidR="001142A8">
        <w:rPr>
          <w:lang w:val="en-US"/>
        </w:rPr>
        <w:t>titled</w:t>
      </w:r>
      <w:r w:rsidR="00091EB7" w:rsidRPr="00F907C9">
        <w:rPr>
          <w:lang w:val="en-US"/>
        </w:rPr>
        <w:t xml:space="preserve"> </w:t>
      </w:r>
      <w:r w:rsidR="00091EB7" w:rsidRPr="00F907C9">
        <w:rPr>
          <w:i/>
          <w:iCs/>
          <w:lang w:val="en-US"/>
        </w:rPr>
        <w:t xml:space="preserve">Inigo Gets </w:t>
      </w:r>
      <w:r w:rsidR="00091EB7" w:rsidRPr="005B54A0">
        <w:rPr>
          <w:i/>
          <w:iCs/>
          <w:lang w:val="en-US"/>
        </w:rPr>
        <w:t>Out</w:t>
      </w:r>
      <w:r w:rsidR="00091EB7" w:rsidRPr="00F907C9">
        <w:rPr>
          <w:lang w:val="en-US"/>
        </w:rPr>
        <w:t xml:space="preserve">, the same year in which Michael Joyce published </w:t>
      </w:r>
      <w:r w:rsidR="00091EB7" w:rsidRPr="00F907C9">
        <w:rPr>
          <w:i/>
          <w:iCs/>
          <w:lang w:val="en-US"/>
        </w:rPr>
        <w:t xml:space="preserve">afternoon, </w:t>
      </w:r>
      <w:r w:rsidR="00091EB7" w:rsidRPr="00F907C9">
        <w:rPr>
          <w:lang w:val="en-US"/>
        </w:rPr>
        <w:t xml:space="preserve">amongst the best-known </w:t>
      </w:r>
      <w:r w:rsidR="00875C48">
        <w:rPr>
          <w:lang w:val="en-US"/>
        </w:rPr>
        <w:t xml:space="preserve">and most widely assessed </w:t>
      </w:r>
      <w:r w:rsidR="00091EB7" w:rsidRPr="00F907C9">
        <w:rPr>
          <w:lang w:val="en-US"/>
        </w:rPr>
        <w:t xml:space="preserve">early works of hypertext fiction. </w:t>
      </w:r>
    </w:p>
    <w:p w14:paraId="6266CC3D" w14:textId="7E38BD3C" w:rsidR="00D30D96" w:rsidRDefault="009B4B4C" w:rsidP="00A878F8">
      <w:pPr>
        <w:ind w:firstLine="720"/>
      </w:pPr>
      <w:r w:rsidRPr="00F907C9">
        <w:rPr>
          <w:lang w:val="en-US"/>
        </w:rPr>
        <w:t xml:space="preserve">As </w:t>
      </w:r>
      <w:r w:rsidR="001E65ED" w:rsidRPr="00F907C9">
        <w:rPr>
          <w:lang w:val="en-US"/>
        </w:rPr>
        <w:t xml:space="preserve">the number </w:t>
      </w:r>
      <w:r w:rsidR="004D38CC" w:rsidRPr="00F907C9">
        <w:rPr>
          <w:lang w:val="en-US"/>
        </w:rPr>
        <w:t xml:space="preserve">and variety </w:t>
      </w:r>
      <w:r w:rsidR="001E65ED" w:rsidRPr="00F907C9">
        <w:rPr>
          <w:lang w:val="en-US"/>
        </w:rPr>
        <w:t xml:space="preserve">of works </w:t>
      </w:r>
      <w:r w:rsidR="004D38CC" w:rsidRPr="00F907C9">
        <w:rPr>
          <w:lang w:val="en-US"/>
        </w:rPr>
        <w:t>swelled</w:t>
      </w:r>
      <w:r w:rsidRPr="00F907C9">
        <w:rPr>
          <w:lang w:val="en-US"/>
        </w:rPr>
        <w:t xml:space="preserve">, </w:t>
      </w:r>
      <w:r w:rsidR="001C3679" w:rsidRPr="00F907C9">
        <w:rPr>
          <w:lang w:val="en-US"/>
        </w:rPr>
        <w:t>c</w:t>
      </w:r>
      <w:r w:rsidR="00252445" w:rsidRPr="00F907C9">
        <w:rPr>
          <w:lang w:val="en-US"/>
        </w:rPr>
        <w:t xml:space="preserve">ritics and academics </w:t>
      </w:r>
      <w:r w:rsidR="007D6CE0">
        <w:rPr>
          <w:lang w:val="en-US"/>
        </w:rPr>
        <w:t xml:space="preserve">began exploring ways in which the affordances of this strange new medium could be </w:t>
      </w:r>
      <w:r w:rsidR="007D6CE0">
        <w:rPr>
          <w:lang w:val="en-US"/>
        </w:rPr>
        <w:lastRenderedPageBreak/>
        <w:t xml:space="preserve">accommodated. </w:t>
      </w:r>
      <w:r w:rsidR="000E4376" w:rsidRPr="00F907C9">
        <w:rPr>
          <w:lang w:val="en-US"/>
        </w:rPr>
        <w:t xml:space="preserve">One significant area of interest was what might be termed </w:t>
      </w:r>
      <w:r w:rsidR="000E4376" w:rsidRPr="00F907C9">
        <w:t xml:space="preserve">the </w:t>
      </w:r>
      <w:r w:rsidR="000E4376" w:rsidRPr="007D6CE0">
        <w:rPr>
          <w:i/>
          <w:iCs/>
        </w:rPr>
        <w:t>narrative line</w:t>
      </w:r>
      <w:r w:rsidR="00EB54DE" w:rsidRPr="00F907C9">
        <w:t xml:space="preserve"> </w:t>
      </w:r>
      <w:r w:rsidR="00CE0793" w:rsidRPr="00F907C9">
        <w:t>–</w:t>
      </w:r>
      <w:r w:rsidR="000E4376" w:rsidRPr="00F907C9">
        <w:t xml:space="preserve"> </w:t>
      </w:r>
      <w:r w:rsidR="00783215">
        <w:t>the</w:t>
      </w:r>
      <w:r w:rsidR="00CE0793" w:rsidRPr="00F907C9">
        <w:t xml:space="preserve"> sequential </w:t>
      </w:r>
      <w:r w:rsidR="00C75EB4" w:rsidRPr="00F907C9">
        <w:t>ordering of events within a story</w:t>
      </w:r>
      <w:r w:rsidR="001C72AF" w:rsidRPr="00F907C9">
        <w:t xml:space="preserve"> which lead</w:t>
      </w:r>
      <w:r w:rsidR="007D6CE0">
        <w:t>s</w:t>
      </w:r>
      <w:r w:rsidR="001C72AF" w:rsidRPr="00F907C9">
        <w:t xml:space="preserve"> </w:t>
      </w:r>
      <w:r w:rsidR="00515A11">
        <w:t xml:space="preserve">us </w:t>
      </w:r>
      <w:r w:rsidR="001C72AF" w:rsidRPr="00F907C9">
        <w:t>from start to finish.</w:t>
      </w:r>
      <w:r w:rsidR="00C9059D" w:rsidRPr="00F907C9">
        <w:t xml:space="preserve"> </w:t>
      </w:r>
      <w:r w:rsidR="00A1154B">
        <w:t xml:space="preserve">This is the structure most familiar in linear print fiction. </w:t>
      </w:r>
      <w:r w:rsidR="00CF1449">
        <w:t xml:space="preserve">Author </w:t>
      </w:r>
      <w:r w:rsidR="00515A11" w:rsidRPr="00515A11">
        <w:t>Evelyn Waugh</w:t>
      </w:r>
      <w:r w:rsidR="00B51D0D">
        <w:t>, for example,</w:t>
      </w:r>
      <w:r w:rsidR="00515A11" w:rsidRPr="00515A11">
        <w:t xml:space="preserve"> </w:t>
      </w:r>
      <w:r w:rsidR="00533F3E">
        <w:t xml:space="preserve">does not present the events of </w:t>
      </w:r>
      <w:r w:rsidR="00515A11" w:rsidRPr="00515A11">
        <w:rPr>
          <w:i/>
          <w:iCs/>
        </w:rPr>
        <w:t>Brideshead Revisited</w:t>
      </w:r>
      <w:r w:rsidR="00515A11" w:rsidRPr="00515A11">
        <w:t xml:space="preserve"> </w:t>
      </w:r>
      <w:r w:rsidR="00533F3E">
        <w:t>in chronological order</w:t>
      </w:r>
      <w:r w:rsidR="00D33724">
        <w:t>; i</w:t>
      </w:r>
      <w:r w:rsidR="00533F3E">
        <w:t xml:space="preserve">nstead we begin </w:t>
      </w:r>
      <w:r w:rsidR="00515A11" w:rsidRPr="00515A11">
        <w:t>with a vision of the titular house being used as a military base</w:t>
      </w:r>
      <w:r w:rsidR="00515A11">
        <w:t>,</w:t>
      </w:r>
      <w:r w:rsidR="00515A11" w:rsidRPr="00515A11">
        <w:t xml:space="preserve"> before slipping back to its declining years</w:t>
      </w:r>
      <w:r w:rsidR="00515A11">
        <w:t xml:space="preserve"> </w:t>
      </w:r>
      <w:r w:rsidR="000F3CF4">
        <w:t xml:space="preserve">as a family home </w:t>
      </w:r>
      <w:r w:rsidR="00515A11">
        <w:t xml:space="preserve">and moving </w:t>
      </w:r>
      <w:r w:rsidR="00504220">
        <w:t>on</w:t>
      </w:r>
      <w:r w:rsidR="00515A11">
        <w:t xml:space="preserve"> toward the novel’s conclusion.</w:t>
      </w:r>
      <w:r w:rsidR="006A51F3">
        <w:t xml:space="preserve"> </w:t>
      </w:r>
      <w:r w:rsidR="00C507F1">
        <w:t>The reader is ultimately along for the ride: they</w:t>
      </w:r>
      <w:r w:rsidR="00515A11">
        <w:t xml:space="preserve"> </w:t>
      </w:r>
      <w:r w:rsidR="000C6C19">
        <w:t xml:space="preserve">may </w:t>
      </w:r>
      <w:r w:rsidR="00515A11">
        <w:t xml:space="preserve">react to, interpret, decipher the story they are being told – but </w:t>
      </w:r>
      <w:r w:rsidR="00D16C0B">
        <w:t>not</w:t>
      </w:r>
      <w:r w:rsidR="00515A11">
        <w:t xml:space="preserve"> exert </w:t>
      </w:r>
      <w:r w:rsidR="00D16C0B">
        <w:t>any</w:t>
      </w:r>
      <w:r w:rsidR="00515A11">
        <w:t xml:space="preserve"> influence over the sequenc</w:t>
      </w:r>
      <w:r w:rsidR="00A267EE">
        <w:t>ing</w:t>
      </w:r>
      <w:r w:rsidR="00515A11">
        <w:t xml:space="preserve"> of </w:t>
      </w:r>
      <w:r w:rsidR="00B27E43">
        <w:t xml:space="preserve">the </w:t>
      </w:r>
      <w:r w:rsidR="00515A11">
        <w:t xml:space="preserve">events. </w:t>
      </w:r>
    </w:p>
    <w:p w14:paraId="6D85A2A9" w14:textId="77777777" w:rsidR="0085485A" w:rsidRDefault="00141B96" w:rsidP="00982611">
      <w:pPr>
        <w:ind w:firstLine="720"/>
      </w:pPr>
      <w:r>
        <w:rPr>
          <w:lang w:val="en-US"/>
        </w:rPr>
        <w:t>This is not the case with</w:t>
      </w:r>
      <w:r w:rsidR="005E200A">
        <w:rPr>
          <w:lang w:val="en-US"/>
        </w:rPr>
        <w:t xml:space="preserve"> hypertext</w:t>
      </w:r>
      <w:r>
        <w:rPr>
          <w:lang w:val="en-US"/>
        </w:rPr>
        <w:t xml:space="preserve"> fiction. </w:t>
      </w:r>
      <w:r w:rsidR="009736E3">
        <w:rPr>
          <w:lang w:val="en-US"/>
        </w:rPr>
        <w:t>“</w:t>
      </w:r>
      <w:r w:rsidR="009736E3" w:rsidRPr="009736E3">
        <w:t>Thanks to multilinearity,</w:t>
      </w:r>
      <w:r w:rsidR="009736E3">
        <w:t>” writes Sabrina Mazzali-Lurati</w:t>
      </w:r>
      <w:r w:rsidR="006960A2">
        <w:t xml:space="preserve"> </w:t>
      </w:r>
      <w:r w:rsidR="006960A2" w:rsidRPr="009736E3">
        <w:t>(2007, p.136)</w:t>
      </w:r>
      <w:r w:rsidR="009736E3">
        <w:t>, “</w:t>
      </w:r>
      <w:r w:rsidR="009736E3" w:rsidRPr="009736E3">
        <w:t>the hypertext reader is not constrained by a predefined reading order; he can choose the reading path he prefers</w:t>
      </w:r>
      <w:r w:rsidR="00A300E2">
        <w:t>.</w:t>
      </w:r>
      <w:r w:rsidR="009736E3" w:rsidRPr="009736E3">
        <w:t xml:space="preserve">” </w:t>
      </w:r>
      <w:r w:rsidR="007656F8">
        <w:t xml:space="preserve">This change promised a new situation for </w:t>
      </w:r>
      <w:r w:rsidR="00764A38">
        <w:t xml:space="preserve">both </w:t>
      </w:r>
      <w:r w:rsidR="007656F8">
        <w:t xml:space="preserve">readers and authors. </w:t>
      </w:r>
    </w:p>
    <w:p w14:paraId="60A5B00A" w14:textId="3ABE2881" w:rsidR="005E3F9A" w:rsidRPr="0085485A" w:rsidRDefault="005E3F9A" w:rsidP="0085485A">
      <w:pPr>
        <w:ind w:firstLine="720"/>
        <w:rPr>
          <w:lang w:val="en-US"/>
        </w:rPr>
      </w:pPr>
      <w:r w:rsidRPr="00F907C9">
        <w:rPr>
          <w:lang w:val="en-US"/>
        </w:rPr>
        <w:t xml:space="preserve">In a lecture delivered six months prior to his 1965 ACM paper, Ted Nelson described ideas as evolving not in sequence but in “swirls” </w:t>
      </w:r>
      <w:r w:rsidRPr="00F907C9">
        <w:rPr>
          <w:noProof/>
          <w:lang w:val="en-US"/>
        </w:rPr>
        <w:t>(</w:t>
      </w:r>
      <w:r w:rsidR="00C27A91">
        <w:rPr>
          <w:noProof/>
          <w:lang w:val="en-US"/>
        </w:rPr>
        <w:t>r</w:t>
      </w:r>
      <w:r w:rsidRPr="00F907C9">
        <w:rPr>
          <w:noProof/>
          <w:lang w:val="en-US"/>
        </w:rPr>
        <w:t>eported in Wedeles 1965)</w:t>
      </w:r>
      <w:r w:rsidRPr="00F907C9">
        <w:rPr>
          <w:lang w:val="en-US"/>
        </w:rPr>
        <w:t>. Linear writing systems, however, demand</w:t>
      </w:r>
      <w:r w:rsidR="00301AE0">
        <w:rPr>
          <w:lang w:val="en-US"/>
        </w:rPr>
        <w:t>ed</w:t>
      </w:r>
      <w:r w:rsidRPr="00F907C9">
        <w:rPr>
          <w:lang w:val="en-US"/>
        </w:rPr>
        <w:t xml:space="preserve"> these swirls be marshalled into a specific reading order</w:t>
      </w:r>
      <w:r w:rsidR="00301AE0">
        <w:rPr>
          <w:lang w:val="en-US"/>
        </w:rPr>
        <w:t>; i</w:t>
      </w:r>
      <w:r w:rsidRPr="00F907C9">
        <w:rPr>
          <w:lang w:val="en-US"/>
        </w:rPr>
        <w:t>n the transition to a linear structure,</w:t>
      </w:r>
      <w:r w:rsidR="00CF53A0">
        <w:rPr>
          <w:lang w:val="en-US"/>
        </w:rPr>
        <w:t xml:space="preserve"> </w:t>
      </w:r>
      <w:r w:rsidRPr="00F907C9">
        <w:rPr>
          <w:lang w:val="en-US"/>
        </w:rPr>
        <w:t xml:space="preserve">alternative or unrealised connections between </w:t>
      </w:r>
      <w:r w:rsidR="00CF53A0">
        <w:rPr>
          <w:lang w:val="en-US"/>
        </w:rPr>
        <w:t xml:space="preserve">these </w:t>
      </w:r>
      <w:r w:rsidRPr="00F907C9">
        <w:rPr>
          <w:lang w:val="en-US"/>
        </w:rPr>
        <w:t xml:space="preserve">ideas are lost. </w:t>
      </w:r>
      <w:r w:rsidR="00FD0383">
        <w:rPr>
          <w:lang w:val="en-US"/>
        </w:rPr>
        <w:t xml:space="preserve">The </w:t>
      </w:r>
      <w:r w:rsidR="000A4552">
        <w:rPr>
          <w:lang w:val="en-US"/>
        </w:rPr>
        <w:t xml:space="preserve">ultimate </w:t>
      </w:r>
      <w:r w:rsidR="00FD0383">
        <w:rPr>
          <w:lang w:val="en-US"/>
        </w:rPr>
        <w:t>hierarch</w:t>
      </w:r>
      <w:r w:rsidR="009F1157">
        <w:rPr>
          <w:lang w:val="en-US"/>
        </w:rPr>
        <w:t>y</w:t>
      </w:r>
      <w:r w:rsidR="00FD0383">
        <w:rPr>
          <w:lang w:val="en-US"/>
        </w:rPr>
        <w:t xml:space="preserve"> settle</w:t>
      </w:r>
      <w:r w:rsidR="009F1157">
        <w:rPr>
          <w:lang w:val="en-US"/>
        </w:rPr>
        <w:t>d</w:t>
      </w:r>
      <w:r w:rsidR="00FD0383">
        <w:rPr>
          <w:lang w:val="en-US"/>
        </w:rPr>
        <w:t xml:space="preserve"> upon by the author </w:t>
      </w:r>
      <w:r w:rsidR="003F3068">
        <w:rPr>
          <w:lang w:val="en-US"/>
        </w:rPr>
        <w:t>is</w:t>
      </w:r>
      <w:r w:rsidR="00FD0383">
        <w:rPr>
          <w:lang w:val="en-US"/>
        </w:rPr>
        <w:t xml:space="preserve"> “typically spurious”</w:t>
      </w:r>
      <w:r w:rsidRPr="00F907C9">
        <w:rPr>
          <w:lang w:val="en-US"/>
        </w:rPr>
        <w:t xml:space="preserve"> </w:t>
      </w:r>
      <w:r w:rsidRPr="00F907C9">
        <w:t>(</w:t>
      </w:r>
      <w:r w:rsidR="00B00C1B">
        <w:t xml:space="preserve">Nelson </w:t>
      </w:r>
      <w:r w:rsidR="00A31171">
        <w:t>1987</w:t>
      </w:r>
      <w:r w:rsidRPr="00F907C9">
        <w:t>, p.157)</w:t>
      </w:r>
      <w:r w:rsidR="00FD0383">
        <w:t xml:space="preserve">, given the many other </w:t>
      </w:r>
      <w:r w:rsidR="00093F8F">
        <w:t>sequences</w:t>
      </w:r>
      <w:r w:rsidR="00FD0383">
        <w:t xml:space="preserve"> in which these ideas might have settled. </w:t>
      </w:r>
      <w:r w:rsidRPr="00F907C9">
        <w:rPr>
          <w:lang w:val="en-US"/>
        </w:rPr>
        <w:t xml:space="preserve">As </w:t>
      </w:r>
      <w:r w:rsidR="0055177B">
        <w:rPr>
          <w:lang w:val="en-US"/>
        </w:rPr>
        <w:t>Nelson’s</w:t>
      </w:r>
      <w:r w:rsidRPr="00F907C9">
        <w:rPr>
          <w:lang w:val="en-US"/>
        </w:rPr>
        <w:t xml:space="preserve"> contemporary Douglas Engelbart wr</w:t>
      </w:r>
      <w:r w:rsidR="00853FC4">
        <w:rPr>
          <w:lang w:val="en-US"/>
        </w:rPr>
        <w:t>ote</w:t>
      </w:r>
      <w:r w:rsidRPr="00F907C9">
        <w:rPr>
          <w:lang w:val="en-US"/>
        </w:rPr>
        <w:t xml:space="preserve">: “Just as with the statements within an argument, the conceptual relationship among the words of a sentence are not generally serial” (1962). A considerate author might use footnotes or indices to suggest these connections, but such inclusions are unlikely to fully accommodate the many potential </w:t>
      </w:r>
      <w:r w:rsidR="00193AB4">
        <w:rPr>
          <w:lang w:val="en-US"/>
        </w:rPr>
        <w:t>connecti</w:t>
      </w:r>
      <w:r w:rsidR="00267AD4">
        <w:rPr>
          <w:lang w:val="en-US"/>
        </w:rPr>
        <w:t>o</w:t>
      </w:r>
      <w:r w:rsidR="00193AB4">
        <w:rPr>
          <w:lang w:val="en-US"/>
        </w:rPr>
        <w:t>ns</w:t>
      </w:r>
      <w:r w:rsidRPr="00F907C9">
        <w:rPr>
          <w:lang w:val="en-US"/>
        </w:rPr>
        <w:t xml:space="preserve"> that can exist between passages. </w:t>
      </w:r>
    </w:p>
    <w:p w14:paraId="4F5F5024" w14:textId="1640204A" w:rsidR="005E3F9A" w:rsidRPr="00F907C9" w:rsidRDefault="005E3F9A" w:rsidP="005E3F9A">
      <w:pPr>
        <w:ind w:firstLine="720"/>
        <w:rPr>
          <w:lang w:val="en-US"/>
        </w:rPr>
      </w:pPr>
      <w:r w:rsidRPr="00F907C9">
        <w:rPr>
          <w:lang w:val="en-US"/>
        </w:rPr>
        <w:lastRenderedPageBreak/>
        <w:t xml:space="preserve">In hypertext, however, authors </w:t>
      </w:r>
      <w:r w:rsidR="005639E5">
        <w:rPr>
          <w:lang w:val="en-US"/>
        </w:rPr>
        <w:t xml:space="preserve">may </w:t>
      </w:r>
      <w:r w:rsidRPr="00F907C9">
        <w:rPr>
          <w:lang w:val="en-US"/>
        </w:rPr>
        <w:t>present their thesis as a network of interconnected sections, permitting the reader to navigate according to their own needs and interests. The author’s elected sequence, which impose</w:t>
      </w:r>
      <w:r w:rsidR="004932D2">
        <w:rPr>
          <w:lang w:val="en-US"/>
        </w:rPr>
        <w:t>s</w:t>
      </w:r>
      <w:r w:rsidRPr="00F907C9">
        <w:rPr>
          <w:lang w:val="en-US"/>
        </w:rPr>
        <w:t xml:space="preserve"> order on the </w:t>
      </w:r>
      <w:r w:rsidR="00A87C28">
        <w:rPr>
          <w:lang w:val="en-US"/>
        </w:rPr>
        <w:t xml:space="preserve">previously </w:t>
      </w:r>
      <w:r w:rsidRPr="00F907C9">
        <w:rPr>
          <w:lang w:val="en-US"/>
        </w:rPr>
        <w:t xml:space="preserve">multilinear associative structures of thought, is supplemented by an array of other, </w:t>
      </w:r>
      <w:r w:rsidR="006A0E9B" w:rsidRPr="00F907C9">
        <w:rPr>
          <w:lang w:val="en-US"/>
        </w:rPr>
        <w:t>equally valid</w:t>
      </w:r>
      <w:r w:rsidRPr="00F907C9">
        <w:rPr>
          <w:lang w:val="en-US"/>
        </w:rPr>
        <w:t xml:space="preserve"> organizations. So Nelson ultimately conclude</w:t>
      </w:r>
      <w:r w:rsidR="00F61169">
        <w:rPr>
          <w:lang w:val="en-US"/>
        </w:rPr>
        <w:t>d</w:t>
      </w:r>
      <w:r w:rsidRPr="00F907C9">
        <w:rPr>
          <w:lang w:val="en-US"/>
        </w:rPr>
        <w:t>.</w:t>
      </w:r>
    </w:p>
    <w:p w14:paraId="28C6849A" w14:textId="16940BBF" w:rsidR="00B86603" w:rsidRDefault="000F3F33" w:rsidP="00D52710">
      <w:pPr>
        <w:ind w:firstLine="720"/>
      </w:pPr>
      <w:r w:rsidRPr="00F907C9">
        <w:t xml:space="preserve">In contrast to linear print, </w:t>
      </w:r>
      <w:r w:rsidR="003570A3">
        <w:t xml:space="preserve">the medium </w:t>
      </w:r>
      <w:r w:rsidRPr="00F907C9">
        <w:t>with which hypertext was perhaps inevitably compared, the latter permit</w:t>
      </w:r>
      <w:r w:rsidR="00275897">
        <w:t>ted</w:t>
      </w:r>
      <w:r w:rsidRPr="00F907C9">
        <w:t xml:space="preserve"> readers to make decisions about the sequence in which elements were encountered. </w:t>
      </w:r>
      <w:r w:rsidR="00583F44">
        <w:t xml:space="preserve">If narrative structure is really </w:t>
      </w:r>
      <w:r w:rsidRPr="00F907C9">
        <w:t>“the basic operation of authorship” (</w:t>
      </w:r>
      <w:r w:rsidR="00583F44" w:rsidRPr="00F907C9">
        <w:t xml:space="preserve">Liestøl </w:t>
      </w:r>
      <w:r w:rsidRPr="00F907C9">
        <w:t>1994</w:t>
      </w:r>
      <w:r w:rsidR="00583F44">
        <w:t>)</w:t>
      </w:r>
      <w:r w:rsidR="00D04F11">
        <w:t xml:space="preserve"> as some have argued</w:t>
      </w:r>
      <w:r w:rsidR="00583F44">
        <w:t>, then</w:t>
      </w:r>
      <w:r w:rsidRPr="00F907C9">
        <w:t xml:space="preserve"> </w:t>
      </w:r>
      <w:r w:rsidR="00762F2E">
        <w:t>hyperte</w:t>
      </w:r>
      <w:r w:rsidR="00F5702D">
        <w:t xml:space="preserve">xt represented the latest challenge to the dominance of authorial intention over reader interpretation. </w:t>
      </w:r>
    </w:p>
    <w:p w14:paraId="64FFAC9D" w14:textId="4BD93103" w:rsidR="00BA4FFA" w:rsidRDefault="00A44DA9" w:rsidP="00BA4FFA">
      <w:pPr>
        <w:ind w:firstLine="720"/>
      </w:pPr>
      <w:r w:rsidRPr="00A44DA9">
        <w:t xml:space="preserve">This essay </w:t>
      </w:r>
      <w:r w:rsidR="001E4401" w:rsidRPr="00A44DA9">
        <w:t>sketches</w:t>
      </w:r>
      <w:r w:rsidRPr="00A44DA9">
        <w:t xml:space="preserve"> the rise and fall of authorial intention in literary theory, </w:t>
      </w:r>
      <w:r w:rsidR="00D171EF">
        <w:t xml:space="preserve">beginning with the Enlightenment and </w:t>
      </w:r>
      <w:r w:rsidRPr="00A44DA9">
        <w:t xml:space="preserve">culminating in </w:t>
      </w:r>
      <w:r>
        <w:t xml:space="preserve">Roland </w:t>
      </w:r>
      <w:r w:rsidRPr="00A44DA9">
        <w:t xml:space="preserve">Barthes’ </w:t>
      </w:r>
      <w:r w:rsidR="0015039F">
        <w:t xml:space="preserve">1967 essay </w:t>
      </w:r>
      <w:r w:rsidR="004D24F5">
        <w:rPr>
          <w:i/>
          <w:iCs/>
        </w:rPr>
        <w:t xml:space="preserve">The </w:t>
      </w:r>
      <w:r w:rsidRPr="00A44DA9">
        <w:rPr>
          <w:i/>
          <w:iCs/>
        </w:rPr>
        <w:t>Death of the Author</w:t>
      </w:r>
      <w:r w:rsidRPr="00A44DA9">
        <w:t xml:space="preserve">. It </w:t>
      </w:r>
      <w:r w:rsidR="0054763C">
        <w:t>outlines</w:t>
      </w:r>
      <w:r w:rsidRPr="00A44DA9">
        <w:t xml:space="preserve"> the relationship between Barthes’ ideal text and intentionalism, alongside his definitions of the </w:t>
      </w:r>
      <w:r w:rsidRPr="00A44DA9">
        <w:rPr>
          <w:i/>
          <w:iCs/>
        </w:rPr>
        <w:t>scriptable</w:t>
      </w:r>
      <w:r w:rsidRPr="00A44DA9">
        <w:t xml:space="preserve"> and </w:t>
      </w:r>
      <w:r w:rsidRPr="00A44DA9">
        <w:rPr>
          <w:i/>
          <w:iCs/>
        </w:rPr>
        <w:t>lisible</w:t>
      </w:r>
      <w:r w:rsidRPr="00A44DA9">
        <w:t xml:space="preserve"> text. It will explore hypertext as a dialectical situation, which places the reader in dialogue with the author, foregrounding the galaxy of signifiers found in Barthes’ ideal text and </w:t>
      </w:r>
      <w:r w:rsidR="00945719">
        <w:t xml:space="preserve">an </w:t>
      </w:r>
      <w:r w:rsidRPr="00A44DA9">
        <w:t>emphasis on hermeneutics as intrinsically readerly</w:t>
      </w:r>
      <w:r w:rsidR="00D057CF">
        <w:t xml:space="preserve"> in nature</w:t>
      </w:r>
      <w:r w:rsidRPr="00A44DA9">
        <w:t xml:space="preserve">. It concludes by considering whether an intentionalist approach might better suit a medium in which the idiosyncrasies of </w:t>
      </w:r>
      <w:r w:rsidR="00573D0B">
        <w:t xml:space="preserve">individual </w:t>
      </w:r>
      <w:r w:rsidRPr="00A44DA9">
        <w:t xml:space="preserve">authors are so central to understanding decisions made in the production of the work. </w:t>
      </w:r>
    </w:p>
    <w:p w14:paraId="0A725EA6" w14:textId="7F1DAAEC" w:rsidR="005E3F9A" w:rsidRPr="001240FA" w:rsidRDefault="00A44DA9" w:rsidP="001240FA">
      <w:pPr>
        <w:ind w:firstLine="720"/>
      </w:pPr>
      <w:r w:rsidRPr="00A44DA9">
        <w:t>Its ambition is not to address every correspondence between literary theory and hypertext, but to explore the relationship between intentionalism and hypertext</w:t>
      </w:r>
      <w:r w:rsidR="00FF27B0">
        <w:t xml:space="preserve">; it </w:t>
      </w:r>
      <w:r w:rsidR="00BF58F2">
        <w:t xml:space="preserve">therefore </w:t>
      </w:r>
      <w:r w:rsidR="00FF27B0">
        <w:t xml:space="preserve">begins with a history of intentionalism in literary theory. </w:t>
      </w:r>
    </w:p>
    <w:p w14:paraId="722F2AF6" w14:textId="73BEA852" w:rsidR="006936AE" w:rsidRPr="00F907C9" w:rsidRDefault="00943AD7" w:rsidP="006936AE">
      <w:pPr>
        <w:rPr>
          <w:b/>
          <w:bCs/>
          <w:lang w:val="en-US"/>
        </w:rPr>
      </w:pPr>
      <w:r>
        <w:rPr>
          <w:b/>
          <w:bCs/>
          <w:lang w:val="en-US"/>
        </w:rPr>
        <w:t xml:space="preserve">Meaning </w:t>
      </w:r>
      <w:r w:rsidR="005252FC">
        <w:rPr>
          <w:b/>
          <w:bCs/>
          <w:lang w:val="en-US"/>
        </w:rPr>
        <w:t>and Intention, Author and Reader</w:t>
      </w:r>
    </w:p>
    <w:p w14:paraId="07729AF5" w14:textId="43A87B02" w:rsidR="00CF7B65" w:rsidRPr="00F907C9" w:rsidRDefault="004F10A5" w:rsidP="005217E4">
      <w:pPr>
        <w:rPr>
          <w:lang w:val="en-US"/>
        </w:rPr>
      </w:pPr>
      <w:r>
        <w:rPr>
          <w:lang w:val="en-US"/>
        </w:rPr>
        <w:lastRenderedPageBreak/>
        <w:t>What is the aim of reading? For some critics, it is to uncover the intended meaning of the author (Hirsch 1967; Knapp and Michaels 1982); for others it is to determine your own understanding of the work (</w:t>
      </w:r>
      <w:r w:rsidR="00065895">
        <w:rPr>
          <w:lang w:val="en-US"/>
        </w:rPr>
        <w:t xml:space="preserve">Beardsley 1981; </w:t>
      </w:r>
      <w:r>
        <w:rPr>
          <w:lang w:val="en-US"/>
        </w:rPr>
        <w:t>Stecker 1997</w:t>
      </w:r>
      <w:r w:rsidR="00065895">
        <w:rPr>
          <w:lang w:val="en-US"/>
        </w:rPr>
        <w:t xml:space="preserve">). The latter </w:t>
      </w:r>
      <w:r w:rsidR="004B684D">
        <w:rPr>
          <w:lang w:val="en-US"/>
        </w:rPr>
        <w:t xml:space="preserve">school </w:t>
      </w:r>
      <w:r w:rsidR="00065895">
        <w:rPr>
          <w:lang w:val="en-US"/>
        </w:rPr>
        <w:t>tend</w:t>
      </w:r>
      <w:r w:rsidR="000A79B4">
        <w:rPr>
          <w:lang w:val="en-US"/>
        </w:rPr>
        <w:t>s</w:t>
      </w:r>
      <w:r w:rsidR="00065895">
        <w:rPr>
          <w:lang w:val="en-US"/>
        </w:rPr>
        <w:t xml:space="preserve"> to argue that </w:t>
      </w:r>
      <w:r w:rsidR="00481779">
        <w:rPr>
          <w:lang w:val="en-US"/>
        </w:rPr>
        <w:t>the</w:t>
      </w:r>
      <w:r w:rsidR="00065895">
        <w:rPr>
          <w:lang w:val="en-US"/>
        </w:rPr>
        <w:t xml:space="preserve"> work is the product of various conventions – linguistic, literary, cultural – which the reader can interpret </w:t>
      </w:r>
      <w:r w:rsidR="001D253B">
        <w:rPr>
          <w:lang w:val="en-US"/>
        </w:rPr>
        <w:t xml:space="preserve">and identify </w:t>
      </w:r>
      <w:r w:rsidR="00317E41">
        <w:rPr>
          <w:lang w:val="en-US"/>
        </w:rPr>
        <w:t>to their own satisfaction</w:t>
      </w:r>
      <w:r w:rsidR="00065895">
        <w:rPr>
          <w:lang w:val="en-US"/>
        </w:rPr>
        <w:t>. The author in this approach represents an extratextual figure unwelcome in th</w:t>
      </w:r>
      <w:r w:rsidR="001E30FD">
        <w:rPr>
          <w:lang w:val="en-US"/>
        </w:rPr>
        <w:t>e</w:t>
      </w:r>
      <w:r w:rsidR="00065895">
        <w:rPr>
          <w:lang w:val="en-US"/>
        </w:rPr>
        <w:t xml:space="preserve"> act of interpretation</w:t>
      </w:r>
      <w:r w:rsidR="007D242D">
        <w:rPr>
          <w:lang w:val="en-US"/>
        </w:rPr>
        <w:t xml:space="preserve">; the author’s biography and intention are immaterial next to the </w:t>
      </w:r>
      <w:r w:rsidR="002E0ABD">
        <w:rPr>
          <w:lang w:val="en-US"/>
        </w:rPr>
        <w:t xml:space="preserve">ontology </w:t>
      </w:r>
      <w:r w:rsidR="00807208">
        <w:rPr>
          <w:lang w:val="en-US"/>
        </w:rPr>
        <w:t xml:space="preserve">of the </w:t>
      </w:r>
      <w:r w:rsidR="007D242D">
        <w:rPr>
          <w:lang w:val="en-US"/>
        </w:rPr>
        <w:t>work</w:t>
      </w:r>
      <w:r w:rsidR="0003753C">
        <w:rPr>
          <w:lang w:val="en-US"/>
        </w:rPr>
        <w:t xml:space="preserve"> itself</w:t>
      </w:r>
      <w:r w:rsidR="00065895">
        <w:rPr>
          <w:lang w:val="en-US"/>
        </w:rPr>
        <w:t>. This r</w:t>
      </w:r>
      <w:r w:rsidR="00CF7B65">
        <w:rPr>
          <w:lang w:val="en-US"/>
        </w:rPr>
        <w:t xml:space="preserve">ejection of reading as a pursuit of authorial intention unifies New Criticism, post-structuralist theory and reader-response criticism, a </w:t>
      </w:r>
      <w:r w:rsidR="00065895">
        <w:rPr>
          <w:lang w:val="en-US"/>
        </w:rPr>
        <w:t>collection of theorists who</w:t>
      </w:r>
      <w:r w:rsidR="00CF7B65">
        <w:rPr>
          <w:lang w:val="en-US"/>
        </w:rPr>
        <w:t xml:space="preserve"> otherwise ha</w:t>
      </w:r>
      <w:r w:rsidR="00C01ECB">
        <w:rPr>
          <w:lang w:val="en-US"/>
        </w:rPr>
        <w:t>d</w:t>
      </w:r>
      <w:r w:rsidR="00CF7B65">
        <w:rPr>
          <w:lang w:val="en-US"/>
        </w:rPr>
        <w:t xml:space="preserve"> very different goals. </w:t>
      </w:r>
    </w:p>
    <w:p w14:paraId="1FA0224A" w14:textId="77777777" w:rsidR="00637E3B" w:rsidRDefault="00252445" w:rsidP="00D66C7A">
      <w:pPr>
        <w:ind w:firstLine="720"/>
        <w:rPr>
          <w:lang w:val="en-US"/>
        </w:rPr>
      </w:pPr>
      <w:r w:rsidRPr="00F907C9">
        <w:rPr>
          <w:lang w:val="en-US"/>
        </w:rPr>
        <w:t xml:space="preserve">The Enlightenment is </w:t>
      </w:r>
      <w:r w:rsidR="00CC1213" w:rsidRPr="00F907C9">
        <w:rPr>
          <w:lang w:val="en-US"/>
        </w:rPr>
        <w:t xml:space="preserve">generally </w:t>
      </w:r>
      <w:r w:rsidR="001555D5" w:rsidRPr="00F907C9">
        <w:rPr>
          <w:lang w:val="en-US"/>
        </w:rPr>
        <w:t xml:space="preserve">considered </w:t>
      </w:r>
      <w:r w:rsidRPr="00F907C9">
        <w:rPr>
          <w:lang w:val="en-US"/>
        </w:rPr>
        <w:t xml:space="preserve">the point at which the source of meaning becomes </w:t>
      </w:r>
      <w:r w:rsidR="00F1290F" w:rsidRPr="00F907C9">
        <w:rPr>
          <w:lang w:val="en-US"/>
        </w:rPr>
        <w:t xml:space="preserve">fully </w:t>
      </w:r>
      <w:r w:rsidRPr="00F907C9">
        <w:rPr>
          <w:lang w:val="en-US"/>
        </w:rPr>
        <w:t>intertwined with what Alexander Nehamas call</w:t>
      </w:r>
      <w:r w:rsidR="00E757C1">
        <w:rPr>
          <w:lang w:val="en-US"/>
        </w:rPr>
        <w:t>ed</w:t>
      </w:r>
      <w:r w:rsidRPr="00F907C9">
        <w:rPr>
          <w:lang w:val="en-US"/>
        </w:rPr>
        <w:t xml:space="preserve"> “the actual historical agent causally and legally responsible for the text”</w:t>
      </w:r>
      <w:r w:rsidR="00E915BF" w:rsidRPr="00F907C9">
        <w:rPr>
          <w:lang w:val="en-US"/>
        </w:rPr>
        <w:t xml:space="preserve"> (1986</w:t>
      </w:r>
      <w:r w:rsidR="00065895">
        <w:rPr>
          <w:lang w:val="en-US"/>
        </w:rPr>
        <w:t xml:space="preserve">; see also </w:t>
      </w:r>
      <w:r w:rsidR="00065895" w:rsidRPr="00E20B6B">
        <w:t>Barthes, 1993, p.142; Burke, 199</w:t>
      </w:r>
      <w:r w:rsidR="006458D8">
        <w:t>8</w:t>
      </w:r>
      <w:r w:rsidR="00065895" w:rsidRPr="00E20B6B">
        <w:t>, p.6</w:t>
      </w:r>
      <w:r w:rsidR="00E915BF" w:rsidRPr="00F907C9">
        <w:rPr>
          <w:lang w:val="en-US"/>
        </w:rPr>
        <w:t>)</w:t>
      </w:r>
      <w:r w:rsidRPr="00F907C9">
        <w:rPr>
          <w:lang w:val="en-US"/>
        </w:rPr>
        <w:t xml:space="preserve">. </w:t>
      </w:r>
    </w:p>
    <w:p w14:paraId="7227832C" w14:textId="5E44437C" w:rsidR="00FD559F" w:rsidRDefault="00BB3342" w:rsidP="00FD559F">
      <w:pPr>
        <w:ind w:firstLine="720"/>
      </w:pPr>
      <w:r>
        <w:rPr>
          <w:lang w:val="en-US"/>
        </w:rPr>
        <w:t>Like any generalization</w:t>
      </w:r>
      <w:r w:rsidR="0018205F">
        <w:rPr>
          <w:lang w:val="en-US"/>
        </w:rPr>
        <w:t>,</w:t>
      </w:r>
      <w:r>
        <w:rPr>
          <w:lang w:val="en-US"/>
        </w:rPr>
        <w:t xml:space="preserve"> </w:t>
      </w:r>
      <w:r w:rsidR="00D66C7A">
        <w:rPr>
          <w:lang w:val="en-US"/>
        </w:rPr>
        <w:t xml:space="preserve">this </w:t>
      </w:r>
      <w:r w:rsidR="00C9464F">
        <w:rPr>
          <w:lang w:val="en-US"/>
        </w:rPr>
        <w:t xml:space="preserve">epochal </w:t>
      </w:r>
      <w:r w:rsidR="00FF7814">
        <w:rPr>
          <w:lang w:val="en-US"/>
        </w:rPr>
        <w:t>separation</w:t>
      </w:r>
      <w:r w:rsidR="00D66C7A">
        <w:rPr>
          <w:lang w:val="en-US"/>
        </w:rPr>
        <w:t xml:space="preserve"> can be contested. </w:t>
      </w:r>
      <w:r>
        <w:rPr>
          <w:lang w:val="en-US"/>
        </w:rPr>
        <w:t>It is true that</w:t>
      </w:r>
      <w:r w:rsidR="004F55AA">
        <w:rPr>
          <w:lang w:val="en-US"/>
        </w:rPr>
        <w:t xml:space="preserve"> pre-enlightenment</w:t>
      </w:r>
      <w:r w:rsidR="00065895">
        <w:rPr>
          <w:lang w:val="en-US"/>
        </w:rPr>
        <w:t xml:space="preserve"> authorship </w:t>
      </w:r>
      <w:r w:rsidR="009E4590">
        <w:rPr>
          <w:lang w:val="en-US"/>
        </w:rPr>
        <w:t xml:space="preserve">is </w:t>
      </w:r>
      <w:r w:rsidR="004E7A67">
        <w:rPr>
          <w:lang w:val="en-US"/>
        </w:rPr>
        <w:t xml:space="preserve">generally </w:t>
      </w:r>
      <w:r w:rsidR="009E4590">
        <w:rPr>
          <w:lang w:val="en-US"/>
        </w:rPr>
        <w:t xml:space="preserve">represented </w:t>
      </w:r>
      <w:r w:rsidR="00065895">
        <w:rPr>
          <w:lang w:val="en-US"/>
        </w:rPr>
        <w:t>as a craft skill in service either to divine sources or other sources of spontaneous inspiration</w:t>
      </w:r>
      <w:r w:rsidR="008256D0">
        <w:rPr>
          <w:lang w:val="en-US"/>
        </w:rPr>
        <w:t xml:space="preserve">: </w:t>
      </w:r>
      <w:r w:rsidR="00065895" w:rsidRPr="00E20B6B">
        <w:t xml:space="preserve">St. Bonaventura, a 13th century Franciscan, </w:t>
      </w:r>
      <w:r w:rsidR="00605AA4">
        <w:t>was</w:t>
      </w:r>
      <w:r w:rsidR="00065895" w:rsidRPr="00E20B6B">
        <w:t xml:space="preserve"> typical of his peers in suggesting that a writer ma</w:t>
      </w:r>
      <w:r w:rsidR="008905F6">
        <w:t>de</w:t>
      </w:r>
      <w:r w:rsidR="00065895" w:rsidRPr="00E20B6B">
        <w:t xml:space="preserve"> books “as a cobbler makes shoes in a last” (</w:t>
      </w:r>
      <w:r w:rsidR="00065895">
        <w:t xml:space="preserve">quoted in </w:t>
      </w:r>
      <w:r w:rsidR="00065895" w:rsidRPr="00E20B6B">
        <w:t>Burrow, 1976)</w:t>
      </w:r>
      <w:r w:rsidR="00614F73">
        <w:t xml:space="preserve">; his </w:t>
      </w:r>
      <w:r w:rsidR="00065895" w:rsidRPr="00E20B6B">
        <w:t xml:space="preserve">12th century Brother Nicholas of Lyra </w:t>
      </w:r>
      <w:r w:rsidR="009D7356">
        <w:t>was</w:t>
      </w:r>
      <w:r w:rsidR="00065895" w:rsidRPr="00E20B6B">
        <w:t xml:space="preserve"> at pains to remind readers that “I do not intend to assert or determine anything that has not been manifestly determined by Sacred Scripture or by the authority of the Church” (</w:t>
      </w:r>
      <w:r w:rsidR="00EB4AD3">
        <w:t>1492</w:t>
      </w:r>
      <w:r w:rsidR="00065895" w:rsidRPr="00E20B6B">
        <w:t>)</w:t>
      </w:r>
      <w:r w:rsidR="00530F47">
        <w:t xml:space="preserve">; </w:t>
      </w:r>
      <w:r w:rsidR="00530F47" w:rsidRPr="00530F47">
        <w:t>Christiane Heibach</w:t>
      </w:r>
      <w:r w:rsidR="00EC0918">
        <w:t xml:space="preserve"> notes that </w:t>
      </w:r>
      <w:r w:rsidR="00065895" w:rsidRPr="00E20B6B">
        <w:t>“only authorities acknowledged by the church had the right to be mentioned as authors” (2000).</w:t>
      </w:r>
      <w:r w:rsidR="001A7C22">
        <w:t xml:space="preserve"> </w:t>
      </w:r>
      <w:r w:rsidR="007A3417">
        <w:t xml:space="preserve">By way of contrast, </w:t>
      </w:r>
      <w:r w:rsidR="005E765A">
        <w:t>however,</w:t>
      </w:r>
      <w:r w:rsidR="0032689C">
        <w:t xml:space="preserve"> </w:t>
      </w:r>
      <w:r w:rsidR="007A3417">
        <w:t xml:space="preserve">we may consider </w:t>
      </w:r>
      <w:r w:rsidR="00C27EB4">
        <w:t xml:space="preserve">elevated </w:t>
      </w:r>
      <w:r w:rsidR="007A3417">
        <w:t>figures like Geoffrey Chaucer, whose fourteenth century work was praised by contemporary poet Thomas Hoccleve as “</w:t>
      </w:r>
      <w:r w:rsidR="007A3417" w:rsidRPr="007A3417">
        <w:t xml:space="preserve">My </w:t>
      </w:r>
      <w:r w:rsidR="007A3417" w:rsidRPr="007A3417">
        <w:lastRenderedPageBreak/>
        <w:t>maistir Chaucer, flour of eloquence, Mirour of fructuous entendement, O universel fadir in science!</w:t>
      </w:r>
      <w:r w:rsidR="007A3417">
        <w:t>” To praise not merely the craft (</w:t>
      </w:r>
      <w:r w:rsidR="007A3417" w:rsidRPr="00936FF8">
        <w:rPr>
          <w:i/>
          <w:iCs/>
        </w:rPr>
        <w:t>flower of eloquence</w:t>
      </w:r>
      <w:r w:rsidR="007A3417">
        <w:t>) but also the fertile intellect and wisdom of Chaucer (</w:t>
      </w:r>
      <w:r w:rsidR="007A3417" w:rsidRPr="00936FF8">
        <w:rPr>
          <w:i/>
          <w:iCs/>
        </w:rPr>
        <w:t>universal father in science</w:t>
      </w:r>
      <w:r w:rsidR="007A3417">
        <w:t xml:space="preserve">) seems to precede this intertwining </w:t>
      </w:r>
      <w:r w:rsidR="00C00D8E">
        <w:t xml:space="preserve">of author and meaning </w:t>
      </w:r>
      <w:r w:rsidR="007A3417">
        <w:t>by almost 300 years.</w:t>
      </w:r>
      <w:r w:rsidR="008A7F58">
        <w:t xml:space="preserve"> </w:t>
      </w:r>
    </w:p>
    <w:p w14:paraId="76990811" w14:textId="77777777" w:rsidR="00FD7B20" w:rsidRDefault="007A3417" w:rsidP="00FD559F">
      <w:pPr>
        <w:ind w:firstLine="720"/>
      </w:pPr>
      <w:r>
        <w:t xml:space="preserve">Perhaps, then, it is better to say that the unique circumstances of the Enlightenment </w:t>
      </w:r>
      <w:r w:rsidR="00844136">
        <w:t>formalised</w:t>
      </w:r>
      <w:r>
        <w:t xml:space="preserve"> broad trends which have always existed</w:t>
      </w:r>
      <w:r w:rsidR="00AC0CA8">
        <w:t xml:space="preserve"> in</w:t>
      </w:r>
      <w:r w:rsidR="008C0AA1">
        <w:t xml:space="preserve"> </w:t>
      </w:r>
      <w:r w:rsidR="00AC0CA8">
        <w:t xml:space="preserve">some form. </w:t>
      </w:r>
      <w:r w:rsidR="00AB1A30">
        <w:t xml:space="preserve">Literary critic </w:t>
      </w:r>
      <w:r w:rsidR="00F33D5C">
        <w:t>Ian Watt</w:t>
      </w:r>
      <w:r w:rsidR="00843A05">
        <w:t>, for example,</w:t>
      </w:r>
      <w:r w:rsidR="00F33D5C">
        <w:t xml:space="preserve"> cites</w:t>
      </w:r>
      <w:r w:rsidR="00F33D5C" w:rsidRPr="00F907C9">
        <w:t xml:space="preserve"> industrial capitalism and Protestantism</w:t>
      </w:r>
      <w:r w:rsidR="00F33D5C">
        <w:t xml:space="preserve"> as giving rise to a </w:t>
      </w:r>
      <w:r w:rsidR="00F33D5C" w:rsidRPr="00F907C9">
        <w:t>uniquely individualist</w:t>
      </w:r>
      <w:r w:rsidR="00F33D5C">
        <w:t xml:space="preserve"> society, which in turn gives</w:t>
      </w:r>
      <w:r w:rsidR="00F33D5C" w:rsidRPr="00F907C9">
        <w:t xml:space="preserve"> rise </w:t>
      </w:r>
      <w:r w:rsidR="002C5F35">
        <w:t>to</w:t>
      </w:r>
      <w:r w:rsidR="00F33D5C" w:rsidRPr="00F907C9">
        <w:t xml:space="preserve"> the novel</w:t>
      </w:r>
      <w:r w:rsidR="00F33D5C">
        <w:t xml:space="preserve"> </w:t>
      </w:r>
      <w:r w:rsidR="00F33D5C" w:rsidRPr="00F907C9">
        <w:t>(1957, p.62)</w:t>
      </w:r>
      <w:r w:rsidR="00F33D5C">
        <w:t xml:space="preserve">. </w:t>
      </w:r>
      <w:r w:rsidR="0041290C">
        <w:t>This</w:t>
      </w:r>
      <w:r w:rsidR="003E020D" w:rsidRPr="00F907C9">
        <w:t xml:space="preserve"> Enlightenment shift </w:t>
      </w:r>
      <w:r w:rsidR="00CC1213" w:rsidRPr="00F907C9">
        <w:t xml:space="preserve">to a humanist </w:t>
      </w:r>
      <w:r w:rsidR="0041290C">
        <w:t>focus</w:t>
      </w:r>
      <w:r w:rsidR="00CC1213" w:rsidRPr="00F907C9">
        <w:t xml:space="preserve"> </w:t>
      </w:r>
      <w:r w:rsidR="0041290C">
        <w:t>on</w:t>
      </w:r>
      <w:r w:rsidR="00CC1213" w:rsidRPr="00F907C9">
        <w:t xml:space="preserve"> the individual </w:t>
      </w:r>
      <w:r w:rsidR="0041290C">
        <w:t xml:space="preserve">can </w:t>
      </w:r>
      <w:r w:rsidR="00C067AD">
        <w:t xml:space="preserve">also </w:t>
      </w:r>
      <w:r w:rsidR="0041290C">
        <w:t>be</w:t>
      </w:r>
      <w:r w:rsidR="00CC1213" w:rsidRPr="00F907C9">
        <w:t xml:space="preserve"> seen in </w:t>
      </w:r>
      <w:r w:rsidR="0041290C">
        <w:t xml:space="preserve">the rise of </w:t>
      </w:r>
      <w:r w:rsidR="00CC1213" w:rsidRPr="00F907C9">
        <w:t>biographical works</w:t>
      </w:r>
      <w:r w:rsidR="0041290C">
        <w:t>, notably</w:t>
      </w:r>
      <w:r w:rsidR="00CC1213" w:rsidRPr="00F907C9">
        <w:t xml:space="preserve"> by Samuel Johnson</w:t>
      </w:r>
      <w:r w:rsidR="0041290C">
        <w:t xml:space="preserve">’s </w:t>
      </w:r>
      <w:r w:rsidR="0041290C">
        <w:rPr>
          <w:i/>
          <w:iCs/>
        </w:rPr>
        <w:t>Lives of the Most Eminent English Poets</w:t>
      </w:r>
      <w:r w:rsidR="00CC1213" w:rsidRPr="00F907C9">
        <w:t xml:space="preserve"> and James Boswell</w:t>
      </w:r>
      <w:r w:rsidR="0041290C">
        <w:t xml:space="preserve">’s own </w:t>
      </w:r>
      <w:r w:rsidR="0041290C">
        <w:rPr>
          <w:i/>
          <w:iCs/>
        </w:rPr>
        <w:t>Life of Samuel Johnson</w:t>
      </w:r>
      <w:r w:rsidR="0041290C">
        <w:t xml:space="preserve">. </w:t>
      </w:r>
    </w:p>
    <w:p w14:paraId="3C36744A" w14:textId="400F4032" w:rsidR="007E3CFC" w:rsidRDefault="00AD1AF5" w:rsidP="00FD559F">
      <w:pPr>
        <w:ind w:firstLine="720"/>
      </w:pPr>
      <w:r>
        <w:t>T</w:t>
      </w:r>
      <w:r w:rsidR="0041290C">
        <w:t xml:space="preserve">he </w:t>
      </w:r>
      <w:r w:rsidR="00CC1213" w:rsidRPr="00F907C9">
        <w:t>printing press, which allowed the mass production and dissemination of written work</w:t>
      </w:r>
      <w:r w:rsidR="009A2306" w:rsidRPr="00F907C9">
        <w:t xml:space="preserve">, </w:t>
      </w:r>
      <w:r w:rsidR="00DF22E6">
        <w:t>necessitated</w:t>
      </w:r>
      <w:r w:rsidR="00C067AD">
        <w:t xml:space="preserve"> </w:t>
      </w:r>
      <w:r w:rsidR="00C144D4">
        <w:t>a</w:t>
      </w:r>
      <w:r w:rsidR="00016020">
        <w:t xml:space="preserve"> </w:t>
      </w:r>
      <w:r w:rsidR="009A2306" w:rsidRPr="00F907C9">
        <w:t xml:space="preserve">more ordered systems of </w:t>
      </w:r>
      <w:r w:rsidR="00016020" w:rsidRPr="00F907C9">
        <w:t>ownership</w:t>
      </w:r>
      <w:r w:rsidR="00016020" w:rsidRPr="00016020">
        <w:t xml:space="preserve"> </w:t>
      </w:r>
      <w:r w:rsidR="00016020">
        <w:t xml:space="preserve">and </w:t>
      </w:r>
      <w:r w:rsidR="009A2306" w:rsidRPr="00F907C9">
        <w:t>copyright</w:t>
      </w:r>
      <w:r w:rsidR="00016020">
        <w:t xml:space="preserve">, both requiring </w:t>
      </w:r>
      <w:r w:rsidR="003329F3">
        <w:t>clearer</w:t>
      </w:r>
      <w:r w:rsidR="00016020">
        <w:t xml:space="preserve"> </w:t>
      </w:r>
      <w:r w:rsidR="00016020" w:rsidRPr="00F907C9">
        <w:t>legal endorsement of the author</w:t>
      </w:r>
      <w:r w:rsidR="00CC1213" w:rsidRPr="00F907C9">
        <w:t>.</w:t>
      </w:r>
      <w:r w:rsidR="00656617">
        <w:t xml:space="preserve"> The commercial reality of mass reproduction</w:t>
      </w:r>
      <w:r w:rsidR="00656617" w:rsidRPr="00656617">
        <w:t xml:space="preserve"> led to </w:t>
      </w:r>
      <w:r w:rsidR="002B3E1D">
        <w:t>“</w:t>
      </w:r>
      <w:r w:rsidR="00656617" w:rsidRPr="00656617">
        <w:t>the unrepresentative and selective publication of printed works</w:t>
      </w:r>
      <w:r w:rsidR="002B3E1D">
        <w:t>”</w:t>
      </w:r>
      <w:r w:rsidR="00656617" w:rsidRPr="00656617">
        <w:t xml:space="preserve"> (Bolter, 2001, p.48-49)</w:t>
      </w:r>
      <w:r w:rsidR="00656617">
        <w:t>, a</w:t>
      </w:r>
      <w:r w:rsidR="00656617" w:rsidRPr="00656617">
        <w:t xml:space="preserve"> selectiveness </w:t>
      </w:r>
      <w:r w:rsidR="00656617">
        <w:t xml:space="preserve">which </w:t>
      </w:r>
      <w:r w:rsidR="00656617" w:rsidRPr="00656617">
        <w:t xml:space="preserve">in turn gave </w:t>
      </w:r>
      <w:r w:rsidR="00DD1E8C">
        <w:t>credence</w:t>
      </w:r>
      <w:r w:rsidR="00656617" w:rsidRPr="00656617">
        <w:t xml:space="preserve"> to the notion that “each author produces something unique and identifiable as property” (Landow</w:t>
      </w:r>
      <w:r w:rsidR="006A0E9B">
        <w:t xml:space="preserve"> </w:t>
      </w:r>
      <w:r w:rsidR="00656617" w:rsidRPr="00656617">
        <w:t>2006, p.140).</w:t>
      </w:r>
      <w:r w:rsidR="00CC1213" w:rsidRPr="00F907C9">
        <w:t xml:space="preserve"> </w:t>
      </w:r>
      <w:r w:rsidR="00057FD6">
        <w:t xml:space="preserve">The audience achievable through mass reproduction dwarfed that of the oral storyteller, for example. </w:t>
      </w:r>
      <w:r w:rsidR="00CC1213" w:rsidRPr="00F907C9">
        <w:t xml:space="preserve">Referencing the novel as the “earliest indication” </w:t>
      </w:r>
      <w:r w:rsidR="005108F3">
        <w:t xml:space="preserve">of the latter’s </w:t>
      </w:r>
      <w:r w:rsidR="00D6037C">
        <w:t>decline</w:t>
      </w:r>
      <w:r w:rsidR="0045111D">
        <w:t xml:space="preserve"> in an essay originally published in 1936</w:t>
      </w:r>
      <w:r w:rsidR="00CC1213" w:rsidRPr="00F907C9">
        <w:t>, Walter Benjamin (</w:t>
      </w:r>
      <w:r w:rsidR="00323030">
        <w:t>1969</w:t>
      </w:r>
      <w:r w:rsidR="00295E5A">
        <w:t xml:space="preserve">, </w:t>
      </w:r>
      <w:r w:rsidR="00CD24D8">
        <w:t>p.87</w:t>
      </w:r>
      <w:r w:rsidR="00CC1213" w:rsidRPr="00F907C9">
        <w:t>) note</w:t>
      </w:r>
      <w:r w:rsidR="00DE0AA6">
        <w:t>d</w:t>
      </w:r>
      <w:r w:rsidR="00CC1213" w:rsidRPr="00F907C9">
        <w:t xml:space="preserve"> that </w:t>
      </w:r>
      <w:r w:rsidR="00FF6428">
        <w:t xml:space="preserve">this </w:t>
      </w:r>
      <w:r w:rsidR="0042687F">
        <w:t xml:space="preserve">technological </w:t>
      </w:r>
      <w:r w:rsidR="00FF6428">
        <w:t xml:space="preserve">shift put the writer in a state of </w:t>
      </w:r>
      <w:r w:rsidR="00CC1213" w:rsidRPr="00F907C9">
        <w:t>“essential dependence</w:t>
      </w:r>
      <w:r w:rsidR="00FF6428">
        <w:t>”</w:t>
      </w:r>
      <w:r w:rsidR="00CC1213" w:rsidRPr="00F907C9">
        <w:t xml:space="preserve"> on the book</w:t>
      </w:r>
      <w:r w:rsidR="00FF6428">
        <w:t xml:space="preserve">, since it </w:t>
      </w:r>
      <w:r w:rsidR="00312187">
        <w:t>wa</w:t>
      </w:r>
      <w:r w:rsidR="00FF6428">
        <w:t xml:space="preserve">s through publishing that their work </w:t>
      </w:r>
      <w:r w:rsidR="002E2C73">
        <w:t xml:space="preserve">had the best chance of reaching a wider public. </w:t>
      </w:r>
      <w:r w:rsidR="00CC1213" w:rsidRPr="00F907C9">
        <w:t xml:space="preserve"> </w:t>
      </w:r>
    </w:p>
    <w:p w14:paraId="4A107550" w14:textId="77777777" w:rsidR="009F4B2F" w:rsidRDefault="00924705" w:rsidP="00DE1D7B">
      <w:pPr>
        <w:ind w:firstLine="720"/>
        <w:rPr>
          <w:lang w:val="en-US"/>
        </w:rPr>
      </w:pPr>
      <w:r>
        <w:rPr>
          <w:lang w:val="en-US"/>
        </w:rPr>
        <w:t xml:space="preserve">The </w:t>
      </w:r>
      <w:r w:rsidR="004F1768">
        <w:rPr>
          <w:lang w:val="en-US"/>
        </w:rPr>
        <w:t xml:space="preserve">rise </w:t>
      </w:r>
      <w:r>
        <w:rPr>
          <w:lang w:val="en-US"/>
        </w:rPr>
        <w:t xml:space="preserve">to prominence </w:t>
      </w:r>
      <w:r w:rsidR="004F1768">
        <w:rPr>
          <w:lang w:val="en-US"/>
        </w:rPr>
        <w:t>of the author</w:t>
      </w:r>
      <w:r>
        <w:rPr>
          <w:lang w:val="en-US"/>
        </w:rPr>
        <w:t>, argued c</w:t>
      </w:r>
      <w:r w:rsidRPr="00F907C9">
        <w:rPr>
          <w:lang w:val="en-US"/>
        </w:rPr>
        <w:t xml:space="preserve">ultural theorist Michel </w:t>
      </w:r>
      <w:r>
        <w:rPr>
          <w:lang w:val="en-US"/>
        </w:rPr>
        <w:t xml:space="preserve">Foucault, </w:t>
      </w:r>
      <w:r w:rsidR="004F1768">
        <w:rPr>
          <w:lang w:val="en-US"/>
        </w:rPr>
        <w:t>form</w:t>
      </w:r>
      <w:r w:rsidR="00B30BF3">
        <w:rPr>
          <w:lang w:val="en-US"/>
        </w:rPr>
        <w:t>ed</w:t>
      </w:r>
      <w:r w:rsidR="004F1768">
        <w:rPr>
          <w:lang w:val="en-US"/>
        </w:rPr>
        <w:t xml:space="preserve"> part </w:t>
      </w:r>
      <w:r w:rsidR="004F1768" w:rsidRPr="00F907C9">
        <w:rPr>
          <w:lang w:val="en-US"/>
        </w:rPr>
        <w:t xml:space="preserve">of a wider post-classical reimagining of expression </w:t>
      </w:r>
      <w:r w:rsidR="009A29E2">
        <w:rPr>
          <w:lang w:val="en-US"/>
        </w:rPr>
        <w:t xml:space="preserve">as </w:t>
      </w:r>
      <w:r w:rsidR="004F1768" w:rsidRPr="00F907C9">
        <w:rPr>
          <w:lang w:val="en-US"/>
        </w:rPr>
        <w:t xml:space="preserve">moving from “the </w:t>
      </w:r>
      <w:r w:rsidR="004F1768" w:rsidRPr="00F907C9">
        <w:rPr>
          <w:lang w:val="en-US"/>
        </w:rPr>
        <w:lastRenderedPageBreak/>
        <w:t xml:space="preserve">imitation and duplication of things” to a manifestation of “the fundamental will of those who speak” </w:t>
      </w:r>
      <w:r w:rsidR="004F1768">
        <w:rPr>
          <w:lang w:val="en-US"/>
        </w:rPr>
        <w:t>(1966</w:t>
      </w:r>
      <w:r w:rsidR="004F1768">
        <w:rPr>
          <w:i/>
          <w:iCs/>
          <w:lang w:val="en-US"/>
        </w:rPr>
        <w:t xml:space="preserve">, </w:t>
      </w:r>
      <w:r w:rsidR="004F1768" w:rsidRPr="0036246A">
        <w:rPr>
          <w:lang w:val="en-US"/>
        </w:rPr>
        <w:t>p.290</w:t>
      </w:r>
      <w:r w:rsidR="004F1768">
        <w:rPr>
          <w:lang w:val="en-US"/>
        </w:rPr>
        <w:t>).</w:t>
      </w:r>
      <w:r w:rsidR="00C847D3">
        <w:rPr>
          <w:lang w:val="en-US"/>
        </w:rPr>
        <w:t xml:space="preserve"> </w:t>
      </w:r>
      <w:r w:rsidR="00131968" w:rsidRPr="00131968">
        <w:rPr>
          <w:i/>
          <w:iCs/>
          <w:lang w:val="en-US"/>
        </w:rPr>
        <w:t>Mimesis</w:t>
      </w:r>
      <w:r w:rsidR="00131968">
        <w:rPr>
          <w:lang w:val="en-US"/>
        </w:rPr>
        <w:t xml:space="preserve">, </w:t>
      </w:r>
      <w:r w:rsidR="009C4BC7">
        <w:rPr>
          <w:lang w:val="en-US"/>
        </w:rPr>
        <w:t xml:space="preserve">broadly </w:t>
      </w:r>
      <w:r w:rsidR="00131968">
        <w:rPr>
          <w:lang w:val="en-US"/>
        </w:rPr>
        <w:t>meaning imitation, is the term used by literary critics to describe the correspondence between a work of art and the reality it reflects</w:t>
      </w:r>
      <w:r w:rsidR="00A30840">
        <w:rPr>
          <w:lang w:val="en-US"/>
        </w:rPr>
        <w:t>; t</w:t>
      </w:r>
      <w:r w:rsidR="00D27EB1">
        <w:rPr>
          <w:lang w:val="en-US"/>
        </w:rPr>
        <w:t>wenty-first century author Hilary Mantel cannot know the sixteenth century voice of Thomas Cromwell, however evocative and well-researched her writing. It is for this reason that c</w:t>
      </w:r>
      <w:r w:rsidR="00B1726A">
        <w:rPr>
          <w:lang w:val="en-US"/>
        </w:rPr>
        <w:t>lassicist Stephen Halliwell</w:t>
      </w:r>
      <w:r w:rsidR="00D27EB1">
        <w:rPr>
          <w:lang w:val="en-US"/>
        </w:rPr>
        <w:t xml:space="preserve"> </w:t>
      </w:r>
      <w:r w:rsidR="00B1726A" w:rsidRPr="00B1726A">
        <w:rPr>
          <w:lang w:val="en-US"/>
        </w:rPr>
        <w:t>favour</w:t>
      </w:r>
      <w:r w:rsidR="00DE1D7B">
        <w:rPr>
          <w:lang w:val="en-US"/>
        </w:rPr>
        <w:t>s</w:t>
      </w:r>
      <w:r w:rsidR="00B1726A" w:rsidRPr="00B1726A">
        <w:rPr>
          <w:lang w:val="en-US"/>
        </w:rPr>
        <w:t xml:space="preserve"> </w:t>
      </w:r>
      <w:r w:rsidR="00B1726A">
        <w:rPr>
          <w:lang w:val="en-US"/>
        </w:rPr>
        <w:t>a</w:t>
      </w:r>
      <w:r w:rsidR="00B1726A" w:rsidRPr="00B1726A">
        <w:rPr>
          <w:lang w:val="en-US"/>
        </w:rPr>
        <w:t xml:space="preserve"> translation </w:t>
      </w:r>
      <w:r w:rsidR="00B1726A">
        <w:rPr>
          <w:lang w:val="en-US"/>
        </w:rPr>
        <w:t xml:space="preserve">of </w:t>
      </w:r>
      <w:r w:rsidR="00B1726A" w:rsidRPr="00B1726A">
        <w:rPr>
          <w:i/>
          <w:iCs/>
          <w:lang w:val="en-US"/>
        </w:rPr>
        <w:t>representation</w:t>
      </w:r>
      <w:r w:rsidR="00D27EB1">
        <w:rPr>
          <w:i/>
          <w:iCs/>
          <w:lang w:val="en-US"/>
        </w:rPr>
        <w:t xml:space="preserve"> </w:t>
      </w:r>
      <w:r w:rsidR="00D27EB1">
        <w:rPr>
          <w:lang w:val="en-US"/>
        </w:rPr>
        <w:t>to that of imitation</w:t>
      </w:r>
      <w:r w:rsidR="00B1726A">
        <w:rPr>
          <w:lang w:val="en-US"/>
        </w:rPr>
        <w:t>: “</w:t>
      </w:r>
      <w:r w:rsidR="00B1726A" w:rsidRPr="00B1726A">
        <w:rPr>
          <w:lang w:val="en-US"/>
        </w:rPr>
        <w:t xml:space="preserve">a picture can represent a subject, an actor can represent a character, a play </w:t>
      </w:r>
      <w:r w:rsidR="006A0E9B" w:rsidRPr="00B1726A">
        <w:rPr>
          <w:lang w:val="en-US"/>
        </w:rPr>
        <w:t>represents</w:t>
      </w:r>
      <w:r w:rsidR="00B1726A" w:rsidRPr="00B1726A">
        <w:rPr>
          <w:lang w:val="en-US"/>
        </w:rPr>
        <w:t xml:space="preserve"> an action, event or story</w:t>
      </w:r>
      <w:r w:rsidR="00B1726A">
        <w:rPr>
          <w:lang w:val="en-US"/>
        </w:rPr>
        <w:t>” (</w:t>
      </w:r>
      <w:r w:rsidR="00B1726A" w:rsidRPr="00B1726A">
        <w:rPr>
          <w:lang w:val="en-US"/>
        </w:rPr>
        <w:t>1998</w:t>
      </w:r>
      <w:r w:rsidR="00B1726A">
        <w:rPr>
          <w:lang w:val="en-US"/>
        </w:rPr>
        <w:t>, p.</w:t>
      </w:r>
      <w:r w:rsidR="00B1726A" w:rsidRPr="00B1726A">
        <w:rPr>
          <w:lang w:val="en-US"/>
        </w:rPr>
        <w:t>71</w:t>
      </w:r>
      <w:r w:rsidR="00B1726A">
        <w:rPr>
          <w:lang w:val="en-US"/>
        </w:rPr>
        <w:t xml:space="preserve">). </w:t>
      </w:r>
    </w:p>
    <w:p w14:paraId="59A9ACD5" w14:textId="0C5BACEE" w:rsidR="00CC1213" w:rsidRPr="00F907C9" w:rsidRDefault="00CF5EC1" w:rsidP="00DE1D7B">
      <w:pPr>
        <w:ind w:firstLine="720"/>
      </w:pPr>
      <w:r>
        <w:rPr>
          <w:lang w:val="en-US"/>
        </w:rPr>
        <w:t>This r</w:t>
      </w:r>
      <w:r w:rsidR="00B1726A">
        <w:rPr>
          <w:lang w:val="en-US"/>
        </w:rPr>
        <w:t>e</w:t>
      </w:r>
      <w:r>
        <w:rPr>
          <w:lang w:val="en-US"/>
        </w:rPr>
        <w:t>-</w:t>
      </w:r>
      <w:r w:rsidR="00B1726A">
        <w:rPr>
          <w:lang w:val="en-US"/>
        </w:rPr>
        <w:t xml:space="preserve">presentation is not a neutral practice, </w:t>
      </w:r>
      <w:r w:rsidR="009F4B2F">
        <w:rPr>
          <w:lang w:val="en-US"/>
        </w:rPr>
        <w:t>of course</w:t>
      </w:r>
      <w:r>
        <w:rPr>
          <w:lang w:val="en-US"/>
        </w:rPr>
        <w:t xml:space="preserve">, </w:t>
      </w:r>
      <w:r w:rsidR="00B1726A">
        <w:rPr>
          <w:lang w:val="en-US"/>
        </w:rPr>
        <w:t xml:space="preserve">but one in which the subject is transformed by the selective re-presentation of their essence by the artist. </w:t>
      </w:r>
      <w:r w:rsidR="00653096">
        <w:rPr>
          <w:lang w:val="en-US"/>
        </w:rPr>
        <w:t xml:space="preserve">Historical inaccuracies in Shakespeare’s </w:t>
      </w:r>
      <w:r w:rsidR="00653096" w:rsidRPr="00653096">
        <w:rPr>
          <w:i/>
          <w:iCs/>
          <w:lang w:val="en-US"/>
        </w:rPr>
        <w:t>Richard III</w:t>
      </w:r>
      <w:r w:rsidR="00653096">
        <w:rPr>
          <w:lang w:val="en-US"/>
        </w:rPr>
        <w:t xml:space="preserve">, for example, can be attributed in part to a need for the </w:t>
      </w:r>
      <w:r w:rsidR="00653096" w:rsidRPr="00653096">
        <w:rPr>
          <w:lang w:val="en-US"/>
        </w:rPr>
        <w:t xml:space="preserve">Plantagenet House of York </w:t>
      </w:r>
      <w:r w:rsidR="00653096">
        <w:rPr>
          <w:lang w:val="en-US"/>
        </w:rPr>
        <w:t xml:space="preserve">to play villains to </w:t>
      </w:r>
      <w:r w:rsidR="00681502">
        <w:rPr>
          <w:lang w:val="en-US"/>
        </w:rPr>
        <w:t xml:space="preserve">a </w:t>
      </w:r>
      <w:r w:rsidR="00653096">
        <w:rPr>
          <w:lang w:val="en-US"/>
        </w:rPr>
        <w:t>triumphant</w:t>
      </w:r>
      <w:r w:rsidR="00653096" w:rsidRPr="00653096">
        <w:rPr>
          <w:lang w:val="en-US"/>
        </w:rPr>
        <w:t xml:space="preserve"> House of Tudor</w:t>
      </w:r>
      <w:r w:rsidR="00653096">
        <w:rPr>
          <w:lang w:val="en-US"/>
        </w:rPr>
        <w:t>.</w:t>
      </w:r>
      <w:r w:rsidR="006C3DE5">
        <w:rPr>
          <w:lang w:val="en-US"/>
        </w:rPr>
        <w:t xml:space="preserve"> </w:t>
      </w:r>
      <w:r w:rsidR="008903B1">
        <w:rPr>
          <w:lang w:val="en-US"/>
        </w:rPr>
        <w:t xml:space="preserve">For Foucault, this reimagining is </w:t>
      </w:r>
      <w:r w:rsidR="00CB009E">
        <w:rPr>
          <w:lang w:val="en-US"/>
        </w:rPr>
        <w:t>philosophical: from expression as seeking to imitate reality, to expression as the selective work of an individual</w:t>
      </w:r>
      <w:r w:rsidR="00083F2C">
        <w:rPr>
          <w:lang w:val="en-US"/>
        </w:rPr>
        <w:t xml:space="preserve"> will</w:t>
      </w:r>
      <w:r w:rsidR="00CB009E">
        <w:rPr>
          <w:lang w:val="en-US"/>
        </w:rPr>
        <w:t>.</w:t>
      </w:r>
    </w:p>
    <w:p w14:paraId="1D08A0A8" w14:textId="77777777" w:rsidR="00FF150E" w:rsidRDefault="00252445" w:rsidP="004C0D07">
      <w:pPr>
        <w:ind w:firstLine="720"/>
        <w:rPr>
          <w:lang w:val="en-US"/>
        </w:rPr>
      </w:pPr>
      <w:r w:rsidRPr="00F907C9">
        <w:rPr>
          <w:lang w:val="en-US"/>
        </w:rPr>
        <w:t xml:space="preserve">Whether a product of </w:t>
      </w:r>
      <w:r w:rsidR="002A3BA3" w:rsidRPr="00F907C9">
        <w:rPr>
          <w:lang w:val="en-US"/>
        </w:rPr>
        <w:t xml:space="preserve">mass production enabled by </w:t>
      </w:r>
      <w:r w:rsidRPr="00F907C9">
        <w:rPr>
          <w:lang w:val="en-US"/>
        </w:rPr>
        <w:t xml:space="preserve">the printing press, </w:t>
      </w:r>
      <w:r w:rsidR="00690871" w:rsidRPr="00F907C9">
        <w:rPr>
          <w:lang w:val="en-US"/>
        </w:rPr>
        <w:t xml:space="preserve">a </w:t>
      </w:r>
      <w:r w:rsidRPr="00F907C9">
        <w:rPr>
          <w:lang w:val="en-US"/>
        </w:rPr>
        <w:t xml:space="preserve">humanist obsession with the individual, or the </w:t>
      </w:r>
      <w:r w:rsidR="00A212CD" w:rsidRPr="00F907C9">
        <w:rPr>
          <w:lang w:val="en-US"/>
        </w:rPr>
        <w:t xml:space="preserve">wider </w:t>
      </w:r>
      <w:r w:rsidRPr="00F907C9">
        <w:rPr>
          <w:lang w:val="en-US"/>
        </w:rPr>
        <w:t xml:space="preserve">rise of industrial capitalism, </w:t>
      </w:r>
      <w:r w:rsidR="000B221A">
        <w:rPr>
          <w:lang w:val="en-US"/>
        </w:rPr>
        <w:t>the Enlightenment</w:t>
      </w:r>
      <w:r w:rsidRPr="00F907C9">
        <w:rPr>
          <w:lang w:val="en-US"/>
        </w:rPr>
        <w:t xml:space="preserve"> </w:t>
      </w:r>
      <w:r w:rsidR="002655D2">
        <w:rPr>
          <w:lang w:val="en-US"/>
        </w:rPr>
        <w:t>is seen as affirming</w:t>
      </w:r>
      <w:r w:rsidRPr="00F907C9">
        <w:rPr>
          <w:lang w:val="en-US"/>
        </w:rPr>
        <w:t xml:space="preserve"> </w:t>
      </w:r>
      <w:r w:rsidR="00C12440">
        <w:rPr>
          <w:lang w:val="en-US"/>
        </w:rPr>
        <w:t>the primacy of authorial intentionality</w:t>
      </w:r>
      <w:r w:rsidRPr="00F907C9">
        <w:rPr>
          <w:lang w:val="en-US"/>
        </w:rPr>
        <w:t xml:space="preserve">. </w:t>
      </w:r>
    </w:p>
    <w:p w14:paraId="060D529C" w14:textId="14061817" w:rsidR="00D50EB7" w:rsidRPr="004D3064" w:rsidRDefault="003E020D" w:rsidP="004C0D07">
      <w:pPr>
        <w:ind w:firstLine="720"/>
        <w:rPr>
          <w:i/>
          <w:iCs/>
          <w:lang w:val="en-US"/>
        </w:rPr>
      </w:pPr>
      <w:r w:rsidRPr="00F907C9">
        <w:rPr>
          <w:lang w:val="en-US"/>
        </w:rPr>
        <w:t xml:space="preserve">This emphasis on the author is </w:t>
      </w:r>
      <w:r w:rsidR="002258C6" w:rsidRPr="00F907C9">
        <w:rPr>
          <w:lang w:val="en-US"/>
        </w:rPr>
        <w:t>endorsed</w:t>
      </w:r>
      <w:r w:rsidRPr="00F907C9">
        <w:rPr>
          <w:lang w:val="en-US"/>
        </w:rPr>
        <w:t xml:space="preserve"> during the </w:t>
      </w:r>
      <w:r w:rsidR="00DD4B07">
        <w:rPr>
          <w:lang w:val="en-US"/>
        </w:rPr>
        <w:t xml:space="preserve">subsequent </w:t>
      </w:r>
      <w:r w:rsidRPr="00F907C9">
        <w:rPr>
          <w:lang w:val="en-US"/>
        </w:rPr>
        <w:t xml:space="preserve">Romantic period, </w:t>
      </w:r>
      <w:r w:rsidR="00E330A2">
        <w:rPr>
          <w:lang w:val="en-US"/>
        </w:rPr>
        <w:t>the artistic and intellectual movement which occupied the first half of the</w:t>
      </w:r>
      <w:r w:rsidR="00140FE3">
        <w:rPr>
          <w:lang w:val="en-US"/>
        </w:rPr>
        <w:t xml:space="preserve"> nineteenth</w:t>
      </w:r>
      <w:r w:rsidR="00E330A2">
        <w:rPr>
          <w:lang w:val="en-US"/>
        </w:rPr>
        <w:t xml:space="preserve"> century.</w:t>
      </w:r>
      <w:r w:rsidR="008F0EC2" w:rsidRPr="00F907C9">
        <w:rPr>
          <w:lang w:val="en-US"/>
        </w:rPr>
        <w:t xml:space="preserve"> “Almost all the major critics of the English romantic generation,” </w:t>
      </w:r>
      <w:r w:rsidR="00E27229">
        <w:rPr>
          <w:lang w:val="en-US"/>
        </w:rPr>
        <w:t>wrote</w:t>
      </w:r>
      <w:r w:rsidR="008F0EC2" w:rsidRPr="00F907C9">
        <w:rPr>
          <w:lang w:val="en-US"/>
        </w:rPr>
        <w:t xml:space="preserve"> literary critic M H Abrams</w:t>
      </w:r>
      <w:r w:rsidR="002126C4">
        <w:rPr>
          <w:lang w:val="en-US"/>
        </w:rPr>
        <w:t xml:space="preserve"> (1953, p.21-22)</w:t>
      </w:r>
      <w:r w:rsidR="008F0EC2" w:rsidRPr="00F907C9">
        <w:rPr>
          <w:lang w:val="en-US"/>
        </w:rPr>
        <w:t>, “phrased definitions or key statements showing a parallel alignment from work to poet</w:t>
      </w:r>
      <w:r w:rsidR="008F7CDE">
        <w:rPr>
          <w:lang w:val="en-US"/>
        </w:rPr>
        <w:t>.”</w:t>
      </w:r>
      <w:r w:rsidR="008F0EC2" w:rsidRPr="00F907C9">
        <w:rPr>
          <w:lang w:val="en-US"/>
        </w:rPr>
        <w:t xml:space="preserve"> A work of art</w:t>
      </w:r>
      <w:r w:rsidR="008F7CDE">
        <w:rPr>
          <w:lang w:val="en-US"/>
        </w:rPr>
        <w:t>, he goes on to explain, represents</w:t>
      </w:r>
      <w:r w:rsidR="008F0EC2" w:rsidRPr="00F907C9">
        <w:rPr>
          <w:lang w:val="en-US"/>
        </w:rPr>
        <w:t xml:space="preserve"> the internal made external, </w:t>
      </w:r>
      <w:r w:rsidR="008F7CDE">
        <w:rPr>
          <w:lang w:val="en-US"/>
        </w:rPr>
        <w:t>a manifestation of the author’s feelings</w:t>
      </w:r>
      <w:r w:rsidR="00911524">
        <w:rPr>
          <w:lang w:val="en-US"/>
        </w:rPr>
        <w:t>; this is a sentiment we can see in Foucault’s discussion of will</w:t>
      </w:r>
      <w:r w:rsidR="008F7CDE">
        <w:rPr>
          <w:lang w:val="en-US"/>
        </w:rPr>
        <w:t xml:space="preserve">. </w:t>
      </w:r>
      <w:r w:rsidR="009E293E" w:rsidRPr="00F907C9">
        <w:rPr>
          <w:lang w:val="en-US"/>
        </w:rPr>
        <w:t xml:space="preserve">This emphasis on externalizing the internal </w:t>
      </w:r>
      <w:r w:rsidR="009E293E" w:rsidRPr="00F907C9">
        <w:rPr>
          <w:lang w:val="en-US"/>
        </w:rPr>
        <w:lastRenderedPageBreak/>
        <w:t xml:space="preserve">provides us with a helpful bridge to </w:t>
      </w:r>
      <w:r w:rsidR="00483304">
        <w:rPr>
          <w:lang w:val="en-US"/>
        </w:rPr>
        <w:t xml:space="preserve">the early twentieth century and to </w:t>
      </w:r>
      <w:r w:rsidR="009E293E" w:rsidRPr="00F907C9">
        <w:rPr>
          <w:lang w:val="en-US"/>
        </w:rPr>
        <w:t>literary modernism</w:t>
      </w:r>
      <w:r w:rsidR="004D3064">
        <w:rPr>
          <w:lang w:val="en-US"/>
        </w:rPr>
        <w:t xml:space="preserve">, the final step on </w:t>
      </w:r>
      <w:r w:rsidR="007F794F">
        <w:rPr>
          <w:lang w:val="en-US"/>
        </w:rPr>
        <w:t>our</w:t>
      </w:r>
      <w:r w:rsidR="004D3064">
        <w:rPr>
          <w:lang w:val="en-US"/>
        </w:rPr>
        <w:t xml:space="preserve"> path to </w:t>
      </w:r>
      <w:r w:rsidR="004D3064">
        <w:rPr>
          <w:i/>
          <w:iCs/>
          <w:lang w:val="en-US"/>
        </w:rPr>
        <w:t xml:space="preserve">The Death of the Author. </w:t>
      </w:r>
    </w:p>
    <w:p w14:paraId="5B87F936" w14:textId="35240FA8" w:rsidR="00896D4B" w:rsidRPr="00F907C9" w:rsidRDefault="00D50EB7" w:rsidP="00C10DAA">
      <w:pPr>
        <w:ind w:firstLine="720"/>
        <w:rPr>
          <w:lang w:val="en-US"/>
        </w:rPr>
      </w:pPr>
      <w:r w:rsidRPr="00F907C9">
        <w:t xml:space="preserve">Modernism as a movement is </w:t>
      </w:r>
      <w:r w:rsidR="00CD6999">
        <w:t xml:space="preserve">notoriously </w:t>
      </w:r>
      <w:r w:rsidRPr="00F907C9">
        <w:t xml:space="preserve">slippery to define, being a retrospectively applied term seeking to understand “a </w:t>
      </w:r>
      <w:r w:rsidRPr="00D50EB7">
        <w:t>wide range of experimental and avant-garde trends</w:t>
      </w:r>
      <w:r w:rsidRPr="00F907C9">
        <w:t>”</w:t>
      </w:r>
      <w:r w:rsidRPr="00D50EB7">
        <w:t xml:space="preserve"> in </w:t>
      </w:r>
      <w:r w:rsidR="00111999">
        <w:t>twentieth</w:t>
      </w:r>
      <w:r w:rsidRPr="00F907C9">
        <w:t xml:space="preserve"> century</w:t>
      </w:r>
      <w:r w:rsidRPr="00D50EB7">
        <w:t xml:space="preserve"> literature (Baldick</w:t>
      </w:r>
      <w:r w:rsidR="005B1B7C">
        <w:t xml:space="preserve"> 2008,</w:t>
      </w:r>
      <w:r w:rsidRPr="00D50EB7">
        <w:t xml:space="preserve"> </w:t>
      </w:r>
      <w:r w:rsidR="005B1B7C">
        <w:t>p.</w:t>
      </w:r>
      <w:r w:rsidRPr="00D50EB7">
        <w:t>212).</w:t>
      </w:r>
      <w:r w:rsidR="009E6777" w:rsidRPr="00F907C9">
        <w:t xml:space="preserve"> </w:t>
      </w:r>
      <w:r w:rsidR="008B671F" w:rsidRPr="00F907C9">
        <w:rPr>
          <w:lang w:val="en-US"/>
        </w:rPr>
        <w:t>As social and cultural norms shifted at the start of the twentieth century</w:t>
      </w:r>
      <w:r w:rsidR="004867B6">
        <w:rPr>
          <w:lang w:val="en-US"/>
        </w:rPr>
        <w:t xml:space="preserve"> </w:t>
      </w:r>
      <w:r w:rsidR="008B671F" w:rsidRPr="00F907C9">
        <w:rPr>
          <w:lang w:val="en-US"/>
        </w:rPr>
        <w:t xml:space="preserve">many writers </w:t>
      </w:r>
      <w:r w:rsidR="002D7E6B">
        <w:rPr>
          <w:lang w:val="en-US"/>
        </w:rPr>
        <w:t xml:space="preserve">(like artists in other fields) </w:t>
      </w:r>
      <w:r w:rsidR="008B671F" w:rsidRPr="00F907C9">
        <w:rPr>
          <w:lang w:val="en-US"/>
        </w:rPr>
        <w:t xml:space="preserve">rejected </w:t>
      </w:r>
      <w:r w:rsidR="009E6777" w:rsidRPr="00F907C9">
        <w:rPr>
          <w:lang w:val="en-US"/>
        </w:rPr>
        <w:t xml:space="preserve">the </w:t>
      </w:r>
      <w:r w:rsidR="006E58C5" w:rsidRPr="00F907C9">
        <w:rPr>
          <w:lang w:val="en-US"/>
        </w:rPr>
        <w:t>techniques</w:t>
      </w:r>
      <w:r w:rsidR="009E6777" w:rsidRPr="00F907C9">
        <w:rPr>
          <w:lang w:val="en-US"/>
        </w:rPr>
        <w:t xml:space="preserve"> of the past and turned inwards, seeking to develop new </w:t>
      </w:r>
      <w:r w:rsidR="00791D55">
        <w:rPr>
          <w:lang w:val="en-US"/>
        </w:rPr>
        <w:t>artistic</w:t>
      </w:r>
      <w:r w:rsidR="00E256AD">
        <w:rPr>
          <w:lang w:val="en-US"/>
        </w:rPr>
        <w:t xml:space="preserve"> </w:t>
      </w:r>
      <w:r w:rsidR="009E6777" w:rsidRPr="00F907C9">
        <w:rPr>
          <w:lang w:val="en-US"/>
        </w:rPr>
        <w:t xml:space="preserve">forms more reflective of the modern world. </w:t>
      </w:r>
    </w:p>
    <w:p w14:paraId="32ABF8C8" w14:textId="2A9DF2A3" w:rsidR="00896D4B" w:rsidRPr="00F907C9" w:rsidRDefault="007029FB" w:rsidP="00896D4B">
      <w:pPr>
        <w:ind w:firstLine="720"/>
        <w:rPr>
          <w:lang w:val="en-US"/>
        </w:rPr>
      </w:pPr>
      <w:r>
        <w:rPr>
          <w:lang w:val="en-US"/>
        </w:rPr>
        <w:t>Despite a</w:t>
      </w:r>
      <w:r w:rsidR="00AE7ACE">
        <w:rPr>
          <w:lang w:val="en-US"/>
        </w:rPr>
        <w:t xml:space="preserve"> surface </w:t>
      </w:r>
      <w:r>
        <w:rPr>
          <w:lang w:val="en-US"/>
        </w:rPr>
        <w:t xml:space="preserve">emphasis on externalizing the internal shared with Romanticism, </w:t>
      </w:r>
      <w:r w:rsidR="00495344" w:rsidRPr="00F907C9">
        <w:rPr>
          <w:lang w:val="en-US"/>
        </w:rPr>
        <w:t xml:space="preserve">Modernism has a </w:t>
      </w:r>
      <w:r w:rsidR="003B4EED">
        <w:rPr>
          <w:lang w:val="en-US"/>
        </w:rPr>
        <w:t xml:space="preserve">more </w:t>
      </w:r>
      <w:r w:rsidR="00495344" w:rsidRPr="00F907C9">
        <w:rPr>
          <w:lang w:val="en-US"/>
        </w:rPr>
        <w:t>complex relationship with the idea of authorship and individualism</w:t>
      </w:r>
      <w:r w:rsidR="002C306D">
        <w:rPr>
          <w:lang w:val="en-US"/>
        </w:rPr>
        <w:t xml:space="preserve"> than it may suggest</w:t>
      </w:r>
      <w:r w:rsidR="00896D4B" w:rsidRPr="00F907C9">
        <w:rPr>
          <w:lang w:val="en-US"/>
        </w:rPr>
        <w:t>.</w:t>
      </w:r>
      <w:r w:rsidR="00056C34" w:rsidRPr="00F907C9">
        <w:rPr>
          <w:lang w:val="en-US"/>
        </w:rPr>
        <w:t xml:space="preserve"> As a movement it ha</w:t>
      </w:r>
      <w:r w:rsidR="00095F50">
        <w:rPr>
          <w:lang w:val="en-US"/>
        </w:rPr>
        <w:t>d</w:t>
      </w:r>
      <w:r w:rsidR="00056C34" w:rsidRPr="00F907C9">
        <w:rPr>
          <w:lang w:val="en-US"/>
        </w:rPr>
        <w:t xml:space="preserve"> a </w:t>
      </w:r>
      <w:r w:rsidR="00896D4B" w:rsidRPr="00F907C9">
        <w:rPr>
          <w:lang w:val="en-US"/>
        </w:rPr>
        <w:t>profound interest in</w:t>
      </w:r>
      <w:r w:rsidR="009E6777" w:rsidRPr="00F907C9">
        <w:rPr>
          <w:lang w:val="en-US"/>
        </w:rPr>
        <w:t xml:space="preserve"> “</w:t>
      </w:r>
      <w:r w:rsidR="009E6777" w:rsidRPr="00F907C9">
        <w:t xml:space="preserve">introversion, technical display, internal self-scepticism” (Bradbury </w:t>
      </w:r>
      <w:r w:rsidR="00025624">
        <w:t xml:space="preserve">and McFarlane </w:t>
      </w:r>
      <w:r w:rsidR="0077407B">
        <w:t>1991</w:t>
      </w:r>
      <w:r w:rsidR="00D17DFA">
        <w:t>, p.</w:t>
      </w:r>
      <w:r w:rsidR="009E6777" w:rsidRPr="00F907C9">
        <w:t>2</w:t>
      </w:r>
      <w:r w:rsidR="0077407B">
        <w:t>6-7</w:t>
      </w:r>
      <w:r w:rsidR="009E6777" w:rsidRPr="00F907C9">
        <w:t>)</w:t>
      </w:r>
      <w:r w:rsidR="00CC23DA" w:rsidRPr="00F907C9">
        <w:t>, an excoriating turning-inwards</w:t>
      </w:r>
      <w:r w:rsidR="009E6777" w:rsidRPr="00F907C9">
        <w:t xml:space="preserve"> </w:t>
      </w:r>
      <w:r w:rsidR="00CC23DA" w:rsidRPr="00F907C9">
        <w:t>which foregrounded the individual even in emphasising their contradictory sense of self</w:t>
      </w:r>
      <w:r w:rsidR="009E6777" w:rsidRPr="00F907C9">
        <w:t xml:space="preserve">.  </w:t>
      </w:r>
      <w:r w:rsidR="00C10DAA" w:rsidRPr="00F907C9">
        <w:rPr>
          <w:lang w:val="en-US"/>
        </w:rPr>
        <w:t xml:space="preserve">An “incredulity toward metanarratives” (Lyotard </w:t>
      </w:r>
      <w:r w:rsidR="00E20F2D">
        <w:rPr>
          <w:lang w:val="en-US"/>
        </w:rPr>
        <w:t>1979</w:t>
      </w:r>
      <w:r w:rsidR="00C10DAA" w:rsidRPr="00F907C9">
        <w:rPr>
          <w:lang w:val="en-US"/>
        </w:rPr>
        <w:t xml:space="preserve">, xxiv), a distrust of any source which promised access to universal truths or structures of knowledge, </w:t>
      </w:r>
      <w:r w:rsidR="00EB37B4">
        <w:rPr>
          <w:lang w:val="en-US"/>
        </w:rPr>
        <w:t>resulted in a</w:t>
      </w:r>
      <w:r w:rsidR="00523EB0">
        <w:rPr>
          <w:lang w:val="en-US"/>
        </w:rPr>
        <w:t xml:space="preserve"> continued</w:t>
      </w:r>
      <w:r w:rsidR="00EB37B4">
        <w:rPr>
          <w:lang w:val="en-US"/>
        </w:rPr>
        <w:t xml:space="preserve"> focus on the subjectivity of the individual creator</w:t>
      </w:r>
      <w:r w:rsidR="00C10DAA" w:rsidRPr="00F907C9">
        <w:rPr>
          <w:lang w:val="en-US"/>
        </w:rPr>
        <w:t xml:space="preserve">. </w:t>
      </w:r>
      <w:r w:rsidR="008B671F" w:rsidRPr="00F907C9">
        <w:rPr>
          <w:lang w:val="en-US"/>
        </w:rPr>
        <w:t xml:space="preserve">“An artist”, says author D H Lawrence (1923, p.14), “is usually a damned liar, but his art, if it be art, will tell you the truth of his day. And that is all that matters. Away with eternal truth.” For </w:t>
      </w:r>
      <w:r w:rsidR="00896D4B" w:rsidRPr="00F907C9">
        <w:rPr>
          <w:lang w:val="en-US"/>
        </w:rPr>
        <w:t xml:space="preserve">such </w:t>
      </w:r>
      <w:r w:rsidR="008B671F" w:rsidRPr="00F907C9">
        <w:rPr>
          <w:lang w:val="en-US"/>
        </w:rPr>
        <w:t>modernists, any claim that a work might offer something approaching a universal truth was suspec</w:t>
      </w:r>
      <w:r w:rsidR="00FA5B7C">
        <w:rPr>
          <w:lang w:val="en-US"/>
        </w:rPr>
        <w:t xml:space="preserve">t. </w:t>
      </w:r>
      <w:r w:rsidR="008B671F" w:rsidRPr="00F907C9">
        <w:rPr>
          <w:lang w:val="en-US"/>
        </w:rPr>
        <w:t xml:space="preserve">In </w:t>
      </w:r>
      <w:r w:rsidR="00FA5B7C">
        <w:rPr>
          <w:lang w:val="en-US"/>
        </w:rPr>
        <w:t>its</w:t>
      </w:r>
      <w:r w:rsidR="008B671F" w:rsidRPr="00F907C9">
        <w:rPr>
          <w:lang w:val="en-US"/>
        </w:rPr>
        <w:t xml:space="preserve"> place, writers in the modernist tradition </w:t>
      </w:r>
      <w:r w:rsidR="00D01640">
        <w:rPr>
          <w:lang w:val="en-US"/>
        </w:rPr>
        <w:t>were</w:t>
      </w:r>
      <w:r w:rsidR="008B671F" w:rsidRPr="00F907C9">
        <w:rPr>
          <w:lang w:val="en-US"/>
        </w:rPr>
        <w:t xml:space="preserve"> generally held to offer </w:t>
      </w:r>
      <w:r w:rsidR="008B671F" w:rsidRPr="0051461F">
        <w:rPr>
          <w:i/>
          <w:iCs/>
          <w:lang w:val="en-US"/>
        </w:rPr>
        <w:t>individual</w:t>
      </w:r>
      <w:r w:rsidR="008B671F" w:rsidRPr="00F907C9">
        <w:rPr>
          <w:lang w:val="en-US"/>
        </w:rPr>
        <w:t xml:space="preserve"> truths, peculiar to </w:t>
      </w:r>
      <w:r w:rsidR="00C10DAA" w:rsidRPr="00F907C9">
        <w:rPr>
          <w:lang w:val="en-US"/>
        </w:rPr>
        <w:t>themselves</w:t>
      </w:r>
      <w:r w:rsidR="003E4BD3">
        <w:rPr>
          <w:lang w:val="en-US"/>
        </w:rPr>
        <w:t xml:space="preserve">, usually complex and contradictory. </w:t>
      </w:r>
    </w:p>
    <w:p w14:paraId="16DEC28A" w14:textId="12F1C922" w:rsidR="002061A9" w:rsidRPr="00F907C9" w:rsidRDefault="0011364B" w:rsidP="002061A9">
      <w:pPr>
        <w:ind w:firstLine="720"/>
      </w:pPr>
      <w:r w:rsidRPr="00F907C9">
        <w:rPr>
          <w:lang w:val="en-US"/>
        </w:rPr>
        <w:t xml:space="preserve">Should the intentions of the author factor into our interpretation of the work? </w:t>
      </w:r>
      <w:r w:rsidR="00C87C6A" w:rsidRPr="00F907C9">
        <w:rPr>
          <w:lang w:val="en-US"/>
        </w:rPr>
        <w:t xml:space="preserve">This was a central concern for New Criticism, a formalist movement which dominated American literary criticism in the mid-twentieth century. </w:t>
      </w:r>
      <w:r w:rsidR="00DA6A7A" w:rsidRPr="00F907C9">
        <w:rPr>
          <w:lang w:val="en-US"/>
        </w:rPr>
        <w:t xml:space="preserve">Arising as a reaction against a </w:t>
      </w:r>
      <w:r w:rsidR="00DA6A7A" w:rsidRPr="00F907C9">
        <w:rPr>
          <w:lang w:val="en-US"/>
        </w:rPr>
        <w:lastRenderedPageBreak/>
        <w:t>then-dominant focus on the history and context of the work (the linguistic antecedents of individual terms, for example, or the biography of the author)</w:t>
      </w:r>
      <w:r w:rsidR="006509A1">
        <w:rPr>
          <w:lang w:val="en-US"/>
        </w:rPr>
        <w:t>,</w:t>
      </w:r>
      <w:r w:rsidR="00DA6A7A" w:rsidRPr="00F907C9">
        <w:rPr>
          <w:lang w:val="en-US"/>
        </w:rPr>
        <w:t xml:space="preserve"> New Critics sought to develop a more objective model of criticism</w:t>
      </w:r>
      <w:r w:rsidR="007175E5">
        <w:rPr>
          <w:lang w:val="en-US"/>
        </w:rPr>
        <w:t>,</w:t>
      </w:r>
      <w:r w:rsidR="00DA6A7A" w:rsidRPr="00F907C9">
        <w:rPr>
          <w:lang w:val="en-US"/>
        </w:rPr>
        <w:t xml:space="preserve"> which saw structure and meaning </w:t>
      </w:r>
      <w:r w:rsidR="00EC3647" w:rsidRPr="00F907C9">
        <w:rPr>
          <w:lang w:val="en-US"/>
        </w:rPr>
        <w:t xml:space="preserve">as inextricably linked. </w:t>
      </w:r>
      <w:r w:rsidR="00C87C6A" w:rsidRPr="00F907C9">
        <w:rPr>
          <w:lang w:val="en-US"/>
        </w:rPr>
        <w:t xml:space="preserve"> </w:t>
      </w:r>
      <w:r w:rsidR="00B9590B" w:rsidRPr="00F907C9">
        <w:t xml:space="preserve">Writing in </w:t>
      </w:r>
      <w:r w:rsidR="00682D83">
        <w:t>1946</w:t>
      </w:r>
      <w:r w:rsidR="00B9590B" w:rsidRPr="00F907C9">
        <w:t xml:space="preserve">, New Critics William Wimsatt and Monroe Beardsley argued that </w:t>
      </w:r>
      <w:r w:rsidR="004C0D07" w:rsidRPr="00F907C9">
        <w:t>the author’s intention was neither “available nor desired” in judging the “success” of a work of art (</w:t>
      </w:r>
      <w:r w:rsidR="00280EC9">
        <w:t>p.468</w:t>
      </w:r>
      <w:r w:rsidR="004C0D07" w:rsidRPr="00F907C9">
        <w:t xml:space="preserve">). </w:t>
      </w:r>
      <w:r w:rsidR="004C0BDE">
        <w:t xml:space="preserve">It was the text that mattered, the text which offered meaning. </w:t>
      </w:r>
      <w:r w:rsidR="00B9590B" w:rsidRPr="00F907C9">
        <w:t>Th</w:t>
      </w:r>
      <w:r w:rsidR="004C0BDE">
        <w:t>e</w:t>
      </w:r>
      <w:r w:rsidR="00B9590B" w:rsidRPr="00F907C9">
        <w:t xml:space="preserve"> desire to understand a work through the pursuit of the author’s intention they called the </w:t>
      </w:r>
      <w:r w:rsidR="00B9590B" w:rsidRPr="00F907C9">
        <w:rPr>
          <w:i/>
          <w:iCs/>
        </w:rPr>
        <w:t xml:space="preserve">Intentional Fallacy, </w:t>
      </w:r>
      <w:r w:rsidR="00B9590B" w:rsidRPr="00F907C9">
        <w:t>arguing i</w:t>
      </w:r>
      <w:r w:rsidR="004C0D07" w:rsidRPr="00F907C9">
        <w:t>nstead</w:t>
      </w:r>
      <w:r w:rsidR="00B9590B" w:rsidRPr="00F907C9">
        <w:t xml:space="preserve"> that</w:t>
      </w:r>
      <w:r w:rsidR="004C0D07" w:rsidRPr="00F907C9">
        <w:t xml:space="preserve"> the pursuit of meaning should be approached scientifically - via close reading. It should be noted that the</w:t>
      </w:r>
      <w:r w:rsidR="0023376B">
        <w:t xml:space="preserve"> individual</w:t>
      </w:r>
      <w:r w:rsidR="004C0D07" w:rsidRPr="00F907C9">
        <w:t xml:space="preserve"> reader </w:t>
      </w:r>
      <w:r w:rsidR="0023376B">
        <w:t>was</w:t>
      </w:r>
      <w:r w:rsidR="004C0D07" w:rsidRPr="00F907C9">
        <w:t xml:space="preserve"> equally unwelcome in this framework, with the </w:t>
      </w:r>
      <w:r w:rsidR="00BB6E68" w:rsidRPr="00F907C9">
        <w:t>valuing of</w:t>
      </w:r>
      <w:r w:rsidR="004C0D07" w:rsidRPr="00F907C9">
        <w:t xml:space="preserve"> emotional response</w:t>
      </w:r>
      <w:r w:rsidR="00BB6E68" w:rsidRPr="00F907C9">
        <w:t>s</w:t>
      </w:r>
      <w:r w:rsidR="004C0D07" w:rsidRPr="00F907C9">
        <w:t xml:space="preserve"> to a work labelled the </w:t>
      </w:r>
      <w:r w:rsidR="004C0D07" w:rsidRPr="00F907C9">
        <w:rPr>
          <w:i/>
          <w:iCs/>
        </w:rPr>
        <w:t>affective fallacy</w:t>
      </w:r>
      <w:r w:rsidR="004C0D07" w:rsidRPr="00F907C9">
        <w:t xml:space="preserve">. </w:t>
      </w:r>
    </w:p>
    <w:p w14:paraId="5F3BE822" w14:textId="270E3E83" w:rsidR="004C0D07" w:rsidRPr="00F907C9" w:rsidRDefault="004C0D07" w:rsidP="002061A9">
      <w:pPr>
        <w:ind w:firstLine="720"/>
      </w:pPr>
      <w:r w:rsidRPr="00F907C9">
        <w:t xml:space="preserve">This rejection of both reader and author </w:t>
      </w:r>
      <w:r w:rsidR="001B67AE">
        <w:t xml:space="preserve">from the assessment of a text </w:t>
      </w:r>
      <w:r w:rsidRPr="00F907C9">
        <w:t>became a defining feature of New Criticism, though literary critic and professor Cleanth Brooks (1979</w:t>
      </w:r>
      <w:r w:rsidR="00A45C21">
        <w:t>, p.598</w:t>
      </w:r>
      <w:r w:rsidRPr="00F907C9">
        <w:t xml:space="preserve">) did </w:t>
      </w:r>
      <w:r w:rsidR="008B671F" w:rsidRPr="00F907C9">
        <w:t>subsequently note</w:t>
      </w:r>
      <w:r w:rsidRPr="004C0D07">
        <w:t xml:space="preserve"> "no-one in his right mind could forget the reader</w:t>
      </w:r>
      <w:r w:rsidR="002E7759">
        <w:t>.</w:t>
      </w:r>
      <w:r w:rsidRPr="004C0D07">
        <w:t xml:space="preserve">” It </w:t>
      </w:r>
      <w:r w:rsidR="00656A67">
        <w:t>wa</w:t>
      </w:r>
      <w:r w:rsidRPr="004C0D07">
        <w:t xml:space="preserve">s a resistance to the privileging of any subjective interpretation that </w:t>
      </w:r>
      <w:r w:rsidR="00FD60C2">
        <w:t>wa</w:t>
      </w:r>
      <w:r w:rsidRPr="004C0D07">
        <w:t>s paramount, with Brooks going on to warn that “putting meaning and valuation of a literary work at the mercy of any and every individual [reader] would reduce the study of literature to reader psychology and to the history of taste</w:t>
      </w:r>
      <w:r w:rsidR="008D0D70">
        <w:t>.</w:t>
      </w:r>
      <w:r w:rsidRPr="004C0D07">
        <w:t xml:space="preserve">” This anxiety brings to mind </w:t>
      </w:r>
      <w:r w:rsidR="00D231D3">
        <w:t>an</w:t>
      </w:r>
      <w:r w:rsidRPr="004C0D07">
        <w:t xml:space="preserve"> 1887 speech </w:t>
      </w:r>
      <w:r w:rsidR="00767AC5">
        <w:t>by</w:t>
      </w:r>
      <w:r w:rsidRPr="004C0D07">
        <w:t xml:space="preserve"> Professor Edward Freeman</w:t>
      </w:r>
      <w:r w:rsidR="00767AC5">
        <w:t xml:space="preserve">. During a debate about the value of studying English </w:t>
      </w:r>
      <w:r w:rsidR="00767AC5" w:rsidRPr="000226C7">
        <w:rPr>
          <w:i/>
          <w:iCs/>
        </w:rPr>
        <w:t>literature</w:t>
      </w:r>
      <w:r w:rsidR="00767AC5">
        <w:t xml:space="preserve"> alongside the traditional study of </w:t>
      </w:r>
      <w:r w:rsidR="00074C5E">
        <w:t xml:space="preserve">English </w:t>
      </w:r>
      <w:r w:rsidR="00767AC5" w:rsidRPr="000226C7">
        <w:rPr>
          <w:i/>
          <w:iCs/>
        </w:rPr>
        <w:t>language</w:t>
      </w:r>
      <w:r w:rsidRPr="004C0D07">
        <w:t xml:space="preserve">, </w:t>
      </w:r>
      <w:r w:rsidR="00767AC5">
        <w:t>Freeman</w:t>
      </w:r>
      <w:r w:rsidRPr="004C0D07">
        <w:t xml:space="preserve"> cautioned that “we cannot examine tastes and sympathies” (quot. Barry, 1995, p.14)</w:t>
      </w:r>
      <w:r w:rsidR="00364C57">
        <w:t xml:space="preserve">. </w:t>
      </w:r>
      <w:r w:rsidR="00A44090">
        <w:t>Significantly</w:t>
      </w:r>
      <w:r w:rsidR="00364C57">
        <w:t xml:space="preserve"> later,</w:t>
      </w:r>
      <w:r w:rsidRPr="004C0D07">
        <w:t xml:space="preserve"> Jeremy Hawthorn</w:t>
      </w:r>
      <w:r w:rsidR="00D0484E" w:rsidRPr="00F907C9">
        <w:t xml:space="preserve"> </w:t>
      </w:r>
      <w:r w:rsidR="00C138D0">
        <w:t>would position</w:t>
      </w:r>
      <w:r w:rsidR="00D0484E" w:rsidRPr="00F907C9">
        <w:t xml:space="preserve"> </w:t>
      </w:r>
      <w:r w:rsidRPr="004C0D07">
        <w:t xml:space="preserve">the author as </w:t>
      </w:r>
      <w:r w:rsidR="00C138D0">
        <w:t xml:space="preserve">a </w:t>
      </w:r>
      <w:r w:rsidRPr="004C0D07">
        <w:t>“guard against the generation of successions of false and frivolous interpretations” (2008, p.66)</w:t>
      </w:r>
      <w:r w:rsidR="002E6AB3">
        <w:t xml:space="preserve"> which readers may devise.</w:t>
      </w:r>
    </w:p>
    <w:p w14:paraId="4055060E" w14:textId="5364FA8E" w:rsidR="00252445" w:rsidRDefault="00150C87" w:rsidP="00217276">
      <w:pPr>
        <w:ind w:firstLine="720"/>
        <w:rPr>
          <w:lang w:val="en-US"/>
        </w:rPr>
      </w:pPr>
      <w:r w:rsidRPr="00F907C9">
        <w:rPr>
          <w:lang w:val="en-US"/>
        </w:rPr>
        <w:lastRenderedPageBreak/>
        <w:t>The virtue and value of authorial intention, then, was already heavily in dispute</w:t>
      </w:r>
      <w:r w:rsidR="007F2405">
        <w:rPr>
          <w:lang w:val="en-US"/>
        </w:rPr>
        <w:t xml:space="preserve"> by the mid-</w:t>
      </w:r>
      <w:r w:rsidR="0081312C">
        <w:rPr>
          <w:lang w:val="en-US"/>
        </w:rPr>
        <w:t>twentieth</w:t>
      </w:r>
      <w:r w:rsidR="007F2405">
        <w:rPr>
          <w:lang w:val="en-US"/>
        </w:rPr>
        <w:t xml:space="preserve"> century</w:t>
      </w:r>
      <w:r w:rsidRPr="00F907C9">
        <w:rPr>
          <w:lang w:val="en-US"/>
        </w:rPr>
        <w:t xml:space="preserve">. </w:t>
      </w:r>
      <w:r w:rsidR="00E47F86" w:rsidRPr="00F907C9">
        <w:rPr>
          <w:lang w:val="en-US"/>
        </w:rPr>
        <w:t>It was at this point that</w:t>
      </w:r>
      <w:r w:rsidR="00252445" w:rsidRPr="00F907C9">
        <w:rPr>
          <w:lang w:val="en-US"/>
        </w:rPr>
        <w:t xml:space="preserve"> Roland Barthes</w:t>
      </w:r>
      <w:r w:rsidRPr="00F907C9">
        <w:rPr>
          <w:lang w:val="en-US"/>
        </w:rPr>
        <w:t xml:space="preserve"> wrote his widely-read</w:t>
      </w:r>
      <w:r w:rsidR="00252445" w:rsidRPr="00F907C9">
        <w:rPr>
          <w:lang w:val="en-US"/>
        </w:rPr>
        <w:t xml:space="preserve"> 1967 essay </w:t>
      </w:r>
      <w:r w:rsidR="00252445" w:rsidRPr="00F907C9">
        <w:rPr>
          <w:i/>
          <w:iCs/>
          <w:lang w:val="en-US"/>
        </w:rPr>
        <w:t>The Death of the Author</w:t>
      </w:r>
      <w:r w:rsidRPr="00F907C9">
        <w:rPr>
          <w:lang w:val="en-US"/>
        </w:rPr>
        <w:t>, which echoed New Criticism’s rejection of biographical context and authorial intention in the interpretation of a text</w:t>
      </w:r>
      <w:r w:rsidR="003874F3">
        <w:rPr>
          <w:lang w:val="en-US"/>
        </w:rPr>
        <w:t xml:space="preserve">, but extended its </w:t>
      </w:r>
      <w:r w:rsidR="00A638E2">
        <w:rPr>
          <w:lang w:val="en-US"/>
        </w:rPr>
        <w:t xml:space="preserve">line of </w:t>
      </w:r>
      <w:r w:rsidR="003874F3">
        <w:rPr>
          <w:lang w:val="en-US"/>
        </w:rPr>
        <w:t>attack.</w:t>
      </w:r>
    </w:p>
    <w:p w14:paraId="60C0CE14" w14:textId="29604CD3" w:rsidR="004B5080" w:rsidRPr="002E7759" w:rsidRDefault="004B5080" w:rsidP="004B5080">
      <w:pPr>
        <w:rPr>
          <w:b/>
          <w:bCs/>
          <w:i/>
          <w:iCs/>
          <w:lang w:val="en-US"/>
        </w:rPr>
      </w:pPr>
      <w:r w:rsidRPr="002E7759">
        <w:rPr>
          <w:b/>
          <w:bCs/>
          <w:lang w:val="en-US"/>
        </w:rPr>
        <w:t xml:space="preserve">Roland Barthes </w:t>
      </w:r>
      <w:r w:rsidR="00112687">
        <w:rPr>
          <w:b/>
          <w:bCs/>
          <w:lang w:val="en-US"/>
        </w:rPr>
        <w:t xml:space="preserve">and </w:t>
      </w:r>
      <w:r w:rsidRPr="002E7759">
        <w:rPr>
          <w:b/>
          <w:bCs/>
          <w:i/>
          <w:iCs/>
          <w:lang w:val="en-US"/>
        </w:rPr>
        <w:t>The Death of the Author</w:t>
      </w:r>
    </w:p>
    <w:p w14:paraId="027E3883" w14:textId="4537C7EA" w:rsidR="00C813EC" w:rsidRDefault="00252445" w:rsidP="00485860">
      <w:r w:rsidRPr="00F907C9">
        <w:rPr>
          <w:lang w:val="en-US"/>
        </w:rPr>
        <w:t xml:space="preserve">In his essay Barthes </w:t>
      </w:r>
      <w:r w:rsidR="0017478F">
        <w:rPr>
          <w:lang w:val="en-US"/>
        </w:rPr>
        <w:t xml:space="preserve">also </w:t>
      </w:r>
      <w:r w:rsidRPr="00F907C9">
        <w:rPr>
          <w:lang w:val="en-US"/>
        </w:rPr>
        <w:t xml:space="preserve">challenged the primacy of </w:t>
      </w:r>
      <w:r w:rsidR="00270C33" w:rsidRPr="00F907C9">
        <w:rPr>
          <w:lang w:val="en-US"/>
        </w:rPr>
        <w:t>the author</w:t>
      </w:r>
      <w:r w:rsidR="005630D5">
        <w:rPr>
          <w:lang w:val="en-US"/>
        </w:rPr>
        <w:t xml:space="preserve"> in the mind of scholars</w:t>
      </w:r>
      <w:r w:rsidRPr="00F907C9">
        <w:rPr>
          <w:lang w:val="en-US"/>
        </w:rPr>
        <w:t xml:space="preserve">, arguing that literary criticism unduly privileged the author’s intended meaning over the reader’s individual interpretation. </w:t>
      </w:r>
      <w:r w:rsidR="00072529">
        <w:t>Writing</w:t>
      </w:r>
      <w:r w:rsidR="00260D70" w:rsidRPr="00260D70">
        <w:t xml:space="preserve"> in response to the practice of </w:t>
      </w:r>
      <w:r w:rsidR="00741299">
        <w:t xml:space="preserve">using </w:t>
      </w:r>
      <w:r w:rsidR="00260D70" w:rsidRPr="00260D70">
        <w:t>authorial biography to derive meaning from a literary work, Barthes</w:t>
      </w:r>
      <w:r w:rsidR="00072529">
        <w:t xml:space="preserve"> </w:t>
      </w:r>
      <w:r w:rsidR="00260D70" w:rsidRPr="00260D70">
        <w:t>first establishe</w:t>
      </w:r>
      <w:r w:rsidR="00072529">
        <w:t>d</w:t>
      </w:r>
      <w:r w:rsidR="00260D70" w:rsidRPr="00260D70">
        <w:t xml:space="preserve"> that readers interpret a work in many different ways, rather than seeking a sanctioned authorial intent: “we know that a text does not consist of a ... single ‘theological’ meaning (the ‘message’ of the Author-God)”</w:t>
      </w:r>
      <w:r w:rsidR="007F3CE6">
        <w:t xml:space="preserve"> (1977, p.143)</w:t>
      </w:r>
      <w:r w:rsidR="001577E2">
        <w:t>.</w:t>
      </w:r>
    </w:p>
    <w:p w14:paraId="2BEAE0DB" w14:textId="7AE42016" w:rsidR="00B15FD9" w:rsidRDefault="00C813EC" w:rsidP="008506BB">
      <w:pPr>
        <w:ind w:firstLine="720"/>
      </w:pPr>
      <w:r>
        <w:t>S</w:t>
      </w:r>
      <w:r w:rsidR="00231B4D">
        <w:t>o far, so good.</w:t>
      </w:r>
      <w:r w:rsidR="00260D70" w:rsidRPr="00260D70">
        <w:t xml:space="preserve"> </w:t>
      </w:r>
      <w:r w:rsidR="00B15FD9">
        <w:t>As we have seen, New Criticism had already rejected the author as the arbiter of meaning</w:t>
      </w:r>
      <w:r w:rsidR="00DE5BB9">
        <w:t>; w</w:t>
      </w:r>
      <w:r w:rsidR="00B15FD9">
        <w:t>e might easily take this back further, to look at Freud’s psychoanalytic criticism (which held that the author could not be expected to appreciate the neuroses that underpinned their work)</w:t>
      </w:r>
      <w:r w:rsidR="00010C00">
        <w:t xml:space="preserve"> for example</w:t>
      </w:r>
      <w:r w:rsidR="00B15FD9">
        <w:t xml:space="preserve">. </w:t>
      </w:r>
      <w:r w:rsidR="00CC574B">
        <w:t>In fact, r</w:t>
      </w:r>
      <w:r w:rsidR="00010C00" w:rsidRPr="004444F1">
        <w:t xml:space="preserve">eaders throughout history would have recognised this right to different responses – Louisa May Allcott’s </w:t>
      </w:r>
      <w:r w:rsidR="00194543">
        <w:t xml:space="preserve">1868 </w:t>
      </w:r>
      <w:r w:rsidR="00010C00" w:rsidRPr="004444F1">
        <w:rPr>
          <w:i/>
          <w:iCs/>
        </w:rPr>
        <w:t xml:space="preserve">Little Women </w:t>
      </w:r>
      <w:r w:rsidR="00010C00" w:rsidRPr="004444F1">
        <w:t xml:space="preserve">describes an in-fiction fan club, printing its own version of the </w:t>
      </w:r>
      <w:r w:rsidR="00010C00" w:rsidRPr="00BE2A22">
        <w:rPr>
          <w:i/>
          <w:iCs/>
        </w:rPr>
        <w:t>Pickwick Papers</w:t>
      </w:r>
      <w:r w:rsidR="00010C00" w:rsidRPr="004444F1">
        <w:t>, for example - and it is primarily within scholarly or critical circles that there ha</w:t>
      </w:r>
      <w:r w:rsidR="00354505">
        <w:t>d</w:t>
      </w:r>
      <w:r w:rsidR="00010C00" w:rsidRPr="004444F1">
        <w:t xml:space="preserve"> existed a concern about privileged interpretations and their irresistible power</w:t>
      </w:r>
      <w:r w:rsidR="00112F91">
        <w:t xml:space="preserve"> for readers</w:t>
      </w:r>
      <w:r w:rsidR="00010C00" w:rsidRPr="004444F1">
        <w:t xml:space="preserve">. The peculiar approach would be to presume that </w:t>
      </w:r>
      <w:r w:rsidR="00506CAC">
        <w:t>the author’s</w:t>
      </w:r>
      <w:r w:rsidR="00010C00" w:rsidRPr="004444F1">
        <w:t xml:space="preserve"> own intentions were all that mattered, and that we should defer to the authority of </w:t>
      </w:r>
      <w:r w:rsidR="00E400FA">
        <w:t>an author</w:t>
      </w:r>
      <w:r w:rsidR="00010C00" w:rsidRPr="004444F1">
        <w:t xml:space="preserve"> on such matters. </w:t>
      </w:r>
    </w:p>
    <w:p w14:paraId="0BF9E4A4" w14:textId="7C1DD234" w:rsidR="0083285B" w:rsidRDefault="00EA60A4" w:rsidP="003B5081">
      <w:pPr>
        <w:ind w:firstLine="720"/>
      </w:pPr>
      <w:r>
        <w:lastRenderedPageBreak/>
        <w:t xml:space="preserve">Nonetheless, </w:t>
      </w:r>
      <w:r w:rsidR="00B15FD9">
        <w:t>Barthes continue</w:t>
      </w:r>
      <w:r w:rsidR="00B37B03">
        <w:t>d</w:t>
      </w:r>
      <w:r w:rsidR="00BD6AB3">
        <w:t>:</w:t>
      </w:r>
      <w:r w:rsidR="00260D70" w:rsidRPr="00260D70">
        <w:t xml:space="preserve"> “The text is a tissue of citations,</w:t>
      </w:r>
      <w:r w:rsidR="00BD6AB3">
        <w:t xml:space="preserve"> </w:t>
      </w:r>
      <w:r w:rsidR="00260D70" w:rsidRPr="00260D70">
        <w:t xml:space="preserve">resulting from the thousand sources of culture.” </w:t>
      </w:r>
      <w:r w:rsidR="009A0720">
        <w:t xml:space="preserve">This </w:t>
      </w:r>
      <w:r w:rsidR="00BA4752">
        <w:t xml:space="preserve">is a more complex argument, and one </w:t>
      </w:r>
      <w:r w:rsidR="009A0720">
        <w:t xml:space="preserve">perhaps best summarised by Martin </w:t>
      </w:r>
      <w:r w:rsidR="002A5C73">
        <w:t>Heidegger</w:t>
      </w:r>
      <w:r w:rsidR="009A0720">
        <w:t>:</w:t>
      </w:r>
      <w:r w:rsidR="00D87651">
        <w:t xml:space="preserve"> </w:t>
      </w:r>
      <w:r w:rsidR="002B68A0">
        <w:rPr>
          <w:i/>
          <w:iCs/>
        </w:rPr>
        <w:t>l</w:t>
      </w:r>
      <w:r w:rsidR="009A0720" w:rsidRPr="00D87651">
        <w:rPr>
          <w:i/>
          <w:iCs/>
        </w:rPr>
        <w:t>anguage speaks</w:t>
      </w:r>
      <w:r w:rsidR="0064214A">
        <w:rPr>
          <w:i/>
          <w:iCs/>
        </w:rPr>
        <w:t>, not man</w:t>
      </w:r>
      <w:r w:rsidR="0090374D">
        <w:t xml:space="preserve">. </w:t>
      </w:r>
      <w:r w:rsidR="00A805A0">
        <w:t>“</w:t>
      </w:r>
      <w:r w:rsidR="00A805A0" w:rsidRPr="00A805A0">
        <w:t>Man acts as though he were the shaper and master of language</w:t>
      </w:r>
      <w:r w:rsidR="00A805A0">
        <w:t xml:space="preserve">” he </w:t>
      </w:r>
      <w:r w:rsidR="005E0648">
        <w:t>wrote</w:t>
      </w:r>
      <w:r w:rsidR="00DB4C18">
        <w:t xml:space="preserve"> (197</w:t>
      </w:r>
      <w:r w:rsidR="001A76A4">
        <w:t>1</w:t>
      </w:r>
      <w:r w:rsidR="00DB4C18">
        <w:t>, p.215)</w:t>
      </w:r>
      <w:r w:rsidR="00A805A0">
        <w:t>,</w:t>
      </w:r>
      <w:r w:rsidR="00A805A0" w:rsidRPr="00A805A0">
        <w:t xml:space="preserve"> </w:t>
      </w:r>
      <w:r w:rsidR="00A805A0">
        <w:t>“</w:t>
      </w:r>
      <w:r w:rsidR="00A805A0" w:rsidRPr="00A805A0">
        <w:t>while in fact language remains the master of man</w:t>
      </w:r>
      <w:r w:rsidR="001532F7">
        <w:t>.</w:t>
      </w:r>
      <w:r w:rsidR="00A805A0">
        <w:t xml:space="preserve">” </w:t>
      </w:r>
      <w:r w:rsidR="00CD5657">
        <w:t xml:space="preserve">Language </w:t>
      </w:r>
      <w:r w:rsidR="0064214A">
        <w:t xml:space="preserve">is language, to borrow </w:t>
      </w:r>
      <w:r w:rsidR="006A0E9B">
        <w:t>Heidegger’s</w:t>
      </w:r>
      <w:r w:rsidR="0064214A">
        <w:t xml:space="preserve"> tautology, a system from which we borrow to express ourselves. </w:t>
      </w:r>
      <w:r w:rsidR="009049C7">
        <w:t>The author is expressing language and culture, not themselves</w:t>
      </w:r>
      <w:r w:rsidR="004E44F6">
        <w:t>; t</w:t>
      </w:r>
      <w:r w:rsidR="00B231FF">
        <w:t xml:space="preserve">he work is the product of various prevailing cultural, philosophical, linguistic themes, drawn together into a single work. </w:t>
      </w:r>
    </w:p>
    <w:p w14:paraId="2BF177A1" w14:textId="6FC8F8B3" w:rsidR="00C57FFC" w:rsidRPr="00A93896" w:rsidRDefault="00DA5D63" w:rsidP="003B5081">
      <w:pPr>
        <w:ind w:firstLine="720"/>
        <w:rPr>
          <w:i/>
          <w:iCs/>
        </w:rPr>
      </w:pPr>
      <w:r>
        <w:t xml:space="preserve">Michel </w:t>
      </w:r>
      <w:r w:rsidR="00260D70" w:rsidRPr="00260D70">
        <w:t xml:space="preserve">Foucault </w:t>
      </w:r>
      <w:r w:rsidR="00260D70" w:rsidRPr="00F907C9">
        <w:t xml:space="preserve">would subsequently </w:t>
      </w:r>
      <w:r w:rsidR="005D4165">
        <w:t>expand on</w:t>
      </w:r>
      <w:r w:rsidR="00260D70" w:rsidRPr="00260D70">
        <w:t xml:space="preserve"> this observation, arguing that the </w:t>
      </w:r>
      <w:r w:rsidR="00A41FD7">
        <w:t>f</w:t>
      </w:r>
      <w:r w:rsidR="00260D70" w:rsidRPr="00260D70">
        <w:t>rontiers of a book are never clear-cut</w:t>
      </w:r>
      <w:r w:rsidR="00A41FD7">
        <w:t>: “</w:t>
      </w:r>
      <w:r w:rsidR="00260D70" w:rsidRPr="00260D70">
        <w:t>it is caught up in a system of references to other books, other texts, other sentences: it is a node within a network</w:t>
      </w:r>
      <w:r w:rsidR="008E29D5">
        <w:t>”</w:t>
      </w:r>
      <w:r w:rsidR="00260D70" w:rsidRPr="00260D70">
        <w:t xml:space="preserve"> (1972, p.23). </w:t>
      </w:r>
      <w:r w:rsidR="00C57FFC" w:rsidRPr="00F907C9">
        <w:t xml:space="preserve">A passage from Dickens, for example, is the product of various intersecting historical elements, drawn together in a single historically located linear print form. </w:t>
      </w:r>
      <w:r w:rsidR="00D84639">
        <w:t xml:space="preserve">Each sentence </w:t>
      </w:r>
      <w:r w:rsidR="00A352CF">
        <w:t xml:space="preserve">suggests other ideas and notions, </w:t>
      </w:r>
      <w:r w:rsidR="00057B9B">
        <w:t xml:space="preserve">rendering the boundaries of the work </w:t>
      </w:r>
      <w:r w:rsidR="003B77EB">
        <w:t>porous</w:t>
      </w:r>
      <w:r w:rsidR="00057B9B">
        <w:t xml:space="preserve">. </w:t>
      </w:r>
    </w:p>
    <w:p w14:paraId="788FEAA2" w14:textId="20FF7B2C" w:rsidR="00332130" w:rsidRDefault="008A516A" w:rsidP="008A516A">
      <w:pPr>
        <w:ind w:firstLine="720"/>
      </w:pPr>
      <w:r w:rsidRPr="004444F1">
        <w:t xml:space="preserve">In keeping with its being a play (in French) on Malory’s </w:t>
      </w:r>
      <w:r w:rsidRPr="004444F1">
        <w:rPr>
          <w:i/>
          <w:iCs/>
        </w:rPr>
        <w:t>Le Mort d’ Arthur,</w:t>
      </w:r>
      <w:r w:rsidRPr="004444F1">
        <w:t xml:space="preserve"> Barthes’ use of death in this context should be understood symbolically. </w:t>
      </w:r>
      <w:r w:rsidR="00201429">
        <w:t xml:space="preserve">Where Malory’s work </w:t>
      </w:r>
      <w:r w:rsidR="00D31728">
        <w:t xml:space="preserve">romantically </w:t>
      </w:r>
      <w:r w:rsidR="00201429">
        <w:t>positions the turmoil of the 15</w:t>
      </w:r>
      <w:r w:rsidR="00201429" w:rsidRPr="00201429">
        <w:rPr>
          <w:vertAlign w:val="superscript"/>
        </w:rPr>
        <w:t>th</w:t>
      </w:r>
      <w:r w:rsidR="00201429">
        <w:t xml:space="preserve"> century against a </w:t>
      </w:r>
      <w:r w:rsidR="00D1281C">
        <w:t>lost</w:t>
      </w:r>
      <w:r w:rsidR="00201429">
        <w:t xml:space="preserve"> world of chivalry, however, Barthes</w:t>
      </w:r>
      <w:r w:rsidR="00C37DB2">
        <w:t>’ tone</w:t>
      </w:r>
      <w:r w:rsidR="00201429">
        <w:t xml:space="preserve"> </w:t>
      </w:r>
      <w:r w:rsidR="00C37DB2">
        <w:t>wa</w:t>
      </w:r>
      <w:r w:rsidR="00201429">
        <w:t xml:space="preserve">s celebratory. </w:t>
      </w:r>
      <w:r w:rsidR="00940C4C">
        <w:t>God, whether figurative or literal,</w:t>
      </w:r>
      <w:r w:rsidRPr="004444F1">
        <w:t xml:space="preserve"> has suffered many such metaphorical deaths</w:t>
      </w:r>
      <w:r w:rsidR="00A47456">
        <w:t xml:space="preserve"> in the past</w:t>
      </w:r>
      <w:r w:rsidRPr="004444F1">
        <w:t xml:space="preserve">, </w:t>
      </w:r>
      <w:r w:rsidR="00FA2328">
        <w:t>recalled</w:t>
      </w:r>
      <w:r w:rsidRPr="004444F1">
        <w:t xml:space="preserve"> by such diverse figures as Nietzsche, Hegel, and Richard Rubenstein. In each case there was a belief that a threshold had been crossed beyond which God </w:t>
      </w:r>
      <w:r w:rsidR="00F80A40">
        <w:t xml:space="preserve">(as understood within </w:t>
      </w:r>
      <w:r w:rsidR="005916C8">
        <w:t xml:space="preserve">the </w:t>
      </w:r>
      <w:r w:rsidR="00F80A40">
        <w:t xml:space="preserve">work) </w:t>
      </w:r>
      <w:r w:rsidRPr="004444F1">
        <w:t xml:space="preserve">could not survive. For Nietzsche, it was the irrevocable breakdown of a belief in order; for Hegel, it is a spiritual absence which must be mourned before His return; for Rubenstein, it is the realisation that </w:t>
      </w:r>
      <w:r w:rsidR="003A7A8A">
        <w:t>“</w:t>
      </w:r>
      <w:r w:rsidRPr="004444F1">
        <w:t>God cannot survive the holocaust</w:t>
      </w:r>
      <w:r w:rsidR="003A7A8A">
        <w:t>”</w:t>
      </w:r>
      <w:r w:rsidRPr="004444F1">
        <w:t xml:space="preserve"> (1966, p.172). Each </w:t>
      </w:r>
      <w:r w:rsidR="00ED2C77">
        <w:t xml:space="preserve">in their own way </w:t>
      </w:r>
      <w:r w:rsidRPr="004444F1">
        <w:t xml:space="preserve">asked, like Barthes: “What should we do next?” </w:t>
      </w:r>
    </w:p>
    <w:p w14:paraId="564ACCE5" w14:textId="38FC36D0" w:rsidR="008A516A" w:rsidRDefault="00D65317" w:rsidP="008A516A">
      <w:pPr>
        <w:ind w:firstLine="720"/>
      </w:pPr>
      <w:r>
        <w:lastRenderedPageBreak/>
        <w:t>Ba</w:t>
      </w:r>
      <w:r w:rsidR="006850DB">
        <w:t>r</w:t>
      </w:r>
      <w:r>
        <w:t>thes’</w:t>
      </w:r>
      <w:r w:rsidR="008A516A" w:rsidRPr="004444F1">
        <w:t xml:space="preserve"> symbolic death</w:t>
      </w:r>
      <w:r w:rsidR="00952ECE">
        <w:t xml:space="preserve"> </w:t>
      </w:r>
      <w:r w:rsidR="004D2869">
        <w:t>underscored</w:t>
      </w:r>
      <w:r w:rsidR="008A516A" w:rsidRPr="004444F1">
        <w:t xml:space="preserve"> </w:t>
      </w:r>
      <w:r w:rsidR="00782B69">
        <w:t xml:space="preserve">no more or less </w:t>
      </w:r>
      <w:r w:rsidR="008A516A" w:rsidRPr="004444F1">
        <w:t>a change in perspective, complete in itself and requiring no medium to validate it. Recognising that the author</w:t>
      </w:r>
      <w:r w:rsidR="002A355C">
        <w:t>’s</w:t>
      </w:r>
      <w:r w:rsidR="008A516A" w:rsidRPr="004444F1">
        <w:t xml:space="preserve"> primacy is no longer tenable </w:t>
      </w:r>
      <w:r w:rsidR="00A803B3">
        <w:t>wa</w:t>
      </w:r>
      <w:r w:rsidR="008A516A" w:rsidRPr="004444F1">
        <w:t xml:space="preserve">s the goal. </w:t>
      </w:r>
      <w:r w:rsidR="00F21361" w:rsidRPr="004444F1">
        <w:t xml:space="preserve">Barthes </w:t>
      </w:r>
      <w:r w:rsidR="00517D4D">
        <w:t>later clarifie</w:t>
      </w:r>
      <w:r w:rsidR="005710CA">
        <w:t>d</w:t>
      </w:r>
      <w:r w:rsidR="00517D4D">
        <w:t xml:space="preserve"> his aim as making </w:t>
      </w:r>
      <w:r w:rsidR="00F21361" w:rsidRPr="004444F1">
        <w:t>the reader “no longer a consumer, but a producer of the text”</w:t>
      </w:r>
      <w:r w:rsidR="00517D4D" w:rsidRPr="00517D4D">
        <w:t xml:space="preserve"> </w:t>
      </w:r>
      <w:r w:rsidR="00517D4D" w:rsidRPr="004444F1">
        <w:t>(1974, p.4)</w:t>
      </w:r>
      <w:r w:rsidR="00F21361" w:rsidRPr="004444F1">
        <w:t xml:space="preserve"> – the author must </w:t>
      </w:r>
      <w:r w:rsidR="00F21361" w:rsidRPr="00B82C63">
        <w:rPr>
          <w:i/>
          <w:iCs/>
        </w:rPr>
        <w:t>die</w:t>
      </w:r>
      <w:r w:rsidR="00F21361" w:rsidRPr="004444F1">
        <w:t xml:space="preserve"> </w:t>
      </w:r>
      <w:r w:rsidR="00B82C63">
        <w:t>primarily to</w:t>
      </w:r>
      <w:r w:rsidR="00F21361" w:rsidRPr="004444F1">
        <w:t xml:space="preserve"> </w:t>
      </w:r>
      <w:r w:rsidR="003A35E5">
        <w:t>prompt readers to engage more deeply with the work</w:t>
      </w:r>
      <w:r w:rsidR="00AB4D3A">
        <w:t xml:space="preserve"> of reading</w:t>
      </w:r>
      <w:r w:rsidR="003A35E5">
        <w:t xml:space="preserve">. </w:t>
      </w:r>
      <w:r w:rsidR="008C16A7">
        <w:t xml:space="preserve">Echoes of this can be found in </w:t>
      </w:r>
      <w:r w:rsidR="006A0E9B">
        <w:t>Heidegger’s</w:t>
      </w:r>
      <w:r w:rsidR="008C16A7">
        <w:t xml:space="preserve"> praise of poet Georg Trakl: “</w:t>
      </w:r>
      <w:r w:rsidR="008C16A7" w:rsidRPr="008C16A7">
        <w:t>Who the author is remains unimportant here, as with every other masterful poem. The mastery consists precisely in this, that the poem can deny the poet's person and name</w:t>
      </w:r>
      <w:r w:rsidR="00842F1A">
        <w:t>” (</w:t>
      </w:r>
      <w:r w:rsidR="007E047C">
        <w:t>197</w:t>
      </w:r>
      <w:r w:rsidR="00CC31A2">
        <w:t>1</w:t>
      </w:r>
      <w:r w:rsidR="007E047C">
        <w:t>, p.193)</w:t>
      </w:r>
      <w:r w:rsidR="005D0754">
        <w:t>.</w:t>
      </w:r>
    </w:p>
    <w:p w14:paraId="04F3B77C" w14:textId="49D2A850" w:rsidR="008A516A" w:rsidRPr="00E03E38" w:rsidRDefault="005A591D" w:rsidP="00E03E38">
      <w:pPr>
        <w:ind w:firstLine="720"/>
      </w:pPr>
      <w:r w:rsidRPr="00F907C9">
        <w:rPr>
          <w:lang w:val="en-US"/>
        </w:rPr>
        <w:t>Subsequent developments in literary theory continued to explore the reading act, shifting focus to emphasise reader response</w:t>
      </w:r>
      <w:r w:rsidR="0028058E">
        <w:rPr>
          <w:lang w:val="en-US"/>
        </w:rPr>
        <w:t>,</w:t>
      </w:r>
      <w:r w:rsidRPr="00F907C9">
        <w:rPr>
          <w:lang w:val="en-US"/>
        </w:rPr>
        <w:t xml:space="preserve"> </w:t>
      </w:r>
      <w:r w:rsidR="0006115E">
        <w:t xml:space="preserve">but </w:t>
      </w:r>
      <w:r w:rsidR="00506D2B">
        <w:rPr>
          <w:lang w:val="en-US"/>
        </w:rPr>
        <w:t>continuing to see</w:t>
      </w:r>
      <w:r w:rsidRPr="00F907C9">
        <w:rPr>
          <w:lang w:val="en-US"/>
        </w:rPr>
        <w:t xml:space="preserve"> the author as an intrusive presence in the court of readerly interpretation. </w:t>
      </w:r>
      <w:r w:rsidRPr="00F907C9">
        <w:t xml:space="preserve">Writing in response to both Barthes’ </w:t>
      </w:r>
      <w:r w:rsidRPr="00F907C9">
        <w:rPr>
          <w:i/>
          <w:iCs/>
        </w:rPr>
        <w:t>Death of the Author</w:t>
      </w:r>
      <w:r w:rsidRPr="00F907C9">
        <w:t xml:space="preserve"> and the perceived anti-humanism of New Criticism, </w:t>
      </w:r>
      <w:r w:rsidR="006E6CC5">
        <w:t xml:space="preserve">Wolfgang </w:t>
      </w:r>
      <w:r w:rsidRPr="00F907C9">
        <w:t xml:space="preserve">Iser attempts the separation of authorial intent and individual reader interpretation into two equally valid polarities, which he calls the </w:t>
      </w:r>
      <w:r w:rsidRPr="00F907C9">
        <w:rPr>
          <w:i/>
          <w:iCs/>
        </w:rPr>
        <w:t>artistic</w:t>
      </w:r>
      <w:r w:rsidRPr="00F907C9">
        <w:t xml:space="preserve"> and the </w:t>
      </w:r>
      <w:r w:rsidRPr="00F907C9">
        <w:rPr>
          <w:i/>
          <w:iCs/>
        </w:rPr>
        <w:t>aesthetic</w:t>
      </w:r>
      <w:r w:rsidRPr="00F907C9">
        <w:t xml:space="preserve"> (1974, p.274). This </w:t>
      </w:r>
      <w:r w:rsidR="004E5F27">
        <w:t xml:space="preserve">approach </w:t>
      </w:r>
      <w:r w:rsidRPr="00F907C9">
        <w:t xml:space="preserve">permits co-existence of both perspectives, since the author’s intention is merely </w:t>
      </w:r>
      <w:r w:rsidR="0066487E">
        <w:t>another</w:t>
      </w:r>
      <w:r w:rsidRPr="00F907C9">
        <w:t xml:space="preserve"> point of view</w:t>
      </w:r>
      <w:r w:rsidR="00F949A9">
        <w:t xml:space="preserve"> – one interpretation among many</w:t>
      </w:r>
      <w:r w:rsidRPr="00F907C9">
        <w:t xml:space="preserve">. This distinction recalls American literary critic Eric Hirsch (1967, p.8), who separated </w:t>
      </w:r>
      <w:r w:rsidRPr="00323C8D">
        <w:rPr>
          <w:i/>
          <w:iCs/>
        </w:rPr>
        <w:t>meaning</w:t>
      </w:r>
      <w:r w:rsidRPr="00F907C9">
        <w:t xml:space="preserve"> (“what the author meant by his use of a particular sign sequence”) from </w:t>
      </w:r>
      <w:r w:rsidRPr="00323C8D">
        <w:rPr>
          <w:i/>
          <w:iCs/>
        </w:rPr>
        <w:t>significance</w:t>
      </w:r>
      <w:r w:rsidRPr="00F907C9">
        <w:t xml:space="preserve"> (“a relationship between that meaning and a person”). Unlike Iser, however, Hirsch positions the author’s meaning as objectively </w:t>
      </w:r>
      <w:r w:rsidR="009D51E2">
        <w:t>“</w:t>
      </w:r>
      <w:r w:rsidRPr="00F907C9">
        <w:t>correct</w:t>
      </w:r>
      <w:r w:rsidR="009D51E2">
        <w:t>”</w:t>
      </w:r>
      <w:r w:rsidRPr="00F907C9">
        <w:t xml:space="preserve">, with readers offering subjective responses that can be ruled demonstrably wrong; this approach recalls Jeremy Hawthorn’s previous positioning of the author as guard against frivolous interpretation. </w:t>
      </w:r>
    </w:p>
    <w:p w14:paraId="726D76D3" w14:textId="2BE23BDB" w:rsidR="008A516A" w:rsidRPr="00F907C9" w:rsidRDefault="008B3B5F" w:rsidP="00D349D9">
      <w:pPr>
        <w:ind w:firstLine="720"/>
        <w:rPr>
          <w:lang w:val="en-US"/>
        </w:rPr>
      </w:pPr>
      <w:r w:rsidRPr="00F907C9">
        <w:rPr>
          <w:lang w:val="en-US"/>
        </w:rPr>
        <w:t xml:space="preserve">Barthes’ approach to authorship </w:t>
      </w:r>
      <w:r>
        <w:rPr>
          <w:lang w:val="en-US"/>
        </w:rPr>
        <w:t>favours</w:t>
      </w:r>
      <w:r w:rsidRPr="00F907C9">
        <w:rPr>
          <w:lang w:val="en-US"/>
        </w:rPr>
        <w:t xml:space="preserve"> the absence of the author. The poles of the artistic and the aesthetic, of authorial intention and readerly interpretation, are as </w:t>
      </w:r>
      <w:r w:rsidRPr="00F907C9">
        <w:rPr>
          <w:lang w:val="en-US"/>
        </w:rPr>
        <w:lastRenderedPageBreak/>
        <w:t xml:space="preserve">remote as those of our own planet, and the reader is </w:t>
      </w:r>
      <w:r w:rsidR="002E1937">
        <w:rPr>
          <w:lang w:val="en-US"/>
        </w:rPr>
        <w:t xml:space="preserve">therefore </w:t>
      </w:r>
      <w:r w:rsidRPr="00F907C9">
        <w:rPr>
          <w:lang w:val="en-US"/>
        </w:rPr>
        <w:t xml:space="preserve">free to engage in what Iser calls </w:t>
      </w:r>
      <w:r w:rsidRPr="00F907C9">
        <w:rPr>
          <w:i/>
          <w:iCs/>
          <w:lang w:val="en-US"/>
        </w:rPr>
        <w:t>virtualisation</w:t>
      </w:r>
      <w:r w:rsidRPr="00F907C9">
        <w:rPr>
          <w:lang w:val="en-US"/>
        </w:rPr>
        <w:t xml:space="preserve"> </w:t>
      </w:r>
      <w:r w:rsidR="00A20A49">
        <w:rPr>
          <w:lang w:val="en-US"/>
        </w:rPr>
        <w:t>(</w:t>
      </w:r>
      <w:r w:rsidR="00882371">
        <w:rPr>
          <w:lang w:val="en-US"/>
        </w:rPr>
        <w:t>1978</w:t>
      </w:r>
      <w:r w:rsidR="00A20A49">
        <w:rPr>
          <w:lang w:val="en-US"/>
        </w:rPr>
        <w:t>, p.2</w:t>
      </w:r>
      <w:r w:rsidR="00882371">
        <w:rPr>
          <w:lang w:val="en-US"/>
        </w:rPr>
        <w:t>75</w:t>
      </w:r>
      <w:r w:rsidR="00A20A49">
        <w:rPr>
          <w:lang w:val="en-US"/>
        </w:rPr>
        <w:t xml:space="preserve">) - </w:t>
      </w:r>
      <w:r w:rsidRPr="00F907C9">
        <w:rPr>
          <w:lang w:val="en-US"/>
        </w:rPr>
        <w:t>the imaginative realisation of the story world based on cues provided by the work. Walter Ong negatively compare</w:t>
      </w:r>
      <w:r w:rsidR="00123AB4">
        <w:rPr>
          <w:lang w:val="en-US"/>
        </w:rPr>
        <w:t>d</w:t>
      </w:r>
      <w:r w:rsidRPr="00F907C9">
        <w:rPr>
          <w:lang w:val="en-US"/>
        </w:rPr>
        <w:t xml:space="preserve"> books to oracles, </w:t>
      </w:r>
      <w:r w:rsidR="00593A21">
        <w:rPr>
          <w:lang w:val="en-US"/>
        </w:rPr>
        <w:t xml:space="preserve">each </w:t>
      </w:r>
      <w:r w:rsidRPr="00F907C9">
        <w:rPr>
          <w:lang w:val="en-US"/>
        </w:rPr>
        <w:t xml:space="preserve">relaying an “utterance from a source” that cannot be reached or refuted </w:t>
      </w:r>
      <w:r w:rsidRPr="00F907C9">
        <w:t>(2013, p.78)</w:t>
      </w:r>
      <w:r w:rsidRPr="00F907C9">
        <w:rPr>
          <w:lang w:val="en-US"/>
        </w:rPr>
        <w:t xml:space="preserve">. This distance, however, is what Barthes most valued: “Once the Author is found, the text is ‘explained’, the critic has won” </w:t>
      </w:r>
      <w:r w:rsidRPr="00F907C9">
        <w:t>(1967, p.53)</w:t>
      </w:r>
      <w:r w:rsidRPr="00F907C9">
        <w:rPr>
          <w:lang w:val="en-US"/>
        </w:rPr>
        <w:t xml:space="preserve">. Instead, </w:t>
      </w:r>
      <w:r w:rsidR="00C330BA">
        <w:rPr>
          <w:lang w:val="en-US"/>
        </w:rPr>
        <w:t xml:space="preserve">the author themselves should be seen as oracles, </w:t>
      </w:r>
      <w:r w:rsidRPr="00F907C9">
        <w:rPr>
          <w:lang w:val="en-US"/>
        </w:rPr>
        <w:t>as we might the Pythia of ancient Greece, or the Kuten of Tibetan Buddhism – a medium, not a source, for ideas they may not fully understand.</w:t>
      </w:r>
    </w:p>
    <w:p w14:paraId="0D7BFF08" w14:textId="621BBF21" w:rsidR="005A591D" w:rsidRPr="00D349D9" w:rsidRDefault="005A591D" w:rsidP="00D349D9">
      <w:pPr>
        <w:ind w:firstLine="720"/>
        <w:rPr>
          <w:lang w:val="en-US"/>
        </w:rPr>
      </w:pPr>
      <w:r w:rsidRPr="00F907C9">
        <w:rPr>
          <w:lang w:val="en-US"/>
        </w:rPr>
        <w:t xml:space="preserve">What of the work itself? For Wolfgang Iser, </w:t>
      </w:r>
      <w:r w:rsidR="009446D5">
        <w:rPr>
          <w:lang w:val="en-US"/>
        </w:rPr>
        <w:t>it</w:t>
      </w:r>
      <w:r w:rsidRPr="00F907C9">
        <w:rPr>
          <w:lang w:val="en-US"/>
        </w:rPr>
        <w:t xml:space="preserve"> represents “intersubjectively verifiable instructions for meaning production” </w:t>
      </w:r>
      <w:r w:rsidRPr="00F907C9">
        <w:t xml:space="preserve">(1978, p.24) </w:t>
      </w:r>
      <w:r w:rsidRPr="00F907C9">
        <w:rPr>
          <w:lang w:val="en-US"/>
        </w:rPr>
        <w:t xml:space="preserve">- an arrangement of common symbols organized according to the rules of a common language. Presented with the work, the reader is free to derive meaning from it. “Two people gazing at the night sky may both be looking at the same collection of stars,” concludes Iser, “but one will see the image of a plough, and other will make out a dipper. The ‘stars’ in a literary text are fixed; the lines that join them are variable” </w:t>
      </w:r>
      <w:r w:rsidRPr="00F907C9">
        <w:t>(Iser, 1974, p.282)</w:t>
      </w:r>
      <w:r w:rsidRPr="00F907C9">
        <w:rPr>
          <w:lang w:val="en-US"/>
        </w:rPr>
        <w:t>. These differing interpretations are personal to the individual reader.</w:t>
      </w:r>
    </w:p>
    <w:p w14:paraId="5181C6C2" w14:textId="04574960" w:rsidR="0092063E" w:rsidRPr="00303B95" w:rsidRDefault="0092063E" w:rsidP="00303B95">
      <w:pPr>
        <w:ind w:firstLine="720"/>
        <w:rPr>
          <w:lang w:val="en-US"/>
        </w:rPr>
      </w:pPr>
      <w:r w:rsidRPr="0092063E">
        <w:t xml:space="preserve"> </w:t>
      </w:r>
      <w:r w:rsidR="00BE6676">
        <w:t xml:space="preserve">However they are to be understood, however, it is still the </w:t>
      </w:r>
      <w:r w:rsidR="00005BF5">
        <w:t>author</w:t>
      </w:r>
      <w:r w:rsidR="00956A8D">
        <w:t>-figure</w:t>
      </w:r>
      <w:r w:rsidR="00005BF5">
        <w:t xml:space="preserve"> who generates the </w:t>
      </w:r>
      <w:r w:rsidR="00E93D43">
        <w:t xml:space="preserve">actual </w:t>
      </w:r>
      <w:r w:rsidR="00005BF5">
        <w:t xml:space="preserve">work. </w:t>
      </w:r>
      <w:r w:rsidR="00201A3B">
        <w:t xml:space="preserve">Perhaps paradoxically, Barthes would later describe </w:t>
      </w:r>
      <w:r w:rsidR="00601503">
        <w:rPr>
          <w:lang w:val="en-US"/>
        </w:rPr>
        <w:t xml:space="preserve">two types of </w:t>
      </w:r>
      <w:r w:rsidR="00B01039">
        <w:rPr>
          <w:lang w:val="en-US"/>
        </w:rPr>
        <w:t>work which this author-figure might generate</w:t>
      </w:r>
      <w:r w:rsidR="00892411">
        <w:rPr>
          <w:lang w:val="en-US"/>
        </w:rPr>
        <w:t xml:space="preserve"> (1974, p.3-5)</w:t>
      </w:r>
      <w:r w:rsidR="00863A8C">
        <w:rPr>
          <w:lang w:val="en-US"/>
        </w:rPr>
        <w:t xml:space="preserve">: </w:t>
      </w:r>
      <w:r w:rsidR="00601503">
        <w:rPr>
          <w:lang w:val="en-US"/>
        </w:rPr>
        <w:t xml:space="preserve"> </w:t>
      </w:r>
      <w:r w:rsidR="00892411">
        <w:rPr>
          <w:i/>
          <w:iCs/>
          <w:lang w:val="en-US"/>
        </w:rPr>
        <w:t xml:space="preserve">scriptable </w:t>
      </w:r>
      <w:r w:rsidR="00892411">
        <w:rPr>
          <w:lang w:val="en-US"/>
        </w:rPr>
        <w:t xml:space="preserve">or </w:t>
      </w:r>
      <w:r w:rsidR="00892411" w:rsidRPr="00B96740">
        <w:rPr>
          <w:lang w:val="en-US"/>
        </w:rPr>
        <w:t>writerly</w:t>
      </w:r>
      <w:r w:rsidR="00892411">
        <w:rPr>
          <w:lang w:val="en-US"/>
        </w:rPr>
        <w:t xml:space="preserve"> texts</w:t>
      </w:r>
      <w:r w:rsidR="00892411">
        <w:rPr>
          <w:i/>
          <w:iCs/>
          <w:lang w:val="en-US"/>
        </w:rPr>
        <w:t xml:space="preserve">, </w:t>
      </w:r>
      <w:r w:rsidR="00892411">
        <w:rPr>
          <w:lang w:val="en-US"/>
        </w:rPr>
        <w:t xml:space="preserve">which actively encourage the reader to take part in the creation of the text by disregarding narrative structure and presenting many avenues of potential meaning; and </w:t>
      </w:r>
      <w:r w:rsidR="00601503">
        <w:rPr>
          <w:i/>
          <w:iCs/>
          <w:lang w:val="en-US"/>
        </w:rPr>
        <w:t xml:space="preserve">lisible </w:t>
      </w:r>
      <w:r w:rsidR="00601503">
        <w:rPr>
          <w:lang w:val="en-US"/>
        </w:rPr>
        <w:t>(readerly)</w:t>
      </w:r>
      <w:r w:rsidR="00892411">
        <w:rPr>
          <w:lang w:val="en-US"/>
        </w:rPr>
        <w:t xml:space="preserve">, which </w:t>
      </w:r>
      <w:r w:rsidR="00601503">
        <w:rPr>
          <w:lang w:val="en-US"/>
        </w:rPr>
        <w:t>offers certainty and fixed meanings</w:t>
      </w:r>
      <w:r w:rsidR="00083BAB">
        <w:rPr>
          <w:lang w:val="en-US"/>
        </w:rPr>
        <w:t xml:space="preserve"> without ambiguities</w:t>
      </w:r>
      <w:r w:rsidR="00601503">
        <w:rPr>
          <w:lang w:val="en-US"/>
        </w:rPr>
        <w:t xml:space="preserve">. The difference between </w:t>
      </w:r>
      <w:r w:rsidR="00601503" w:rsidRPr="004E046F">
        <w:rPr>
          <w:i/>
          <w:iCs/>
          <w:lang w:val="en-US"/>
        </w:rPr>
        <w:t>readerly</w:t>
      </w:r>
      <w:r w:rsidR="00601503">
        <w:rPr>
          <w:lang w:val="en-US"/>
        </w:rPr>
        <w:t xml:space="preserve"> and </w:t>
      </w:r>
      <w:r w:rsidR="00601503" w:rsidRPr="004E046F">
        <w:rPr>
          <w:i/>
          <w:iCs/>
          <w:lang w:val="en-US"/>
        </w:rPr>
        <w:t>writerly</w:t>
      </w:r>
      <w:r w:rsidR="00601503">
        <w:rPr>
          <w:lang w:val="en-US"/>
        </w:rPr>
        <w:t xml:space="preserve"> is not about a specific canon or genre of work: “the writerly text is not a thing,” concludes Barthes; “we would have a hard time finding it in a bookstore” (p.5). This is not because said bookstores do not stock the </w:t>
      </w:r>
      <w:r w:rsidR="00601503">
        <w:rPr>
          <w:lang w:val="en-US"/>
        </w:rPr>
        <w:lastRenderedPageBreak/>
        <w:t>right books</w:t>
      </w:r>
      <w:r w:rsidR="00701661">
        <w:rPr>
          <w:lang w:val="en-US"/>
        </w:rPr>
        <w:t>, but because any medium may exhibit writerly qualities</w:t>
      </w:r>
      <w:r w:rsidR="0045582B">
        <w:rPr>
          <w:lang w:val="en-US"/>
        </w:rPr>
        <w:t xml:space="preserve"> if used in this manner</w:t>
      </w:r>
      <w:r w:rsidR="00601503">
        <w:rPr>
          <w:lang w:val="en-US"/>
        </w:rPr>
        <w:t xml:space="preserve">. Instead Barthes </w:t>
      </w:r>
      <w:r w:rsidR="00CD1AF0">
        <w:rPr>
          <w:lang w:val="en-US"/>
        </w:rPr>
        <w:t>was</w:t>
      </w:r>
      <w:r w:rsidR="00601503">
        <w:rPr>
          <w:lang w:val="en-US"/>
        </w:rPr>
        <w:t xml:space="preserve"> </w:t>
      </w:r>
      <w:r w:rsidR="005D0640">
        <w:rPr>
          <w:lang w:val="en-US"/>
        </w:rPr>
        <w:t>advocating an approach to</w:t>
      </w:r>
      <w:r w:rsidR="00601503">
        <w:rPr>
          <w:lang w:val="en-US"/>
        </w:rPr>
        <w:t xml:space="preserve"> writing that elevates interpretative pluralism</w:t>
      </w:r>
      <w:r w:rsidR="00303B95">
        <w:rPr>
          <w:lang w:val="en-US"/>
        </w:rPr>
        <w:t xml:space="preserve">, </w:t>
      </w:r>
      <w:r w:rsidR="005B7E23">
        <w:rPr>
          <w:lang w:val="en-US"/>
        </w:rPr>
        <w:t xml:space="preserve">an approach </w:t>
      </w:r>
      <w:r w:rsidR="00303B95">
        <w:rPr>
          <w:lang w:val="en-US"/>
        </w:rPr>
        <w:t xml:space="preserve">which he summarises in his description of </w:t>
      </w:r>
      <w:r w:rsidR="00830FC4">
        <w:rPr>
          <w:lang w:val="en-US"/>
        </w:rPr>
        <w:t>his</w:t>
      </w:r>
      <w:r w:rsidR="00303B95">
        <w:rPr>
          <w:lang w:val="en-US"/>
        </w:rPr>
        <w:t xml:space="preserve"> </w:t>
      </w:r>
      <w:r w:rsidR="00303B95">
        <w:rPr>
          <w:i/>
          <w:iCs/>
          <w:lang w:val="en-US"/>
        </w:rPr>
        <w:t xml:space="preserve">ideal text: </w:t>
      </w:r>
      <w:r w:rsidRPr="0092063E">
        <w:t xml:space="preserve"> </w:t>
      </w:r>
    </w:p>
    <w:p w14:paraId="7AB2E600" w14:textId="2B7EB163" w:rsidR="0092063E" w:rsidRPr="0092063E" w:rsidRDefault="0092063E" w:rsidP="0092063E">
      <w:pPr>
        <w:spacing w:line="240" w:lineRule="auto"/>
        <w:ind w:left="720"/>
      </w:pPr>
      <w:r w:rsidRPr="0092063E">
        <w:t>... the networks are many and interact, without any one being able to surpass the rest; this text is a galaxy of signifiers, not a structure of signifieds; it has no beginning, it is reversible; we gain access to it by several entrances, none of which can be authoritatively declared to be the main one (p.6)</w:t>
      </w:r>
    </w:p>
    <w:p w14:paraId="663B54E2" w14:textId="77777777" w:rsidR="00D85FF4" w:rsidRPr="00F907C9" w:rsidRDefault="00D85FF4" w:rsidP="0092063E"/>
    <w:p w14:paraId="7DD135D3" w14:textId="0463E04A" w:rsidR="001E0FBB" w:rsidRDefault="004D1619" w:rsidP="00555B57">
      <w:r>
        <w:t>It could be argued that this was</w:t>
      </w:r>
      <w:r w:rsidR="0092063E" w:rsidRPr="0092063E">
        <w:t xml:space="preserve"> an ideal </w:t>
      </w:r>
      <w:r w:rsidR="0092063E" w:rsidRPr="0092063E">
        <w:rPr>
          <w:i/>
          <w:iCs/>
        </w:rPr>
        <w:t>text</w:t>
      </w:r>
      <w:r w:rsidR="0092063E" w:rsidRPr="0092063E">
        <w:t xml:space="preserve"> in the sense of utopia being an ideal </w:t>
      </w:r>
      <w:r w:rsidR="0092063E" w:rsidRPr="0092063E">
        <w:rPr>
          <w:i/>
          <w:iCs/>
        </w:rPr>
        <w:t>place</w:t>
      </w:r>
      <w:r w:rsidR="0092063E" w:rsidRPr="0092063E">
        <w:t xml:space="preserve">, ideal in part because </w:t>
      </w:r>
      <w:r w:rsidR="00D66922">
        <w:t xml:space="preserve">it </w:t>
      </w:r>
      <w:r w:rsidR="00304E24">
        <w:t>could not</w:t>
      </w:r>
      <w:r w:rsidR="0092063E" w:rsidRPr="0092063E">
        <w:t xml:space="preserve"> exist </w:t>
      </w:r>
      <w:r w:rsidR="00D66922">
        <w:t xml:space="preserve">– at least, </w:t>
      </w:r>
      <w:r w:rsidR="0092063E" w:rsidRPr="0092063E">
        <w:t>at the time of writing</w:t>
      </w:r>
      <w:r w:rsidR="00165842" w:rsidRPr="00F907C9">
        <w:t>.</w:t>
      </w:r>
      <w:r w:rsidR="003D79A5">
        <w:t xml:space="preserve"> </w:t>
      </w:r>
    </w:p>
    <w:p w14:paraId="5FB696E7" w14:textId="37374C67" w:rsidR="00D85FF4" w:rsidRPr="00F907C9" w:rsidRDefault="00471300" w:rsidP="001E0FBB">
      <w:pPr>
        <w:ind w:firstLine="720"/>
      </w:pPr>
      <w:r w:rsidRPr="00F907C9">
        <w:rPr>
          <w:lang w:val="en-US"/>
        </w:rPr>
        <w:t xml:space="preserve">Concurring with Barthes that print technology “engenders certain notions of authorial property, authorial uniqueness” George Landow concluded that where “theory proposes … hypertext disposes” (2006, p.127). Restricted </w:t>
      </w:r>
      <w:r w:rsidR="00C56531">
        <w:rPr>
          <w:lang w:val="en-US"/>
        </w:rPr>
        <w:t xml:space="preserve">as it was </w:t>
      </w:r>
      <w:r w:rsidRPr="00F907C9">
        <w:rPr>
          <w:lang w:val="en-US"/>
        </w:rPr>
        <w:t xml:space="preserve">by the dominant technology of linear print, </w:t>
      </w:r>
      <w:r w:rsidRPr="00F907C9">
        <w:t>which Landow calls “the most complex instance of printing technology” (p.82),</w:t>
      </w:r>
      <w:r w:rsidRPr="00F907C9">
        <w:rPr>
          <w:lang w:val="en-US"/>
        </w:rPr>
        <w:t xml:space="preserve"> Barthes’ </w:t>
      </w:r>
      <w:r w:rsidRPr="004545AB">
        <w:rPr>
          <w:i/>
          <w:iCs/>
          <w:lang w:val="en-US"/>
        </w:rPr>
        <w:t>ideal text</w:t>
      </w:r>
      <w:r w:rsidRPr="00F907C9">
        <w:rPr>
          <w:lang w:val="en-US"/>
        </w:rPr>
        <w:t xml:space="preserve"> </w:t>
      </w:r>
      <w:r w:rsidR="009D7896">
        <w:rPr>
          <w:lang w:val="en-US"/>
        </w:rPr>
        <w:t>could now</w:t>
      </w:r>
      <w:r w:rsidRPr="00F907C9">
        <w:rPr>
          <w:lang w:val="en-US"/>
        </w:rPr>
        <w:t xml:space="preserve"> be properly explored in hypertext.</w:t>
      </w:r>
      <w:r w:rsidR="00D4117F" w:rsidRPr="00F907C9">
        <w:t xml:space="preserve"> </w:t>
      </w:r>
      <w:r w:rsidR="00D85FF4" w:rsidRPr="00F907C9">
        <w:t>Roland Barthes and Michel Foucault</w:t>
      </w:r>
      <w:r w:rsidRPr="00F907C9">
        <w:t xml:space="preserve">, </w:t>
      </w:r>
      <w:r w:rsidR="00AC2A7E">
        <w:t>Landow</w:t>
      </w:r>
      <w:r w:rsidRPr="00F907C9">
        <w:t xml:space="preserve"> argue</w:t>
      </w:r>
      <w:r w:rsidR="00695382">
        <w:t>d</w:t>
      </w:r>
      <w:r w:rsidRPr="00F907C9">
        <w:t>,</w:t>
      </w:r>
      <w:r w:rsidR="00D85FF4" w:rsidRPr="00F907C9">
        <w:t xml:space="preserve"> “describe text, the world of letters, and the power and status relations they involve in terms shared by the field of computer hypertext” (p.2), a medium </w:t>
      </w:r>
      <w:r w:rsidR="00B67794">
        <w:t>elsewhere described as</w:t>
      </w:r>
      <w:r w:rsidR="00D85FF4" w:rsidRPr="00F907C9">
        <w:t xml:space="preserve"> “realizing Roland Barthes’ vision” of an ideal text (Moulthrop 1991, p.130). </w:t>
      </w:r>
    </w:p>
    <w:p w14:paraId="06B1841A" w14:textId="150F5E4C" w:rsidR="00F9708F" w:rsidRDefault="00CC21B7" w:rsidP="000B4116">
      <w:pPr>
        <w:ind w:firstLine="720"/>
        <w:rPr>
          <w:lang w:val="en-US"/>
        </w:rPr>
      </w:pPr>
      <w:r w:rsidRPr="00F907C9">
        <w:t xml:space="preserve">There is much to affirm this way of understanding </w:t>
      </w:r>
      <w:r w:rsidR="00A77937" w:rsidRPr="00F907C9">
        <w:t xml:space="preserve">hypertext. </w:t>
      </w:r>
      <w:r w:rsidR="000B4116" w:rsidRPr="00F907C9">
        <w:rPr>
          <w:lang w:val="en-US"/>
        </w:rPr>
        <w:t xml:space="preserve">The parallels between Barthes’ language of networks, links and nodes and hypertext’s non-sequential, branching structure are </w:t>
      </w:r>
      <w:r w:rsidR="00DF037A" w:rsidRPr="00F907C9">
        <w:rPr>
          <w:lang w:val="en-US"/>
        </w:rPr>
        <w:t>manifest</w:t>
      </w:r>
      <w:r w:rsidR="00A367DD" w:rsidRPr="00F907C9">
        <w:rPr>
          <w:lang w:val="en-US"/>
        </w:rPr>
        <w:t>.</w:t>
      </w:r>
      <w:r w:rsidR="00F1341C">
        <w:rPr>
          <w:lang w:val="en-US"/>
        </w:rPr>
        <w:t xml:space="preserve"> </w:t>
      </w:r>
      <w:r w:rsidR="00F9708F">
        <w:rPr>
          <w:lang w:val="en-US"/>
        </w:rPr>
        <w:t>Writing in 199</w:t>
      </w:r>
      <w:r w:rsidR="00D53D95">
        <w:rPr>
          <w:lang w:val="en-US"/>
        </w:rPr>
        <w:t>2</w:t>
      </w:r>
      <w:r w:rsidR="00F9708F">
        <w:rPr>
          <w:lang w:val="en-US"/>
        </w:rPr>
        <w:t xml:space="preserve">, </w:t>
      </w:r>
      <w:r w:rsidR="00D53D95">
        <w:rPr>
          <w:lang w:val="en-US"/>
        </w:rPr>
        <w:t>Robert Coover</w:t>
      </w:r>
      <w:r w:rsidR="00F9708F">
        <w:rPr>
          <w:lang w:val="en-US"/>
        </w:rPr>
        <w:t xml:space="preserve"> argued that:</w:t>
      </w:r>
    </w:p>
    <w:p w14:paraId="29F76B5A" w14:textId="77777777" w:rsidR="00F9708F" w:rsidRDefault="00F9708F" w:rsidP="00F9708F">
      <w:pPr>
        <w:spacing w:line="240" w:lineRule="auto"/>
        <w:ind w:left="720"/>
        <w:rPr>
          <w:lang w:val="en-US"/>
        </w:rPr>
      </w:pPr>
      <w:r w:rsidRPr="00F9708F">
        <w:rPr>
          <w:lang w:val="en-US"/>
        </w:rPr>
        <w:t xml:space="preserve">unlike print text, hypertext provides multiple paths between text segments, now often called "lexias" in a borrowing from the pre-hypertextual but prescient Roland Barthes. With its webs of linked lexias, its networks of alternate routes (as opposed to print's fixed unidirectional page-turning) hypertext presents a radically divergent technology, interactive and polyvocal, favoring a plurality of discourses over definitive utterance and freeing the reader from domination by the author. Hypertext reader and writer are said to become co-learners or co-writers, as it were, fellow travelers in the mapping and remapping of textual (and </w:t>
      </w:r>
      <w:r w:rsidRPr="00F9708F">
        <w:rPr>
          <w:lang w:val="en-US"/>
        </w:rPr>
        <w:lastRenderedPageBreak/>
        <w:t>visual, kinetic, and aural) components, not all of which are provided by what used to be called the author.</w:t>
      </w:r>
    </w:p>
    <w:p w14:paraId="4DF2435D" w14:textId="77777777" w:rsidR="00F9708F" w:rsidRDefault="00F9708F" w:rsidP="00F9708F">
      <w:pPr>
        <w:rPr>
          <w:lang w:val="en-US"/>
        </w:rPr>
      </w:pPr>
    </w:p>
    <w:p w14:paraId="12394B0C" w14:textId="594D83A7" w:rsidR="000B4116" w:rsidRDefault="00F9708F" w:rsidP="00797085">
      <w:r>
        <w:rPr>
          <w:lang w:val="en-US"/>
        </w:rPr>
        <w:t xml:space="preserve">More succinctly, </w:t>
      </w:r>
      <w:r w:rsidR="00FD3AEE" w:rsidRPr="00F907C9">
        <w:rPr>
          <w:lang w:val="en-US"/>
        </w:rPr>
        <w:t>hypertext fiction theorist Jane Yellowlees</w:t>
      </w:r>
      <w:r w:rsidR="00691C52">
        <w:rPr>
          <w:lang w:val="en-US"/>
        </w:rPr>
        <w:t xml:space="preserve"> </w:t>
      </w:r>
      <w:r w:rsidR="00FD3AEE" w:rsidRPr="00F907C9">
        <w:rPr>
          <w:lang w:val="en-US"/>
        </w:rPr>
        <w:t xml:space="preserve">Douglas </w:t>
      </w:r>
      <w:r>
        <w:rPr>
          <w:lang w:val="en-US"/>
        </w:rPr>
        <w:t xml:space="preserve">would later argue that </w:t>
      </w:r>
      <w:r w:rsidR="00FD3AEE" w:rsidRPr="00F907C9">
        <w:rPr>
          <w:lang w:val="en-US"/>
        </w:rPr>
        <w:t xml:space="preserve">“when you read your first hypertext, your first reaction is that the Author has not only been killed outright, but that he or she has been quicklimed” </w:t>
      </w:r>
      <w:r w:rsidR="00FD3AEE" w:rsidRPr="00F907C9">
        <w:t>(2003, p.18-19)</w:t>
      </w:r>
      <w:r w:rsidR="00FD3AEE" w:rsidRPr="00F907C9">
        <w:rPr>
          <w:lang w:val="en-US"/>
        </w:rPr>
        <w:t xml:space="preserve">. </w:t>
      </w:r>
      <w:r w:rsidR="00F7520B" w:rsidRPr="00F907C9">
        <w:rPr>
          <w:lang w:val="en-US"/>
        </w:rPr>
        <w:t>Barthes end</w:t>
      </w:r>
      <w:r w:rsidR="00930C10">
        <w:rPr>
          <w:lang w:val="en-US"/>
        </w:rPr>
        <w:t>ed</w:t>
      </w:r>
      <w:r w:rsidR="00F7520B" w:rsidRPr="00F907C9">
        <w:rPr>
          <w:lang w:val="en-US"/>
        </w:rPr>
        <w:t xml:space="preserve"> his original essay with a </w:t>
      </w:r>
      <w:r w:rsidR="00F7520B" w:rsidRPr="00F907C9">
        <w:t xml:space="preserve">perfunctory “the birth of the reader must be ransomed by the death of the Author” (1967, p.148), and it </w:t>
      </w:r>
      <w:r w:rsidR="009629B0">
        <w:t>was</w:t>
      </w:r>
      <w:r w:rsidR="00F7520B" w:rsidRPr="00F907C9">
        <w:t xml:space="preserve"> here that hypertext </w:t>
      </w:r>
      <w:r w:rsidR="00D13005">
        <w:t>seem</w:t>
      </w:r>
      <w:r w:rsidR="007012FB">
        <w:t>ed</w:t>
      </w:r>
      <w:r w:rsidR="00D13005">
        <w:t xml:space="preserve"> to take over.</w:t>
      </w:r>
    </w:p>
    <w:p w14:paraId="4192A1FF" w14:textId="2FFD62E7" w:rsidR="00C53E41" w:rsidRDefault="005B46B9" w:rsidP="00C53E41">
      <w:pPr>
        <w:ind w:firstLine="720"/>
        <w:rPr>
          <w:lang w:val="en-US"/>
        </w:rPr>
      </w:pPr>
      <w:r>
        <w:t>Later</w:t>
      </w:r>
      <w:r w:rsidR="00CC21B7" w:rsidRPr="00F907C9">
        <w:t xml:space="preserve"> </w:t>
      </w:r>
      <w:r w:rsidR="00004038">
        <w:t xml:space="preserve">criticism </w:t>
      </w:r>
      <w:r w:rsidR="00CC21B7" w:rsidRPr="00F907C9">
        <w:t>of the relationship between author and reader in hypertext has tended to f</w:t>
      </w:r>
      <w:r w:rsidR="00611F7E" w:rsidRPr="00F907C9">
        <w:t>ocus on the experience of readers</w:t>
      </w:r>
      <w:r>
        <w:t>:</w:t>
      </w:r>
      <w:r w:rsidR="009874AB" w:rsidRPr="00F907C9">
        <w:rPr>
          <w:lang w:val="en-US"/>
        </w:rPr>
        <w:t xml:space="preserve"> </w:t>
      </w:r>
      <w:r>
        <w:rPr>
          <w:lang w:val="en-US"/>
        </w:rPr>
        <w:t>a</w:t>
      </w:r>
      <w:r w:rsidR="009874AB" w:rsidRPr="00F907C9">
        <w:rPr>
          <w:lang w:val="en-US"/>
        </w:rPr>
        <w:t xml:space="preserve"> lack of narrative coherence and reader satisfaction </w:t>
      </w:r>
      <w:r w:rsidR="009874AB" w:rsidRPr="00F907C9">
        <w:t>(Pope</w:t>
      </w:r>
      <w:r w:rsidR="009138C2">
        <w:t xml:space="preserve"> </w:t>
      </w:r>
      <w:r w:rsidR="009874AB" w:rsidRPr="00F907C9">
        <w:t>2013, p.206)</w:t>
      </w:r>
      <w:r w:rsidR="009874AB" w:rsidRPr="00F907C9">
        <w:rPr>
          <w:lang w:val="en-US"/>
        </w:rPr>
        <w:t xml:space="preserve">; the alienating and distancing effect of hypertext on the reader </w:t>
      </w:r>
      <w:r w:rsidR="009874AB" w:rsidRPr="00F907C9">
        <w:t>(Ryan, 200</w:t>
      </w:r>
      <w:r w:rsidR="00BA093B">
        <w:t>3</w:t>
      </w:r>
      <w:r w:rsidR="009874AB" w:rsidRPr="00F907C9">
        <w:t>; L</w:t>
      </w:r>
      <w:r w:rsidR="009874AB" w:rsidRPr="00F907C9">
        <w:rPr>
          <w:rFonts w:hint="eastAsia"/>
        </w:rPr>
        <w:t>a</w:t>
      </w:r>
      <w:r w:rsidR="009874AB" w:rsidRPr="00F907C9">
        <w:t>rsen, 2003);</w:t>
      </w:r>
      <w:r w:rsidR="009874AB" w:rsidRPr="00F907C9">
        <w:rPr>
          <w:lang w:val="en-US"/>
        </w:rPr>
        <w:t xml:space="preserve"> an elitist or antipopulist approach (Mangen &amp; van der Weel 2017; Ryan 201</w:t>
      </w:r>
      <w:r w:rsidR="00546898">
        <w:rPr>
          <w:lang w:val="en-US"/>
        </w:rPr>
        <w:t>6</w:t>
      </w:r>
      <w:r w:rsidR="009874AB" w:rsidRPr="00F907C9">
        <w:rPr>
          <w:lang w:val="en-US"/>
        </w:rPr>
        <w:t>)</w:t>
      </w:r>
      <w:r w:rsidR="00E91B9C">
        <w:rPr>
          <w:lang w:val="en-US"/>
        </w:rPr>
        <w:t>; a confusing navigational experience (</w:t>
      </w:r>
      <w:r w:rsidR="00881444" w:rsidRPr="001463FC">
        <w:t>Gee</w:t>
      </w:r>
      <w:r w:rsidR="00681630">
        <w:t xml:space="preserve"> </w:t>
      </w:r>
      <w:r w:rsidR="00881444" w:rsidRPr="001463FC">
        <w:t>2001, p.14; Murray</w:t>
      </w:r>
      <w:r w:rsidR="00681630">
        <w:t xml:space="preserve"> </w:t>
      </w:r>
      <w:r w:rsidR="00881444" w:rsidRPr="001463FC">
        <w:t>1997,</w:t>
      </w:r>
      <w:r w:rsidR="00881444">
        <w:t xml:space="preserve"> </w:t>
      </w:r>
      <w:r w:rsidR="00881444" w:rsidRPr="001463FC">
        <w:t>p.</w:t>
      </w:r>
      <w:r w:rsidR="00B662D2">
        <w:t>57</w:t>
      </w:r>
      <w:r w:rsidR="00881444" w:rsidRPr="001463FC">
        <w:t xml:space="preserve">). </w:t>
      </w:r>
      <w:r w:rsidR="00C53E41" w:rsidRPr="00F907C9">
        <w:rPr>
          <w:lang w:val="en-US"/>
        </w:rPr>
        <w:t>“Hypertext did not result in the revolution in authoring practices, the decentering of authority, or the empowerment of the reader that had been projected” argue</w:t>
      </w:r>
      <w:r w:rsidR="00C22128">
        <w:rPr>
          <w:lang w:val="en-US"/>
        </w:rPr>
        <w:t>d</w:t>
      </w:r>
      <w:r w:rsidR="00C53E41" w:rsidRPr="00F907C9">
        <w:rPr>
          <w:lang w:val="en-US"/>
        </w:rPr>
        <w:t xml:space="preserve"> Kathleen Fitzpatrick (2014, p.63)</w:t>
      </w:r>
      <w:r w:rsidR="00C53E41">
        <w:rPr>
          <w:lang w:val="en-US"/>
        </w:rPr>
        <w:t xml:space="preserve"> while </w:t>
      </w:r>
      <w:r w:rsidR="00C53E41" w:rsidRPr="00F907C9">
        <w:rPr>
          <w:lang w:val="en-US"/>
        </w:rPr>
        <w:t xml:space="preserve">Alice Bell </w:t>
      </w:r>
      <w:r w:rsidR="00C53E41">
        <w:rPr>
          <w:lang w:val="en-US"/>
        </w:rPr>
        <w:t>argue</w:t>
      </w:r>
      <w:r w:rsidR="00C22128">
        <w:rPr>
          <w:lang w:val="en-US"/>
        </w:rPr>
        <w:t>d</w:t>
      </w:r>
      <w:r w:rsidR="00C53E41">
        <w:rPr>
          <w:lang w:val="en-US"/>
        </w:rPr>
        <w:t xml:space="preserve"> that </w:t>
      </w:r>
      <w:r w:rsidR="00C53E41" w:rsidRPr="00F907C9">
        <w:rPr>
          <w:lang w:val="en-US"/>
        </w:rPr>
        <w:t>“hypertext does not fully possess the capabilities associated with the poststructuralists’ ideals” (</w:t>
      </w:r>
      <w:r w:rsidR="00C53E41">
        <w:rPr>
          <w:lang w:val="en-US"/>
        </w:rPr>
        <w:t xml:space="preserve">2010, </w:t>
      </w:r>
      <w:r w:rsidR="00C53E41" w:rsidRPr="00F907C9">
        <w:rPr>
          <w:lang w:val="en-US"/>
        </w:rPr>
        <w:t xml:space="preserve">p.10). </w:t>
      </w:r>
    </w:p>
    <w:p w14:paraId="465240C6" w14:textId="5E5FCA09" w:rsidR="004B2500" w:rsidRDefault="000D2C4F" w:rsidP="00632626">
      <w:pPr>
        <w:ind w:firstLine="720"/>
        <w:rPr>
          <w:lang w:val="en-US"/>
        </w:rPr>
      </w:pPr>
      <w:r>
        <w:rPr>
          <w:lang w:val="en-US"/>
        </w:rPr>
        <w:t>Valid or not</w:t>
      </w:r>
      <w:r w:rsidR="00C76B87">
        <w:rPr>
          <w:lang w:val="en-US"/>
        </w:rPr>
        <w:t xml:space="preserve"> (some of these summations </w:t>
      </w:r>
      <w:r w:rsidR="00686553">
        <w:rPr>
          <w:lang w:val="en-US"/>
        </w:rPr>
        <w:t>are</w:t>
      </w:r>
      <w:r w:rsidR="00C76B87">
        <w:rPr>
          <w:lang w:val="en-US"/>
        </w:rPr>
        <w:t xml:space="preserve"> rather uncharitable)</w:t>
      </w:r>
      <w:r w:rsidR="001D563E">
        <w:rPr>
          <w:lang w:val="en-US"/>
        </w:rPr>
        <w:t xml:space="preserve"> </w:t>
      </w:r>
      <w:r>
        <w:rPr>
          <w:lang w:val="en-US"/>
        </w:rPr>
        <w:t xml:space="preserve">these are not </w:t>
      </w:r>
      <w:r w:rsidR="00C5436C">
        <w:rPr>
          <w:lang w:val="en-US"/>
        </w:rPr>
        <w:t xml:space="preserve">specifically </w:t>
      </w:r>
      <w:r>
        <w:rPr>
          <w:lang w:val="en-US"/>
        </w:rPr>
        <w:t xml:space="preserve">criticisms of hypertext fiction’s relationship with </w:t>
      </w:r>
      <w:r w:rsidR="007633CA">
        <w:rPr>
          <w:lang w:val="en-US"/>
        </w:rPr>
        <w:t>intentionalism</w:t>
      </w:r>
      <w:r w:rsidR="003E02B7">
        <w:rPr>
          <w:lang w:val="en-US"/>
        </w:rPr>
        <w:t xml:space="preserve"> </w:t>
      </w:r>
      <w:r w:rsidR="00C610C8">
        <w:rPr>
          <w:lang w:val="en-US"/>
        </w:rPr>
        <w:t>(</w:t>
      </w:r>
      <w:r w:rsidR="003E02B7">
        <w:rPr>
          <w:lang w:val="en-US"/>
        </w:rPr>
        <w:t>or Roland Barthes in particular</w:t>
      </w:r>
      <w:r w:rsidR="00C610C8">
        <w:rPr>
          <w:lang w:val="en-US"/>
        </w:rPr>
        <w:t>)</w:t>
      </w:r>
      <w:r>
        <w:rPr>
          <w:lang w:val="en-US"/>
        </w:rPr>
        <w:t xml:space="preserve">. </w:t>
      </w:r>
      <w:r w:rsidR="003D5C2D">
        <w:rPr>
          <w:lang w:val="en-US"/>
        </w:rPr>
        <w:t xml:space="preserve">The alienation readers </w:t>
      </w:r>
      <w:r w:rsidR="00FA7CDA">
        <w:rPr>
          <w:lang w:val="en-US"/>
        </w:rPr>
        <w:t xml:space="preserve">may </w:t>
      </w:r>
      <w:r w:rsidR="003D5C2D">
        <w:rPr>
          <w:lang w:val="en-US"/>
        </w:rPr>
        <w:t xml:space="preserve">feel is a consequence of being asked to engage in work they have not previously undertaken – this, in fact, validates </w:t>
      </w:r>
      <w:r w:rsidR="001B35F0">
        <w:rPr>
          <w:lang w:val="en-US"/>
        </w:rPr>
        <w:t xml:space="preserve">Espen </w:t>
      </w:r>
      <w:r w:rsidR="003D5C2D">
        <w:rPr>
          <w:lang w:val="en-US"/>
        </w:rPr>
        <w:t xml:space="preserve">Aarseth’s notion of the </w:t>
      </w:r>
      <w:r w:rsidR="003D5C2D">
        <w:rPr>
          <w:i/>
          <w:iCs/>
          <w:lang w:val="en-US"/>
        </w:rPr>
        <w:t>ergodic text</w:t>
      </w:r>
      <w:r w:rsidR="000F44C1" w:rsidRPr="000F44C1">
        <w:rPr>
          <w:lang w:val="en-US"/>
        </w:rPr>
        <w:t xml:space="preserve"> (1997, p.1)</w:t>
      </w:r>
      <w:r w:rsidR="003D5C2D">
        <w:rPr>
          <w:lang w:val="en-US"/>
        </w:rPr>
        <w:t xml:space="preserve">, since this is the very labour which </w:t>
      </w:r>
      <w:r w:rsidR="0024311B">
        <w:rPr>
          <w:lang w:val="en-US"/>
        </w:rPr>
        <w:t xml:space="preserve">made a work </w:t>
      </w:r>
      <w:r w:rsidR="0024311B" w:rsidRPr="00841D97">
        <w:rPr>
          <w:lang w:val="en-US"/>
        </w:rPr>
        <w:t>writerly</w:t>
      </w:r>
      <w:r w:rsidR="003D5C2D">
        <w:rPr>
          <w:lang w:val="en-US"/>
        </w:rPr>
        <w:t>.</w:t>
      </w:r>
      <w:r w:rsidR="00CD3B47">
        <w:rPr>
          <w:lang w:val="en-US"/>
        </w:rPr>
        <w:t xml:space="preserve"> </w:t>
      </w:r>
      <w:r w:rsidR="000645BC">
        <w:rPr>
          <w:lang w:val="en-US"/>
        </w:rPr>
        <w:t>Barthes</w:t>
      </w:r>
      <w:r w:rsidR="0044203A">
        <w:rPr>
          <w:lang w:val="en-US"/>
        </w:rPr>
        <w:t xml:space="preserve"> </w:t>
      </w:r>
      <w:r w:rsidR="000645BC">
        <w:rPr>
          <w:lang w:val="en-US"/>
        </w:rPr>
        <w:t>discourage</w:t>
      </w:r>
      <w:r w:rsidR="0044203A">
        <w:rPr>
          <w:lang w:val="en-US"/>
        </w:rPr>
        <w:t>d</w:t>
      </w:r>
      <w:r w:rsidR="000645BC">
        <w:rPr>
          <w:lang w:val="en-US"/>
        </w:rPr>
        <w:t xml:space="preserve"> </w:t>
      </w:r>
      <w:r w:rsidR="004154CB">
        <w:rPr>
          <w:lang w:val="en-US"/>
        </w:rPr>
        <w:t>the reader’s</w:t>
      </w:r>
      <w:r w:rsidR="000645BC">
        <w:rPr>
          <w:lang w:val="en-US"/>
        </w:rPr>
        <w:t xml:space="preserve"> reliance on the </w:t>
      </w:r>
      <w:r w:rsidR="004154CB">
        <w:rPr>
          <w:lang w:val="en-US"/>
        </w:rPr>
        <w:t>work to explain itself</w:t>
      </w:r>
      <w:r w:rsidR="000645BC">
        <w:rPr>
          <w:lang w:val="en-US"/>
        </w:rPr>
        <w:t>, encourag</w:t>
      </w:r>
      <w:r w:rsidR="00792596">
        <w:rPr>
          <w:lang w:val="en-US"/>
        </w:rPr>
        <w:t>ing</w:t>
      </w:r>
      <w:r w:rsidR="000645BC">
        <w:rPr>
          <w:lang w:val="en-US"/>
        </w:rPr>
        <w:t xml:space="preserve"> readers to pursue a different kind of satisfaction.</w:t>
      </w:r>
      <w:r w:rsidR="00097321">
        <w:rPr>
          <w:lang w:val="en-US"/>
        </w:rPr>
        <w:t xml:space="preserve"> </w:t>
      </w:r>
    </w:p>
    <w:p w14:paraId="02FC9F62" w14:textId="284556D7" w:rsidR="00D05886" w:rsidRPr="00B2082F" w:rsidRDefault="00C53E41" w:rsidP="00632626">
      <w:pPr>
        <w:ind w:firstLine="720"/>
        <w:rPr>
          <w:lang w:val="en-US"/>
        </w:rPr>
      </w:pPr>
      <w:r w:rsidRPr="00F907C9">
        <w:rPr>
          <w:i/>
          <w:iCs/>
          <w:lang w:val="en-US"/>
        </w:rPr>
        <w:lastRenderedPageBreak/>
        <w:t>Nous savons maintenant</w:t>
      </w:r>
      <w:r w:rsidRPr="00F907C9">
        <w:rPr>
          <w:lang w:val="en-US"/>
        </w:rPr>
        <w:t xml:space="preserve"> – we </w:t>
      </w:r>
      <w:r w:rsidRPr="00F907C9">
        <w:rPr>
          <w:i/>
          <w:iCs/>
          <w:lang w:val="en-US"/>
        </w:rPr>
        <w:t>now</w:t>
      </w:r>
      <w:r w:rsidRPr="00F907C9">
        <w:rPr>
          <w:lang w:val="en-US"/>
        </w:rPr>
        <w:t xml:space="preserve"> know that the author’s primacy is no longer tenable, have done since 1967. Barthes’ argument </w:t>
      </w:r>
      <w:r w:rsidR="00D42949">
        <w:rPr>
          <w:lang w:val="en-US"/>
        </w:rPr>
        <w:t>was primarily</w:t>
      </w:r>
      <w:r w:rsidRPr="00F907C9">
        <w:rPr>
          <w:lang w:val="en-US"/>
        </w:rPr>
        <w:t xml:space="preserve"> </w:t>
      </w:r>
      <w:r w:rsidR="005544DA">
        <w:rPr>
          <w:lang w:val="en-US"/>
        </w:rPr>
        <w:t>a</w:t>
      </w:r>
      <w:r w:rsidRPr="00F907C9">
        <w:rPr>
          <w:lang w:val="en-US"/>
        </w:rPr>
        <w:t xml:space="preserve"> </w:t>
      </w:r>
      <w:r w:rsidR="008F22CF">
        <w:rPr>
          <w:lang w:val="en-US"/>
        </w:rPr>
        <w:t xml:space="preserve">complex </w:t>
      </w:r>
      <w:r w:rsidR="009C7C0B">
        <w:rPr>
          <w:lang w:val="en-US"/>
        </w:rPr>
        <w:t xml:space="preserve">philosophical </w:t>
      </w:r>
      <w:r w:rsidR="008F22CF">
        <w:rPr>
          <w:lang w:val="en-US"/>
        </w:rPr>
        <w:t>interrogation of authorship</w:t>
      </w:r>
      <w:r w:rsidR="004B2500">
        <w:rPr>
          <w:lang w:val="en-US"/>
        </w:rPr>
        <w:t xml:space="preserve"> in the tradition of anti-intentionalism</w:t>
      </w:r>
      <w:r w:rsidR="00D42949">
        <w:rPr>
          <w:lang w:val="en-US"/>
        </w:rPr>
        <w:t>, that could apply to any medium</w:t>
      </w:r>
      <w:r w:rsidR="00F60382">
        <w:rPr>
          <w:lang w:val="en-US"/>
        </w:rPr>
        <w:t xml:space="preserve">: </w:t>
      </w:r>
      <w:r w:rsidR="00F60382" w:rsidRPr="00F60382">
        <w:rPr>
          <w:i/>
          <w:iCs/>
          <w:lang w:val="en-US"/>
        </w:rPr>
        <w:t>t</w:t>
      </w:r>
      <w:r w:rsidR="00186E59" w:rsidRPr="00186E59">
        <w:rPr>
          <w:i/>
          <w:iCs/>
          <w:lang w:val="en-US"/>
        </w:rPr>
        <w:t>he writerly text is not a thing</w:t>
      </w:r>
      <w:r w:rsidR="00916BE3">
        <w:rPr>
          <w:lang w:val="en-US"/>
        </w:rPr>
        <w:t>,</w:t>
      </w:r>
      <w:r w:rsidR="00186E59">
        <w:rPr>
          <w:lang w:val="en-US"/>
        </w:rPr>
        <w:t xml:space="preserve"> after all. </w:t>
      </w:r>
      <w:r w:rsidR="002D697D">
        <w:rPr>
          <w:lang w:val="en-US"/>
        </w:rPr>
        <w:t>His essay</w:t>
      </w:r>
      <w:r w:rsidRPr="00F907C9">
        <w:rPr>
          <w:lang w:val="en-US"/>
        </w:rPr>
        <w:t xml:space="preserve"> offered an approach to </w:t>
      </w:r>
      <w:r w:rsidR="009A4BAD">
        <w:rPr>
          <w:lang w:val="en-US"/>
        </w:rPr>
        <w:t>authorship</w:t>
      </w:r>
      <w:r w:rsidRPr="00F907C9">
        <w:rPr>
          <w:lang w:val="en-US"/>
        </w:rPr>
        <w:t xml:space="preserve">, not a blueprint for </w:t>
      </w:r>
      <w:r w:rsidR="00D8070E">
        <w:rPr>
          <w:lang w:val="en-US"/>
        </w:rPr>
        <w:t>their</w:t>
      </w:r>
      <w:r w:rsidRPr="00F907C9">
        <w:rPr>
          <w:lang w:val="en-US"/>
        </w:rPr>
        <w:t xml:space="preserve"> eradication</w:t>
      </w:r>
      <w:r w:rsidR="007C24CC">
        <w:rPr>
          <w:lang w:val="en-US"/>
        </w:rPr>
        <w:t xml:space="preserve">, much as Bush’s 1945 </w:t>
      </w:r>
      <w:r w:rsidR="007C24CC">
        <w:rPr>
          <w:i/>
          <w:iCs/>
          <w:lang w:val="en-US"/>
        </w:rPr>
        <w:t xml:space="preserve">As We May Think </w:t>
      </w:r>
      <w:r w:rsidR="007C24CC">
        <w:rPr>
          <w:lang w:val="en-US"/>
        </w:rPr>
        <w:t xml:space="preserve">is referenced more for its vision of an information society than the technical specifications of the memex itself. </w:t>
      </w:r>
    </w:p>
    <w:p w14:paraId="41DAC3E2" w14:textId="7DB5A8DF" w:rsidR="00223759" w:rsidRDefault="00632626" w:rsidP="00D714E5">
      <w:pPr>
        <w:ind w:firstLine="720"/>
      </w:pPr>
      <w:r w:rsidRPr="00632626">
        <w:rPr>
          <w:lang w:val="en-US"/>
        </w:rPr>
        <w:t xml:space="preserve">“Nodes without links are books,” wrote </w:t>
      </w:r>
      <w:r w:rsidR="00546898">
        <w:rPr>
          <w:lang w:val="en-US"/>
        </w:rPr>
        <w:t xml:space="preserve">Adrian </w:t>
      </w:r>
      <w:r w:rsidRPr="00632626">
        <w:rPr>
          <w:lang w:val="en-US"/>
        </w:rPr>
        <w:t xml:space="preserve">Miles (2001), and this is absolutely true. </w:t>
      </w:r>
      <w:r w:rsidR="00D42949">
        <w:rPr>
          <w:lang w:val="en-US"/>
        </w:rPr>
        <w:t xml:space="preserve">The intertextual and hypertext link are </w:t>
      </w:r>
      <w:r w:rsidR="002A5986">
        <w:rPr>
          <w:lang w:val="en-US"/>
        </w:rPr>
        <w:t>not necessarily equivalent</w:t>
      </w:r>
      <w:r w:rsidR="00D42949">
        <w:rPr>
          <w:lang w:val="en-US"/>
        </w:rPr>
        <w:t xml:space="preserve"> propositions</w:t>
      </w:r>
      <w:r w:rsidR="00BF0FC9">
        <w:rPr>
          <w:lang w:val="en-US"/>
        </w:rPr>
        <w:t xml:space="preserve">, </w:t>
      </w:r>
      <w:r w:rsidR="006334C2">
        <w:rPr>
          <w:lang w:val="en-US"/>
        </w:rPr>
        <w:t xml:space="preserve">however, </w:t>
      </w:r>
      <w:r w:rsidR="00780373">
        <w:rPr>
          <w:lang w:val="en-US"/>
        </w:rPr>
        <w:t>since only</w:t>
      </w:r>
      <w:r w:rsidR="00BF0FC9">
        <w:rPr>
          <w:lang w:val="en-US"/>
        </w:rPr>
        <w:t xml:space="preserve"> the former </w:t>
      </w:r>
      <w:r w:rsidR="00780373">
        <w:rPr>
          <w:lang w:val="en-US"/>
        </w:rPr>
        <w:t xml:space="preserve">can be </w:t>
      </w:r>
      <w:r w:rsidR="00BF0FC9">
        <w:rPr>
          <w:lang w:val="en-US"/>
        </w:rPr>
        <w:t>Barthes’ focus</w:t>
      </w:r>
      <w:r w:rsidR="00B73B16">
        <w:rPr>
          <w:lang w:val="en-US"/>
        </w:rPr>
        <w:t xml:space="preserve">. </w:t>
      </w:r>
      <w:r w:rsidR="00AC0D6D">
        <w:rPr>
          <w:lang w:val="en-US"/>
        </w:rPr>
        <w:t xml:space="preserve">Since Barthes’ approach is philosophical rather than material, we should consider the ideal text in these terms. </w:t>
      </w:r>
      <w:r w:rsidR="00AC0D6D">
        <w:t xml:space="preserve">The </w:t>
      </w:r>
      <w:r w:rsidR="00AC0D6D" w:rsidRPr="000D129E">
        <w:rPr>
          <w:i/>
          <w:iCs/>
        </w:rPr>
        <w:t>many interacting networks</w:t>
      </w:r>
      <w:r w:rsidR="00AC0D6D">
        <w:t xml:space="preserve"> he refers to are</w:t>
      </w:r>
      <w:r w:rsidR="00FF74B5">
        <w:t xml:space="preserve"> </w:t>
      </w:r>
      <w:r w:rsidR="00AC0D6D">
        <w:t xml:space="preserve">the plurality of interpretations that the author refuses to diminish; equally the </w:t>
      </w:r>
      <w:r w:rsidR="00AC0D6D" w:rsidRPr="00C96DB4">
        <w:rPr>
          <w:i/>
          <w:iCs/>
        </w:rPr>
        <w:t>galaxy of signifiers</w:t>
      </w:r>
      <w:r w:rsidR="00AC0D6D">
        <w:t xml:space="preserve"> refers to </w:t>
      </w:r>
      <w:r w:rsidR="00683742">
        <w:t xml:space="preserve">signifiers whose </w:t>
      </w:r>
      <w:r w:rsidR="00626E8C">
        <w:t>semiotic referents</w:t>
      </w:r>
      <w:r w:rsidR="00AC0D6D">
        <w:t xml:space="preserve"> </w:t>
      </w:r>
      <w:r w:rsidR="00F81B6D">
        <w:t xml:space="preserve">are </w:t>
      </w:r>
      <w:r w:rsidR="002B02FE">
        <w:t xml:space="preserve">not contained within </w:t>
      </w:r>
      <w:r w:rsidR="000E2756">
        <w:t xml:space="preserve">- </w:t>
      </w:r>
      <w:r w:rsidR="002B02FE">
        <w:t xml:space="preserve">or </w:t>
      </w:r>
      <w:r w:rsidR="00F81B6D">
        <w:t xml:space="preserve">directly </w:t>
      </w:r>
      <w:r w:rsidR="002B02FE">
        <w:t xml:space="preserve">accessible from </w:t>
      </w:r>
      <w:r w:rsidR="000E2756">
        <w:t xml:space="preserve">- </w:t>
      </w:r>
      <w:r w:rsidR="002B02FE">
        <w:t>the work</w:t>
      </w:r>
      <w:r w:rsidR="00AC0D6D">
        <w:t xml:space="preserve">. </w:t>
      </w:r>
      <w:r w:rsidR="00FF74B5">
        <w:t xml:space="preserve">Are the networks embodied by hypertext comparable to those of Barthes’ ideal text? And if so, to what extent are they intrinsically </w:t>
      </w:r>
      <w:r w:rsidR="00FF74B5">
        <w:rPr>
          <w:i/>
          <w:iCs/>
        </w:rPr>
        <w:t>scriptable</w:t>
      </w:r>
      <w:r w:rsidR="00FF74B5">
        <w:t xml:space="preserve">?  </w:t>
      </w:r>
    </w:p>
    <w:p w14:paraId="45BA45A4" w14:textId="00E1ED73" w:rsidR="000352BF" w:rsidRPr="00307293" w:rsidRDefault="00E8409D" w:rsidP="000352BF">
      <w:pPr>
        <w:rPr>
          <w:b/>
          <w:bCs/>
        </w:rPr>
      </w:pPr>
      <w:r>
        <w:rPr>
          <w:b/>
          <w:bCs/>
        </w:rPr>
        <w:t>Links as Dialectic</w:t>
      </w:r>
    </w:p>
    <w:p w14:paraId="3FA3E265" w14:textId="4F247C1D" w:rsidR="005403FC" w:rsidRDefault="00E5491F" w:rsidP="000352BF">
      <w:r>
        <w:rPr>
          <w:lang w:val="en-US"/>
        </w:rPr>
        <w:t xml:space="preserve">The question of what hypertext </w:t>
      </w:r>
      <w:r>
        <w:rPr>
          <w:i/>
          <w:iCs/>
          <w:lang w:val="en-US"/>
        </w:rPr>
        <w:t xml:space="preserve">is </w:t>
      </w:r>
      <w:r>
        <w:rPr>
          <w:lang w:val="en-US"/>
        </w:rPr>
        <w:t xml:space="preserve">often proves more complex than surface definitions may offer. </w:t>
      </w:r>
      <w:r>
        <w:t xml:space="preserve">Nelson’s short definition of hypertext as </w:t>
      </w:r>
      <w:r w:rsidRPr="003F332F">
        <w:t>“non-sequential writing” (</w:t>
      </w:r>
      <w:r>
        <w:t>1993</w:t>
      </w:r>
      <w:r w:rsidRPr="003F332F">
        <w:t>, p.17) is followed almost immediately by the clarification that “a magazine layout, with sequential text and inset illustrations and boxes, is thus hypertext... Computers are not intrinsically involved with the hypertext concept</w:t>
      </w:r>
      <w:r>
        <w:t>.</w:t>
      </w:r>
      <w:r w:rsidRPr="003F332F">
        <w:t>”</w:t>
      </w:r>
      <w:r>
        <w:t xml:space="preserve"> The multilinear textuality foregrounded so far, however, makes linking a fundamental feature – at least for computer hypertext. </w:t>
      </w:r>
      <w:r w:rsidRPr="00D14B96">
        <w:t xml:space="preserve">“Linking is the most important fact about hypertext” </w:t>
      </w:r>
      <w:r>
        <w:t>wrote George</w:t>
      </w:r>
      <w:r w:rsidRPr="00D14B96">
        <w:t xml:space="preserve"> Landow (2006, p.20)</w:t>
      </w:r>
      <w:r>
        <w:t>, while h</w:t>
      </w:r>
      <w:r w:rsidRPr="00D14B96">
        <w:t xml:space="preserve">istories of hypertext tend to follow Kahn’s formulation </w:t>
      </w:r>
      <w:r w:rsidRPr="00D14B96">
        <w:lastRenderedPageBreak/>
        <w:t>(1995, p.222): “</w:t>
      </w:r>
      <w:r w:rsidR="00681321">
        <w:t>t</w:t>
      </w:r>
      <w:r w:rsidRPr="00D14B96">
        <w:t>he basis of hypertext is the ability to create and follow persistent links between any two items</w:t>
      </w:r>
      <w:r>
        <w:t>.”</w:t>
      </w:r>
      <w:r w:rsidRPr="00D14B96">
        <w:t xml:space="preserve"> </w:t>
      </w:r>
    </w:p>
    <w:p w14:paraId="34974219" w14:textId="769B9141" w:rsidR="00E5491F" w:rsidRPr="00410325" w:rsidRDefault="00E5491F" w:rsidP="00E5491F">
      <w:pPr>
        <w:ind w:firstLine="720"/>
        <w:rPr>
          <w:lang w:val="en-US"/>
        </w:rPr>
      </w:pPr>
      <w:r w:rsidRPr="00410325">
        <w:rPr>
          <w:lang w:val="en-US"/>
        </w:rPr>
        <w:t xml:space="preserve">Seeking to foreground the link, </w:t>
      </w:r>
      <w:r>
        <w:rPr>
          <w:lang w:val="en-US"/>
        </w:rPr>
        <w:t xml:space="preserve">Adrian </w:t>
      </w:r>
      <w:r w:rsidRPr="00410325">
        <w:rPr>
          <w:lang w:val="en-US"/>
        </w:rPr>
        <w:t>Miles (1999) notes that both cinema and hypertext create connection</w:t>
      </w:r>
      <w:r w:rsidR="00F305E6">
        <w:rPr>
          <w:lang w:val="en-US"/>
        </w:rPr>
        <w:t>s</w:t>
      </w:r>
      <w:r w:rsidRPr="00410325">
        <w:rPr>
          <w:lang w:val="en-US"/>
        </w:rPr>
        <w:t xml:space="preserve"> (via the link and edit respectively) while making “an active effort to conceal or disavow this connectivity into the material within the node or shot that is being connected”, an argument which has parallels with the double logic of remediation outlined by Bolter and Grusin (2000, p.5) which argues that “our culture wants both to multiply its media and to erase all traces of mediation: ideally, it wants to erase its media in the very act of multiplying them.” In both film and hypertext, however, this results in “a privileging of content spaces over their points of connection” rather than explicit focus on the technical mechanism which makes this connection possible. </w:t>
      </w:r>
    </w:p>
    <w:p w14:paraId="3EA70904" w14:textId="36129F11" w:rsidR="005A4877" w:rsidRPr="00E9472C" w:rsidRDefault="00E5491F" w:rsidP="00E9472C">
      <w:pPr>
        <w:ind w:firstLine="720"/>
      </w:pPr>
      <w:r>
        <w:rPr>
          <w:lang w:val="en-US"/>
        </w:rPr>
        <w:t>Reflecting on the reading process, Wolfgang Iser noted that while interpretation may differ from reader to reader, it was “</w:t>
      </w:r>
      <w:r w:rsidRPr="00F907C9">
        <w:rPr>
          <w:lang w:val="en-US"/>
        </w:rPr>
        <w:t xml:space="preserve">only within the limits imposed by the written as opposed to the unwritten text” </w:t>
      </w:r>
      <w:r w:rsidRPr="00F907C9">
        <w:t>(1974, p.282)</w:t>
      </w:r>
      <w:r w:rsidRPr="00F907C9">
        <w:rPr>
          <w:lang w:val="en-US"/>
        </w:rPr>
        <w:t xml:space="preserve">. </w:t>
      </w:r>
      <w:r>
        <w:rPr>
          <w:lang w:val="en-US"/>
        </w:rPr>
        <w:t xml:space="preserve">The unwritten text – the other paths a writer might have taken – is not present in the written text, at least not materially. In </w:t>
      </w:r>
      <w:r w:rsidRPr="009D7B48">
        <w:rPr>
          <w:lang w:val="en-US"/>
        </w:rPr>
        <w:t>Charlotte Brontë</w:t>
      </w:r>
      <w:r>
        <w:rPr>
          <w:lang w:val="en-US"/>
        </w:rPr>
        <w:t xml:space="preserve">’s 1853 novel </w:t>
      </w:r>
      <w:r>
        <w:rPr>
          <w:i/>
          <w:iCs/>
          <w:lang w:val="en-US"/>
        </w:rPr>
        <w:t xml:space="preserve">Villette </w:t>
      </w:r>
      <w:r>
        <w:rPr>
          <w:lang w:val="en-US"/>
        </w:rPr>
        <w:t xml:space="preserve">the protagonist heavily implies that the irascible professor with whom she has fallen in love, drowns </w:t>
      </w:r>
      <w:r w:rsidRPr="009D7B48">
        <w:rPr>
          <w:i/>
          <w:iCs/>
          <w:lang w:val="en-US"/>
        </w:rPr>
        <w:t>en route</w:t>
      </w:r>
      <w:r>
        <w:rPr>
          <w:lang w:val="en-US"/>
        </w:rPr>
        <w:t xml:space="preserve"> from the West Indies</w:t>
      </w:r>
      <w:r w:rsidRPr="009D7B48">
        <w:rPr>
          <w:lang w:val="en-US"/>
        </w:rPr>
        <w:t xml:space="preserve">. </w:t>
      </w:r>
      <w:r>
        <w:rPr>
          <w:lang w:val="en-US"/>
        </w:rPr>
        <w:t xml:space="preserve">The ambiguous ending cannot be resolved from within the text. </w:t>
      </w:r>
      <w:r w:rsidR="00DE0689" w:rsidRPr="00632F17">
        <w:t xml:space="preserve">Stuart Moulthrop (1995, p.123-125) argued that Borges’ </w:t>
      </w:r>
      <w:r w:rsidR="00DE0689" w:rsidRPr="00632F17">
        <w:rPr>
          <w:i/>
          <w:iCs/>
        </w:rPr>
        <w:t xml:space="preserve">The Garden of Forking Paths </w:t>
      </w:r>
      <w:r w:rsidR="00DE0689" w:rsidRPr="00632F17">
        <w:t xml:space="preserve">was restricted by the “immutability” of the printed page into a single set of discursive practices. “Readers are asked to imagine a world of multiplicity from within an overwhelmingly linear and exclusive medium.” </w:t>
      </w:r>
      <w:r w:rsidR="00F56712">
        <w:t xml:space="preserve">This act of imagination is evidence of </w:t>
      </w:r>
      <w:r w:rsidR="0061098B">
        <w:t>a</w:t>
      </w:r>
      <w:r w:rsidR="00F56712">
        <w:t xml:space="preserve"> </w:t>
      </w:r>
      <w:r w:rsidR="00F56712" w:rsidRPr="007C3922">
        <w:rPr>
          <w:i/>
          <w:iCs/>
        </w:rPr>
        <w:t>writerly text</w:t>
      </w:r>
      <w:r w:rsidR="00F56712">
        <w:t xml:space="preserve"> in action</w:t>
      </w:r>
      <w:r w:rsidR="0061098B">
        <w:t xml:space="preserve">, since the linear, exclusive medium offers no </w:t>
      </w:r>
      <w:r w:rsidR="003D70CD">
        <w:t xml:space="preserve">further </w:t>
      </w:r>
      <w:r w:rsidR="0061098B">
        <w:t>answers</w:t>
      </w:r>
      <w:r w:rsidR="003D70CD">
        <w:t xml:space="preserve"> to the reader’s questions</w:t>
      </w:r>
      <w:r w:rsidR="0061098B">
        <w:t xml:space="preserve">. </w:t>
      </w:r>
    </w:p>
    <w:p w14:paraId="6ED5AA6B" w14:textId="51121B1D" w:rsidR="00743FFB" w:rsidRDefault="000245F1" w:rsidP="000245F1">
      <w:pPr>
        <w:ind w:firstLine="720"/>
        <w:rPr>
          <w:lang w:val="en-US"/>
        </w:rPr>
      </w:pPr>
      <w:r w:rsidRPr="00F907C9">
        <w:rPr>
          <w:lang w:val="en-US"/>
        </w:rPr>
        <w:lastRenderedPageBreak/>
        <w:t xml:space="preserve">The clocks that strike thirteen are never fully explained in Orwell’s </w:t>
      </w:r>
      <w:r w:rsidRPr="00F907C9">
        <w:rPr>
          <w:i/>
          <w:iCs/>
          <w:lang w:val="en-US"/>
        </w:rPr>
        <w:t>1984</w:t>
      </w:r>
      <w:r w:rsidRPr="00F907C9">
        <w:rPr>
          <w:lang w:val="en-US"/>
        </w:rPr>
        <w:t xml:space="preserve"> (though it likely refers to a passage from Hardy’s </w:t>
      </w:r>
      <w:r w:rsidRPr="00F907C9">
        <w:rPr>
          <w:i/>
          <w:iCs/>
          <w:lang w:val="en-US"/>
        </w:rPr>
        <w:t>Far From The Madding Crowd</w:t>
      </w:r>
      <w:r w:rsidRPr="00F907C9">
        <w:rPr>
          <w:lang w:val="en-US"/>
        </w:rPr>
        <w:t>). Priestley never explains the identity of Inspector Goole</w:t>
      </w:r>
      <w:r>
        <w:rPr>
          <w:lang w:val="en-US"/>
        </w:rPr>
        <w:t xml:space="preserve">, just as Josef K’s crime is never explained – to the protagonist or reader of Kafka’s </w:t>
      </w:r>
      <w:r>
        <w:rPr>
          <w:i/>
          <w:iCs/>
          <w:lang w:val="en-US"/>
        </w:rPr>
        <w:t>The Trial.</w:t>
      </w:r>
      <w:r w:rsidRPr="00D37190">
        <w:rPr>
          <w:lang w:val="en-US"/>
        </w:rPr>
        <w:t xml:space="preserve"> </w:t>
      </w:r>
      <w:r w:rsidR="008D36D7">
        <w:rPr>
          <w:lang w:val="en-US"/>
        </w:rPr>
        <w:t xml:space="preserve">This ambiguity is well represented in the wider study of literature, too. </w:t>
      </w:r>
      <w:r w:rsidR="0092549C">
        <w:rPr>
          <w:lang w:val="en-US"/>
        </w:rPr>
        <w:t>In a 1963 lecture l</w:t>
      </w:r>
      <w:r w:rsidR="00784092">
        <w:rPr>
          <w:lang w:val="en-US"/>
        </w:rPr>
        <w:t xml:space="preserve">iterary critic </w:t>
      </w:r>
      <w:r>
        <w:rPr>
          <w:lang w:val="en-US"/>
        </w:rPr>
        <w:t xml:space="preserve">Mikhael </w:t>
      </w:r>
      <w:r w:rsidRPr="00F907C9">
        <w:rPr>
          <w:lang w:val="en-US"/>
        </w:rPr>
        <w:t xml:space="preserve">Bakhtin </w:t>
      </w:r>
      <w:r w:rsidR="00CF095F">
        <w:rPr>
          <w:lang w:val="en-US"/>
        </w:rPr>
        <w:t>explored</w:t>
      </w:r>
      <w:r w:rsidRPr="00F907C9">
        <w:rPr>
          <w:lang w:val="en-US"/>
        </w:rPr>
        <w:t xml:space="preserve"> the notion of plot as </w:t>
      </w:r>
      <w:r w:rsidR="00091F57">
        <w:rPr>
          <w:lang w:val="en-US"/>
        </w:rPr>
        <w:t xml:space="preserve">a </w:t>
      </w:r>
      <w:r w:rsidRPr="00F907C9">
        <w:rPr>
          <w:lang w:val="en-US"/>
        </w:rPr>
        <w:t xml:space="preserve">“service function” to ideas not resolved by work </w:t>
      </w:r>
      <w:r w:rsidRPr="00F907C9">
        <w:rPr>
          <w:bCs/>
        </w:rPr>
        <w:t>(</w:t>
      </w:r>
      <w:r w:rsidR="00630AAD">
        <w:rPr>
          <w:bCs/>
        </w:rPr>
        <w:t>1984</w:t>
      </w:r>
      <w:r w:rsidR="0092549C">
        <w:rPr>
          <w:bCs/>
        </w:rPr>
        <w:t>,</w:t>
      </w:r>
      <w:r w:rsidRPr="00F907C9">
        <w:rPr>
          <w:bCs/>
        </w:rPr>
        <w:t xml:space="preserve"> p.100)</w:t>
      </w:r>
      <w:r>
        <w:rPr>
          <w:bCs/>
        </w:rPr>
        <w:t xml:space="preserve"> </w:t>
      </w:r>
      <w:r w:rsidR="004938B0">
        <w:rPr>
          <w:bCs/>
        </w:rPr>
        <w:t>while</w:t>
      </w:r>
      <w:r w:rsidR="00B7165E">
        <w:rPr>
          <w:bCs/>
        </w:rPr>
        <w:t xml:space="preserve"> critic</w:t>
      </w:r>
      <w:r>
        <w:rPr>
          <w:bCs/>
        </w:rPr>
        <w:t xml:space="preserve"> </w:t>
      </w:r>
      <w:r w:rsidRPr="00F907C9">
        <w:rPr>
          <w:lang w:val="en-US"/>
        </w:rPr>
        <w:t xml:space="preserve">Frank Kermode contrasts “vulgar notions of cause and closure” </w:t>
      </w:r>
      <w:r w:rsidRPr="00F907C9">
        <w:rPr>
          <w:bCs/>
        </w:rPr>
        <w:t>(1979, p.15)</w:t>
      </w:r>
      <w:r w:rsidRPr="00F907C9">
        <w:rPr>
          <w:lang w:val="en-US"/>
        </w:rPr>
        <w:t xml:space="preserve"> against the superior virtues of indeterminacy. </w:t>
      </w:r>
    </w:p>
    <w:p w14:paraId="767DD9D7" w14:textId="5C725591" w:rsidR="000245F1" w:rsidRDefault="000245F1" w:rsidP="000245F1">
      <w:pPr>
        <w:ind w:firstLine="720"/>
      </w:pPr>
      <w:r w:rsidRPr="00F907C9">
        <w:rPr>
          <w:lang w:val="en-US"/>
        </w:rPr>
        <w:t xml:space="preserve">Wolfgang Iser discusses </w:t>
      </w:r>
      <w:r w:rsidR="00DD6C6E">
        <w:rPr>
          <w:lang w:val="en-US"/>
        </w:rPr>
        <w:t>such</w:t>
      </w:r>
      <w:r w:rsidRPr="00F907C9">
        <w:rPr>
          <w:lang w:val="en-US"/>
        </w:rPr>
        <w:t xml:space="preserve"> gap</w:t>
      </w:r>
      <w:r w:rsidR="00DD6C6E">
        <w:rPr>
          <w:lang w:val="en-US"/>
        </w:rPr>
        <w:t>s</w:t>
      </w:r>
      <w:r w:rsidRPr="00F907C9">
        <w:rPr>
          <w:lang w:val="en-US"/>
        </w:rPr>
        <w:t xml:space="preserve"> </w:t>
      </w:r>
      <w:r w:rsidR="00DD6C6E">
        <w:rPr>
          <w:lang w:val="en-US"/>
        </w:rPr>
        <w:t>as</w:t>
      </w:r>
      <w:r w:rsidRPr="00F907C9">
        <w:rPr>
          <w:lang w:val="en-US"/>
        </w:rPr>
        <w:t xml:space="preserve"> spaces created for the reader to fill – a potential relationship here, a possible parallel there – which readers must infer for themselves. </w:t>
      </w:r>
      <w:r w:rsidR="00835F68">
        <w:rPr>
          <w:lang w:val="en-US"/>
        </w:rPr>
        <w:t xml:space="preserve">More widely, </w:t>
      </w:r>
      <w:r w:rsidRPr="00F907C9">
        <w:rPr>
          <w:lang w:val="en-US"/>
        </w:rPr>
        <w:t xml:space="preserve">Japanese artists use the term </w:t>
      </w:r>
      <w:r w:rsidRPr="00F907C9">
        <w:rPr>
          <w:i/>
          <w:iCs/>
          <w:lang w:val="en-US"/>
        </w:rPr>
        <w:t>Ma</w:t>
      </w:r>
      <w:r w:rsidRPr="00F907C9">
        <w:rPr>
          <w:lang w:val="en-US"/>
        </w:rPr>
        <w:t xml:space="preserve">, which may be translated as </w:t>
      </w:r>
      <w:r w:rsidRPr="00AB1CE7">
        <w:rPr>
          <w:i/>
          <w:iCs/>
          <w:lang w:val="en-US"/>
        </w:rPr>
        <w:t>gap</w:t>
      </w:r>
      <w:r w:rsidRPr="00F907C9">
        <w:rPr>
          <w:lang w:val="en-US"/>
        </w:rPr>
        <w:t xml:space="preserve"> or </w:t>
      </w:r>
      <w:r w:rsidRPr="00AB1CE7">
        <w:rPr>
          <w:i/>
          <w:iCs/>
          <w:lang w:val="en-US"/>
        </w:rPr>
        <w:t>space</w:t>
      </w:r>
      <w:r w:rsidRPr="00F907C9">
        <w:rPr>
          <w:lang w:val="en-US"/>
        </w:rPr>
        <w:t xml:space="preserve">, to describe the practice of consciously leaving spaces in a work, spaces that the viewer may fill with their own interpretation. These are authored gaps, conscious areas as rich in potential meaning as the more visually busy ones. </w:t>
      </w:r>
      <w:r w:rsidR="006A0E9B">
        <w:t>Heidegger’s</w:t>
      </w:r>
      <w:r w:rsidR="00030955">
        <w:t xml:space="preserve"> </w:t>
      </w:r>
      <w:r w:rsidR="00A35AC0">
        <w:t xml:space="preserve">earlier </w:t>
      </w:r>
      <w:r w:rsidR="00030955">
        <w:t>praise of Georg Trakl</w:t>
      </w:r>
      <w:r w:rsidR="00A35AC0">
        <w:t xml:space="preserve"> suggests that mastery lies in this ability to deny your presence in the work, to present a writerly text which evades concrete meaning. </w:t>
      </w:r>
    </w:p>
    <w:p w14:paraId="64A3E28A" w14:textId="5B28CAD7" w:rsidR="003A4183" w:rsidRDefault="003A4183" w:rsidP="00CE6134">
      <w:pPr>
        <w:ind w:firstLine="720"/>
        <w:rPr>
          <w:lang w:val="en-US"/>
        </w:rPr>
      </w:pPr>
      <w:r>
        <w:rPr>
          <w:lang w:val="en-US"/>
        </w:rPr>
        <w:t xml:space="preserve">Writing in 1948, philosopher and writer Jean-Paul Sartre describes a similar phenomenon when talking of reading as </w:t>
      </w:r>
      <w:r>
        <w:rPr>
          <w:i/>
          <w:iCs/>
          <w:lang w:val="en-US"/>
        </w:rPr>
        <w:t xml:space="preserve">directed creation: </w:t>
      </w:r>
    </w:p>
    <w:p w14:paraId="7E36ACE8" w14:textId="77777777" w:rsidR="003A4183" w:rsidRDefault="003A4183" w:rsidP="003A4183">
      <w:pPr>
        <w:spacing w:line="240" w:lineRule="auto"/>
        <w:ind w:left="720"/>
        <w:rPr>
          <w:lang w:val="en-US"/>
        </w:rPr>
      </w:pPr>
      <w:r w:rsidRPr="00875A6B">
        <w:rPr>
          <w:lang w:val="en-US"/>
        </w:rPr>
        <w:t xml:space="preserve">The reader must invent them all in a continual exceeding of the written thing. To be sure, the author guides him, but all he does is guide him. The landmarks he sets up are separated by the void. The reader must unite them; he must go beyond them. In short, reading is directed creation. </w:t>
      </w:r>
      <w:r w:rsidRPr="00F907C9">
        <w:rPr>
          <w:lang w:val="en-US"/>
        </w:rPr>
        <w:t>(p.</w:t>
      </w:r>
      <w:r>
        <w:rPr>
          <w:lang w:val="en-US"/>
        </w:rPr>
        <w:t>53</w:t>
      </w:r>
      <w:r w:rsidRPr="00F907C9">
        <w:rPr>
          <w:lang w:val="en-US"/>
        </w:rPr>
        <w:t>).</w:t>
      </w:r>
    </w:p>
    <w:p w14:paraId="12944C40" w14:textId="77777777" w:rsidR="003A4183" w:rsidRDefault="003A4183" w:rsidP="003A4183">
      <w:pPr>
        <w:rPr>
          <w:lang w:val="en-US"/>
        </w:rPr>
      </w:pPr>
    </w:p>
    <w:p w14:paraId="5E3DF26A" w14:textId="77777777" w:rsidR="003A4183" w:rsidRDefault="003A4183" w:rsidP="003A4183">
      <w:pPr>
        <w:rPr>
          <w:lang w:val="en-US"/>
        </w:rPr>
      </w:pPr>
      <w:r>
        <w:rPr>
          <w:lang w:val="en-US"/>
        </w:rPr>
        <w:t>The work is structured in such a way that the reader has landmarks, certainties guaranteed by the decisions made in the preparation of the written text. The reader’s space is the void, the space which the author has not occupied.</w:t>
      </w:r>
      <w:r w:rsidRPr="00F907C9">
        <w:rPr>
          <w:lang w:val="en-US"/>
        </w:rPr>
        <w:t xml:space="preserve"> </w:t>
      </w:r>
      <w:r>
        <w:rPr>
          <w:lang w:val="en-US"/>
        </w:rPr>
        <w:t>“</w:t>
      </w:r>
      <w:r w:rsidRPr="00E933C6">
        <w:rPr>
          <w:lang w:val="en-US"/>
        </w:rPr>
        <w:t xml:space="preserve">In the coding of a story </w:t>
      </w:r>
      <w:r w:rsidRPr="00E933C6">
        <w:rPr>
          <w:lang w:val="en-US"/>
        </w:rPr>
        <w:lastRenderedPageBreak/>
        <w:t>into a narrative text,</w:t>
      </w:r>
      <w:r>
        <w:rPr>
          <w:lang w:val="en-US"/>
        </w:rPr>
        <w:t>”</w:t>
      </w:r>
      <w:r w:rsidRPr="00E933C6">
        <w:rPr>
          <w:lang w:val="en-US"/>
        </w:rPr>
        <w:t xml:space="preserve"> </w:t>
      </w:r>
      <w:r>
        <w:rPr>
          <w:lang w:val="en-US"/>
        </w:rPr>
        <w:t xml:space="preserve">writes Professor of Classics Nicholas </w:t>
      </w:r>
      <w:r w:rsidRPr="00F907C9">
        <w:rPr>
          <w:lang w:val="en-US"/>
        </w:rPr>
        <w:t>Lowe</w:t>
      </w:r>
      <w:r>
        <w:rPr>
          <w:lang w:val="en-US"/>
        </w:rPr>
        <w:t>, describing the history of western narrative, “the universe of the story is</w:t>
      </w:r>
      <w:r w:rsidRPr="00F907C9">
        <w:rPr>
          <w:lang w:val="en-US"/>
        </w:rPr>
        <w:t xml:space="preserve"> necessarily presented as a closed system” (200</w:t>
      </w:r>
      <w:r>
        <w:rPr>
          <w:lang w:val="en-US"/>
        </w:rPr>
        <w:t>0</w:t>
      </w:r>
      <w:r w:rsidRPr="00F907C9">
        <w:rPr>
          <w:lang w:val="en-US"/>
        </w:rPr>
        <w:t>, p.45)</w:t>
      </w:r>
      <w:r>
        <w:rPr>
          <w:lang w:val="en-US"/>
        </w:rPr>
        <w:t>. The work is in the end finite and bounded, ultimately to the exclusion of the author, since this is the point at which the reader’s work begins.</w:t>
      </w:r>
    </w:p>
    <w:p w14:paraId="7ABA50BD" w14:textId="77777777" w:rsidR="00F305E6" w:rsidRDefault="003A4183" w:rsidP="003A4183">
      <w:pPr>
        <w:ind w:firstLine="720"/>
        <w:rPr>
          <w:lang w:val="en-US"/>
        </w:rPr>
      </w:pPr>
      <w:r>
        <w:t xml:space="preserve">Hypertext presents a dialectical situation in which the reader finds themselves in conversation with the author. The selection of a link guides the reader to a particular place, and the reader asks: why am I here? What logic connects this passage to that which preceded it? It is perhaps for this reason that some theorists favour links in which destination and source are ambiguously connected. Founder and Chief Scientist of Eastgate Systems </w:t>
      </w:r>
      <w:r w:rsidRPr="00F907C9">
        <w:rPr>
          <w:lang w:val="en-US"/>
        </w:rPr>
        <w:t>Mark Bernstein</w:t>
      </w:r>
      <w:r>
        <w:rPr>
          <w:lang w:val="en-US"/>
        </w:rPr>
        <w:t xml:space="preserve"> </w:t>
      </w:r>
      <w:r w:rsidRPr="00F907C9">
        <w:rPr>
          <w:lang w:val="en-US"/>
        </w:rPr>
        <w:t>suggest</w:t>
      </w:r>
      <w:r>
        <w:rPr>
          <w:lang w:val="en-US"/>
        </w:rPr>
        <w:t>ed</w:t>
      </w:r>
      <w:r w:rsidRPr="00F907C9">
        <w:rPr>
          <w:lang w:val="en-US"/>
        </w:rPr>
        <w:t xml:space="preserve"> that “if links lie no one will trust them, if links are candid no one will follow them” (2000), while Wendy Morgan call</w:t>
      </w:r>
      <w:r>
        <w:rPr>
          <w:lang w:val="en-US"/>
        </w:rPr>
        <w:t>ed</w:t>
      </w:r>
      <w:r w:rsidRPr="00F907C9">
        <w:rPr>
          <w:lang w:val="en-US"/>
        </w:rPr>
        <w:t xml:space="preserve"> such work</w:t>
      </w:r>
      <w:r>
        <w:rPr>
          <w:lang w:val="en-US"/>
        </w:rPr>
        <w:t>s</w:t>
      </w:r>
      <w:r w:rsidRPr="00F907C9">
        <w:rPr>
          <w:lang w:val="en-US"/>
        </w:rPr>
        <w:t xml:space="preserve"> a “perverse structuralist attempt to tidy into boxes what of its nature resists such tabulation” (2002, p.228). </w:t>
      </w:r>
    </w:p>
    <w:p w14:paraId="01748DDC" w14:textId="49206472" w:rsidR="003A4183" w:rsidRDefault="003A4183" w:rsidP="003A4183">
      <w:pPr>
        <w:ind w:firstLine="720"/>
        <w:rPr>
          <w:lang w:val="en-US"/>
        </w:rPr>
      </w:pPr>
      <w:r>
        <w:rPr>
          <w:lang w:val="en-US"/>
        </w:rPr>
        <w:t xml:space="preserve">Stuart </w:t>
      </w:r>
      <w:r w:rsidRPr="00134098">
        <w:rPr>
          <w:lang w:val="en-US"/>
        </w:rPr>
        <w:t xml:space="preserve">Moulthrop (1989) </w:t>
      </w:r>
      <w:r>
        <w:rPr>
          <w:lang w:val="en-US"/>
        </w:rPr>
        <w:t xml:space="preserve">similarly </w:t>
      </w:r>
      <w:r w:rsidRPr="00134098">
        <w:rPr>
          <w:lang w:val="en-US"/>
        </w:rPr>
        <w:t xml:space="preserve">notes that </w:t>
      </w:r>
      <w:r w:rsidRPr="00134098">
        <w:rPr>
          <w:i/>
          <w:iCs/>
          <w:lang w:val="en-US"/>
        </w:rPr>
        <w:t xml:space="preserve">afternoon </w:t>
      </w:r>
      <w:r w:rsidRPr="00134098">
        <w:rPr>
          <w:lang w:val="en-US"/>
        </w:rPr>
        <w:t xml:space="preserve">offers a succinct response to the notion of links offering guaranteed outcomes. “Almost every textual node,” he wrote, “carries a default link triggered when the reader either enters some word without a specific yield or simply sends a blank response … The transition from one place in the text to another is governed in some cases not just by the reader's current response, but also by the history of her previous responses.” Readers will pass through the text whether or not their input was accounted for, while the same source may lead next time to a different destination. This work is undertaken in “relative invisibility” since there is no indication that a particular action has created this switch. </w:t>
      </w:r>
    </w:p>
    <w:p w14:paraId="6F72ECDD" w14:textId="77777777" w:rsidR="003A4183" w:rsidRDefault="003A4183" w:rsidP="003A4183">
      <w:pPr>
        <w:ind w:firstLine="720"/>
        <w:rPr>
          <w:lang w:val="en-US"/>
        </w:rPr>
      </w:pPr>
      <w:r w:rsidRPr="00F907C9">
        <w:rPr>
          <w:lang w:val="en-US"/>
        </w:rPr>
        <w:t xml:space="preserve">Terence Harpold describes destination lexia as introducing narrative discontinuities “in ways that cannot be predicted prior to that rupture” </w:t>
      </w:r>
      <w:r w:rsidRPr="00F907C9">
        <w:t>(1994, p.197)</w:t>
      </w:r>
      <w:r w:rsidRPr="00F907C9">
        <w:rPr>
          <w:lang w:val="en-US"/>
        </w:rPr>
        <w:t xml:space="preserve">. </w:t>
      </w:r>
      <w:r>
        <w:rPr>
          <w:lang w:val="en-US"/>
        </w:rPr>
        <w:t xml:space="preserve">This presents an opportunity to question the motivation in dispatching the reader in that </w:t>
      </w:r>
      <w:r>
        <w:rPr>
          <w:lang w:val="en-US"/>
        </w:rPr>
        <w:lastRenderedPageBreak/>
        <w:t xml:space="preserve">particular direction. </w:t>
      </w:r>
      <w:r w:rsidRPr="00F907C9">
        <w:rPr>
          <w:lang w:val="en-US"/>
        </w:rPr>
        <w:t xml:space="preserve"> </w:t>
      </w:r>
      <w:r w:rsidRPr="007E1B43">
        <w:rPr>
          <w:lang w:val="en-US"/>
        </w:rPr>
        <w:t xml:space="preserve">Speaking against the favouring of links as forward-projecting, describing their destination ahead of time, Adrian Miles (2001) argues that this meaning can be uncovered retrospectively. The link should not be seen as “only realising an immanent relevance” – that is, to be used instrumentally – but as an event in itself. Seeking to define link typologies reduces the potential meaning of each link, which arises from the event of connection itself. </w:t>
      </w:r>
    </w:p>
    <w:p w14:paraId="2949895F" w14:textId="016DB6F8" w:rsidR="003A4183" w:rsidRDefault="003A4183" w:rsidP="00401667">
      <w:pPr>
        <w:ind w:firstLine="720"/>
      </w:pPr>
      <w:r>
        <w:t xml:space="preserve">This brings us back to Barthes’ galaxy of signifiers. David </w:t>
      </w:r>
      <w:r>
        <w:rPr>
          <w:lang w:val="en-US"/>
        </w:rPr>
        <w:t>Kolb describes hypertext as a “system of linked presences”</w:t>
      </w:r>
      <w:r w:rsidRPr="00E43F31">
        <w:t xml:space="preserve"> </w:t>
      </w:r>
      <w:r w:rsidRPr="00E43F31">
        <w:rPr>
          <w:lang w:val="en-US"/>
        </w:rPr>
        <w:t>(1994, p.335)</w:t>
      </w:r>
      <w:r>
        <w:rPr>
          <w:lang w:val="en-US"/>
        </w:rPr>
        <w:t xml:space="preserve"> rather than a play of presence and absence. Does the reader approach a hypertext believing there to be no content behind the link, or anticipating that the meaning of the link lies at its destination? </w:t>
      </w:r>
      <w:r>
        <w:t>Is hypertext not a galaxy of unseen but known signifieds, rather than open signifiers?</w:t>
      </w:r>
      <w:r w:rsidR="00401667">
        <w:t xml:space="preserve"> </w:t>
      </w:r>
      <w:r>
        <w:t xml:space="preserve">Hypertext can bring an author into relief, the hyperlink a discussion between writer and reader; by contrast, can there be a story more open to interpretation than the thoroughly linear </w:t>
      </w:r>
      <w:r w:rsidRPr="00D300D7">
        <w:rPr>
          <w:i/>
          <w:iCs/>
        </w:rPr>
        <w:t>For sale: baby shoes, never worn</w:t>
      </w:r>
      <w:r>
        <w:t>?</w:t>
      </w:r>
    </w:p>
    <w:p w14:paraId="53F43C85" w14:textId="77777777" w:rsidR="008A4811" w:rsidRPr="00174CB1" w:rsidRDefault="008A4811" w:rsidP="008A4811">
      <w:pPr>
        <w:ind w:firstLine="720"/>
        <w:rPr>
          <w:i/>
          <w:iCs/>
        </w:rPr>
      </w:pPr>
      <w:r w:rsidRPr="00444F11">
        <w:rPr>
          <w:lang w:val="en-US"/>
        </w:rPr>
        <w:t>Links here provide a poetic means to explore the relations between content spaces</w:t>
      </w:r>
      <w:r>
        <w:rPr>
          <w:lang w:val="en-US"/>
        </w:rPr>
        <w:t xml:space="preserve">, spaces which can equally be explored by ignoring the links entirely: </w:t>
      </w:r>
      <w:r w:rsidRPr="00D976B4">
        <w:t>“</w:t>
      </w:r>
      <w:r w:rsidRPr="00DF0672">
        <w:t>I can even abandon the neat paths and yields awaiting my investigation and simply browse through the whole structure</w:t>
      </w:r>
      <w:r>
        <w:t>,</w:t>
      </w:r>
      <w:r w:rsidRPr="00D976B4">
        <w:t>”</w:t>
      </w:r>
      <w:r>
        <w:t xml:space="preserve"> writes Yellowlees Douglas (1991, p.115) of Michael Joyce’s </w:t>
      </w:r>
      <w:r>
        <w:rPr>
          <w:i/>
          <w:iCs/>
        </w:rPr>
        <w:t>WOE</w:t>
      </w:r>
      <w:r>
        <w:t xml:space="preserve">, one of the hypertext distributed with </w:t>
      </w:r>
      <w:r>
        <w:rPr>
          <w:i/>
          <w:iCs/>
        </w:rPr>
        <w:t xml:space="preserve">Writing on the Edge </w:t>
      </w:r>
      <w:r w:rsidRPr="0061377A">
        <w:t>2:2</w:t>
      </w:r>
      <w:r>
        <w:t>.</w:t>
      </w:r>
      <w:r>
        <w:rPr>
          <w:i/>
          <w:iCs/>
        </w:rPr>
        <w:t xml:space="preserve"> </w:t>
      </w:r>
      <w:r>
        <w:t xml:space="preserve">This new approach to narrative creates new hermeneutic strategies. </w:t>
      </w:r>
      <w:r w:rsidRPr="00C61773">
        <w:t xml:space="preserve">When Barthes suggests that the hermeneutic code is dependent on temporal order (1974, p.30) he is </w:t>
      </w:r>
      <w:r>
        <w:t xml:space="preserve">noting only that in the </w:t>
      </w:r>
      <w:r w:rsidRPr="000678C8">
        <w:rPr>
          <w:i/>
          <w:iCs/>
        </w:rPr>
        <w:t>readerly text</w:t>
      </w:r>
      <w:r>
        <w:t xml:space="preserve"> questions are comfortably followed by answers. Whether the work refuses to answer these questions or has not answered them yet makes little difference to the experience of reading. </w:t>
      </w:r>
    </w:p>
    <w:p w14:paraId="4E72137D" w14:textId="7DCED92A" w:rsidR="00043310" w:rsidRDefault="00043310" w:rsidP="00043310">
      <w:pPr>
        <w:ind w:firstLine="720"/>
      </w:pPr>
      <w:r w:rsidRPr="00043310">
        <w:lastRenderedPageBreak/>
        <w:t xml:space="preserve">Describing her experience of reading linear print, Yellowlees Douglas </w:t>
      </w:r>
      <w:r w:rsidR="00C21B74">
        <w:t>(</w:t>
      </w:r>
      <w:r w:rsidR="00BE6E44">
        <w:t xml:space="preserve">1991, </w:t>
      </w:r>
      <w:r w:rsidR="009E3C07">
        <w:t xml:space="preserve">p.120) </w:t>
      </w:r>
      <w:r w:rsidRPr="00043310">
        <w:t>notes that she doesn’t need to “hover momentarily between paragraphs or chapters” when exploring the work</w:t>
      </w:r>
      <w:r w:rsidR="00EB05BB">
        <w:t>:</w:t>
      </w:r>
      <w:r w:rsidRPr="00043310">
        <w:t xml:space="preserve"> “I can simply read, draw my conclusions gradually, or postpone reaching any holistic judgment” until the narrative is finished. In a multilinear work she must “acknowledge that I'm looking for something, and I need to have a reasonable idea what it is—otherwise, I have no real </w:t>
      </w:r>
      <w:r w:rsidRPr="00043310">
        <w:rPr>
          <w:i/>
          <w:iCs/>
        </w:rPr>
        <w:t>raison d'être</w:t>
      </w:r>
      <w:r w:rsidRPr="00043310">
        <w:t> for moving from place to place.” This something, this unanswered question “lurk[s] just outside the edges of the frame, as when the closeup of a woman cheerfully putting groceries away in the midst of a horror flick lulls us into a temporary sense of normality only to make the shock of the approaching attack still juicier.”</w:t>
      </w:r>
      <w:r w:rsidR="002A7C3C">
        <w:t xml:space="preserve"> </w:t>
      </w:r>
    </w:p>
    <w:p w14:paraId="75F0B709" w14:textId="0F43B71A" w:rsidR="0059082A" w:rsidRDefault="00E1326E" w:rsidP="00C86EBB">
      <w:pPr>
        <w:ind w:firstLine="720"/>
        <w:rPr>
          <w:lang w:val="en-US"/>
        </w:rPr>
      </w:pPr>
      <w:r>
        <w:rPr>
          <w:lang w:val="en-US"/>
        </w:rPr>
        <w:t xml:space="preserve">Returning to Nelson’s original definition of hypertext, </w:t>
      </w:r>
      <w:r w:rsidR="00B26444">
        <w:rPr>
          <w:lang w:val="en-US"/>
        </w:rPr>
        <w:t>we may recall th</w:t>
      </w:r>
      <w:r w:rsidR="00361E9C">
        <w:rPr>
          <w:lang w:val="en-US"/>
        </w:rPr>
        <w:t>ose “</w:t>
      </w:r>
      <w:r w:rsidR="00361E9C" w:rsidRPr="00361E9C">
        <w:rPr>
          <w:lang w:val="en-US"/>
        </w:rPr>
        <w:t>deep structural changes in the arrangements of ideas and things</w:t>
      </w:r>
      <w:r w:rsidR="00361E9C">
        <w:rPr>
          <w:lang w:val="en-US"/>
        </w:rPr>
        <w:t xml:space="preserve">” that hypertext allows. </w:t>
      </w:r>
      <w:r w:rsidR="00466927">
        <w:rPr>
          <w:lang w:val="en-US"/>
        </w:rPr>
        <w:t xml:space="preserve">Hypertext lends itself to a close affinity with the author, </w:t>
      </w:r>
      <w:r w:rsidR="00E95792">
        <w:rPr>
          <w:lang w:val="en-US"/>
        </w:rPr>
        <w:t>one that brings their process and person into the work</w:t>
      </w:r>
      <w:r w:rsidR="00BE4F43">
        <w:rPr>
          <w:lang w:val="en-US"/>
        </w:rPr>
        <w:t>; i</w:t>
      </w:r>
      <w:r w:rsidR="00C02CF3">
        <w:rPr>
          <w:lang w:val="en-US"/>
        </w:rPr>
        <w:t>n doing so we are presented with a snapshot of the writer in action.</w:t>
      </w:r>
      <w:r w:rsidR="00361E9C" w:rsidRPr="00361E9C">
        <w:rPr>
          <w:lang w:val="en-US"/>
        </w:rPr>
        <w:t xml:space="preserve"> </w:t>
      </w:r>
      <w:r w:rsidR="00EE72C6">
        <w:rPr>
          <w:lang w:val="en-US"/>
        </w:rPr>
        <w:t>This dialectic relationship</w:t>
      </w:r>
      <w:r w:rsidR="00832EBB">
        <w:rPr>
          <w:lang w:val="en-US"/>
        </w:rPr>
        <w:t>, bringing the reader closer to the writer and the</w:t>
      </w:r>
      <w:r w:rsidR="005B0DEE">
        <w:rPr>
          <w:lang w:val="en-US"/>
        </w:rPr>
        <w:t>ir</w:t>
      </w:r>
      <w:r w:rsidR="00832EBB">
        <w:rPr>
          <w:lang w:val="en-US"/>
        </w:rPr>
        <w:t xml:space="preserve"> </w:t>
      </w:r>
      <w:r w:rsidR="009B6DD8">
        <w:rPr>
          <w:lang w:val="en-US"/>
        </w:rPr>
        <w:t>creative</w:t>
      </w:r>
      <w:r w:rsidR="00832EBB">
        <w:rPr>
          <w:lang w:val="en-US"/>
        </w:rPr>
        <w:t xml:space="preserve"> process,</w:t>
      </w:r>
      <w:r w:rsidR="00EE72C6">
        <w:rPr>
          <w:lang w:val="en-US"/>
        </w:rPr>
        <w:t xml:space="preserve"> is true of pre-digital hypertexts. </w:t>
      </w:r>
      <w:r w:rsidR="00023641">
        <w:rPr>
          <w:lang w:val="en-US"/>
        </w:rPr>
        <w:t xml:space="preserve">Published in 1962, </w:t>
      </w:r>
      <w:r w:rsidR="00023641" w:rsidRPr="00CB381B">
        <w:rPr>
          <w:lang w:val="en-US"/>
        </w:rPr>
        <w:t xml:space="preserve">Vladimir Nabokov’s </w:t>
      </w:r>
      <w:r w:rsidR="00023641" w:rsidRPr="00593872">
        <w:rPr>
          <w:i/>
          <w:iCs/>
          <w:lang w:val="en-US"/>
        </w:rPr>
        <w:t>Pale Fire</w:t>
      </w:r>
      <w:r w:rsidR="00023641" w:rsidRPr="00CB381B">
        <w:rPr>
          <w:lang w:val="en-US"/>
        </w:rPr>
        <w:t>, a 999-line poem festooned with interlinking fictitious commentary, looks very much like a hypertextual network</w:t>
      </w:r>
      <w:r w:rsidR="00023641">
        <w:rPr>
          <w:lang w:val="en-US"/>
        </w:rPr>
        <w:t xml:space="preserve">. Ostensibly written by the fictional poet John Shade, its lines are densely interconnected with commentary by Shade’s colleague Charles Kinbote. </w:t>
      </w:r>
    </w:p>
    <w:p w14:paraId="0D375F15" w14:textId="7C5719CE" w:rsidR="00023641" w:rsidRPr="00406251" w:rsidRDefault="00023641" w:rsidP="00C86EBB">
      <w:pPr>
        <w:ind w:firstLine="720"/>
        <w:rPr>
          <w:lang w:val="en-US"/>
        </w:rPr>
      </w:pPr>
      <w:r>
        <w:rPr>
          <w:lang w:val="en-US"/>
        </w:rPr>
        <w:t>This proximity to hypertext (and so</w:t>
      </w:r>
      <w:r w:rsidR="002719A7">
        <w:rPr>
          <w:lang w:val="en-US"/>
        </w:rPr>
        <w:t>, in the eyes of some critics,</w:t>
      </w:r>
      <w:r>
        <w:rPr>
          <w:lang w:val="en-US"/>
        </w:rPr>
        <w:t xml:space="preserve"> Barthes’ ideal text) makes </w:t>
      </w:r>
      <w:r>
        <w:rPr>
          <w:i/>
          <w:iCs/>
          <w:lang w:val="en-US"/>
        </w:rPr>
        <w:t>Pale Fire</w:t>
      </w:r>
      <w:r>
        <w:rPr>
          <w:lang w:val="en-US"/>
        </w:rPr>
        <w:t xml:space="preserve">’s attitude to authorship the more intriguing. </w:t>
      </w:r>
      <w:r w:rsidR="006F1DEE">
        <w:rPr>
          <w:lang w:val="en-US"/>
        </w:rPr>
        <w:t>I</w:t>
      </w:r>
      <w:r w:rsidR="00276C2D">
        <w:rPr>
          <w:lang w:val="en-US"/>
        </w:rPr>
        <w:t>n</w:t>
      </w:r>
      <w:r w:rsidR="006F1DEE">
        <w:rPr>
          <w:lang w:val="en-US"/>
        </w:rPr>
        <w:t xml:space="preserve"> an interview </w:t>
      </w:r>
      <w:r w:rsidRPr="00CB381B">
        <w:rPr>
          <w:lang w:val="en-US"/>
        </w:rPr>
        <w:t xml:space="preserve">Nabokov himself described </w:t>
      </w:r>
      <w:r w:rsidRPr="00605045">
        <w:rPr>
          <w:i/>
          <w:iCs/>
          <w:lang w:val="en-US"/>
        </w:rPr>
        <w:t>Pale Fire</w:t>
      </w:r>
      <w:r w:rsidRPr="00CB381B">
        <w:rPr>
          <w:lang w:val="en-US"/>
        </w:rPr>
        <w:t xml:space="preserve"> as being “full of plums” (</w:t>
      </w:r>
      <w:r w:rsidR="00024AEF">
        <w:rPr>
          <w:lang w:val="en-US"/>
        </w:rPr>
        <w:t xml:space="preserve">Dolbier </w:t>
      </w:r>
      <w:r w:rsidRPr="00CB381B">
        <w:rPr>
          <w:lang w:val="en-US"/>
        </w:rPr>
        <w:t xml:space="preserve">1962) which he hoped readers would find, and took delight in offering cryptic clues to his true intentions. The carefully manipulated and orchestrated cross-referencing between lines </w:t>
      </w:r>
      <w:r w:rsidRPr="00CB381B">
        <w:rPr>
          <w:lang w:val="en-US"/>
        </w:rPr>
        <w:lastRenderedPageBreak/>
        <w:t>of the poem leads readers towards consciously misleading conclusions</w:t>
      </w:r>
      <w:r w:rsidR="0059082A">
        <w:rPr>
          <w:lang w:val="en-US"/>
        </w:rPr>
        <w:t xml:space="preserve">. </w:t>
      </w:r>
      <w:r w:rsidR="00406251">
        <w:rPr>
          <w:lang w:val="en-US"/>
        </w:rPr>
        <w:t xml:space="preserve">In his </w:t>
      </w:r>
      <w:r w:rsidR="00406251">
        <w:rPr>
          <w:i/>
          <w:iCs/>
          <w:lang w:val="en-US"/>
        </w:rPr>
        <w:t xml:space="preserve">Lectures on Literature </w:t>
      </w:r>
      <w:r w:rsidR="00406251">
        <w:rPr>
          <w:lang w:val="en-US"/>
        </w:rPr>
        <w:t xml:space="preserve">Nabokov describes </w:t>
      </w:r>
      <w:r w:rsidR="007D2BB9">
        <w:rPr>
          <w:lang w:val="en-US"/>
        </w:rPr>
        <w:t>his approach to reading</w:t>
      </w:r>
      <w:r w:rsidR="00406251">
        <w:rPr>
          <w:lang w:val="en-US"/>
        </w:rPr>
        <w:t>: “</w:t>
      </w:r>
      <w:r w:rsidR="00406251" w:rsidRPr="00406251">
        <w:rPr>
          <w:lang w:val="en-US"/>
        </w:rPr>
        <w:t>I have tried to teach you to feel a shiver of artistic satisfaction, to share not the emotions of the people in the book but the emotions of its author — the joys and difficulties of creation</w:t>
      </w:r>
      <w:r w:rsidR="00406251">
        <w:rPr>
          <w:lang w:val="en-US"/>
        </w:rPr>
        <w:t>” (1982, p.382). The struggle between reader and author draws them closer together.</w:t>
      </w:r>
      <w:r w:rsidR="00CD1474">
        <w:rPr>
          <w:lang w:val="en-US"/>
        </w:rPr>
        <w:t xml:space="preserve"> Rather than </w:t>
      </w:r>
      <w:r w:rsidR="00495F52">
        <w:rPr>
          <w:lang w:val="en-US"/>
        </w:rPr>
        <w:t>his</w:t>
      </w:r>
      <w:r w:rsidR="005A4B1F">
        <w:rPr>
          <w:lang w:val="en-US"/>
        </w:rPr>
        <w:t xml:space="preserve"> </w:t>
      </w:r>
      <w:r w:rsidR="00CD1474">
        <w:rPr>
          <w:lang w:val="en-US"/>
        </w:rPr>
        <w:t>evasion fostering ambiguity, Nabokov’s playful exploration of authorship has resulted in a corpus of academic criticism profoundly focused on identifying the antecedents and relations between the key characters.</w:t>
      </w:r>
    </w:p>
    <w:p w14:paraId="70838A97" w14:textId="6F4109D1" w:rsidR="00BE77C2" w:rsidRDefault="001C5305" w:rsidP="00F25CAB">
      <w:pPr>
        <w:ind w:firstLine="720"/>
        <w:rPr>
          <w:lang w:val="en-US"/>
        </w:rPr>
      </w:pPr>
      <w:r>
        <w:rPr>
          <w:lang w:val="en-US"/>
        </w:rPr>
        <w:t xml:space="preserve">In his book, </w:t>
      </w:r>
      <w:r w:rsidR="00023641">
        <w:rPr>
          <w:lang w:val="en-US"/>
        </w:rPr>
        <w:t>George</w:t>
      </w:r>
      <w:r w:rsidR="00023641" w:rsidRPr="00F907C9">
        <w:rPr>
          <w:lang w:val="en-US"/>
        </w:rPr>
        <w:t xml:space="preserve"> Landow </w:t>
      </w:r>
      <w:r w:rsidR="00023641">
        <w:rPr>
          <w:lang w:val="en-US"/>
        </w:rPr>
        <w:t>offers</w:t>
      </w:r>
      <w:r w:rsidR="00023641" w:rsidRPr="00F907C9">
        <w:rPr>
          <w:lang w:val="en-US"/>
        </w:rPr>
        <w:t xml:space="preserve"> </w:t>
      </w:r>
      <w:r w:rsidR="00E9127F">
        <w:rPr>
          <w:lang w:val="en-US"/>
        </w:rPr>
        <w:t xml:space="preserve">another example of </w:t>
      </w:r>
      <w:r w:rsidR="006A0E9B">
        <w:rPr>
          <w:lang w:val="en-US"/>
        </w:rPr>
        <w:t>incunabular</w:t>
      </w:r>
      <w:r w:rsidR="00E9127F">
        <w:rPr>
          <w:lang w:val="en-US"/>
        </w:rPr>
        <w:t xml:space="preserve"> hypertext: </w:t>
      </w:r>
      <w:r w:rsidR="00023641" w:rsidRPr="00F907C9">
        <w:rPr>
          <w:lang w:val="en-US"/>
        </w:rPr>
        <w:t xml:space="preserve">Tennyson’s </w:t>
      </w:r>
      <w:r w:rsidR="00023641" w:rsidRPr="00F907C9">
        <w:rPr>
          <w:i/>
          <w:iCs/>
          <w:lang w:val="en-US"/>
        </w:rPr>
        <w:t>In Memoriam</w:t>
      </w:r>
      <w:r w:rsidR="00023641" w:rsidRPr="00F907C9">
        <w:rPr>
          <w:lang w:val="en-US"/>
        </w:rPr>
        <w:t>. Writt</w:t>
      </w:r>
      <w:r w:rsidR="00023641">
        <w:rPr>
          <w:lang w:val="en-US"/>
        </w:rPr>
        <w:t>e</w:t>
      </w:r>
      <w:r w:rsidR="00023641" w:rsidRPr="00F907C9">
        <w:rPr>
          <w:lang w:val="en-US"/>
        </w:rPr>
        <w:t>n on the occasion of Arthur Henry Hallam’s death in 1833, the work is presented as “an antilinear poetry of fragments” (2006, p.74)</w:t>
      </w:r>
      <w:r w:rsidR="00023641">
        <w:rPr>
          <w:lang w:val="en-US"/>
        </w:rPr>
        <w:t>. “</w:t>
      </w:r>
      <w:r w:rsidR="00023641" w:rsidRPr="006015F7">
        <w:rPr>
          <w:lang w:val="en-US"/>
        </w:rPr>
        <w:t xml:space="preserve">The protohypertextuality of </w:t>
      </w:r>
      <w:r w:rsidR="00023641" w:rsidRPr="006015F7">
        <w:rPr>
          <w:i/>
          <w:iCs/>
          <w:lang w:val="en-US"/>
        </w:rPr>
        <w:t>In Memoriam</w:t>
      </w:r>
      <w:r w:rsidR="00023641">
        <w:rPr>
          <w:i/>
          <w:iCs/>
          <w:lang w:val="en-US"/>
        </w:rPr>
        <w:t xml:space="preserve">” </w:t>
      </w:r>
      <w:r w:rsidR="00023641">
        <w:rPr>
          <w:lang w:val="en-US"/>
        </w:rPr>
        <w:t>he writes</w:t>
      </w:r>
      <w:r w:rsidR="00023641" w:rsidRPr="006015F7">
        <w:rPr>
          <w:lang w:val="en-US"/>
        </w:rPr>
        <w:t xml:space="preserve"> </w:t>
      </w:r>
      <w:r w:rsidR="00023641">
        <w:rPr>
          <w:lang w:val="en-US"/>
        </w:rPr>
        <w:t>“</w:t>
      </w:r>
      <w:r w:rsidR="00023641" w:rsidRPr="006015F7">
        <w:rPr>
          <w:lang w:val="en-US"/>
        </w:rPr>
        <w:t>atomizes and disperses Tennyson the man. He is to be found nowhere, except possibly in the epilogue, which appears after and outside the poem itself.</w:t>
      </w:r>
      <w:r w:rsidR="00023641">
        <w:rPr>
          <w:lang w:val="en-US"/>
        </w:rPr>
        <w:t xml:space="preserve">” </w:t>
      </w:r>
      <w:r w:rsidR="00DE3B91">
        <w:rPr>
          <w:lang w:val="en-US"/>
        </w:rPr>
        <w:t>Nonetheless it remains quite possible to reconstruct the author from these fragments</w:t>
      </w:r>
      <w:r w:rsidR="00023641">
        <w:rPr>
          <w:lang w:val="en-US"/>
        </w:rPr>
        <w:t>. “</w:t>
      </w:r>
      <w:r w:rsidR="00023641" w:rsidRPr="00F907C9">
        <w:rPr>
          <w:lang w:val="en-US"/>
        </w:rPr>
        <w:t xml:space="preserve">Tennyson leads the reader of </w:t>
      </w:r>
      <w:r w:rsidR="00023641" w:rsidRPr="00650291">
        <w:rPr>
          <w:i/>
          <w:iCs/>
          <w:lang w:val="en-US"/>
        </w:rPr>
        <w:t>In Memoriam</w:t>
      </w:r>
      <w:r w:rsidR="00023641" w:rsidRPr="00F907C9">
        <w:rPr>
          <w:lang w:val="en-US"/>
        </w:rPr>
        <w:t xml:space="preserve"> from grief and despair through doubt to hope and faith</w:t>
      </w:r>
      <w:r w:rsidR="00023641">
        <w:rPr>
          <w:lang w:val="en-US"/>
        </w:rPr>
        <w:t xml:space="preserve">,” </w:t>
      </w:r>
      <w:r w:rsidR="00DE3B91">
        <w:rPr>
          <w:lang w:val="en-US"/>
        </w:rPr>
        <w:t>continues</w:t>
      </w:r>
      <w:r w:rsidR="00023641">
        <w:rPr>
          <w:lang w:val="en-US"/>
        </w:rPr>
        <w:t xml:space="preserve"> Landow,</w:t>
      </w:r>
      <w:r w:rsidR="00023641" w:rsidRPr="00F907C9">
        <w:rPr>
          <w:lang w:val="en-US"/>
        </w:rPr>
        <w:t xml:space="preserve"> </w:t>
      </w:r>
      <w:r w:rsidR="00023641">
        <w:rPr>
          <w:lang w:val="en-US"/>
        </w:rPr>
        <w:t>“</w:t>
      </w:r>
      <w:r w:rsidR="00023641" w:rsidRPr="00F907C9">
        <w:rPr>
          <w:lang w:val="en-US"/>
        </w:rPr>
        <w:t>but at each step stubborn, contrary emotions intrude, and one encounters doubt in the midst of faith and pain in the midst of resolution</w:t>
      </w:r>
      <w:r w:rsidR="00023641">
        <w:rPr>
          <w:lang w:val="en-US"/>
        </w:rPr>
        <w:t xml:space="preserve">.” </w:t>
      </w:r>
    </w:p>
    <w:p w14:paraId="47984FE6" w14:textId="69FB00F5" w:rsidR="00725D15" w:rsidRDefault="00BE77C2" w:rsidP="009A42CC">
      <w:pPr>
        <w:ind w:firstLine="720"/>
        <w:rPr>
          <w:lang w:val="en-US"/>
        </w:rPr>
      </w:pPr>
      <w:r>
        <w:rPr>
          <w:lang w:val="en-US"/>
        </w:rPr>
        <w:t xml:space="preserve">The works cited above are interesting because they represent what </w:t>
      </w:r>
      <w:r w:rsidR="00C30044">
        <w:rPr>
          <w:lang w:val="en-US"/>
        </w:rPr>
        <w:t xml:space="preserve">Stuart Moulthrop calls “incunabular hypertexts” (1994) – works that precede electronic hypertext, while exhibiting some of its features. </w:t>
      </w:r>
      <w:r w:rsidR="0014070D">
        <w:rPr>
          <w:lang w:val="en-US"/>
        </w:rPr>
        <w:t xml:space="preserve">They are </w:t>
      </w:r>
      <w:r w:rsidR="0014070D" w:rsidRPr="00AE12CD">
        <w:rPr>
          <w:i/>
          <w:iCs/>
          <w:lang w:val="en-US"/>
        </w:rPr>
        <w:t>writerly</w:t>
      </w:r>
      <w:r w:rsidR="0014070D">
        <w:rPr>
          <w:lang w:val="en-US"/>
        </w:rPr>
        <w:t xml:space="preserve">, despite reproducing </w:t>
      </w:r>
      <w:r w:rsidR="001504AF">
        <w:rPr>
          <w:lang w:val="en-US"/>
        </w:rPr>
        <w:t>(</w:t>
      </w:r>
      <w:r w:rsidR="0014070D">
        <w:rPr>
          <w:lang w:val="en-US"/>
        </w:rPr>
        <w:t>and having a relationship</w:t>
      </w:r>
      <w:r w:rsidR="001504AF">
        <w:rPr>
          <w:lang w:val="en-US"/>
        </w:rPr>
        <w:t>)</w:t>
      </w:r>
      <w:r w:rsidR="0014070D">
        <w:rPr>
          <w:lang w:val="en-US"/>
        </w:rPr>
        <w:t xml:space="preserve"> with the intention and will of the author. </w:t>
      </w:r>
    </w:p>
    <w:p w14:paraId="5F61C074" w14:textId="7E9579FA" w:rsidR="00246B03" w:rsidRDefault="00246B03" w:rsidP="00246B03">
      <w:pPr>
        <w:ind w:firstLine="720"/>
        <w:rPr>
          <w:i/>
          <w:iCs/>
          <w:lang w:val="en-US"/>
        </w:rPr>
      </w:pPr>
      <w:r>
        <w:rPr>
          <w:lang w:val="en-US"/>
        </w:rPr>
        <w:t xml:space="preserve">It is not uncommon to find writers of </w:t>
      </w:r>
      <w:r w:rsidR="00592416">
        <w:rPr>
          <w:lang w:val="en-US"/>
        </w:rPr>
        <w:t xml:space="preserve">later </w:t>
      </w:r>
      <w:r>
        <w:rPr>
          <w:lang w:val="en-US"/>
        </w:rPr>
        <w:t xml:space="preserve">hypertext fiction similarly seeking to reconstruct circumstances and situations for their readers. Consider the evocative, sensual writing in this passage from </w:t>
      </w:r>
      <w:r>
        <w:rPr>
          <w:i/>
          <w:iCs/>
          <w:lang w:val="en-US"/>
        </w:rPr>
        <w:t>afternoon:</w:t>
      </w:r>
    </w:p>
    <w:p w14:paraId="442115AE" w14:textId="77777777" w:rsidR="00246B03" w:rsidRDefault="00246B03" w:rsidP="00246B03">
      <w:pPr>
        <w:ind w:firstLine="720"/>
        <w:rPr>
          <w:i/>
          <w:iCs/>
          <w:lang w:val="en-US"/>
        </w:rPr>
      </w:pPr>
    </w:p>
    <w:p w14:paraId="4449917F" w14:textId="77777777" w:rsidR="00246B03" w:rsidRPr="008519F0" w:rsidRDefault="00246B03" w:rsidP="00246B03">
      <w:pPr>
        <w:ind w:firstLine="720"/>
      </w:pPr>
      <w:r w:rsidRPr="008519F0">
        <w:rPr>
          <w:i/>
        </w:rPr>
        <w:t>By five the sun sets and the afternoon melt freezes again across the blacktop</w:t>
      </w:r>
    </w:p>
    <w:p w14:paraId="555F9472" w14:textId="77777777" w:rsidR="00246B03" w:rsidRPr="008519F0" w:rsidRDefault="00246B03" w:rsidP="00246B03">
      <w:pPr>
        <w:ind w:left="720"/>
        <w:rPr>
          <w:i/>
        </w:rPr>
      </w:pPr>
      <w:r w:rsidRPr="008519F0">
        <w:rPr>
          <w:i/>
        </w:rPr>
        <w:t>into crystal octopi and palms of ice-- rivers and continents beset by fear, and we walk out to the car, the snow moaning beneath our boots and the oaks exploding in series along the fenceline on the horizon, the shrapnel settling like relics, the echoing thundering oﬀ far ice. This was the essence of wood, these fragments say. And this darkness is air.</w:t>
      </w:r>
    </w:p>
    <w:p w14:paraId="4ECEB50D" w14:textId="77777777" w:rsidR="00246B03" w:rsidRDefault="00246B03" w:rsidP="00246B03">
      <w:pPr>
        <w:rPr>
          <w:lang w:val="en-US"/>
        </w:rPr>
      </w:pPr>
    </w:p>
    <w:p w14:paraId="6B04932E" w14:textId="77777777" w:rsidR="00246B03" w:rsidRDefault="00246B03" w:rsidP="00246B03">
      <w:pPr>
        <w:rPr>
          <w:lang w:val="en-US"/>
        </w:rPr>
      </w:pPr>
      <w:r>
        <w:rPr>
          <w:i/>
          <w:iCs/>
          <w:lang w:val="en-US"/>
        </w:rPr>
        <w:t xml:space="preserve">Twine </w:t>
      </w:r>
      <w:r>
        <w:rPr>
          <w:lang w:val="en-US"/>
        </w:rPr>
        <w:t xml:space="preserve">offers a similar space in which such evocative writing can take place. Released in 2009 and designed by Chris Klimas, </w:t>
      </w:r>
      <w:r>
        <w:rPr>
          <w:i/>
          <w:iCs/>
          <w:lang w:val="en-US"/>
        </w:rPr>
        <w:t xml:space="preserve">Twine </w:t>
      </w:r>
      <w:r>
        <w:rPr>
          <w:lang w:val="en-US"/>
        </w:rPr>
        <w:t xml:space="preserve">has been celebrated for its potential in amplifying marginalized voices. </w:t>
      </w:r>
      <w:r w:rsidRPr="00F907C9">
        <w:rPr>
          <w:lang w:val="en-US"/>
        </w:rPr>
        <w:t xml:space="preserve">“A platform without </w:t>
      </w:r>
      <w:r w:rsidRPr="00F907C9">
        <w:rPr>
          <w:i/>
          <w:iCs/>
          <w:lang w:val="en-US"/>
        </w:rPr>
        <w:t>Twine</w:t>
      </w:r>
      <w:r w:rsidRPr="00F907C9">
        <w:rPr>
          <w:lang w:val="en-US"/>
        </w:rPr>
        <w:t xml:space="preserve">’s specific affordances”, </w:t>
      </w:r>
      <w:r>
        <w:rPr>
          <w:lang w:val="en-US"/>
        </w:rPr>
        <w:t>write Jane</w:t>
      </w:r>
      <w:r w:rsidRPr="00F907C9">
        <w:rPr>
          <w:lang w:val="en-US"/>
        </w:rPr>
        <w:t xml:space="preserve"> Friedhoff</w:t>
      </w:r>
      <w:r>
        <w:rPr>
          <w:lang w:val="en-US"/>
        </w:rPr>
        <w:t xml:space="preserve"> (2014, p.3)</w:t>
      </w:r>
      <w:r w:rsidRPr="00F907C9">
        <w:rPr>
          <w:lang w:val="en-US"/>
        </w:rPr>
        <w:t>, “likely would not have been able to support the creation and distribution of works by marginalized people</w:t>
      </w:r>
      <w:r>
        <w:rPr>
          <w:lang w:val="en-US"/>
        </w:rPr>
        <w:t>.</w:t>
      </w:r>
      <w:r w:rsidRPr="00F907C9">
        <w:rPr>
          <w:lang w:val="en-US"/>
        </w:rPr>
        <w:t>”</w:t>
      </w:r>
      <w:r>
        <w:rPr>
          <w:lang w:val="en-US"/>
        </w:rPr>
        <w:t xml:space="preserve"> In addition to the relative ease of use, the use of links allows the reader to engage in a conversation with the author, anticipating the way in which they wish their work to be read. </w:t>
      </w:r>
      <w:r w:rsidRPr="00F907C9">
        <w:rPr>
          <w:lang w:val="en-US"/>
        </w:rPr>
        <w:t xml:space="preserve">Game designer and author Anna Anthropy, a particularly prolific creator and theorist of </w:t>
      </w:r>
      <w:r w:rsidRPr="00F907C9">
        <w:rPr>
          <w:i/>
          <w:iCs/>
          <w:lang w:val="en-US"/>
        </w:rPr>
        <w:t>Twine</w:t>
      </w:r>
      <w:r w:rsidRPr="00F907C9">
        <w:rPr>
          <w:lang w:val="en-US"/>
        </w:rPr>
        <w:t xml:space="preserve"> games, sees such platforms as generative of a “knowable author” whose identity and history can be clearly identified through the work (2012, p.78). </w:t>
      </w:r>
    </w:p>
    <w:p w14:paraId="298F3549" w14:textId="77777777" w:rsidR="00246B03" w:rsidRDefault="00246B03" w:rsidP="00246B03">
      <w:pPr>
        <w:ind w:firstLine="720"/>
        <w:rPr>
          <w:lang w:val="en-US"/>
        </w:rPr>
      </w:pPr>
      <w:r w:rsidRPr="00F907C9">
        <w:rPr>
          <w:lang w:val="en-US"/>
        </w:rPr>
        <w:t xml:space="preserve">Anthropy’s own </w:t>
      </w:r>
      <w:r w:rsidRPr="00F907C9">
        <w:rPr>
          <w:i/>
          <w:iCs/>
          <w:lang w:val="en-US"/>
        </w:rPr>
        <w:t>queers in love at the end of the world</w:t>
      </w:r>
      <w:r w:rsidRPr="00F907C9">
        <w:rPr>
          <w:lang w:val="en-US"/>
        </w:rPr>
        <w:t xml:space="preserve"> offers a conventional branching narrative, with the added twist of a ten second timer which ends the game. The first screen offers four options: </w:t>
      </w:r>
      <w:r w:rsidRPr="00F907C9">
        <w:rPr>
          <w:i/>
          <w:iCs/>
          <w:lang w:val="en-US"/>
        </w:rPr>
        <w:t>kiss her, hold her, take her hand, tell her</w:t>
      </w:r>
      <w:r w:rsidRPr="00F907C9">
        <w:rPr>
          <w:lang w:val="en-US"/>
        </w:rPr>
        <w:t xml:space="preserve">. In a linear work the protagonist may kiss their significant other, allowing the reader to consider what they might do in the same circumstances; here the author once again intrudes upon the interpretative space of the reader. Perhaps the reader intended tell her to refer to an infidelity? Perhaps hold her anticipated an erotic adventure, or the proffering of </w:t>
      </w:r>
      <w:r w:rsidRPr="00F907C9">
        <w:rPr>
          <w:lang w:val="en-US"/>
        </w:rPr>
        <w:lastRenderedPageBreak/>
        <w:t>emotional support?</w:t>
      </w:r>
      <w:r>
        <w:rPr>
          <w:lang w:val="en-US"/>
        </w:rPr>
        <w:t xml:space="preserve"> </w:t>
      </w:r>
      <w:r w:rsidRPr="00F907C9">
        <w:rPr>
          <w:lang w:val="en-US"/>
        </w:rPr>
        <w:t xml:space="preserve">Selecting </w:t>
      </w:r>
      <w:r w:rsidRPr="00F907C9">
        <w:rPr>
          <w:i/>
          <w:iCs/>
          <w:lang w:val="en-US"/>
        </w:rPr>
        <w:t xml:space="preserve">hold her </w:t>
      </w:r>
      <w:r w:rsidRPr="00F907C9">
        <w:rPr>
          <w:lang w:val="en-US"/>
        </w:rPr>
        <w:t xml:space="preserve">triggers the following: </w:t>
      </w:r>
      <w:r w:rsidRPr="00F907C9">
        <w:rPr>
          <w:i/>
          <w:iCs/>
          <w:lang w:val="en-US"/>
        </w:rPr>
        <w:t xml:space="preserve">Her smell. Her touch. How protected you feel. How much you want her. Her breathing. </w:t>
      </w:r>
      <w:r w:rsidRPr="00F907C9">
        <w:rPr>
          <w:lang w:val="en-US"/>
        </w:rPr>
        <w:t xml:space="preserve">Here I am able to discover </w:t>
      </w:r>
      <w:r>
        <w:rPr>
          <w:lang w:val="en-US"/>
        </w:rPr>
        <w:t xml:space="preserve">the author’s intended meaning. </w:t>
      </w:r>
    </w:p>
    <w:p w14:paraId="13893C7B" w14:textId="6CBE2A48" w:rsidR="00E5491F" w:rsidRDefault="00246B03" w:rsidP="00DC19CA">
      <w:pPr>
        <w:ind w:firstLine="720"/>
      </w:pPr>
      <w:r w:rsidRPr="00F907C9">
        <w:rPr>
          <w:lang w:val="en-US"/>
        </w:rPr>
        <w:t xml:space="preserve">Hypermedia offers the potential to synthesise experience, argued Paul Delany &amp; George Landow </w:t>
      </w:r>
      <w:r w:rsidRPr="00F907C9">
        <w:rPr>
          <w:bCs/>
        </w:rPr>
        <w:t>(199</w:t>
      </w:r>
      <w:r w:rsidR="0048729A">
        <w:rPr>
          <w:bCs/>
        </w:rPr>
        <w:t>1</w:t>
      </w:r>
      <w:r w:rsidRPr="00F907C9">
        <w:rPr>
          <w:bCs/>
        </w:rPr>
        <w:t>, p.7)</w:t>
      </w:r>
      <w:r w:rsidRPr="00F907C9">
        <w:rPr>
          <w:lang w:val="en-US"/>
        </w:rPr>
        <w:t>, ultimately “integrating (or reintegrating) touch, taste and smell.” This short passage from Anthropy’s work encourages us to align ourselves with the subjectivity of another, to sublimate ourselves into the author’s experiential world. In turn we consider how this experience equates to our own since, as Annalisa Valpone argues, “it is the reader who gives meaning to the author’s signs and symbols” by relating it to their own experience (2009).</w:t>
      </w:r>
      <w:r w:rsidR="009026F1">
        <w:rPr>
          <w:lang w:val="en-US"/>
        </w:rPr>
        <w:t xml:space="preserve"> </w:t>
      </w:r>
      <w:r w:rsidR="009026F1" w:rsidRPr="009026F1">
        <w:t xml:space="preserve">The description of Carolyn Guyer’s 1992 work </w:t>
      </w:r>
      <w:r w:rsidR="009026F1" w:rsidRPr="009026F1">
        <w:rPr>
          <w:i/>
          <w:iCs/>
        </w:rPr>
        <w:t xml:space="preserve">Quibbling </w:t>
      </w:r>
      <w:r w:rsidR="009026F1" w:rsidRPr="009026F1">
        <w:t>describes it as recreating “the experience of writing, of assembling a story from fragments of the experience.” This “empowering process of assembly” echoes the process “by which we assemble ourselves and our lives.</w:t>
      </w:r>
      <w:r w:rsidR="00A00D00">
        <w:t>”</w:t>
      </w:r>
      <w:r w:rsidR="009026F1" w:rsidRPr="009026F1">
        <w:t xml:space="preserve"> In hypertext we find a </w:t>
      </w:r>
      <w:r w:rsidR="00871FAF">
        <w:t>dialectic</w:t>
      </w:r>
      <w:r w:rsidR="009026F1" w:rsidRPr="009026F1">
        <w:t xml:space="preserve"> </w:t>
      </w:r>
      <w:r w:rsidR="00D547C9">
        <w:t xml:space="preserve">and more equal </w:t>
      </w:r>
      <w:r w:rsidR="009026F1" w:rsidRPr="009026F1">
        <w:t>relationship, in which readers can be empowered even as the author’s meaning is recreated.</w:t>
      </w:r>
    </w:p>
    <w:p w14:paraId="27D12E8F" w14:textId="7C28FB53" w:rsidR="00221362" w:rsidRDefault="00335D5F" w:rsidP="00785151">
      <w:pPr>
        <w:rPr>
          <w:b/>
          <w:bCs/>
          <w:lang w:val="en-US"/>
        </w:rPr>
      </w:pPr>
      <w:r w:rsidRPr="00796395">
        <w:rPr>
          <w:b/>
          <w:bCs/>
          <w:lang w:val="en-US"/>
        </w:rPr>
        <w:t>The Resurrection of the Author</w:t>
      </w:r>
    </w:p>
    <w:p w14:paraId="2C096E14" w14:textId="65704507" w:rsidR="006E502F" w:rsidRPr="006E502F" w:rsidRDefault="006E502F" w:rsidP="006E502F">
      <w:pPr>
        <w:rPr>
          <w:lang w:val="en-US"/>
        </w:rPr>
      </w:pPr>
      <w:r w:rsidRPr="006E502F">
        <w:rPr>
          <w:lang w:val="en-US"/>
        </w:rPr>
        <w:t>Writers of hypertext fiction have not generally seen their work as writing them out of the equation. Michael Joyce (19</w:t>
      </w:r>
      <w:r w:rsidR="004720A5">
        <w:rPr>
          <w:lang w:val="en-US"/>
        </w:rPr>
        <w:t>91</w:t>
      </w:r>
      <w:r w:rsidRPr="006E502F">
        <w:rPr>
          <w:lang w:val="en-US"/>
        </w:rPr>
        <w:t>, p.</w:t>
      </w:r>
      <w:r w:rsidR="00A21204">
        <w:rPr>
          <w:lang w:val="en-US"/>
        </w:rPr>
        <w:t>81</w:t>
      </w:r>
      <w:r w:rsidRPr="006E502F">
        <w:rPr>
          <w:lang w:val="en-US"/>
        </w:rPr>
        <w:t xml:space="preserve">) describes a fiction as a “selfish interaction for both its author and its reader" since both have their own motives in the transaction. </w:t>
      </w:r>
      <w:r w:rsidR="001A28AB">
        <w:rPr>
          <w:lang w:val="en-US"/>
        </w:rPr>
        <w:t xml:space="preserve">Nor were critics particularly averse to the idea of intention: </w:t>
      </w:r>
      <w:r w:rsidR="001A28AB" w:rsidRPr="001A28AB">
        <w:rPr>
          <w:lang w:val="en-US"/>
        </w:rPr>
        <w:t>“</w:t>
      </w:r>
      <w:r w:rsidR="0048379A">
        <w:rPr>
          <w:lang w:val="en-US"/>
        </w:rPr>
        <w:t>i</w:t>
      </w:r>
      <w:r w:rsidR="001A28AB" w:rsidRPr="001A28AB">
        <w:rPr>
          <w:lang w:val="en-US"/>
        </w:rPr>
        <w:t>n true social interaction</w:t>
      </w:r>
      <w:r w:rsidR="001A28AB">
        <w:rPr>
          <w:lang w:val="en-US"/>
        </w:rPr>
        <w:t>,” writes Moulthrop (1989)</w:t>
      </w:r>
      <w:r w:rsidR="009706DF">
        <w:rPr>
          <w:lang w:val="en-US"/>
        </w:rPr>
        <w:t>,</w:t>
      </w:r>
      <w:r w:rsidR="001A28AB" w:rsidRPr="001A28AB">
        <w:rPr>
          <w:lang w:val="en-US"/>
        </w:rPr>
        <w:t xml:space="preserve"> </w:t>
      </w:r>
      <w:r w:rsidR="001A28AB">
        <w:rPr>
          <w:lang w:val="en-US"/>
        </w:rPr>
        <w:t>“</w:t>
      </w:r>
      <w:r w:rsidR="001A28AB" w:rsidRPr="001A28AB">
        <w:rPr>
          <w:lang w:val="en-US"/>
        </w:rPr>
        <w:t>the interlocutor must be free to range in any discursive direction, but writers of fiction exercise such liberty only at the expense of coherence and intention, qualities which even post- or anti-modernists have a hard time abandoning</w:t>
      </w:r>
      <w:r w:rsidR="00D50ED6">
        <w:rPr>
          <w:lang w:val="en-US"/>
        </w:rPr>
        <w:t>.</w:t>
      </w:r>
      <w:r w:rsidR="001A28AB" w:rsidRPr="001A28AB">
        <w:rPr>
          <w:lang w:val="en-US"/>
        </w:rPr>
        <w:t>”</w:t>
      </w:r>
    </w:p>
    <w:p w14:paraId="3BD05F41" w14:textId="49277593" w:rsidR="00772077" w:rsidRPr="00F907C9" w:rsidRDefault="00772077" w:rsidP="006E502F">
      <w:pPr>
        <w:ind w:firstLine="720"/>
        <w:rPr>
          <w:lang w:val="en-US"/>
        </w:rPr>
      </w:pPr>
      <w:r w:rsidRPr="00F907C9">
        <w:rPr>
          <w:lang w:val="en-US"/>
        </w:rPr>
        <w:lastRenderedPageBreak/>
        <w:t xml:space="preserve">“Literary authority, like any other form of authority,” writes Bo Eklund </w:t>
      </w:r>
      <w:r w:rsidRPr="00F907C9">
        <w:t>(2008, p.89)</w:t>
      </w:r>
      <w:r w:rsidRPr="00F907C9">
        <w:rPr>
          <w:lang w:val="en-US"/>
        </w:rPr>
        <w:t xml:space="preserve">, “exists only when it is recognized.” Readers </w:t>
      </w:r>
      <w:r>
        <w:rPr>
          <w:lang w:val="en-US"/>
        </w:rPr>
        <w:t>may</w:t>
      </w:r>
      <w:r w:rsidRPr="00F907C9">
        <w:rPr>
          <w:lang w:val="en-US"/>
        </w:rPr>
        <w:t xml:space="preserve"> voluntarily elect to consider critics or authors an authority on a work, by whatever criteria they deem appropriate. While most readers appreciate that a critic must earn their right to be an authority, the idea that an author can be a problematic source of meaning may come as a surprise. As sociologist C. Wright</w:t>
      </w:r>
      <w:r w:rsidR="00800D4E">
        <w:rPr>
          <w:lang w:val="en-US"/>
        </w:rPr>
        <w:t xml:space="preserve"> </w:t>
      </w:r>
      <w:r w:rsidRPr="00F907C9">
        <w:rPr>
          <w:lang w:val="en-US"/>
        </w:rPr>
        <w:t>Mills notes, authority is generally considered “power associated with a position, requiring permission” (</w:t>
      </w:r>
      <w:r w:rsidRPr="00F907C9">
        <w:t>195</w:t>
      </w:r>
      <w:r w:rsidR="0000169A">
        <w:t>6</w:t>
      </w:r>
      <w:r w:rsidRPr="00F907C9">
        <w:t>, p.41) – so it is the case with authors</w:t>
      </w:r>
      <w:r w:rsidR="00C74A25">
        <w:t xml:space="preserve"> (though not, it should be noted, a god)</w:t>
      </w:r>
      <w:r w:rsidR="00612572">
        <w:rPr>
          <w:lang w:val="en-US"/>
        </w:rPr>
        <w:t>.</w:t>
      </w:r>
      <w:r w:rsidRPr="00F907C9">
        <w:rPr>
          <w:lang w:val="en-US"/>
        </w:rPr>
        <w:t xml:space="preserve"> We may contrast this perspective with coercion (physical force) and manipulation (power wielded without conscious knowledge of the powerless), which do not require the consent of the subordinate. </w:t>
      </w:r>
    </w:p>
    <w:p w14:paraId="1357C7A3" w14:textId="517DF916" w:rsidR="00BD762B" w:rsidRPr="0021150A" w:rsidRDefault="00221362" w:rsidP="00C84404">
      <w:pPr>
        <w:ind w:firstLine="720"/>
        <w:rPr>
          <w:rFonts w:ascii="Helvetica" w:hAnsi="Helvetica"/>
        </w:rPr>
      </w:pPr>
      <w:r>
        <w:rPr>
          <w:lang w:val="en-US"/>
        </w:rPr>
        <w:t xml:space="preserve">Barthes’ </w:t>
      </w:r>
      <w:r w:rsidR="00107E30">
        <w:rPr>
          <w:i/>
          <w:iCs/>
          <w:lang w:val="en-US"/>
        </w:rPr>
        <w:t xml:space="preserve">Death of the Author </w:t>
      </w:r>
      <w:r w:rsidR="00107E30">
        <w:rPr>
          <w:lang w:val="en-US"/>
        </w:rPr>
        <w:t xml:space="preserve">has become “the centre of a controversy,” wrote </w:t>
      </w:r>
      <w:r w:rsidR="00D45533">
        <w:rPr>
          <w:lang w:val="en-US"/>
        </w:rPr>
        <w:t xml:space="preserve">Sean </w:t>
      </w:r>
      <w:r w:rsidR="00107E30">
        <w:rPr>
          <w:lang w:val="en-US"/>
        </w:rPr>
        <w:t>Burk</w:t>
      </w:r>
      <w:r w:rsidR="00724083">
        <w:rPr>
          <w:lang w:val="en-US"/>
        </w:rPr>
        <w:t>e (</w:t>
      </w:r>
      <w:r w:rsidR="002F18D4">
        <w:rPr>
          <w:lang w:val="en-US"/>
        </w:rPr>
        <w:t xml:space="preserve">1998, </w:t>
      </w:r>
      <w:r w:rsidR="00724083">
        <w:rPr>
          <w:lang w:val="en-US"/>
        </w:rPr>
        <w:t>p.21)</w:t>
      </w:r>
      <w:r w:rsidR="00107E30">
        <w:rPr>
          <w:lang w:val="en-US"/>
        </w:rPr>
        <w:t xml:space="preserve">. “What it has not become, though, is the centre of a debate or discussion.” </w:t>
      </w:r>
      <w:r w:rsidR="002B1935">
        <w:rPr>
          <w:lang w:val="en-US"/>
        </w:rPr>
        <w:t>Perhaps it was the proximity of Barthes’ criticism to similar idea</w:t>
      </w:r>
      <w:r w:rsidR="00612572">
        <w:rPr>
          <w:lang w:val="en-US"/>
        </w:rPr>
        <w:t>s</w:t>
      </w:r>
      <w:r w:rsidR="002B1935">
        <w:rPr>
          <w:lang w:val="en-US"/>
        </w:rPr>
        <w:t xml:space="preserve"> found in New Criticism; perhaps it was the lack of firm definitions for the readerly and writerly text, or a prevailing attitude that interpretation warranted this elevation.</w:t>
      </w:r>
      <w:r w:rsidR="00C84404">
        <w:rPr>
          <w:lang w:val="en-US"/>
        </w:rPr>
        <w:t xml:space="preserve"> </w:t>
      </w:r>
      <w:r w:rsidR="00C84404">
        <w:t>As Barbara Johnson writes in her commentary on Barthes, his own examples show that both approaches can even be applied to the same work: “</w:t>
      </w:r>
      <w:r w:rsidR="00C84404">
        <w:rPr>
          <w:lang w:val="en-US"/>
        </w:rPr>
        <w:t xml:space="preserve">although Balzac’s text apparently represents for Barthes the negative, readerly end of the hierarchy, Barthes’ treatment of it does seem to illustrate all the characteristics of the positive, writerly end” (1985, p.6). </w:t>
      </w:r>
      <w:r w:rsidR="0021150A">
        <w:rPr>
          <w:lang w:val="en-US"/>
        </w:rPr>
        <w:t xml:space="preserve">Hypertext seems to offer the potential both for a writerly text </w:t>
      </w:r>
      <w:r w:rsidR="0021150A">
        <w:rPr>
          <w:i/>
          <w:iCs/>
          <w:lang w:val="en-US"/>
        </w:rPr>
        <w:t xml:space="preserve">and </w:t>
      </w:r>
      <w:r w:rsidR="0021150A">
        <w:rPr>
          <w:lang w:val="en-US"/>
        </w:rPr>
        <w:t xml:space="preserve">one that favours the hermeneutic, dialectical satisfaction of the readerly. </w:t>
      </w:r>
    </w:p>
    <w:p w14:paraId="61301B6E" w14:textId="48110502" w:rsidR="00060A6C" w:rsidRDefault="00060A6C" w:rsidP="006A2F57">
      <w:pPr>
        <w:ind w:firstLine="720"/>
      </w:pPr>
      <w:r>
        <w:t>Arguably the elevation of authorship was a rhetorical strategy</w:t>
      </w:r>
      <w:r w:rsidR="00612572">
        <w:t xml:space="preserve"> anyway</w:t>
      </w:r>
      <w:r>
        <w:t xml:space="preserve">, one necessary to emphasise the importance of interpretation. It is Barthes who describes both the author-god and grants him the capitalisation. A pluralist approach to meaning, which suggests that many interpretations can be valid, is a defining characteristic of </w:t>
      </w:r>
      <w:r>
        <w:lastRenderedPageBreak/>
        <w:t>scholarship in general.</w:t>
      </w:r>
      <w:r w:rsidRPr="00260D70">
        <w:t xml:space="preserve"> </w:t>
      </w:r>
      <w:r>
        <w:t xml:space="preserve">Favouring the author’s interpretation is just one strategy among many. </w:t>
      </w:r>
      <w:r w:rsidRPr="004444F1">
        <w:t xml:space="preserve">No longer seeking the author’s intention </w:t>
      </w:r>
      <w:r>
        <w:t>does</w:t>
      </w:r>
      <w:r w:rsidRPr="004444F1">
        <w:t xml:space="preserve"> not require the author to disappear entirely, since</w:t>
      </w:r>
      <w:r>
        <w:t xml:space="preserve"> </w:t>
      </w:r>
      <w:r w:rsidRPr="004444F1">
        <w:t xml:space="preserve"> “no reading can fail to generate an author”</w:t>
      </w:r>
      <w:r>
        <w:t xml:space="preserve"> as </w:t>
      </w:r>
      <w:r w:rsidRPr="004444F1">
        <w:t>philosopher Alexander Nehamas (1986</w:t>
      </w:r>
      <w:r w:rsidR="009A5FB9">
        <w:t>, p.686</w:t>
      </w:r>
      <w:r w:rsidRPr="004444F1">
        <w:t xml:space="preserve">) </w:t>
      </w:r>
      <w:r>
        <w:t xml:space="preserve">puts it </w:t>
      </w:r>
      <w:r w:rsidRPr="004444F1">
        <w:t xml:space="preserve">- however you understand this term. </w:t>
      </w:r>
    </w:p>
    <w:p w14:paraId="0D9926AD" w14:textId="78414E73" w:rsidR="00060A6C" w:rsidRDefault="00060A6C" w:rsidP="00060A6C">
      <w:pPr>
        <w:ind w:firstLine="720"/>
      </w:pPr>
      <w:r w:rsidRPr="004444F1">
        <w:t xml:space="preserve">Writing during the same period at Barthes and developing </w:t>
      </w:r>
      <w:r>
        <w:t xml:space="preserve">some of </w:t>
      </w:r>
      <w:r w:rsidRPr="004444F1">
        <w:t xml:space="preserve">his ideas, Foucault </w:t>
      </w:r>
      <w:r>
        <w:t>suggests</w:t>
      </w:r>
      <w:r w:rsidRPr="004444F1">
        <w:t xml:space="preserve"> that authors </w:t>
      </w:r>
      <w:r>
        <w:t>could</w:t>
      </w:r>
      <w:r w:rsidRPr="004444F1">
        <w:t xml:space="preserve"> move from a judicial entity to being merely a word (“Shakespeare”, for example) that is the “equivalent of one, or a series, of definite descriptions” (1977). We may describe Dickens as particularly fecund, the product of the workhouse, a tireless showman, or any one of a million other descriptors, but the significance of these elements is ours to determine (or ignore). Readers need not be dogmatic in their rejection of the author; they may choose to utilise biography in the process of interpretation if they wish, emerging with a fresh reading of the work. Barthes’ concern was that readers should not privilege a critic’s interpretation just because of their more extensive knowledge of the author’s biography or cultural context. </w:t>
      </w:r>
    </w:p>
    <w:p w14:paraId="12083D9B" w14:textId="744945BE" w:rsidR="00060A6C" w:rsidRPr="00060A6C" w:rsidRDefault="00060A6C" w:rsidP="00060A6C">
      <w:pPr>
        <w:ind w:firstLine="720"/>
      </w:pPr>
      <w:r w:rsidRPr="001D1B3A">
        <w:t xml:space="preserve">Perhaps fearing a future return to old habits, Foucault joins Barthes </w:t>
      </w:r>
      <w:r>
        <w:t>in rejecting the use of authors as</w:t>
      </w:r>
      <w:r w:rsidRPr="001D1B3A">
        <w:t xml:space="preserve"> “an indefinite source of significations”</w:t>
      </w:r>
      <w:r w:rsidR="002E7DBA">
        <w:t xml:space="preserve">. </w:t>
      </w:r>
      <w:r w:rsidRPr="001D1B3A">
        <w:t xml:space="preserve">Knowing that Dickens had a teenage mistress may prejudice more conservative readers against his work, for example, leading them to read </w:t>
      </w:r>
      <w:r>
        <w:t>the work</w:t>
      </w:r>
      <w:r w:rsidRPr="001D1B3A">
        <w:t xml:space="preserve"> differently. Foucault’s idealistic dream of a free-floating discourse (in which the writer disappears) is unrealistic</w:t>
      </w:r>
      <w:r>
        <w:t xml:space="preserve"> – and </w:t>
      </w:r>
      <w:r w:rsidRPr="001D1B3A">
        <w:t xml:space="preserve">potentially dangerous. Literary theorist Seán Burke (1998, p.1) rightly points to famed literary critic Paul de Man, who in his youth wrote 170 anti-Semitic and pro-Nazi articles for collaborationist Belgian newspaper </w:t>
      </w:r>
      <w:r w:rsidRPr="001D1B3A">
        <w:rPr>
          <w:i/>
          <w:iCs/>
        </w:rPr>
        <w:t>Le Soir</w:t>
      </w:r>
      <w:r w:rsidRPr="001D1B3A">
        <w:t>.</w:t>
      </w:r>
      <w:r>
        <w:t xml:space="preserve"> Should readers not permit this to </w:t>
      </w:r>
      <w:r w:rsidRPr="001D1B3A">
        <w:t>shape their interpretation, just as Burke allows it to shape his</w:t>
      </w:r>
      <w:r>
        <w:t xml:space="preserve">? Is </w:t>
      </w:r>
      <w:r w:rsidR="004749ED">
        <w:t>Heidegger’s</w:t>
      </w:r>
      <w:r>
        <w:t xml:space="preserve"> support for (and membership of) the Nazi Party not germane to his elevation (for example) of the </w:t>
      </w:r>
      <w:r>
        <w:lastRenderedPageBreak/>
        <w:t xml:space="preserve">German language? An uncritical exploration of these works which doesn’t foreground the author ignores the will which drove it into being. </w:t>
      </w:r>
    </w:p>
    <w:p w14:paraId="034E2FDE" w14:textId="5F6F82A6" w:rsidR="00306348" w:rsidRPr="00221362" w:rsidRDefault="002B1935" w:rsidP="00772077">
      <w:pPr>
        <w:ind w:firstLine="720"/>
        <w:rPr>
          <w:b/>
          <w:bCs/>
          <w:lang w:val="en-US"/>
        </w:rPr>
      </w:pPr>
      <w:r>
        <w:rPr>
          <w:lang w:val="en-US"/>
        </w:rPr>
        <w:t xml:space="preserve"> </w:t>
      </w:r>
      <w:r w:rsidR="00ED36C8">
        <w:rPr>
          <w:lang w:val="en-US"/>
        </w:rPr>
        <w:t xml:space="preserve">In 2017 literary theorist John Farrell </w:t>
      </w:r>
      <w:r w:rsidR="00253FD3">
        <w:rPr>
          <w:lang w:val="en-US"/>
        </w:rPr>
        <w:t>published</w:t>
      </w:r>
      <w:r w:rsidR="00ED36C8">
        <w:rPr>
          <w:lang w:val="en-US"/>
        </w:rPr>
        <w:t xml:space="preserve"> </w:t>
      </w:r>
      <w:r w:rsidR="00ED36C8">
        <w:rPr>
          <w:i/>
          <w:iCs/>
          <w:lang w:val="en-US"/>
        </w:rPr>
        <w:t xml:space="preserve">The Varieties of Authorial Intention, </w:t>
      </w:r>
      <w:r w:rsidR="00ED36C8">
        <w:rPr>
          <w:lang w:val="en-US"/>
        </w:rPr>
        <w:t xml:space="preserve">which sought to </w:t>
      </w:r>
      <w:r w:rsidR="00710162">
        <w:rPr>
          <w:lang w:val="en-US"/>
        </w:rPr>
        <w:t xml:space="preserve">challenge what he called the </w:t>
      </w:r>
      <w:r w:rsidR="00710162" w:rsidRPr="00710162">
        <w:rPr>
          <w:i/>
          <w:iCs/>
          <w:lang w:val="en-US"/>
        </w:rPr>
        <w:t>textual fallacy</w:t>
      </w:r>
      <w:r w:rsidR="00710162">
        <w:rPr>
          <w:i/>
          <w:iCs/>
          <w:lang w:val="en-US"/>
        </w:rPr>
        <w:t xml:space="preserve"> – </w:t>
      </w:r>
      <w:r w:rsidR="00710162">
        <w:rPr>
          <w:lang w:val="en-US"/>
        </w:rPr>
        <w:t>“the notion that the text is meaningful purely on its own</w:t>
      </w:r>
      <w:r w:rsidR="00863A0E">
        <w:rPr>
          <w:lang w:val="en-US"/>
        </w:rPr>
        <w:t>” (2017, p.</w:t>
      </w:r>
      <w:r w:rsidR="00A73B8C">
        <w:rPr>
          <w:lang w:val="en-US"/>
        </w:rPr>
        <w:t>9</w:t>
      </w:r>
      <w:r w:rsidR="00863A0E">
        <w:rPr>
          <w:lang w:val="en-US"/>
        </w:rPr>
        <w:t>)</w:t>
      </w:r>
      <w:r w:rsidR="00F32F5A">
        <w:rPr>
          <w:lang w:val="en-US"/>
        </w:rPr>
        <w:t>.</w:t>
      </w:r>
      <w:r w:rsidR="00323C8D">
        <w:rPr>
          <w:lang w:val="en-US"/>
        </w:rPr>
        <w:t xml:space="preserve"> </w:t>
      </w:r>
      <w:r w:rsidR="006D21AE">
        <w:rPr>
          <w:lang w:val="en-US"/>
        </w:rPr>
        <w:t xml:space="preserve">In a work </w:t>
      </w:r>
      <w:r w:rsidR="00AC537C">
        <w:rPr>
          <w:lang w:val="en-US"/>
        </w:rPr>
        <w:t xml:space="preserve">clearly </w:t>
      </w:r>
      <w:r w:rsidR="006D21AE">
        <w:rPr>
          <w:lang w:val="en-US"/>
        </w:rPr>
        <w:t>indebted to Eric Hirsch, Farrell</w:t>
      </w:r>
      <w:r w:rsidR="00CC46F3">
        <w:rPr>
          <w:lang w:val="en-US"/>
        </w:rPr>
        <w:t xml:space="preserve"> </w:t>
      </w:r>
      <w:r w:rsidR="006D21AE">
        <w:rPr>
          <w:lang w:val="en-US"/>
        </w:rPr>
        <w:t xml:space="preserve">revises </w:t>
      </w:r>
      <w:r w:rsidR="00B93ADA">
        <w:rPr>
          <w:lang w:val="en-US"/>
        </w:rPr>
        <w:t>the</w:t>
      </w:r>
      <w:r w:rsidR="00CC46F3">
        <w:rPr>
          <w:lang w:val="en-US"/>
        </w:rPr>
        <w:t xml:space="preserve"> earlier distinction between </w:t>
      </w:r>
      <w:r w:rsidR="00CC46F3">
        <w:rPr>
          <w:i/>
          <w:iCs/>
          <w:lang w:val="en-US"/>
        </w:rPr>
        <w:t xml:space="preserve">meaning </w:t>
      </w:r>
      <w:r w:rsidR="00CC46F3">
        <w:rPr>
          <w:lang w:val="en-US"/>
        </w:rPr>
        <w:t xml:space="preserve">and </w:t>
      </w:r>
      <w:r w:rsidR="00CC46F3">
        <w:rPr>
          <w:i/>
          <w:iCs/>
          <w:lang w:val="en-US"/>
        </w:rPr>
        <w:t xml:space="preserve">significance </w:t>
      </w:r>
      <w:r w:rsidR="00CC46F3">
        <w:rPr>
          <w:lang w:val="en-US"/>
        </w:rPr>
        <w:t xml:space="preserve">into </w:t>
      </w:r>
      <w:r w:rsidR="00CC46F3" w:rsidRPr="00CC46F3">
        <w:rPr>
          <w:i/>
          <w:iCs/>
          <w:lang w:val="en-US"/>
        </w:rPr>
        <w:t>meaning</w:t>
      </w:r>
      <w:r w:rsidR="00CC46F3">
        <w:rPr>
          <w:lang w:val="en-US"/>
        </w:rPr>
        <w:t xml:space="preserve"> and </w:t>
      </w:r>
      <w:r w:rsidR="00CC46F3" w:rsidRPr="00CC46F3">
        <w:rPr>
          <w:i/>
          <w:iCs/>
          <w:lang w:val="en-US"/>
        </w:rPr>
        <w:t>impact</w:t>
      </w:r>
      <w:r w:rsidR="00CC46F3">
        <w:rPr>
          <w:lang w:val="en-US"/>
        </w:rPr>
        <w:t xml:space="preserve">. </w:t>
      </w:r>
      <w:r w:rsidR="009C0218">
        <w:rPr>
          <w:lang w:val="en-US"/>
        </w:rPr>
        <w:t xml:space="preserve">This approach emphasizes the way in which the work acts upon the reader, rather than the reader acting upon the work. </w:t>
      </w:r>
      <w:r w:rsidR="000B2134">
        <w:rPr>
          <w:lang w:val="en-US"/>
        </w:rPr>
        <w:t xml:space="preserve">While a subtle distinction, this approach permits intentionality to return to critical prominence, without negating theoretical approaches or close reading. </w:t>
      </w:r>
    </w:p>
    <w:p w14:paraId="08E94B8F" w14:textId="6700ACD0" w:rsidR="000E55A5" w:rsidRDefault="000E55A5" w:rsidP="00306348">
      <w:pPr>
        <w:ind w:firstLine="720"/>
        <w:rPr>
          <w:lang w:val="en-US"/>
        </w:rPr>
      </w:pPr>
      <w:r>
        <w:rPr>
          <w:lang w:val="en-US"/>
        </w:rPr>
        <w:t>“A</w:t>
      </w:r>
      <w:r w:rsidRPr="000E55A5">
        <w:rPr>
          <w:lang w:val="en-US"/>
        </w:rPr>
        <w:t>uthor and reader are both necessary conditions for literature</w:t>
      </w:r>
      <w:r>
        <w:rPr>
          <w:lang w:val="en-US"/>
        </w:rPr>
        <w:t>,” argues Farrell</w:t>
      </w:r>
      <w:r w:rsidR="0037350D">
        <w:rPr>
          <w:lang w:val="en-US"/>
        </w:rPr>
        <w:t xml:space="preserve"> (</w:t>
      </w:r>
      <w:r w:rsidR="008930EE">
        <w:rPr>
          <w:lang w:val="en-US"/>
        </w:rPr>
        <w:t>p.16)</w:t>
      </w:r>
      <w:r>
        <w:rPr>
          <w:lang w:val="en-US"/>
        </w:rPr>
        <w:t>, continuing:</w:t>
      </w:r>
    </w:p>
    <w:p w14:paraId="4B235D24" w14:textId="3728DE41" w:rsidR="000E55A5" w:rsidRDefault="000E55A5" w:rsidP="000E55A5">
      <w:pPr>
        <w:spacing w:line="240" w:lineRule="auto"/>
        <w:ind w:left="720"/>
        <w:rPr>
          <w:lang w:val="en-US"/>
        </w:rPr>
      </w:pPr>
      <w:r w:rsidRPr="000E55A5">
        <w:rPr>
          <w:lang w:val="en-US"/>
        </w:rPr>
        <w:t>if there has been any limit upon reading it has been the limit that puts the author’s activity out of bounds</w:t>
      </w:r>
      <w:r>
        <w:rPr>
          <w:lang w:val="en-US"/>
        </w:rPr>
        <w:t xml:space="preserve">…. </w:t>
      </w:r>
      <w:r w:rsidRPr="000E55A5">
        <w:rPr>
          <w:lang w:val="en-US"/>
        </w:rPr>
        <w:t>Taking in view the whole range of activities that scholars are wont to investigate—writing, editing, anthologizing, repackaging, reviewing, interpreting—all of them are themselves intentional activities. By ignoring the role of intentions, we make all of these things uncanny and impossible to account for, including our own scholarly work.</w:t>
      </w:r>
    </w:p>
    <w:p w14:paraId="0B74AD83" w14:textId="77777777" w:rsidR="000E55A5" w:rsidRDefault="000E55A5" w:rsidP="000E55A5">
      <w:pPr>
        <w:rPr>
          <w:lang w:val="en-US"/>
        </w:rPr>
      </w:pPr>
    </w:p>
    <w:p w14:paraId="41C67587" w14:textId="77777777" w:rsidR="00883E41" w:rsidRDefault="008E14B7" w:rsidP="00963EA9">
      <w:pPr>
        <w:rPr>
          <w:lang w:val="en-US"/>
        </w:rPr>
      </w:pPr>
      <w:r>
        <w:rPr>
          <w:lang w:val="en-US"/>
        </w:rPr>
        <w:t xml:space="preserve">Leaving out the intention of the author is selective and </w:t>
      </w:r>
      <w:r w:rsidR="00E461CA">
        <w:rPr>
          <w:lang w:val="en-US"/>
        </w:rPr>
        <w:t>artificial</w:t>
      </w:r>
      <w:r>
        <w:rPr>
          <w:lang w:val="en-US"/>
        </w:rPr>
        <w:t>, to Farrell’s mind.</w:t>
      </w:r>
      <w:r w:rsidR="00CE50A7">
        <w:rPr>
          <w:lang w:val="en-US"/>
        </w:rPr>
        <w:t xml:space="preserve"> </w:t>
      </w:r>
      <w:r w:rsidR="00883E41">
        <w:rPr>
          <w:lang w:val="en-US"/>
        </w:rPr>
        <w:t xml:space="preserve">Farrell positions writing as an act of will, as both Hirsch and Foucault described it previously, only without the latter’s implication of dominance over the reader. It is instead a recognition of the author and their role in shaping the material work. </w:t>
      </w:r>
    </w:p>
    <w:p w14:paraId="44F0BEBF" w14:textId="605E7905" w:rsidR="00963EA9" w:rsidRDefault="00883E41" w:rsidP="00883E41">
      <w:pPr>
        <w:ind w:firstLine="720"/>
        <w:rPr>
          <w:lang w:val="en-US"/>
        </w:rPr>
      </w:pPr>
      <w:r>
        <w:rPr>
          <w:lang w:val="en-US"/>
        </w:rPr>
        <w:t>Farrell</w:t>
      </w:r>
      <w:r w:rsidR="00CE50A7">
        <w:rPr>
          <w:lang w:val="en-US"/>
        </w:rPr>
        <w:t xml:space="preserve"> goes on to</w:t>
      </w:r>
      <w:r w:rsidR="000C728D">
        <w:rPr>
          <w:lang w:val="en-US"/>
        </w:rPr>
        <w:t xml:space="preserve"> identif</w:t>
      </w:r>
      <w:r w:rsidR="00CE50A7">
        <w:rPr>
          <w:lang w:val="en-US"/>
        </w:rPr>
        <w:t>y</w:t>
      </w:r>
      <w:r w:rsidR="000C728D">
        <w:rPr>
          <w:lang w:val="en-US"/>
        </w:rPr>
        <w:t xml:space="preserve"> three levels of authorial intentions: </w:t>
      </w:r>
      <w:r w:rsidR="000C728D" w:rsidRPr="00D11E24">
        <w:rPr>
          <w:lang w:val="en-US"/>
        </w:rPr>
        <w:t>communicative</w:t>
      </w:r>
      <w:r w:rsidR="000C728D">
        <w:rPr>
          <w:lang w:val="en-US"/>
        </w:rPr>
        <w:t xml:space="preserve">, </w:t>
      </w:r>
      <w:r w:rsidR="00D11E24">
        <w:rPr>
          <w:lang w:val="en-US"/>
        </w:rPr>
        <w:t>artistic, practical</w:t>
      </w:r>
      <w:r w:rsidR="009D14F3">
        <w:rPr>
          <w:lang w:val="en-US"/>
        </w:rPr>
        <w:t xml:space="preserve"> (p.30-47)</w:t>
      </w:r>
      <w:r w:rsidR="00D11E24">
        <w:rPr>
          <w:lang w:val="en-US"/>
        </w:rPr>
        <w:t xml:space="preserve">. </w:t>
      </w:r>
      <w:r w:rsidR="00D11E24">
        <w:rPr>
          <w:i/>
          <w:iCs/>
          <w:lang w:val="en-US"/>
        </w:rPr>
        <w:t>Communicative intention</w:t>
      </w:r>
      <w:r w:rsidR="0052345E">
        <w:rPr>
          <w:i/>
          <w:iCs/>
          <w:lang w:val="en-US"/>
        </w:rPr>
        <w:t xml:space="preserve"> </w:t>
      </w:r>
      <w:r w:rsidR="0052345E" w:rsidRPr="0052345E">
        <w:rPr>
          <w:lang w:val="en-US"/>
        </w:rPr>
        <w:t>describes</w:t>
      </w:r>
      <w:r w:rsidR="0052345E">
        <w:rPr>
          <w:i/>
          <w:iCs/>
          <w:lang w:val="en-US"/>
        </w:rPr>
        <w:t xml:space="preserve"> </w:t>
      </w:r>
      <w:r w:rsidR="0052345E" w:rsidRPr="0052345E">
        <w:rPr>
          <w:lang w:val="en-US"/>
        </w:rPr>
        <w:t>“</w:t>
      </w:r>
      <w:r w:rsidR="0052345E" w:rsidRPr="0052345E">
        <w:t>how authors expect the audience to understand the sentences, symbols, stories, and other features that make up a literary work</w:t>
      </w:r>
      <w:r w:rsidR="00DF39EC">
        <w:t>.</w:t>
      </w:r>
      <w:r w:rsidR="008512DF">
        <w:t>”</w:t>
      </w:r>
      <w:r w:rsidR="00DF39EC">
        <w:t xml:space="preserve"> </w:t>
      </w:r>
      <w:r w:rsidR="00DF39EC" w:rsidRPr="00DF39EC">
        <w:rPr>
          <w:i/>
          <w:iCs/>
        </w:rPr>
        <w:t>A</w:t>
      </w:r>
      <w:r w:rsidR="000C728D" w:rsidRPr="000E55A5">
        <w:rPr>
          <w:i/>
          <w:iCs/>
          <w:lang w:val="en-US"/>
        </w:rPr>
        <w:t>rtistic</w:t>
      </w:r>
      <w:r w:rsidR="00DF39EC">
        <w:rPr>
          <w:i/>
          <w:iCs/>
          <w:lang w:val="en-US"/>
        </w:rPr>
        <w:t xml:space="preserve"> intention </w:t>
      </w:r>
      <w:r w:rsidR="00DF39EC">
        <w:rPr>
          <w:lang w:val="en-US"/>
        </w:rPr>
        <w:t>describes “</w:t>
      </w:r>
      <w:r w:rsidR="00DF39EC" w:rsidRPr="00DF39EC">
        <w:t>the authors’ attempts to provide a valuable reading experience by creating literary effects</w:t>
      </w:r>
      <w:r w:rsidR="00DF39EC">
        <w:t xml:space="preserve">” – </w:t>
      </w:r>
      <w:r w:rsidR="00963EA9">
        <w:t xml:space="preserve">the particular affect the author intends </w:t>
      </w:r>
      <w:r w:rsidR="00963EA9">
        <w:lastRenderedPageBreak/>
        <w:t xml:space="preserve">to have on the reader, and the techniques deployed (or rejected) in doing so. </w:t>
      </w:r>
      <w:r w:rsidR="00DF39EC" w:rsidRPr="00DF39EC">
        <w:t xml:space="preserve"> </w:t>
      </w:r>
      <w:r w:rsidR="00963EA9">
        <w:t xml:space="preserve">Finally, </w:t>
      </w:r>
      <w:r w:rsidR="00963EA9" w:rsidRPr="00963EA9">
        <w:rPr>
          <w:i/>
          <w:iCs/>
        </w:rPr>
        <w:t>practical intention</w:t>
      </w:r>
      <w:r w:rsidR="00963EA9">
        <w:rPr>
          <w:i/>
          <w:iCs/>
        </w:rPr>
        <w:t xml:space="preserve">s, </w:t>
      </w:r>
      <w:r w:rsidR="00963EA9">
        <w:t xml:space="preserve">which refer to the </w:t>
      </w:r>
      <w:r w:rsidR="000C728D">
        <w:rPr>
          <w:lang w:val="en-US"/>
        </w:rPr>
        <w:t xml:space="preserve">the author’s personal motivations to write and publish. </w:t>
      </w:r>
    </w:p>
    <w:p w14:paraId="71492699" w14:textId="31F38214" w:rsidR="000C728D" w:rsidRDefault="00963EA9" w:rsidP="00963EA9">
      <w:pPr>
        <w:ind w:firstLine="720"/>
        <w:rPr>
          <w:lang w:val="en-US"/>
        </w:rPr>
      </w:pPr>
      <w:r>
        <w:rPr>
          <w:lang w:val="en-US"/>
        </w:rPr>
        <w:t xml:space="preserve">This latter category is perhaps the most controversial, but it is also the easiest to qualify. Farrell does not argue that this final category belongs in an analysis of the text; instead it merely provides historical information which may be of interest to the reader. One might also take issue with the idea of artistic intention, but this is not incompatible with Barthes’ arguments. The </w:t>
      </w:r>
      <w:r w:rsidRPr="00F437CA">
        <w:rPr>
          <w:i/>
          <w:iCs/>
          <w:lang w:val="en-US"/>
        </w:rPr>
        <w:t>writerly text</w:t>
      </w:r>
      <w:r>
        <w:rPr>
          <w:lang w:val="en-US"/>
        </w:rPr>
        <w:t xml:space="preserve"> would be accommodated by the intentional use of techniques which</w:t>
      </w:r>
      <w:r w:rsidR="00F437CA">
        <w:rPr>
          <w:lang w:val="en-US"/>
        </w:rPr>
        <w:t xml:space="preserve">, in Farrell’s words, </w:t>
      </w:r>
      <w:r>
        <w:rPr>
          <w:lang w:val="en-US"/>
        </w:rPr>
        <w:t>“</w:t>
      </w:r>
      <w:r w:rsidRPr="00B406D1">
        <w:t xml:space="preserve">eludes our search for meaning or </w:t>
      </w:r>
      <w:r>
        <w:t xml:space="preserve">[maintain] </w:t>
      </w:r>
      <w:r w:rsidRPr="00B406D1">
        <w:t>balances between possible meanings</w:t>
      </w:r>
      <w:r>
        <w:t>”</w:t>
      </w:r>
      <w:r w:rsidR="00F437CA">
        <w:t xml:space="preserve"> (p.36) – a definition with which Nabokov would seem sympathetic. </w:t>
      </w:r>
    </w:p>
    <w:p w14:paraId="23A37C4B" w14:textId="10AA75B6" w:rsidR="00440D48" w:rsidRPr="00F907C9" w:rsidRDefault="00440D48" w:rsidP="00440D48">
      <w:pPr>
        <w:ind w:firstLine="720"/>
        <w:rPr>
          <w:lang w:val="en-US"/>
        </w:rPr>
      </w:pPr>
      <w:r w:rsidRPr="00F907C9">
        <w:rPr>
          <w:lang w:val="en-US"/>
        </w:rPr>
        <w:t xml:space="preserve">Why foreground hypertext fiction at all, let alone an iteration so rooted in a particular time? Why return to a medium that even in 1994 David Dobrin dismissed as “terribly exciting for a little while and then a bore” (p.135)? For many critics with a focus on technology, hypertext is a </w:t>
      </w:r>
      <w:r w:rsidR="006A0E9B" w:rsidRPr="00F907C9">
        <w:rPr>
          <w:lang w:val="en-US"/>
        </w:rPr>
        <w:t>first-generation</w:t>
      </w:r>
      <w:r w:rsidRPr="00F907C9">
        <w:rPr>
          <w:lang w:val="en-US"/>
        </w:rPr>
        <w:t xml:space="preserve"> interactive writing medium “of largely historical interest” (Hayles</w:t>
      </w:r>
      <w:r w:rsidR="004749ED">
        <w:rPr>
          <w:lang w:val="en-US"/>
        </w:rPr>
        <w:t xml:space="preserve"> </w:t>
      </w:r>
      <w:r w:rsidRPr="00F907C9">
        <w:rPr>
          <w:lang w:val="en-US"/>
        </w:rPr>
        <w:t>2007) and, in a field where a year can feel like a decade, the focus has shifted to other forms of interactive media.</w:t>
      </w:r>
    </w:p>
    <w:p w14:paraId="6DDEA1B9" w14:textId="79DEC9CB" w:rsidR="00A364AF" w:rsidRDefault="002F6750" w:rsidP="009735D4">
      <w:pPr>
        <w:pStyle w:val="NormalWeb"/>
        <w:ind w:firstLine="720"/>
      </w:pPr>
      <w:r>
        <w:t xml:space="preserve">Calls to develop a canon for hypertext fiction are rare and only semi-serious, while efforts to preserve first generation hypertext literature has focussed primarily on the works. While this emphasis on the textual may resonate with Barthes’ critique, there is much to be lost in failing to capture the three levels of intentionality embedded in Farrell’s commentary. Works like Belinda Barnett’s </w:t>
      </w:r>
      <w:r w:rsidR="001132D4">
        <w:t xml:space="preserve">2013 </w:t>
      </w:r>
      <w:r>
        <w:rPr>
          <w:i/>
          <w:iCs/>
        </w:rPr>
        <w:t xml:space="preserve">Memory Machines </w:t>
      </w:r>
      <w:r>
        <w:t xml:space="preserve">and Mark Bernstein and Diane Greco’s </w:t>
      </w:r>
      <w:r w:rsidR="001132D4">
        <w:t xml:space="preserve">2009 </w:t>
      </w:r>
      <w:r>
        <w:rPr>
          <w:i/>
          <w:iCs/>
        </w:rPr>
        <w:t xml:space="preserve">Reading Hypertext </w:t>
      </w:r>
      <w:r>
        <w:t xml:space="preserve">represent vital links to </w:t>
      </w:r>
      <w:r w:rsidRPr="002F6750">
        <w:rPr>
          <w:i/>
          <w:iCs/>
        </w:rPr>
        <w:t>those</w:t>
      </w:r>
      <w:r w:rsidRPr="002F6750">
        <w:rPr>
          <w:i/>
          <w:iCs/>
          <w:lang w:val="en-US"/>
        </w:rPr>
        <w:t xml:space="preserve"> actual historical agents causally responsible for the text</w:t>
      </w:r>
      <w:r>
        <w:rPr>
          <w:lang w:val="en-US"/>
        </w:rPr>
        <w:t>,</w:t>
      </w:r>
      <w:r>
        <w:rPr>
          <w:i/>
          <w:iCs/>
          <w:lang w:val="en-US"/>
        </w:rPr>
        <w:t xml:space="preserve"> </w:t>
      </w:r>
      <w:r>
        <w:rPr>
          <w:lang w:val="en-US"/>
        </w:rPr>
        <w:t xml:space="preserve">to paraphrase Alexander </w:t>
      </w:r>
      <w:r>
        <w:rPr>
          <w:lang w:val="en-US"/>
        </w:rPr>
        <w:lastRenderedPageBreak/>
        <w:t>Nehamas. Interpretative pluralism yields ever richer and deeper analysis, but there is value in the proper interrogation of intention.</w:t>
      </w:r>
      <w:r w:rsidR="009735D4">
        <w:t xml:space="preserve"> </w:t>
      </w:r>
    </w:p>
    <w:p w14:paraId="35532480" w14:textId="39063F90" w:rsidR="00B406D1" w:rsidRDefault="002F6750" w:rsidP="009735D4">
      <w:pPr>
        <w:pStyle w:val="NormalWeb"/>
        <w:ind w:firstLine="720"/>
        <w:rPr>
          <w:lang w:val="en-US"/>
        </w:rPr>
      </w:pPr>
      <w:r>
        <w:rPr>
          <w:lang w:val="en-US"/>
        </w:rPr>
        <w:t>“</w:t>
      </w:r>
      <w:r w:rsidR="00B406D1" w:rsidRPr="00B406D1">
        <w:rPr>
          <w:lang w:val="en-US"/>
        </w:rPr>
        <w:t>Determinacy of meaning requires an act of will</w:t>
      </w:r>
      <w:r>
        <w:rPr>
          <w:lang w:val="en-US"/>
        </w:rPr>
        <w:t xml:space="preserve">,” </w:t>
      </w:r>
      <w:r w:rsidR="009735D4">
        <w:rPr>
          <w:lang w:val="en-US"/>
        </w:rPr>
        <w:t xml:space="preserve">as </w:t>
      </w:r>
      <w:r>
        <w:rPr>
          <w:lang w:val="en-US"/>
        </w:rPr>
        <w:t xml:space="preserve">Hirsch </w:t>
      </w:r>
      <w:r w:rsidR="009735D4">
        <w:rPr>
          <w:lang w:val="en-US"/>
        </w:rPr>
        <w:t xml:space="preserve">describes it </w:t>
      </w:r>
      <w:r>
        <w:rPr>
          <w:lang w:val="en-US"/>
        </w:rPr>
        <w:t>(1967, p.16)</w:t>
      </w:r>
      <w:r w:rsidR="00B35B22">
        <w:rPr>
          <w:lang w:val="en-US"/>
        </w:rPr>
        <w:t xml:space="preserve">, and in a field that required the genesis not only of creative work but also the medium in which to create it, that act of will deserves recognition. </w:t>
      </w:r>
      <w:r w:rsidR="001B72FF">
        <w:rPr>
          <w:lang w:val="en-US"/>
        </w:rPr>
        <w:t xml:space="preserve">Barthes’ criticism suits a medium profoundly interested in textuality, but the intention behind this textuality explains some of the decisions taken within it. </w:t>
      </w:r>
      <w:r w:rsidR="002A35C8">
        <w:rPr>
          <w:lang w:val="en-US"/>
        </w:rPr>
        <w:t xml:space="preserve">More widely, network textualities have been productive of a cultural and political landscape in which messages circulate swiftly through diverse networks, the intention of the original messenger often lost as the message, untethered, proliferates. </w:t>
      </w:r>
    </w:p>
    <w:p w14:paraId="5E4087C3" w14:textId="01DE0AA5" w:rsidR="009F79D3" w:rsidRDefault="009F79D3" w:rsidP="009F79D3">
      <w:pPr>
        <w:ind w:firstLine="720"/>
        <w:rPr>
          <w:lang w:val="en-US"/>
        </w:rPr>
      </w:pPr>
      <w:r w:rsidRPr="00F907C9">
        <w:rPr>
          <w:lang w:val="en-US"/>
        </w:rPr>
        <w:t>In the early 2000s several critics challenged the application of pre-existing theoretical traditions to interactive narrative in general, fearing that this new medium might fall victim to “intrusions and colonisations from the already organized scholarly tribes” (Eskelinen</w:t>
      </w:r>
      <w:r w:rsidR="006A0E9B">
        <w:rPr>
          <w:lang w:val="en-US"/>
        </w:rPr>
        <w:t xml:space="preserve"> </w:t>
      </w:r>
      <w:r w:rsidRPr="00F907C9">
        <w:rPr>
          <w:lang w:val="en-US"/>
        </w:rPr>
        <w:t xml:space="preserve">2004, p.36). Polemical though these criticisms may have been, they were somewhat successful in creating what might be termed the </w:t>
      </w:r>
      <w:r w:rsidRPr="001C11F0">
        <w:rPr>
          <w:lang w:val="en-US"/>
        </w:rPr>
        <w:t>Straw Narratologist</w:t>
      </w:r>
      <w:r w:rsidRPr="00F907C9">
        <w:rPr>
          <w:lang w:val="en-US"/>
        </w:rPr>
        <w:t>: a figure interested only in obscurantist theory, praising of experimental and esoteric work only</w:t>
      </w:r>
      <w:r>
        <w:rPr>
          <w:lang w:val="en-US"/>
        </w:rPr>
        <w:t xml:space="preserve">: </w:t>
      </w:r>
      <w:r w:rsidRPr="00F907C9">
        <w:rPr>
          <w:lang w:val="en-US"/>
        </w:rPr>
        <w:t xml:space="preserve">Memmot’s </w:t>
      </w:r>
      <w:r w:rsidRPr="00F907C9">
        <w:rPr>
          <w:i/>
          <w:iCs/>
          <w:lang w:val="en-US"/>
        </w:rPr>
        <w:t>From Lexia to Perplexia</w:t>
      </w:r>
      <w:r w:rsidR="00681E0A">
        <w:rPr>
          <w:i/>
          <w:iCs/>
          <w:lang w:val="en-US"/>
        </w:rPr>
        <w:t xml:space="preserve"> </w:t>
      </w:r>
      <w:r w:rsidR="00681E0A">
        <w:rPr>
          <w:lang w:val="en-US"/>
        </w:rPr>
        <w:t>from late 2000</w:t>
      </w:r>
      <w:r>
        <w:rPr>
          <w:i/>
          <w:iCs/>
          <w:lang w:val="en-US"/>
        </w:rPr>
        <w:t xml:space="preserve">, </w:t>
      </w:r>
      <w:r>
        <w:rPr>
          <w:lang w:val="en-US"/>
        </w:rPr>
        <w:t>for example</w:t>
      </w:r>
      <w:r w:rsidRPr="00F907C9">
        <w:rPr>
          <w:i/>
          <w:iCs/>
          <w:lang w:val="en-US"/>
        </w:rPr>
        <w:t>,</w:t>
      </w:r>
      <w:r w:rsidRPr="00F907C9">
        <w:rPr>
          <w:lang w:val="en-US"/>
        </w:rPr>
        <w:t xml:space="preserve"> </w:t>
      </w:r>
      <w:r>
        <w:rPr>
          <w:lang w:val="en-US"/>
        </w:rPr>
        <w:t>or Mark Ameri</w:t>
      </w:r>
      <w:r w:rsidR="006A0E9B">
        <w:rPr>
          <w:lang w:val="en-US"/>
        </w:rPr>
        <w:t>k</w:t>
      </w:r>
      <w:r>
        <w:rPr>
          <w:lang w:val="en-US"/>
        </w:rPr>
        <w:t xml:space="preserve">a’s ambiguously serious </w:t>
      </w:r>
      <w:r w:rsidRPr="00F907C9">
        <w:rPr>
          <w:i/>
          <w:iCs/>
          <w:lang w:val="en-US"/>
        </w:rPr>
        <w:t>How to be an internet Rockstar</w:t>
      </w:r>
      <w:r w:rsidRPr="00F907C9">
        <w:rPr>
          <w:lang w:val="en-US"/>
        </w:rPr>
        <w:t xml:space="preserve">. In a recent paper Leonardo Flores argued that “people are writing and reading a kind of electronic literature that is probably looked down upon by those committed to a digital modernist poetics” (2019). In what has been labelled a post-theory academic environment </w:t>
      </w:r>
      <w:r w:rsidRPr="00F907C9">
        <w:t xml:space="preserve">(Eagleton </w:t>
      </w:r>
      <w:r w:rsidRPr="00F907C9">
        <w:rPr>
          <w:i/>
        </w:rPr>
        <w:t>et al.</w:t>
      </w:r>
      <w:r w:rsidRPr="00F907C9">
        <w:t xml:space="preserve">, 2003; Callus </w:t>
      </w:r>
      <w:r w:rsidRPr="00F907C9">
        <w:rPr>
          <w:i/>
        </w:rPr>
        <w:t xml:space="preserve">et al., </w:t>
      </w:r>
      <w:r w:rsidRPr="00F907C9">
        <w:t>2004)</w:t>
      </w:r>
      <w:r w:rsidRPr="00F907C9">
        <w:rPr>
          <w:lang w:val="en-US"/>
        </w:rPr>
        <w:t xml:space="preserve"> </w:t>
      </w:r>
      <w:r>
        <w:rPr>
          <w:lang w:val="en-US"/>
        </w:rPr>
        <w:t xml:space="preserve">there is a risk that the value of close critical evaluation of the text becomes ossified. </w:t>
      </w:r>
    </w:p>
    <w:p w14:paraId="2AA76566" w14:textId="30BF3526" w:rsidR="00B524F6" w:rsidRDefault="00B524F6" w:rsidP="00D44513">
      <w:pPr>
        <w:ind w:firstLine="720"/>
      </w:pPr>
      <w:r w:rsidRPr="00B524F6">
        <w:t>Two years after the publication of Roland Barthes’ 1967 essay</w:t>
      </w:r>
      <w:r w:rsidRPr="00B524F6">
        <w:rPr>
          <w:i/>
          <w:iCs/>
        </w:rPr>
        <w:t xml:space="preserve">, </w:t>
      </w:r>
      <w:r w:rsidRPr="00B524F6">
        <w:t xml:space="preserve">Foucault gave a lecture in which he too explored the relationship between author, text and reader. </w:t>
      </w:r>
      <w:r w:rsidRPr="00B524F6">
        <w:lastRenderedPageBreak/>
        <w:t xml:space="preserve">Attempting to understand why some authors are more culturally significant than others, Foucault argues for a category of superior author, constituting those who are “not just the authors of their own works [but]... the possibilities and the rules for the formation of other texts” (1977, p.132). </w:t>
      </w:r>
      <w:r>
        <w:t>I</w:t>
      </w:r>
      <w:r w:rsidRPr="00B524F6">
        <w:t xml:space="preserve">t seems ironic that in setting out to deconstruct authorship, Foucault finds himself instead further valorising individual authors, </w:t>
      </w:r>
      <w:r>
        <w:t xml:space="preserve">but his model underscores the importance of remembering not merely the texts of history but also the history of texts. </w:t>
      </w:r>
      <w:r w:rsidR="00B35B22">
        <w:t>“</w:t>
      </w:r>
      <w:r w:rsidR="00B35B22" w:rsidRPr="00E63B6A">
        <w:t>When we read literary texts</w:t>
      </w:r>
      <w:r>
        <w:t>,” writes Farrell</w:t>
      </w:r>
      <w:r w:rsidR="00137BD2">
        <w:t xml:space="preserve"> (2017, p.243)</w:t>
      </w:r>
      <w:r>
        <w:t>:</w:t>
      </w:r>
    </w:p>
    <w:p w14:paraId="775F4873" w14:textId="3266AE26" w:rsidR="00B35B22" w:rsidRDefault="00B35B22" w:rsidP="00B524F6">
      <w:pPr>
        <w:spacing w:line="240" w:lineRule="auto"/>
        <w:ind w:left="720"/>
      </w:pPr>
      <w:r w:rsidRPr="00E63B6A">
        <w:t>it is people we are trying to understand — people under varying historical circumstances. It is their creative actions we are trying to appreciate, not mere collections of words. These actions come to us having already made their impact on many other people in intervening generations who have inflected them in their own ways. Dealing with people as historical agents is uncomfortable, difficult, exasperating; making judgments about them can be even more so.</w:t>
      </w:r>
    </w:p>
    <w:p w14:paraId="4BBBA04C" w14:textId="78015D38" w:rsidR="00493BC9" w:rsidRDefault="00493BC9" w:rsidP="00493BC9">
      <w:pPr>
        <w:spacing w:line="240" w:lineRule="auto"/>
      </w:pPr>
    </w:p>
    <w:p w14:paraId="676236D6" w14:textId="465B2DEC" w:rsidR="00493BC9" w:rsidRDefault="00493BC9" w:rsidP="00493BC9">
      <w:pPr>
        <w:spacing w:line="240" w:lineRule="auto"/>
      </w:pPr>
      <w:r>
        <w:t>Nonetheless it is in this labour that we best understand where we have been – and where we might go in the future.</w:t>
      </w:r>
    </w:p>
    <w:p w14:paraId="13505F5B" w14:textId="0D66D6D7" w:rsidR="00A54239" w:rsidRDefault="00A54239" w:rsidP="00B524F6">
      <w:pPr>
        <w:spacing w:line="240" w:lineRule="auto"/>
        <w:ind w:left="720"/>
      </w:pPr>
    </w:p>
    <w:p w14:paraId="3D4CB319" w14:textId="427F9A60" w:rsidR="00A54239" w:rsidRDefault="00A54239" w:rsidP="00B524F6">
      <w:pPr>
        <w:spacing w:line="240" w:lineRule="auto"/>
        <w:ind w:left="720"/>
      </w:pPr>
    </w:p>
    <w:p w14:paraId="34523BFA" w14:textId="77777777" w:rsidR="00A54239" w:rsidRDefault="00A54239" w:rsidP="00B524F6">
      <w:pPr>
        <w:spacing w:line="240" w:lineRule="auto"/>
        <w:ind w:left="720"/>
      </w:pPr>
    </w:p>
    <w:p w14:paraId="009CF300" w14:textId="2022F2E9" w:rsidR="00EC7BB1" w:rsidRDefault="00EC7BB1" w:rsidP="00EC7BB1">
      <w:pPr>
        <w:spacing w:line="240" w:lineRule="auto"/>
      </w:pPr>
    </w:p>
    <w:p w14:paraId="36EE18A7" w14:textId="1C9AA129" w:rsidR="0000663E" w:rsidRDefault="00AC68ED" w:rsidP="00AC68ED">
      <w:pPr>
        <w:spacing w:line="240" w:lineRule="auto"/>
        <w:rPr>
          <w:rFonts w:eastAsia="Arial"/>
        </w:rPr>
      </w:pPr>
      <w:r>
        <w:rPr>
          <w:b/>
          <w:bCs/>
        </w:rPr>
        <w:br w:type="column"/>
      </w:r>
      <w:r w:rsidR="00EC7BB1" w:rsidRPr="0014327D">
        <w:rPr>
          <w:b/>
          <w:bCs/>
        </w:rPr>
        <w:lastRenderedPageBreak/>
        <w:t>Bibliography</w:t>
      </w:r>
      <w:r w:rsidR="0000663E" w:rsidRPr="0014327D">
        <w:rPr>
          <w:rFonts w:eastAsia="Arial"/>
        </w:rPr>
        <w:t xml:space="preserve"> </w:t>
      </w:r>
    </w:p>
    <w:p w14:paraId="73255FDC" w14:textId="77777777" w:rsidR="00573A89" w:rsidRPr="0014327D" w:rsidRDefault="00573A89" w:rsidP="00AC68ED">
      <w:pPr>
        <w:spacing w:line="240" w:lineRule="auto"/>
        <w:rPr>
          <w:rFonts w:eastAsia="Arial"/>
        </w:rPr>
      </w:pPr>
    </w:p>
    <w:p w14:paraId="38ABD385" w14:textId="77777777" w:rsidR="00AC68ED" w:rsidRPr="00DF5663" w:rsidRDefault="00AC68ED" w:rsidP="0014327D">
      <w:pPr>
        <w:pStyle w:val="Biblio"/>
        <w:rPr>
          <w:rFonts w:ascii="Times New Roman" w:hAnsi="Times New Roman" w:cs="Times New Roman"/>
          <w:noProof/>
          <w:sz w:val="24"/>
          <w:szCs w:val="24"/>
        </w:rPr>
      </w:pPr>
      <w:r w:rsidRPr="00DF5663">
        <w:rPr>
          <w:rFonts w:ascii="Times New Roman" w:hAnsi="Times New Roman" w:cs="Times New Roman"/>
          <w:noProof/>
          <w:sz w:val="24"/>
          <w:szCs w:val="24"/>
        </w:rPr>
        <w:t xml:space="preserve">Aarseth, Espen. 1997. </w:t>
      </w:r>
      <w:r w:rsidRPr="00DF5663">
        <w:rPr>
          <w:rFonts w:ascii="Times New Roman" w:hAnsi="Times New Roman" w:cs="Times New Roman"/>
          <w:i/>
          <w:iCs/>
          <w:noProof/>
          <w:sz w:val="24"/>
          <w:szCs w:val="24"/>
        </w:rPr>
        <w:t>Cybertext: Perspectives on Ergodic Literature</w:t>
      </w:r>
      <w:r w:rsidRPr="00DF5663">
        <w:rPr>
          <w:rFonts w:ascii="Times New Roman" w:hAnsi="Times New Roman" w:cs="Times New Roman"/>
          <w:noProof/>
          <w:sz w:val="24"/>
          <w:szCs w:val="24"/>
        </w:rPr>
        <w:t xml:space="preserve">. Baltimore, MD: John Hopkins University Press. </w:t>
      </w:r>
    </w:p>
    <w:p w14:paraId="32DE65B7"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Abrams, M.H. 1953. </w:t>
      </w:r>
      <w:r w:rsidRPr="0014327D">
        <w:rPr>
          <w:rFonts w:ascii="Times New Roman" w:hAnsi="Times New Roman" w:cs="Times New Roman"/>
          <w:i/>
          <w:iCs/>
          <w:noProof/>
          <w:sz w:val="24"/>
          <w:szCs w:val="24"/>
        </w:rPr>
        <w:t xml:space="preserve">The Mirror and the Lamp: Romantic Theory and the Critical Tradition. </w:t>
      </w:r>
      <w:r w:rsidRPr="0014327D">
        <w:rPr>
          <w:rFonts w:ascii="Times New Roman" w:hAnsi="Times New Roman" w:cs="Times New Roman"/>
          <w:noProof/>
          <w:sz w:val="24"/>
          <w:szCs w:val="24"/>
        </w:rPr>
        <w:t xml:space="preserve">New York, NY: Oxford University Press. </w:t>
      </w:r>
    </w:p>
    <w:p w14:paraId="6EBA3D0E" w14:textId="06BD05F8" w:rsidR="00AC68ED" w:rsidRPr="0014327D" w:rsidRDefault="00AC68ED" w:rsidP="00573A89">
      <w:pPr>
        <w:pStyle w:val="Biblio"/>
        <w:rPr>
          <w:rFonts w:ascii="Times New Roman" w:hAnsi="Times New Roman" w:cs="Times New Roman"/>
          <w:noProof/>
          <w:sz w:val="24"/>
          <w:szCs w:val="24"/>
        </w:rPr>
      </w:pPr>
      <w:r w:rsidRPr="004D19FC">
        <w:rPr>
          <w:rFonts w:ascii="Times New Roman" w:hAnsi="Times New Roman" w:cs="Times New Roman"/>
          <w:noProof/>
          <w:sz w:val="24"/>
          <w:szCs w:val="24"/>
        </w:rPr>
        <w:t xml:space="preserve">Anthropy, Anna. 2012. </w:t>
      </w:r>
      <w:r w:rsidRPr="004D19FC">
        <w:rPr>
          <w:rFonts w:ascii="Times New Roman" w:hAnsi="Times New Roman" w:cs="Times New Roman"/>
          <w:i/>
          <w:iCs/>
          <w:noProof/>
          <w:sz w:val="24"/>
          <w:szCs w:val="24"/>
        </w:rPr>
        <w:t>Rise of the Videogame Zinesters</w:t>
      </w:r>
      <w:r w:rsidRPr="004D19FC">
        <w:rPr>
          <w:rFonts w:ascii="Times New Roman" w:hAnsi="Times New Roman" w:cs="Times New Roman"/>
          <w:noProof/>
          <w:sz w:val="24"/>
          <w:szCs w:val="24"/>
        </w:rPr>
        <w:t>. 1st ed. New York, NY: Seven Stories Press.</w:t>
      </w:r>
    </w:p>
    <w:p w14:paraId="79C52DD4"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Baldick, Chris. 2008. </w:t>
      </w:r>
      <w:r w:rsidRPr="0014327D">
        <w:rPr>
          <w:rFonts w:ascii="Times New Roman" w:hAnsi="Times New Roman" w:cs="Times New Roman"/>
          <w:i/>
          <w:iCs/>
          <w:noProof/>
          <w:sz w:val="24"/>
          <w:szCs w:val="24"/>
        </w:rPr>
        <w:t>The Concise Oxford Dictionary of Literary Terms</w:t>
      </w:r>
      <w:r w:rsidRPr="0014327D">
        <w:rPr>
          <w:rFonts w:ascii="Times New Roman" w:hAnsi="Times New Roman" w:cs="Times New Roman"/>
          <w:noProof/>
          <w:sz w:val="24"/>
          <w:szCs w:val="24"/>
        </w:rPr>
        <w:t xml:space="preserve">. New York, NY: Oxford University Press. </w:t>
      </w:r>
    </w:p>
    <w:p w14:paraId="61CB0EA4" w14:textId="3059F948" w:rsidR="00AC68ED" w:rsidRPr="0014327D" w:rsidRDefault="00AC68ED" w:rsidP="00573A89">
      <w:pPr>
        <w:pStyle w:val="Biblio"/>
        <w:rPr>
          <w:rFonts w:ascii="Times New Roman" w:hAnsi="Times New Roman" w:cs="Times New Roman"/>
          <w:noProof/>
          <w:sz w:val="24"/>
          <w:szCs w:val="24"/>
        </w:rPr>
      </w:pPr>
      <w:r w:rsidRPr="00DF5663">
        <w:rPr>
          <w:rFonts w:ascii="Times New Roman" w:hAnsi="Times New Roman" w:cs="Times New Roman"/>
          <w:noProof/>
          <w:sz w:val="24"/>
          <w:szCs w:val="24"/>
        </w:rPr>
        <w:t xml:space="preserve">Bakhtin, Mikael. 1984. </w:t>
      </w:r>
      <w:r w:rsidRPr="00DF5663">
        <w:rPr>
          <w:rFonts w:ascii="Times New Roman" w:hAnsi="Times New Roman" w:cs="Times New Roman"/>
          <w:i/>
          <w:iCs/>
          <w:noProof/>
          <w:sz w:val="24"/>
          <w:szCs w:val="24"/>
        </w:rPr>
        <w:t>Problems of Dostoevsky’s Poetics</w:t>
      </w:r>
      <w:r w:rsidRPr="00DF5663">
        <w:rPr>
          <w:rFonts w:ascii="Times New Roman" w:hAnsi="Times New Roman" w:cs="Times New Roman"/>
          <w:noProof/>
          <w:sz w:val="24"/>
          <w:szCs w:val="24"/>
        </w:rPr>
        <w:t>. Minnieapolis, MN: University of Michigan Press.</w:t>
      </w:r>
    </w:p>
    <w:p w14:paraId="45FD8358" w14:textId="77777777" w:rsidR="00AC68ED" w:rsidRPr="0014327D" w:rsidRDefault="00AC68ED" w:rsidP="0014327D">
      <w:pPr>
        <w:pStyle w:val="Biblio"/>
        <w:rPr>
          <w:rFonts w:ascii="Times New Roman" w:hAnsi="Times New Roman" w:cs="Times New Roman"/>
          <w:noProof/>
          <w:sz w:val="24"/>
          <w:szCs w:val="24"/>
        </w:rPr>
      </w:pPr>
      <w:r w:rsidRPr="001B7B17">
        <w:rPr>
          <w:rFonts w:ascii="Times New Roman" w:hAnsi="Times New Roman" w:cs="Times New Roman"/>
          <w:noProof/>
          <w:sz w:val="24"/>
          <w:szCs w:val="24"/>
        </w:rPr>
        <w:t xml:space="preserve">Barry, Peter. 1995. </w:t>
      </w:r>
      <w:r w:rsidRPr="001B7B17">
        <w:rPr>
          <w:rFonts w:ascii="Times New Roman" w:hAnsi="Times New Roman" w:cs="Times New Roman"/>
          <w:i/>
          <w:iCs/>
          <w:noProof/>
          <w:sz w:val="24"/>
          <w:szCs w:val="24"/>
        </w:rPr>
        <w:t xml:space="preserve">Beginning Theory. </w:t>
      </w:r>
      <w:r w:rsidRPr="001B7B17">
        <w:rPr>
          <w:rFonts w:ascii="Times New Roman" w:hAnsi="Times New Roman" w:cs="Times New Roman"/>
          <w:noProof/>
          <w:sz w:val="24"/>
          <w:szCs w:val="24"/>
        </w:rPr>
        <w:t>Manchester: Manchester University Press.</w:t>
      </w:r>
    </w:p>
    <w:p w14:paraId="29A491AD" w14:textId="46CC198E" w:rsidR="00AC68ED" w:rsidRPr="0014327D" w:rsidRDefault="00AC68ED" w:rsidP="0014327D">
      <w:pPr>
        <w:pStyle w:val="Biblio"/>
        <w:rPr>
          <w:rFonts w:ascii="Times New Roman" w:hAnsi="Times New Roman" w:cs="Times New Roman"/>
          <w:noProof/>
          <w:sz w:val="24"/>
          <w:szCs w:val="24"/>
          <w:lang w:val="it-IT"/>
        </w:rPr>
      </w:pPr>
      <w:r w:rsidRPr="0014327D">
        <w:rPr>
          <w:rFonts w:ascii="Times New Roman" w:hAnsi="Times New Roman" w:cs="Times New Roman"/>
          <w:noProof/>
          <w:sz w:val="24"/>
          <w:szCs w:val="24"/>
        </w:rPr>
        <w:t xml:space="preserve">Barthes, Roland. 1967. “The Death of the Author” In 1977. </w:t>
      </w:r>
      <w:r w:rsidRPr="0014327D">
        <w:rPr>
          <w:rFonts w:ascii="Times New Roman" w:hAnsi="Times New Roman" w:cs="Times New Roman"/>
          <w:i/>
          <w:iCs/>
          <w:noProof/>
          <w:sz w:val="24"/>
          <w:szCs w:val="24"/>
        </w:rPr>
        <w:t>Image Music Text</w:t>
      </w:r>
      <w:r w:rsidRPr="0014327D">
        <w:rPr>
          <w:rFonts w:ascii="Times New Roman" w:hAnsi="Times New Roman" w:cs="Times New Roman"/>
          <w:noProof/>
          <w:sz w:val="24"/>
          <w:szCs w:val="24"/>
        </w:rPr>
        <w:t xml:space="preserve">. Stephen Heath, trans. </w:t>
      </w:r>
      <w:r w:rsidRPr="0014327D">
        <w:rPr>
          <w:rFonts w:ascii="Times New Roman" w:hAnsi="Times New Roman" w:cs="Times New Roman"/>
          <w:noProof/>
          <w:sz w:val="24"/>
          <w:szCs w:val="24"/>
          <w:lang w:val="it-IT"/>
        </w:rPr>
        <w:t xml:space="preserve">New York: Hill and Wang, </w:t>
      </w:r>
      <w:r w:rsidR="00D23919">
        <w:rPr>
          <w:rFonts w:ascii="Times New Roman" w:hAnsi="Times New Roman" w:cs="Times New Roman"/>
          <w:noProof/>
          <w:sz w:val="24"/>
          <w:szCs w:val="24"/>
          <w:lang w:val="it-IT"/>
        </w:rPr>
        <w:t>1</w:t>
      </w:r>
      <w:r w:rsidRPr="0014327D">
        <w:rPr>
          <w:rFonts w:ascii="Times New Roman" w:hAnsi="Times New Roman" w:cs="Times New Roman"/>
          <w:noProof/>
          <w:sz w:val="24"/>
          <w:szCs w:val="24"/>
          <w:lang w:val="it-IT"/>
        </w:rPr>
        <w:t>42-148</w:t>
      </w:r>
    </w:p>
    <w:p w14:paraId="297550FF" w14:textId="77777777" w:rsidR="00AC68ED" w:rsidRPr="0014327D" w:rsidRDefault="00AC68ED" w:rsidP="0014327D">
      <w:pPr>
        <w:pStyle w:val="Biblio"/>
        <w:rPr>
          <w:rFonts w:ascii="Times New Roman" w:hAnsi="Times New Roman" w:cs="Times New Roman"/>
          <w:noProof/>
          <w:sz w:val="24"/>
          <w:szCs w:val="24"/>
        </w:rPr>
      </w:pPr>
      <w:r w:rsidRPr="00C839ED">
        <w:rPr>
          <w:rFonts w:ascii="Times New Roman" w:hAnsi="Times New Roman" w:cs="Times New Roman"/>
          <w:noProof/>
          <w:sz w:val="24"/>
          <w:szCs w:val="24"/>
        </w:rPr>
        <w:t xml:space="preserve">Barthes, Roland. 1974. </w:t>
      </w:r>
      <w:r w:rsidRPr="00C839ED">
        <w:rPr>
          <w:rFonts w:ascii="Times New Roman" w:hAnsi="Times New Roman" w:cs="Times New Roman"/>
          <w:i/>
          <w:noProof/>
          <w:sz w:val="24"/>
          <w:szCs w:val="24"/>
        </w:rPr>
        <w:t>S/Z</w:t>
      </w:r>
      <w:r w:rsidRPr="00C839ED">
        <w:rPr>
          <w:rFonts w:ascii="Times New Roman" w:hAnsi="Times New Roman" w:cs="Times New Roman"/>
          <w:noProof/>
          <w:sz w:val="24"/>
          <w:szCs w:val="24"/>
        </w:rPr>
        <w:t xml:space="preserve">. New York, NY: Farrar, Strauss &amp; Giroux. </w:t>
      </w:r>
    </w:p>
    <w:p w14:paraId="14B1147D" w14:textId="77777777" w:rsidR="00AC68ED" w:rsidRPr="0014327D" w:rsidRDefault="00AC68ED" w:rsidP="0014327D">
      <w:pPr>
        <w:pStyle w:val="Biblio"/>
        <w:rPr>
          <w:rFonts w:ascii="Times New Roman" w:hAnsi="Times New Roman" w:cs="Times New Roman"/>
          <w:noProof/>
          <w:sz w:val="24"/>
          <w:szCs w:val="24"/>
        </w:rPr>
      </w:pPr>
      <w:r w:rsidRPr="00E95EB3">
        <w:rPr>
          <w:rFonts w:ascii="Times New Roman" w:hAnsi="Times New Roman" w:cs="Times New Roman"/>
          <w:noProof/>
          <w:sz w:val="24"/>
          <w:szCs w:val="24"/>
        </w:rPr>
        <w:t>Beardsley, Monroe. </w:t>
      </w:r>
      <w:r w:rsidRPr="0014327D">
        <w:rPr>
          <w:rFonts w:ascii="Times New Roman" w:hAnsi="Times New Roman" w:cs="Times New Roman"/>
          <w:noProof/>
          <w:sz w:val="24"/>
          <w:szCs w:val="24"/>
        </w:rPr>
        <w:t xml:space="preserve">1981. </w:t>
      </w:r>
      <w:r w:rsidRPr="00E95EB3">
        <w:rPr>
          <w:rFonts w:ascii="Times New Roman" w:hAnsi="Times New Roman" w:cs="Times New Roman"/>
          <w:i/>
          <w:iCs/>
          <w:noProof/>
          <w:sz w:val="24"/>
          <w:szCs w:val="24"/>
        </w:rPr>
        <w:t>Aesthetics: Problems in the Philosophy of Criticism</w:t>
      </w:r>
      <w:r w:rsidRPr="00E95EB3">
        <w:rPr>
          <w:rFonts w:ascii="Times New Roman" w:hAnsi="Times New Roman" w:cs="Times New Roman"/>
          <w:noProof/>
          <w:sz w:val="24"/>
          <w:szCs w:val="24"/>
        </w:rPr>
        <w:t>, 2nd ed. Indianapolis: Hackett Publishing Company, Inc.</w:t>
      </w:r>
    </w:p>
    <w:p w14:paraId="686BCEAF" w14:textId="77777777" w:rsidR="00AC68ED" w:rsidRPr="0014327D" w:rsidRDefault="00AC68ED" w:rsidP="0014327D">
      <w:pPr>
        <w:pStyle w:val="Biblio"/>
        <w:rPr>
          <w:rFonts w:ascii="Times New Roman" w:hAnsi="Times New Roman" w:cs="Times New Roman"/>
          <w:noProof/>
          <w:sz w:val="24"/>
          <w:szCs w:val="24"/>
          <w:lang w:val="de-DE"/>
        </w:rPr>
      </w:pPr>
      <w:r w:rsidRPr="00DF5663">
        <w:rPr>
          <w:rFonts w:ascii="Times New Roman" w:hAnsi="Times New Roman" w:cs="Times New Roman"/>
          <w:noProof/>
          <w:sz w:val="24"/>
          <w:szCs w:val="24"/>
          <w:lang w:val="it-IT"/>
        </w:rPr>
        <w:t xml:space="preserve">Bell, Alice. </w:t>
      </w:r>
      <w:r w:rsidRPr="00DF5663">
        <w:rPr>
          <w:rFonts w:ascii="Times New Roman" w:hAnsi="Times New Roman" w:cs="Times New Roman"/>
          <w:noProof/>
          <w:sz w:val="24"/>
          <w:szCs w:val="24"/>
        </w:rPr>
        <w:t xml:space="preserve">2010. </w:t>
      </w:r>
      <w:r w:rsidRPr="00DF5663">
        <w:rPr>
          <w:rFonts w:ascii="Times New Roman" w:hAnsi="Times New Roman" w:cs="Times New Roman"/>
          <w:i/>
          <w:noProof/>
          <w:sz w:val="24"/>
          <w:szCs w:val="24"/>
        </w:rPr>
        <w:t>The Possible Worlds of Hypertext Fiction</w:t>
      </w:r>
      <w:r w:rsidRPr="00DF5663">
        <w:rPr>
          <w:rFonts w:ascii="Times New Roman" w:hAnsi="Times New Roman" w:cs="Times New Roman"/>
          <w:noProof/>
          <w:sz w:val="24"/>
          <w:szCs w:val="24"/>
        </w:rPr>
        <w:t xml:space="preserve">. </w:t>
      </w:r>
      <w:r w:rsidRPr="00DF5663">
        <w:rPr>
          <w:rFonts w:ascii="Times New Roman" w:hAnsi="Times New Roman" w:cs="Times New Roman"/>
          <w:noProof/>
          <w:sz w:val="24"/>
          <w:szCs w:val="24"/>
          <w:lang w:val="de-DE"/>
        </w:rPr>
        <w:t>Basingstoke: Palgrave Macmillan.</w:t>
      </w:r>
    </w:p>
    <w:p w14:paraId="0AE4F029" w14:textId="5C431AEC"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Benjamin, Walter. 1936 “The Storyteller: Reflections on the Works of Nikolai Leskov.” Harry Zohn, trans. In </w:t>
      </w:r>
      <w:r w:rsidRPr="0014327D">
        <w:rPr>
          <w:rFonts w:ascii="Times New Roman" w:hAnsi="Times New Roman" w:cs="Times New Roman"/>
          <w:i/>
          <w:iCs/>
          <w:noProof/>
          <w:sz w:val="24"/>
          <w:szCs w:val="24"/>
        </w:rPr>
        <w:t xml:space="preserve">Illuminations. </w:t>
      </w:r>
      <w:r w:rsidRPr="0014327D">
        <w:rPr>
          <w:rFonts w:ascii="Times New Roman" w:hAnsi="Times New Roman" w:cs="Times New Roman"/>
          <w:noProof/>
          <w:sz w:val="24"/>
          <w:szCs w:val="24"/>
        </w:rPr>
        <w:t>196</w:t>
      </w:r>
      <w:r w:rsidR="00A41ACE">
        <w:rPr>
          <w:rFonts w:ascii="Times New Roman" w:hAnsi="Times New Roman" w:cs="Times New Roman"/>
          <w:noProof/>
          <w:sz w:val="24"/>
          <w:szCs w:val="24"/>
        </w:rPr>
        <w:t>9</w:t>
      </w:r>
      <w:r w:rsidRPr="0014327D">
        <w:rPr>
          <w:rFonts w:ascii="Times New Roman" w:hAnsi="Times New Roman" w:cs="Times New Roman"/>
          <w:noProof/>
          <w:sz w:val="24"/>
          <w:szCs w:val="24"/>
        </w:rPr>
        <w:t>. Hannah Arendt, ed. New York: Schocken Books</w:t>
      </w:r>
      <w:r w:rsidR="00D23919">
        <w:rPr>
          <w:rFonts w:ascii="Times New Roman" w:hAnsi="Times New Roman" w:cs="Times New Roman"/>
          <w:noProof/>
          <w:sz w:val="24"/>
          <w:szCs w:val="24"/>
        </w:rPr>
        <w:t xml:space="preserve">, </w:t>
      </w:r>
      <w:r w:rsidRPr="0014327D">
        <w:rPr>
          <w:rFonts w:ascii="Times New Roman" w:hAnsi="Times New Roman" w:cs="Times New Roman"/>
          <w:noProof/>
          <w:sz w:val="24"/>
          <w:szCs w:val="24"/>
        </w:rPr>
        <w:t>83-109</w:t>
      </w:r>
    </w:p>
    <w:p w14:paraId="0BDE0D8B" w14:textId="77777777" w:rsidR="00AC68ED" w:rsidRPr="0014327D" w:rsidRDefault="00AC68ED" w:rsidP="0014327D">
      <w:pPr>
        <w:pStyle w:val="Biblio"/>
        <w:rPr>
          <w:rFonts w:ascii="Times New Roman" w:hAnsi="Times New Roman" w:cs="Times New Roman"/>
          <w:noProof/>
          <w:sz w:val="24"/>
          <w:szCs w:val="24"/>
        </w:rPr>
      </w:pPr>
      <w:r w:rsidRPr="00465FAB">
        <w:rPr>
          <w:rFonts w:ascii="Times New Roman" w:hAnsi="Times New Roman" w:cs="Times New Roman"/>
          <w:noProof/>
          <w:sz w:val="24"/>
          <w:szCs w:val="24"/>
        </w:rPr>
        <w:t xml:space="preserve">Bernstein, Mark. 2000. "MORE THAN LEGIBLE: on links that readers don’t want to follow." </w:t>
      </w:r>
      <w:r w:rsidRPr="0014327D">
        <w:rPr>
          <w:rFonts w:ascii="Times New Roman" w:hAnsi="Times New Roman" w:cs="Times New Roman"/>
          <w:i/>
          <w:iCs/>
          <w:noProof/>
          <w:sz w:val="24"/>
          <w:szCs w:val="24"/>
        </w:rPr>
        <w:t>Hypertext ’00: Proceedings of the eleventh ACM on Hypertext and hypermedia.</w:t>
      </w:r>
      <w:r w:rsidRPr="0014327D">
        <w:rPr>
          <w:rFonts w:ascii="Times New Roman" w:hAnsi="Times New Roman" w:cs="Times New Roman"/>
          <w:noProof/>
          <w:sz w:val="24"/>
          <w:szCs w:val="24"/>
        </w:rPr>
        <w:t xml:space="preserve"> May 2000, 216-217.</w:t>
      </w:r>
    </w:p>
    <w:p w14:paraId="60BA4D42" w14:textId="77777777" w:rsidR="00AC68ED" w:rsidRPr="0014327D" w:rsidRDefault="00AC68ED" w:rsidP="0014327D">
      <w:pPr>
        <w:pStyle w:val="Biblio"/>
        <w:rPr>
          <w:rFonts w:ascii="Times New Roman" w:hAnsi="Times New Roman" w:cs="Times New Roman"/>
          <w:noProof/>
          <w:sz w:val="24"/>
          <w:szCs w:val="24"/>
        </w:rPr>
      </w:pPr>
      <w:r w:rsidRPr="003847BF">
        <w:rPr>
          <w:rFonts w:ascii="Times New Roman" w:hAnsi="Times New Roman" w:cs="Times New Roman"/>
          <w:noProof/>
          <w:sz w:val="24"/>
          <w:szCs w:val="24"/>
        </w:rPr>
        <w:lastRenderedPageBreak/>
        <w:t xml:space="preserve">Bolter, Jay. 2001. </w:t>
      </w:r>
      <w:r w:rsidRPr="003847BF">
        <w:rPr>
          <w:rFonts w:ascii="Times New Roman" w:hAnsi="Times New Roman" w:cs="Times New Roman"/>
          <w:i/>
          <w:iCs/>
          <w:noProof/>
          <w:sz w:val="24"/>
          <w:szCs w:val="24"/>
        </w:rPr>
        <w:t>Writing Space</w:t>
      </w:r>
      <w:r w:rsidRPr="003847BF">
        <w:rPr>
          <w:rFonts w:ascii="Times New Roman" w:hAnsi="Times New Roman" w:cs="Times New Roman"/>
          <w:noProof/>
          <w:sz w:val="24"/>
          <w:szCs w:val="24"/>
        </w:rPr>
        <w:t>. London: Routledge.</w:t>
      </w:r>
    </w:p>
    <w:p w14:paraId="6632CCEB"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Bolter, Jay and David Gursin. 2000. </w:t>
      </w:r>
      <w:r w:rsidRPr="0014327D">
        <w:rPr>
          <w:rFonts w:ascii="Times New Roman" w:hAnsi="Times New Roman" w:cs="Times New Roman"/>
          <w:i/>
          <w:iCs/>
          <w:noProof/>
          <w:sz w:val="24"/>
          <w:szCs w:val="24"/>
        </w:rPr>
        <w:t xml:space="preserve">Remeidation. </w:t>
      </w:r>
      <w:r w:rsidRPr="0014327D">
        <w:rPr>
          <w:rFonts w:ascii="Times New Roman" w:hAnsi="Times New Roman" w:cs="Times New Roman"/>
          <w:noProof/>
          <w:sz w:val="24"/>
          <w:szCs w:val="24"/>
        </w:rPr>
        <w:t>Cambridge, MA: MIT Press</w:t>
      </w:r>
    </w:p>
    <w:p w14:paraId="45EC3B72" w14:textId="77777777" w:rsidR="00AC68ED" w:rsidRPr="0014327D" w:rsidRDefault="00AC68ED" w:rsidP="0014327D">
      <w:pPr>
        <w:pStyle w:val="Biblio"/>
        <w:rPr>
          <w:rFonts w:ascii="Times New Roman" w:hAnsi="Times New Roman" w:cs="Times New Roman"/>
          <w:noProof/>
          <w:sz w:val="24"/>
          <w:szCs w:val="24"/>
        </w:rPr>
      </w:pPr>
      <w:r w:rsidRPr="00A50DFD">
        <w:rPr>
          <w:rFonts w:ascii="Times New Roman" w:hAnsi="Times New Roman" w:cs="Times New Roman"/>
          <w:noProof/>
          <w:sz w:val="24"/>
          <w:szCs w:val="24"/>
        </w:rPr>
        <w:t xml:space="preserve">Bradbury, Malcolm, and James Mc Farlane, eds. 1991. </w:t>
      </w:r>
      <w:r w:rsidRPr="00A50DFD">
        <w:rPr>
          <w:rFonts w:ascii="Times New Roman" w:hAnsi="Times New Roman" w:cs="Times New Roman"/>
          <w:i/>
          <w:iCs/>
          <w:noProof/>
          <w:sz w:val="24"/>
          <w:szCs w:val="24"/>
        </w:rPr>
        <w:t>Modernism: A Guide to European Literature</w:t>
      </w:r>
      <w:r w:rsidRPr="00A50DFD">
        <w:rPr>
          <w:rFonts w:ascii="Times New Roman" w:hAnsi="Times New Roman" w:cs="Times New Roman"/>
          <w:noProof/>
          <w:sz w:val="24"/>
          <w:szCs w:val="24"/>
        </w:rPr>
        <w:t>. New York</w:t>
      </w:r>
      <w:r w:rsidRPr="0014327D">
        <w:rPr>
          <w:rFonts w:ascii="Times New Roman" w:hAnsi="Times New Roman" w:cs="Times New Roman"/>
          <w:noProof/>
          <w:sz w:val="24"/>
          <w:szCs w:val="24"/>
        </w:rPr>
        <w:t>, NY</w:t>
      </w:r>
      <w:r w:rsidRPr="00A50DFD">
        <w:rPr>
          <w:rFonts w:ascii="Times New Roman" w:hAnsi="Times New Roman" w:cs="Times New Roman"/>
          <w:noProof/>
          <w:sz w:val="24"/>
          <w:szCs w:val="24"/>
        </w:rPr>
        <w:t>: Penguin Books</w:t>
      </w:r>
      <w:r w:rsidRPr="0014327D">
        <w:rPr>
          <w:rFonts w:ascii="Times New Roman" w:hAnsi="Times New Roman" w:cs="Times New Roman"/>
          <w:noProof/>
          <w:sz w:val="24"/>
          <w:szCs w:val="24"/>
        </w:rPr>
        <w:t>.</w:t>
      </w:r>
    </w:p>
    <w:p w14:paraId="12B169B8" w14:textId="715EE1FE" w:rsidR="00AC68ED" w:rsidRPr="0014327D" w:rsidRDefault="00AC68ED" w:rsidP="0014327D">
      <w:pPr>
        <w:pStyle w:val="Biblio"/>
        <w:rPr>
          <w:rFonts w:ascii="Times New Roman" w:hAnsi="Times New Roman" w:cs="Times New Roman"/>
          <w:noProof/>
          <w:sz w:val="24"/>
          <w:szCs w:val="24"/>
        </w:rPr>
      </w:pPr>
      <w:r w:rsidRPr="001B7B17">
        <w:rPr>
          <w:rFonts w:ascii="Times New Roman" w:hAnsi="Times New Roman" w:cs="Times New Roman"/>
          <w:noProof/>
          <w:sz w:val="24"/>
          <w:szCs w:val="24"/>
        </w:rPr>
        <w:t xml:space="preserve">Brooks, Cleanth. 1979. "The New Criticism." In </w:t>
      </w:r>
      <w:r w:rsidRPr="001B7B17">
        <w:rPr>
          <w:rFonts w:ascii="Times New Roman" w:hAnsi="Times New Roman" w:cs="Times New Roman"/>
          <w:i/>
          <w:iCs/>
          <w:noProof/>
          <w:sz w:val="24"/>
          <w:szCs w:val="24"/>
        </w:rPr>
        <w:t xml:space="preserve">The Sewanee Review </w:t>
      </w:r>
      <w:r w:rsidRPr="001B7B17">
        <w:rPr>
          <w:rFonts w:ascii="Times New Roman" w:hAnsi="Times New Roman" w:cs="Times New Roman"/>
          <w:noProof/>
          <w:sz w:val="24"/>
          <w:szCs w:val="24"/>
        </w:rPr>
        <w:t>87(4)</w:t>
      </w:r>
      <w:r w:rsidR="00AF11E9">
        <w:rPr>
          <w:rFonts w:ascii="Times New Roman" w:hAnsi="Times New Roman" w:cs="Times New Roman"/>
          <w:noProof/>
          <w:sz w:val="24"/>
          <w:szCs w:val="24"/>
        </w:rPr>
        <w:t xml:space="preserve">, </w:t>
      </w:r>
      <w:r w:rsidRPr="001B7B17">
        <w:rPr>
          <w:rFonts w:ascii="Times New Roman" w:hAnsi="Times New Roman" w:cs="Times New Roman"/>
          <w:noProof/>
          <w:sz w:val="24"/>
          <w:szCs w:val="24"/>
        </w:rPr>
        <w:t>598.</w:t>
      </w:r>
    </w:p>
    <w:p w14:paraId="3B318180" w14:textId="77777777" w:rsidR="00AC68ED" w:rsidRPr="0014327D" w:rsidRDefault="00AC68ED" w:rsidP="0014327D">
      <w:pPr>
        <w:pStyle w:val="Biblio"/>
        <w:rPr>
          <w:rFonts w:ascii="Times New Roman" w:hAnsi="Times New Roman" w:cs="Times New Roman"/>
          <w:noProof/>
          <w:sz w:val="24"/>
          <w:szCs w:val="24"/>
        </w:rPr>
      </w:pPr>
      <w:r w:rsidRPr="00C76D81">
        <w:rPr>
          <w:rFonts w:ascii="Times New Roman" w:hAnsi="Times New Roman" w:cs="Times New Roman"/>
          <w:noProof/>
          <w:sz w:val="24"/>
          <w:szCs w:val="24"/>
        </w:rPr>
        <w:t xml:space="preserve">Brooks, Peter. 1984. </w:t>
      </w:r>
      <w:r w:rsidRPr="00C76D81">
        <w:rPr>
          <w:rFonts w:ascii="Times New Roman" w:hAnsi="Times New Roman" w:cs="Times New Roman"/>
          <w:i/>
          <w:iCs/>
          <w:noProof/>
          <w:sz w:val="24"/>
          <w:szCs w:val="24"/>
        </w:rPr>
        <w:t>Reading for the Plot</w:t>
      </w:r>
      <w:r w:rsidRPr="00C76D81">
        <w:rPr>
          <w:rFonts w:ascii="Times New Roman" w:hAnsi="Times New Roman" w:cs="Times New Roman"/>
          <w:noProof/>
          <w:sz w:val="24"/>
          <w:szCs w:val="24"/>
        </w:rPr>
        <w:t>. Oxford: Oxford University Press.</w:t>
      </w:r>
    </w:p>
    <w:p w14:paraId="7975C9E4" w14:textId="51832CC9" w:rsidR="00AC68ED" w:rsidRPr="0014327D" w:rsidRDefault="00AC68ED" w:rsidP="00573A89">
      <w:pPr>
        <w:pStyle w:val="Biblio"/>
        <w:rPr>
          <w:rFonts w:ascii="Times New Roman" w:hAnsi="Times New Roman" w:cs="Times New Roman"/>
          <w:noProof/>
          <w:sz w:val="24"/>
          <w:szCs w:val="24"/>
        </w:rPr>
      </w:pPr>
      <w:r w:rsidRPr="00CF3B9C">
        <w:rPr>
          <w:rFonts w:ascii="Times New Roman" w:hAnsi="Times New Roman" w:cs="Times New Roman"/>
          <w:noProof/>
          <w:sz w:val="24"/>
          <w:szCs w:val="24"/>
        </w:rPr>
        <w:t xml:space="preserve">Burke, Sean. 1998. </w:t>
      </w:r>
      <w:r w:rsidRPr="00CF3B9C">
        <w:rPr>
          <w:rFonts w:ascii="Times New Roman" w:hAnsi="Times New Roman" w:cs="Times New Roman"/>
          <w:i/>
          <w:iCs/>
          <w:noProof/>
          <w:sz w:val="24"/>
          <w:szCs w:val="24"/>
        </w:rPr>
        <w:t>The Death and Return of the Author: Criticism and Subjectivity in Barthes, Foucault and Derrida</w:t>
      </w:r>
      <w:r w:rsidRPr="00CF3B9C">
        <w:rPr>
          <w:rFonts w:ascii="Times New Roman" w:hAnsi="Times New Roman" w:cs="Times New Roman"/>
          <w:noProof/>
          <w:sz w:val="24"/>
          <w:szCs w:val="24"/>
        </w:rPr>
        <w:t xml:space="preserve">. Edinburgh: Edinburgh University Press. </w:t>
      </w:r>
    </w:p>
    <w:p w14:paraId="36CF204C" w14:textId="6CB65288"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Burrow, John. 1976. "The Medieval Compendium". </w:t>
      </w:r>
      <w:r w:rsidRPr="0014327D">
        <w:rPr>
          <w:rFonts w:ascii="Times New Roman" w:hAnsi="Times New Roman" w:cs="Times New Roman"/>
          <w:i/>
          <w:iCs/>
          <w:noProof/>
          <w:sz w:val="24"/>
          <w:szCs w:val="24"/>
        </w:rPr>
        <w:t>Times Literary Supplement</w:t>
      </w:r>
      <w:r w:rsidRPr="0014327D">
        <w:rPr>
          <w:rFonts w:ascii="Times New Roman" w:hAnsi="Times New Roman" w:cs="Times New Roman"/>
          <w:noProof/>
          <w:sz w:val="24"/>
          <w:szCs w:val="24"/>
        </w:rPr>
        <w:t>, May 21</w:t>
      </w:r>
      <w:r w:rsidR="0041025F">
        <w:rPr>
          <w:rFonts w:ascii="Times New Roman" w:hAnsi="Times New Roman" w:cs="Times New Roman"/>
          <w:noProof/>
          <w:sz w:val="24"/>
          <w:szCs w:val="24"/>
        </w:rPr>
        <w:t>,</w:t>
      </w:r>
      <w:r w:rsidRPr="0014327D">
        <w:rPr>
          <w:rFonts w:ascii="Times New Roman" w:hAnsi="Times New Roman" w:cs="Times New Roman"/>
          <w:noProof/>
          <w:sz w:val="24"/>
          <w:szCs w:val="24"/>
        </w:rPr>
        <w:t xml:space="preserve"> 615</w:t>
      </w:r>
    </w:p>
    <w:p w14:paraId="4316CFD0" w14:textId="77777777" w:rsidR="00AC68ED" w:rsidRPr="0014327D" w:rsidRDefault="00AC68ED" w:rsidP="0014327D">
      <w:pPr>
        <w:pStyle w:val="Biblio"/>
        <w:rPr>
          <w:rFonts w:ascii="Times New Roman" w:hAnsi="Times New Roman" w:cs="Times New Roman"/>
          <w:noProof/>
          <w:sz w:val="24"/>
          <w:szCs w:val="24"/>
        </w:rPr>
      </w:pPr>
      <w:r w:rsidRPr="007F6FE2">
        <w:rPr>
          <w:rFonts w:ascii="Times New Roman" w:hAnsi="Times New Roman" w:cs="Times New Roman"/>
          <w:noProof/>
          <w:sz w:val="24"/>
          <w:szCs w:val="24"/>
        </w:rPr>
        <w:t xml:space="preserve">Callus, Ivan and S. Herbrechter. 2004. </w:t>
      </w:r>
      <w:r w:rsidRPr="007F6FE2">
        <w:rPr>
          <w:rFonts w:ascii="Times New Roman" w:hAnsi="Times New Roman" w:cs="Times New Roman"/>
          <w:i/>
          <w:noProof/>
          <w:sz w:val="24"/>
          <w:szCs w:val="24"/>
        </w:rPr>
        <w:t xml:space="preserve">Post-theory, Culture, Criticism. </w:t>
      </w:r>
      <w:r w:rsidRPr="007F6FE2">
        <w:rPr>
          <w:rFonts w:ascii="Times New Roman" w:hAnsi="Times New Roman" w:cs="Times New Roman"/>
          <w:noProof/>
          <w:sz w:val="24"/>
          <w:szCs w:val="24"/>
        </w:rPr>
        <w:t>Amsterdam: Rodopi</w:t>
      </w:r>
    </w:p>
    <w:p w14:paraId="5D2F2DFC"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Coover, Robert. “The End of Books.” In </w:t>
      </w:r>
      <w:r w:rsidRPr="0014327D">
        <w:rPr>
          <w:rFonts w:ascii="Times New Roman" w:hAnsi="Times New Roman" w:cs="Times New Roman"/>
          <w:i/>
          <w:iCs/>
          <w:noProof/>
          <w:sz w:val="24"/>
          <w:szCs w:val="24"/>
        </w:rPr>
        <w:t xml:space="preserve">New York Times Book Review, </w:t>
      </w:r>
      <w:r w:rsidRPr="0014327D">
        <w:rPr>
          <w:rFonts w:ascii="Times New Roman" w:hAnsi="Times New Roman" w:cs="Times New Roman"/>
          <w:noProof/>
          <w:sz w:val="24"/>
          <w:szCs w:val="24"/>
        </w:rPr>
        <w:t>June 21, 1992, I, 8-12.</w:t>
      </w:r>
    </w:p>
    <w:p w14:paraId="76040B10"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Derrida, Jacque. 1967. </w:t>
      </w:r>
      <w:r w:rsidRPr="0014327D">
        <w:rPr>
          <w:rFonts w:ascii="Times New Roman" w:hAnsi="Times New Roman" w:cs="Times New Roman"/>
          <w:i/>
          <w:iCs/>
          <w:noProof/>
          <w:sz w:val="24"/>
          <w:szCs w:val="24"/>
        </w:rPr>
        <w:t xml:space="preserve">Writing and Difference. </w:t>
      </w:r>
      <w:r w:rsidRPr="0014327D">
        <w:rPr>
          <w:rFonts w:ascii="Times New Roman" w:hAnsi="Times New Roman" w:cs="Times New Roman"/>
          <w:noProof/>
          <w:sz w:val="24"/>
          <w:szCs w:val="24"/>
        </w:rPr>
        <w:t>Paris: Editions de Seuil</w:t>
      </w:r>
    </w:p>
    <w:p w14:paraId="142961F2" w14:textId="77777777" w:rsidR="00AC68ED" w:rsidRPr="0014327D" w:rsidRDefault="00AC68ED" w:rsidP="0014327D">
      <w:pPr>
        <w:pStyle w:val="Biblio"/>
        <w:rPr>
          <w:rFonts w:ascii="Times New Roman" w:hAnsi="Times New Roman" w:cs="Times New Roman"/>
          <w:noProof/>
          <w:sz w:val="24"/>
          <w:szCs w:val="24"/>
        </w:rPr>
      </w:pPr>
      <w:r w:rsidRPr="003477F8">
        <w:rPr>
          <w:rFonts w:ascii="Times New Roman" w:hAnsi="Times New Roman" w:cs="Times New Roman"/>
          <w:noProof/>
          <w:sz w:val="24"/>
          <w:szCs w:val="24"/>
        </w:rPr>
        <w:t xml:space="preserve">Dobrin, David. 1994. "Hype and Hypertext". In </w:t>
      </w:r>
      <w:r w:rsidRPr="003477F8">
        <w:rPr>
          <w:rFonts w:ascii="Times New Roman" w:hAnsi="Times New Roman" w:cs="Times New Roman"/>
          <w:i/>
          <w:iCs/>
          <w:noProof/>
          <w:sz w:val="24"/>
          <w:szCs w:val="24"/>
        </w:rPr>
        <w:t>Literacy and Computers</w:t>
      </w:r>
      <w:r w:rsidRPr="003477F8">
        <w:rPr>
          <w:rFonts w:ascii="Times New Roman" w:hAnsi="Times New Roman" w:cs="Times New Roman"/>
          <w:noProof/>
          <w:sz w:val="24"/>
          <w:szCs w:val="24"/>
        </w:rPr>
        <w:t>, edited by Selfe, Cynthia J. and Susan Hillgoss</w:t>
      </w:r>
      <w:r w:rsidRPr="0014327D">
        <w:rPr>
          <w:rFonts w:ascii="Times New Roman" w:hAnsi="Times New Roman" w:cs="Times New Roman"/>
          <w:noProof/>
          <w:sz w:val="24"/>
          <w:szCs w:val="24"/>
        </w:rPr>
        <w:t xml:space="preserve">. </w:t>
      </w:r>
      <w:r w:rsidRPr="003477F8">
        <w:rPr>
          <w:rFonts w:ascii="Times New Roman" w:hAnsi="Times New Roman" w:cs="Times New Roman"/>
          <w:noProof/>
          <w:sz w:val="24"/>
          <w:szCs w:val="24"/>
        </w:rPr>
        <w:t>New York, NY: MLA</w:t>
      </w:r>
      <w:r w:rsidRPr="0014327D">
        <w:rPr>
          <w:rFonts w:ascii="Times New Roman" w:hAnsi="Times New Roman" w:cs="Times New Roman"/>
          <w:noProof/>
          <w:sz w:val="24"/>
          <w:szCs w:val="24"/>
        </w:rPr>
        <w:t>, 3</w:t>
      </w:r>
      <w:r w:rsidRPr="003477F8">
        <w:rPr>
          <w:rFonts w:ascii="Times New Roman" w:hAnsi="Times New Roman" w:cs="Times New Roman"/>
          <w:noProof/>
          <w:sz w:val="24"/>
          <w:szCs w:val="24"/>
        </w:rPr>
        <w:t>05-15.</w:t>
      </w:r>
    </w:p>
    <w:p w14:paraId="129F4195"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Dolbier, Maurice. Interview with Vladimir Nabokov "Books and Authors: Nabokov's Plums". </w:t>
      </w:r>
      <w:r w:rsidRPr="0014327D">
        <w:rPr>
          <w:rFonts w:ascii="Times New Roman" w:hAnsi="Times New Roman" w:cs="Times New Roman"/>
          <w:i/>
          <w:iCs/>
          <w:noProof/>
          <w:sz w:val="24"/>
          <w:szCs w:val="24"/>
        </w:rPr>
        <w:t>The New York Herald Tribune</w:t>
      </w:r>
      <w:r w:rsidRPr="0014327D">
        <w:rPr>
          <w:rFonts w:ascii="Times New Roman" w:hAnsi="Times New Roman" w:cs="Times New Roman"/>
          <w:noProof/>
          <w:sz w:val="24"/>
          <w:szCs w:val="24"/>
        </w:rPr>
        <w:t>, June 17, 1962, 5</w:t>
      </w:r>
    </w:p>
    <w:p w14:paraId="02A39B3E" w14:textId="77777777" w:rsidR="00AC68ED" w:rsidRPr="0014327D" w:rsidRDefault="00AC68ED" w:rsidP="0014327D">
      <w:pPr>
        <w:pStyle w:val="Biblio"/>
        <w:rPr>
          <w:rFonts w:ascii="Times New Roman" w:hAnsi="Times New Roman" w:cs="Times New Roman"/>
          <w:bCs/>
          <w:noProof/>
          <w:sz w:val="24"/>
          <w:szCs w:val="24"/>
        </w:rPr>
      </w:pPr>
      <w:r w:rsidRPr="007F6FE2">
        <w:rPr>
          <w:rFonts w:ascii="Times New Roman" w:hAnsi="Times New Roman" w:cs="Times New Roman"/>
          <w:bCs/>
          <w:noProof/>
          <w:sz w:val="24"/>
          <w:szCs w:val="24"/>
        </w:rPr>
        <w:t xml:space="preserve">Eagleton, Terry. 2003. </w:t>
      </w:r>
      <w:r w:rsidRPr="007F6FE2">
        <w:rPr>
          <w:rFonts w:ascii="Times New Roman" w:hAnsi="Times New Roman" w:cs="Times New Roman"/>
          <w:bCs/>
          <w:i/>
          <w:noProof/>
          <w:sz w:val="24"/>
          <w:szCs w:val="24"/>
        </w:rPr>
        <w:t xml:space="preserve">After Theory. </w:t>
      </w:r>
      <w:r w:rsidRPr="007F6FE2">
        <w:rPr>
          <w:rFonts w:ascii="Times New Roman" w:hAnsi="Times New Roman" w:cs="Times New Roman"/>
          <w:bCs/>
          <w:noProof/>
          <w:sz w:val="24"/>
          <w:szCs w:val="24"/>
        </w:rPr>
        <w:t>London: Penguin.</w:t>
      </w:r>
    </w:p>
    <w:p w14:paraId="59875025" w14:textId="5D1A1212" w:rsidR="00AC68ED" w:rsidRPr="0014327D" w:rsidRDefault="00AC68ED" w:rsidP="0014327D">
      <w:pPr>
        <w:pStyle w:val="Biblio"/>
        <w:rPr>
          <w:rFonts w:ascii="Times New Roman" w:hAnsi="Times New Roman" w:cs="Times New Roman"/>
          <w:noProof/>
          <w:sz w:val="24"/>
          <w:szCs w:val="24"/>
        </w:rPr>
      </w:pPr>
      <w:r w:rsidRPr="000633CE">
        <w:rPr>
          <w:rFonts w:ascii="Times New Roman" w:hAnsi="Times New Roman" w:cs="Times New Roman"/>
          <w:noProof/>
          <w:sz w:val="24"/>
          <w:szCs w:val="24"/>
        </w:rPr>
        <w:t xml:space="preserve">Eklund, Bo. 2008. "Authority and the Social Logic of Recognition: Poetics, Politics and Social Theory". In </w:t>
      </w:r>
      <w:r w:rsidRPr="000633CE">
        <w:rPr>
          <w:rFonts w:ascii="Times New Roman" w:hAnsi="Times New Roman" w:cs="Times New Roman"/>
          <w:i/>
          <w:iCs/>
          <w:noProof/>
          <w:sz w:val="24"/>
          <w:szCs w:val="24"/>
        </w:rPr>
        <w:t>Authority Matters: Rethinking the Theory and Practice of Authorship</w:t>
      </w:r>
      <w:r w:rsidRPr="000633CE">
        <w:rPr>
          <w:rFonts w:ascii="Times New Roman" w:hAnsi="Times New Roman" w:cs="Times New Roman"/>
          <w:iCs/>
          <w:noProof/>
          <w:sz w:val="24"/>
          <w:szCs w:val="24"/>
        </w:rPr>
        <w:t xml:space="preserve">, edited by </w:t>
      </w:r>
      <w:r w:rsidRPr="000633CE">
        <w:rPr>
          <w:rFonts w:ascii="Times New Roman" w:hAnsi="Times New Roman" w:cs="Times New Roman"/>
          <w:noProof/>
          <w:sz w:val="24"/>
          <w:szCs w:val="24"/>
        </w:rPr>
        <w:t>Donovan, Stephen, Danuta Fjellestad &amp; Rolf Lundén</w:t>
      </w:r>
      <w:r w:rsidR="00E42BC3">
        <w:rPr>
          <w:rFonts w:ascii="Times New Roman" w:hAnsi="Times New Roman" w:cs="Times New Roman"/>
          <w:noProof/>
          <w:sz w:val="24"/>
          <w:szCs w:val="24"/>
        </w:rPr>
        <w:t xml:space="preserve">. </w:t>
      </w:r>
      <w:r w:rsidRPr="000633CE">
        <w:rPr>
          <w:rFonts w:ascii="Times New Roman" w:hAnsi="Times New Roman" w:cs="Times New Roman"/>
          <w:noProof/>
          <w:sz w:val="24"/>
          <w:szCs w:val="24"/>
        </w:rPr>
        <w:t>New York, NY: Rodopi</w:t>
      </w:r>
      <w:r w:rsidR="00E42BC3">
        <w:rPr>
          <w:rFonts w:ascii="Times New Roman" w:hAnsi="Times New Roman" w:cs="Times New Roman"/>
          <w:noProof/>
          <w:sz w:val="24"/>
          <w:szCs w:val="24"/>
        </w:rPr>
        <w:t xml:space="preserve">, </w:t>
      </w:r>
      <w:r w:rsidR="00E42BC3" w:rsidRPr="000633CE">
        <w:rPr>
          <w:rFonts w:ascii="Times New Roman" w:hAnsi="Times New Roman" w:cs="Times New Roman"/>
          <w:noProof/>
          <w:sz w:val="24"/>
          <w:szCs w:val="24"/>
        </w:rPr>
        <w:t>23-46.</w:t>
      </w:r>
    </w:p>
    <w:p w14:paraId="371A853E"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lastRenderedPageBreak/>
        <w:t xml:space="preserve">Engelbart, Douglas. 1962. </w:t>
      </w:r>
      <w:r w:rsidRPr="0014327D">
        <w:rPr>
          <w:rFonts w:ascii="Times New Roman" w:hAnsi="Times New Roman" w:cs="Times New Roman"/>
          <w:i/>
          <w:iCs/>
          <w:noProof/>
          <w:sz w:val="24"/>
          <w:szCs w:val="24"/>
        </w:rPr>
        <w:t>Augmenting Human Intellect: A Conceptual Framework</w:t>
      </w:r>
      <w:r w:rsidRPr="0014327D">
        <w:rPr>
          <w:rFonts w:ascii="Times New Roman" w:hAnsi="Times New Roman" w:cs="Times New Roman"/>
          <w:noProof/>
          <w:sz w:val="24"/>
          <w:szCs w:val="24"/>
        </w:rPr>
        <w:t>. SRI Summary Report. Washington: Air Force Office of Scientific Research Air Force Office of Scientific Research.</w:t>
      </w:r>
    </w:p>
    <w:p w14:paraId="0F76784A" w14:textId="77777777" w:rsidR="00AC68ED" w:rsidRPr="0014327D" w:rsidRDefault="00AC68ED" w:rsidP="0014327D">
      <w:pPr>
        <w:pStyle w:val="Biblio"/>
        <w:rPr>
          <w:rFonts w:ascii="Times New Roman" w:hAnsi="Times New Roman" w:cs="Times New Roman"/>
          <w:noProof/>
          <w:sz w:val="24"/>
          <w:szCs w:val="24"/>
        </w:rPr>
      </w:pPr>
      <w:r w:rsidRPr="007F6FE2">
        <w:rPr>
          <w:rFonts w:ascii="Times New Roman" w:hAnsi="Times New Roman" w:cs="Times New Roman"/>
          <w:iCs/>
          <w:noProof/>
          <w:sz w:val="24"/>
          <w:szCs w:val="24"/>
          <w:lang w:val="en-US"/>
        </w:rPr>
        <w:t xml:space="preserve">Eskelinen, Markku. 2004. “Towards computer game studies”. In </w:t>
      </w:r>
      <w:r w:rsidRPr="007F6FE2">
        <w:rPr>
          <w:rFonts w:ascii="Times New Roman" w:hAnsi="Times New Roman" w:cs="Times New Roman"/>
          <w:i/>
          <w:noProof/>
          <w:sz w:val="24"/>
          <w:szCs w:val="24"/>
          <w:lang w:val="en-US"/>
        </w:rPr>
        <w:t>First Person: New Media as Story, Performance, and Game</w:t>
      </w:r>
      <w:r w:rsidRPr="0014327D">
        <w:rPr>
          <w:rFonts w:ascii="Times New Roman" w:hAnsi="Times New Roman" w:cs="Times New Roman"/>
          <w:i/>
          <w:noProof/>
          <w:sz w:val="24"/>
          <w:szCs w:val="24"/>
          <w:lang w:val="en-US"/>
        </w:rPr>
        <w:t xml:space="preserve">. </w:t>
      </w:r>
      <w:r w:rsidRPr="007F6FE2">
        <w:rPr>
          <w:rFonts w:ascii="Times New Roman" w:hAnsi="Times New Roman" w:cs="Times New Roman"/>
          <w:iCs/>
          <w:noProof/>
          <w:sz w:val="24"/>
          <w:szCs w:val="24"/>
          <w:lang w:val="en-US"/>
        </w:rPr>
        <w:t>Cambridge, MA: MIT Press</w:t>
      </w:r>
      <w:r w:rsidRPr="0014327D">
        <w:rPr>
          <w:rFonts w:ascii="Times New Roman" w:hAnsi="Times New Roman" w:cs="Times New Roman"/>
          <w:iCs/>
          <w:noProof/>
          <w:sz w:val="24"/>
          <w:szCs w:val="24"/>
          <w:lang w:val="en-US"/>
        </w:rPr>
        <w:t xml:space="preserve">, </w:t>
      </w:r>
      <w:r w:rsidRPr="007F6FE2">
        <w:rPr>
          <w:rFonts w:ascii="Times New Roman" w:hAnsi="Times New Roman" w:cs="Times New Roman"/>
          <w:iCs/>
          <w:noProof/>
          <w:sz w:val="24"/>
          <w:szCs w:val="24"/>
          <w:lang w:val="en-US"/>
        </w:rPr>
        <w:t>36-44</w:t>
      </w:r>
    </w:p>
    <w:p w14:paraId="4EF15D6A"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Farrell, John. 2017. </w:t>
      </w:r>
      <w:r w:rsidRPr="0014327D">
        <w:rPr>
          <w:rFonts w:ascii="Times New Roman" w:hAnsi="Times New Roman" w:cs="Times New Roman"/>
          <w:i/>
          <w:iCs/>
          <w:noProof/>
          <w:sz w:val="24"/>
          <w:szCs w:val="24"/>
        </w:rPr>
        <w:t xml:space="preserve">The Varieties of Authorial Intention. </w:t>
      </w:r>
      <w:r w:rsidRPr="0014327D">
        <w:rPr>
          <w:rFonts w:ascii="Times New Roman" w:hAnsi="Times New Roman" w:cs="Times New Roman"/>
          <w:noProof/>
          <w:sz w:val="24"/>
          <w:szCs w:val="24"/>
        </w:rPr>
        <w:t>London: Palgrave</w:t>
      </w:r>
    </w:p>
    <w:p w14:paraId="1C997DA2" w14:textId="77777777" w:rsidR="00AC68ED" w:rsidRPr="0014327D" w:rsidRDefault="00AC68ED" w:rsidP="0014327D">
      <w:pPr>
        <w:pStyle w:val="Biblio"/>
        <w:rPr>
          <w:rFonts w:ascii="Times New Roman" w:hAnsi="Times New Roman" w:cs="Times New Roman"/>
          <w:noProof/>
          <w:sz w:val="24"/>
          <w:szCs w:val="24"/>
        </w:rPr>
      </w:pPr>
      <w:r w:rsidRPr="007A6506">
        <w:rPr>
          <w:rFonts w:ascii="Times New Roman" w:hAnsi="Times New Roman" w:cs="Times New Roman"/>
          <w:noProof/>
          <w:sz w:val="24"/>
          <w:szCs w:val="24"/>
        </w:rPr>
        <w:t xml:space="preserve">Fish, Stanley. 2006. "101st Sibley Lecture". </w:t>
      </w:r>
      <w:r w:rsidRPr="007A6506">
        <w:rPr>
          <w:rFonts w:ascii="Times New Roman" w:hAnsi="Times New Roman" w:cs="Times New Roman"/>
          <w:i/>
          <w:iCs/>
          <w:noProof/>
          <w:sz w:val="24"/>
          <w:szCs w:val="24"/>
        </w:rPr>
        <w:t xml:space="preserve">Advocate </w:t>
      </w:r>
      <w:r w:rsidRPr="007A6506">
        <w:rPr>
          <w:rFonts w:ascii="Times New Roman" w:hAnsi="Times New Roman" w:cs="Times New Roman"/>
          <w:noProof/>
          <w:sz w:val="24"/>
          <w:szCs w:val="24"/>
        </w:rPr>
        <w:t>March 2006.</w:t>
      </w:r>
    </w:p>
    <w:p w14:paraId="47756653" w14:textId="77777777" w:rsidR="00AC68ED" w:rsidRPr="0014327D" w:rsidRDefault="00AC68ED" w:rsidP="0014327D">
      <w:pPr>
        <w:pStyle w:val="Biblio"/>
        <w:rPr>
          <w:rFonts w:ascii="Times New Roman" w:hAnsi="Times New Roman" w:cs="Times New Roman"/>
          <w:bCs/>
          <w:noProof/>
          <w:sz w:val="24"/>
          <w:szCs w:val="24"/>
          <w:lang w:val="en-US"/>
        </w:rPr>
      </w:pPr>
      <w:r w:rsidRPr="00DF5663">
        <w:rPr>
          <w:rFonts w:ascii="Times New Roman" w:hAnsi="Times New Roman" w:cs="Times New Roman"/>
          <w:bCs/>
          <w:noProof/>
          <w:sz w:val="24"/>
          <w:szCs w:val="24"/>
          <w:lang w:val="en-US"/>
        </w:rPr>
        <w:t xml:space="preserve">Fitzpatrick, Kathleen. 2014. </w:t>
      </w:r>
      <w:r w:rsidRPr="00DF5663">
        <w:rPr>
          <w:rFonts w:ascii="Times New Roman" w:hAnsi="Times New Roman" w:cs="Times New Roman"/>
          <w:bCs/>
          <w:i/>
          <w:noProof/>
          <w:sz w:val="24"/>
          <w:szCs w:val="24"/>
          <w:lang w:val="en-US"/>
        </w:rPr>
        <w:t>Planned Obsolescence : Publishing, Technology, and the Future of the Academy.</w:t>
      </w:r>
      <w:r w:rsidRPr="00DF5663">
        <w:rPr>
          <w:rFonts w:ascii="Times New Roman" w:hAnsi="Times New Roman" w:cs="Times New Roman"/>
          <w:bCs/>
          <w:noProof/>
          <w:sz w:val="24"/>
          <w:szCs w:val="24"/>
          <w:lang w:val="en-US"/>
        </w:rPr>
        <w:t xml:space="preserve"> New York, NY: New York University Press.</w:t>
      </w:r>
    </w:p>
    <w:p w14:paraId="7DE35A03" w14:textId="4ADCE2AF" w:rsidR="00AC68ED" w:rsidRPr="0014327D" w:rsidRDefault="00AC68ED" w:rsidP="004A6749">
      <w:pPr>
        <w:pStyle w:val="Biblio"/>
        <w:jc w:val="left"/>
        <w:rPr>
          <w:rFonts w:ascii="Times New Roman" w:hAnsi="Times New Roman" w:cs="Times New Roman"/>
          <w:bCs/>
          <w:noProof/>
          <w:sz w:val="24"/>
          <w:szCs w:val="24"/>
        </w:rPr>
      </w:pPr>
      <w:r w:rsidRPr="007F6FE2">
        <w:rPr>
          <w:rFonts w:ascii="Times New Roman" w:hAnsi="Times New Roman" w:cs="Times New Roman"/>
          <w:bCs/>
          <w:iCs/>
          <w:noProof/>
          <w:sz w:val="24"/>
          <w:szCs w:val="24"/>
          <w:lang w:val="en-US"/>
        </w:rPr>
        <w:t xml:space="preserve">Flores, Leonardo. 2019. “Third Generation Electronic Literature”. Electronic Book Review. Accessed </w:t>
      </w:r>
      <w:r w:rsidR="00B83B70">
        <w:rPr>
          <w:rFonts w:ascii="Times New Roman" w:hAnsi="Times New Roman" w:cs="Times New Roman"/>
          <w:bCs/>
          <w:iCs/>
          <w:noProof/>
          <w:sz w:val="24"/>
          <w:szCs w:val="24"/>
          <w:lang w:val="en-US"/>
        </w:rPr>
        <w:t>October</w:t>
      </w:r>
      <w:r w:rsidRPr="007F6FE2">
        <w:rPr>
          <w:rFonts w:ascii="Times New Roman" w:hAnsi="Times New Roman" w:cs="Times New Roman"/>
          <w:bCs/>
          <w:iCs/>
          <w:noProof/>
          <w:sz w:val="24"/>
          <w:szCs w:val="24"/>
          <w:lang w:val="en-US"/>
        </w:rPr>
        <w:t xml:space="preserve"> 4, 2020. https://electronicbookreview.com/essay/third- generation-electronic-literature/</w:t>
      </w:r>
    </w:p>
    <w:p w14:paraId="16011975"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Foucault, Michel. 1966. </w:t>
      </w:r>
      <w:r w:rsidRPr="0014327D">
        <w:rPr>
          <w:rFonts w:ascii="Times New Roman" w:hAnsi="Times New Roman" w:cs="Times New Roman"/>
          <w:i/>
          <w:iCs/>
          <w:noProof/>
          <w:sz w:val="24"/>
          <w:szCs w:val="24"/>
        </w:rPr>
        <w:t xml:space="preserve">The Order of Things: An Archaeology of the Human Sciences. </w:t>
      </w:r>
      <w:r w:rsidRPr="0014327D">
        <w:rPr>
          <w:rFonts w:ascii="Times New Roman" w:hAnsi="Times New Roman" w:cs="Times New Roman"/>
          <w:noProof/>
          <w:sz w:val="24"/>
          <w:szCs w:val="24"/>
        </w:rPr>
        <w:t>Paris: Editions Gallimard.</w:t>
      </w:r>
    </w:p>
    <w:p w14:paraId="433A546D"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Foucault, Michel. 1972. </w:t>
      </w:r>
      <w:r w:rsidRPr="0014327D">
        <w:rPr>
          <w:rFonts w:ascii="Times New Roman" w:hAnsi="Times New Roman" w:cs="Times New Roman"/>
          <w:i/>
          <w:iCs/>
          <w:noProof/>
          <w:sz w:val="24"/>
          <w:szCs w:val="24"/>
        </w:rPr>
        <w:t>The Archaeology of Knowledge</w:t>
      </w:r>
      <w:r w:rsidRPr="0014327D">
        <w:rPr>
          <w:rFonts w:ascii="Times New Roman" w:hAnsi="Times New Roman" w:cs="Times New Roman"/>
          <w:noProof/>
          <w:sz w:val="24"/>
          <w:szCs w:val="24"/>
        </w:rPr>
        <w:t>, translated by Alan Sheridan. New York, NY: Pantheon.</w:t>
      </w:r>
    </w:p>
    <w:p w14:paraId="2FC5B8E8" w14:textId="77777777" w:rsidR="00AC68ED" w:rsidRPr="0014327D" w:rsidRDefault="00AC68ED" w:rsidP="0014327D">
      <w:pPr>
        <w:pStyle w:val="Biblio"/>
        <w:rPr>
          <w:rFonts w:ascii="Times New Roman" w:hAnsi="Times New Roman" w:cs="Times New Roman"/>
          <w:noProof/>
          <w:sz w:val="24"/>
          <w:szCs w:val="24"/>
        </w:rPr>
      </w:pPr>
      <w:r w:rsidRPr="000633CE">
        <w:rPr>
          <w:rFonts w:ascii="Times New Roman" w:hAnsi="Times New Roman" w:cs="Times New Roman"/>
          <w:noProof/>
          <w:sz w:val="24"/>
          <w:szCs w:val="24"/>
        </w:rPr>
        <w:t xml:space="preserve">Foucault, Michel. 1977. "What is an author?" In </w:t>
      </w:r>
      <w:r w:rsidRPr="000633CE">
        <w:rPr>
          <w:rFonts w:ascii="Times New Roman" w:hAnsi="Times New Roman" w:cs="Times New Roman"/>
          <w:i/>
          <w:iCs/>
          <w:noProof/>
          <w:sz w:val="24"/>
          <w:szCs w:val="24"/>
        </w:rPr>
        <w:t xml:space="preserve">Language, Counter-memory, Practice, </w:t>
      </w:r>
      <w:r w:rsidRPr="000633CE">
        <w:rPr>
          <w:rFonts w:ascii="Times New Roman" w:hAnsi="Times New Roman" w:cs="Times New Roman"/>
          <w:noProof/>
          <w:sz w:val="24"/>
          <w:szCs w:val="24"/>
        </w:rPr>
        <w:t>edited by Donald Bouchard</w:t>
      </w:r>
      <w:r w:rsidRPr="0014327D">
        <w:rPr>
          <w:rFonts w:ascii="Times New Roman" w:hAnsi="Times New Roman" w:cs="Times New Roman"/>
          <w:noProof/>
          <w:sz w:val="24"/>
          <w:szCs w:val="24"/>
        </w:rPr>
        <w:t>.</w:t>
      </w:r>
      <w:r w:rsidRPr="000633CE">
        <w:rPr>
          <w:rFonts w:ascii="Times New Roman" w:hAnsi="Times New Roman" w:cs="Times New Roman"/>
          <w:noProof/>
          <w:sz w:val="24"/>
          <w:szCs w:val="24"/>
        </w:rPr>
        <w:t xml:space="preserve"> Ithaca, NY: Cornell University Press</w:t>
      </w:r>
      <w:r w:rsidRPr="0014327D">
        <w:rPr>
          <w:rFonts w:ascii="Times New Roman" w:hAnsi="Times New Roman" w:cs="Times New Roman"/>
          <w:noProof/>
          <w:sz w:val="24"/>
          <w:szCs w:val="24"/>
        </w:rPr>
        <w:t xml:space="preserve">, </w:t>
      </w:r>
      <w:r w:rsidRPr="000633CE">
        <w:rPr>
          <w:rFonts w:ascii="Times New Roman" w:hAnsi="Times New Roman" w:cs="Times New Roman"/>
          <w:noProof/>
          <w:sz w:val="24"/>
          <w:szCs w:val="24"/>
        </w:rPr>
        <w:t xml:space="preserve">113-38. </w:t>
      </w:r>
    </w:p>
    <w:p w14:paraId="502C51D4" w14:textId="3510686F" w:rsidR="00AC68ED" w:rsidRPr="0014327D" w:rsidRDefault="00AC68ED" w:rsidP="00573A89">
      <w:pPr>
        <w:pStyle w:val="Biblio"/>
        <w:rPr>
          <w:rFonts w:ascii="Times New Roman" w:hAnsi="Times New Roman" w:cs="Times New Roman"/>
          <w:noProof/>
          <w:sz w:val="24"/>
          <w:szCs w:val="24"/>
        </w:rPr>
      </w:pPr>
      <w:r w:rsidRPr="004D19FC">
        <w:rPr>
          <w:rFonts w:ascii="Times New Roman" w:hAnsi="Times New Roman" w:cs="Times New Roman"/>
          <w:noProof/>
          <w:sz w:val="24"/>
          <w:szCs w:val="24"/>
        </w:rPr>
        <w:t xml:space="preserve">Friedhoff, Jane. 2014. "Untangling Twine: A Platform Study." In </w:t>
      </w:r>
      <w:r w:rsidRPr="004D19FC">
        <w:rPr>
          <w:rFonts w:ascii="Times New Roman" w:hAnsi="Times New Roman" w:cs="Times New Roman"/>
          <w:i/>
          <w:iCs/>
          <w:noProof/>
          <w:sz w:val="24"/>
          <w:szCs w:val="24"/>
        </w:rPr>
        <w:t xml:space="preserve">DiGRA ‘13: Proceedings of the 2013 DiGRA International Conference: DeFragging Game Studies, Atlanta, 2014. </w:t>
      </w:r>
    </w:p>
    <w:p w14:paraId="4F4C1B97" w14:textId="544BD9B8" w:rsidR="00AC68ED" w:rsidRPr="003842FE" w:rsidRDefault="00AC68ED" w:rsidP="0014327D">
      <w:pPr>
        <w:pStyle w:val="Biblio"/>
        <w:rPr>
          <w:rFonts w:ascii="Times New Roman" w:hAnsi="Times New Roman" w:cs="Times New Roman"/>
          <w:noProof/>
          <w:sz w:val="24"/>
          <w:szCs w:val="24"/>
        </w:rPr>
      </w:pPr>
      <w:r w:rsidRPr="00DF5663">
        <w:rPr>
          <w:rFonts w:ascii="Times New Roman" w:hAnsi="Times New Roman" w:cs="Times New Roman"/>
          <w:noProof/>
          <w:sz w:val="24"/>
          <w:szCs w:val="24"/>
        </w:rPr>
        <w:t xml:space="preserve">Gee, Kim. 2001. "The Ergonomics of Hypertext Narrative: Usability Testing as a Tool for Evaluation and Redesign." </w:t>
      </w:r>
      <w:r w:rsidRPr="00DF5663">
        <w:rPr>
          <w:rFonts w:ascii="Times New Roman" w:hAnsi="Times New Roman" w:cs="Times New Roman"/>
          <w:i/>
          <w:iCs/>
          <w:noProof/>
          <w:sz w:val="24"/>
          <w:szCs w:val="24"/>
        </w:rPr>
        <w:t>ACM Journal of Computer Documentation</w:t>
      </w:r>
      <w:r w:rsidRPr="00DF5663">
        <w:rPr>
          <w:rFonts w:ascii="Times New Roman" w:hAnsi="Times New Roman" w:cs="Times New Roman"/>
          <w:noProof/>
          <w:sz w:val="24"/>
          <w:szCs w:val="24"/>
        </w:rPr>
        <w:t xml:space="preserve"> 25(1): </w:t>
      </w:r>
      <w:r w:rsidRPr="003842FE">
        <w:rPr>
          <w:rFonts w:ascii="Times New Roman" w:hAnsi="Times New Roman" w:cs="Times New Roman"/>
          <w:noProof/>
          <w:sz w:val="24"/>
          <w:szCs w:val="24"/>
        </w:rPr>
        <w:t>3-15.</w:t>
      </w:r>
    </w:p>
    <w:p w14:paraId="7CEC4F77" w14:textId="44E176B6" w:rsidR="003842FE" w:rsidRPr="009E682E" w:rsidRDefault="003842FE" w:rsidP="009E682E">
      <w:pPr>
        <w:pStyle w:val="Biblio"/>
        <w:rPr>
          <w:rFonts w:ascii="Times New Roman" w:hAnsi="Times New Roman" w:cs="Times New Roman"/>
          <w:noProof/>
          <w:sz w:val="24"/>
          <w:szCs w:val="24"/>
        </w:rPr>
      </w:pPr>
      <w:r w:rsidRPr="003842FE">
        <w:rPr>
          <w:rFonts w:ascii="Times New Roman" w:hAnsi="Times New Roman" w:cs="Times New Roman"/>
          <w:noProof/>
          <w:sz w:val="24"/>
          <w:szCs w:val="24"/>
        </w:rPr>
        <w:t xml:space="preserve">Guyer, Carolyn. 1992 </w:t>
      </w:r>
      <w:r w:rsidRPr="003842FE">
        <w:rPr>
          <w:rFonts w:ascii="Times New Roman" w:hAnsi="Times New Roman" w:cs="Times New Roman"/>
          <w:i/>
          <w:iCs/>
          <w:noProof/>
          <w:sz w:val="24"/>
          <w:szCs w:val="24"/>
        </w:rPr>
        <w:t>Quibbling</w:t>
      </w:r>
      <w:r w:rsidRPr="009E682E">
        <w:rPr>
          <w:rFonts w:ascii="Times New Roman" w:hAnsi="Times New Roman" w:cs="Times New Roman"/>
          <w:noProof/>
          <w:sz w:val="24"/>
          <w:szCs w:val="24"/>
        </w:rPr>
        <w:t xml:space="preserve">. </w:t>
      </w:r>
      <w:r w:rsidR="009E682E" w:rsidRPr="009E682E">
        <w:rPr>
          <w:rFonts w:ascii="Times New Roman" w:hAnsi="Times New Roman" w:cs="Times New Roman"/>
          <w:noProof/>
          <w:sz w:val="24"/>
          <w:szCs w:val="24"/>
        </w:rPr>
        <w:t>Watertown, Mass. : Eastgate Systems</w:t>
      </w:r>
    </w:p>
    <w:p w14:paraId="35CB4713" w14:textId="77777777" w:rsidR="00AC68ED" w:rsidRPr="0014327D" w:rsidRDefault="00AC68ED" w:rsidP="0014327D">
      <w:pPr>
        <w:pStyle w:val="Biblio"/>
        <w:rPr>
          <w:rFonts w:ascii="Times New Roman" w:hAnsi="Times New Roman" w:cs="Times New Roman"/>
          <w:noProof/>
          <w:sz w:val="24"/>
          <w:szCs w:val="24"/>
        </w:rPr>
      </w:pPr>
      <w:r w:rsidRPr="003842FE">
        <w:rPr>
          <w:rFonts w:ascii="Times New Roman" w:hAnsi="Times New Roman" w:cs="Times New Roman"/>
          <w:noProof/>
          <w:sz w:val="24"/>
          <w:szCs w:val="24"/>
        </w:rPr>
        <w:lastRenderedPageBreak/>
        <w:t xml:space="preserve">Halliwell, Stephen. 1998. </w:t>
      </w:r>
      <w:r w:rsidRPr="003842FE">
        <w:rPr>
          <w:rFonts w:ascii="Times New Roman" w:hAnsi="Times New Roman" w:cs="Times New Roman"/>
          <w:i/>
          <w:iCs/>
          <w:noProof/>
          <w:sz w:val="24"/>
          <w:szCs w:val="24"/>
        </w:rPr>
        <w:t>Aristotle’s</w:t>
      </w:r>
      <w:r w:rsidRPr="0014327D">
        <w:rPr>
          <w:rFonts w:ascii="Times New Roman" w:hAnsi="Times New Roman" w:cs="Times New Roman"/>
          <w:i/>
          <w:iCs/>
          <w:noProof/>
          <w:sz w:val="24"/>
          <w:szCs w:val="24"/>
        </w:rPr>
        <w:t xml:space="preserve"> Poetics. </w:t>
      </w:r>
      <w:r w:rsidRPr="0014327D">
        <w:rPr>
          <w:rFonts w:ascii="Times New Roman" w:hAnsi="Times New Roman" w:cs="Times New Roman"/>
          <w:noProof/>
          <w:sz w:val="24"/>
          <w:szCs w:val="24"/>
        </w:rPr>
        <w:t>Chicago, IL: University of Chicago Press</w:t>
      </w:r>
    </w:p>
    <w:p w14:paraId="527267DD" w14:textId="77777777" w:rsidR="00AC68ED" w:rsidRPr="0014327D" w:rsidRDefault="00AC68ED" w:rsidP="0014327D">
      <w:pPr>
        <w:pStyle w:val="Biblio"/>
        <w:rPr>
          <w:rFonts w:ascii="Times New Roman" w:hAnsi="Times New Roman" w:cs="Times New Roman"/>
          <w:noProof/>
          <w:sz w:val="24"/>
          <w:szCs w:val="24"/>
        </w:rPr>
      </w:pPr>
      <w:r w:rsidRPr="00BC034C">
        <w:rPr>
          <w:rFonts w:ascii="Times New Roman" w:hAnsi="Times New Roman" w:cs="Times New Roman"/>
          <w:noProof/>
          <w:sz w:val="24"/>
          <w:szCs w:val="24"/>
        </w:rPr>
        <w:t xml:space="preserve">Harpold, Terence. 1994. "Conclusions". In </w:t>
      </w:r>
      <w:r w:rsidRPr="00BC034C">
        <w:rPr>
          <w:rFonts w:ascii="Times New Roman" w:hAnsi="Times New Roman" w:cs="Times New Roman"/>
          <w:i/>
          <w:iCs/>
          <w:noProof/>
          <w:sz w:val="24"/>
          <w:szCs w:val="24"/>
        </w:rPr>
        <w:t xml:space="preserve">Hyper/Text/Theory, </w:t>
      </w:r>
      <w:r w:rsidRPr="00BC034C">
        <w:rPr>
          <w:rFonts w:ascii="Times New Roman" w:hAnsi="Times New Roman" w:cs="Times New Roman"/>
          <w:noProof/>
          <w:sz w:val="24"/>
          <w:szCs w:val="24"/>
        </w:rPr>
        <w:t xml:space="preserve">edited by Landow, George, 189- 224. Baltimore, MD: Johns Hopkins University Press. </w:t>
      </w:r>
    </w:p>
    <w:p w14:paraId="0A075976" w14:textId="77777777" w:rsidR="00AC68ED" w:rsidRPr="0014327D" w:rsidRDefault="00AC68ED" w:rsidP="0014327D">
      <w:pPr>
        <w:pStyle w:val="Biblio"/>
        <w:rPr>
          <w:rFonts w:ascii="Times New Roman" w:hAnsi="Times New Roman" w:cs="Times New Roman"/>
          <w:noProof/>
          <w:sz w:val="24"/>
          <w:szCs w:val="24"/>
        </w:rPr>
      </w:pPr>
      <w:r w:rsidRPr="001B7B17">
        <w:rPr>
          <w:rFonts w:ascii="Times New Roman" w:hAnsi="Times New Roman" w:cs="Times New Roman"/>
          <w:noProof/>
          <w:sz w:val="24"/>
          <w:szCs w:val="24"/>
        </w:rPr>
        <w:t xml:space="preserve">Hawthorn, Jeremy. 2008. "Authority and the Death of the Author". </w:t>
      </w:r>
      <w:r w:rsidRPr="001B7B17">
        <w:rPr>
          <w:rFonts w:ascii="Times New Roman" w:hAnsi="Times New Roman" w:cs="Times New Roman"/>
          <w:i/>
          <w:iCs/>
          <w:noProof/>
          <w:sz w:val="24"/>
          <w:szCs w:val="24"/>
        </w:rPr>
        <w:t>Authority Matters: Rethinking the Theory and Practice of Authorship</w:t>
      </w:r>
      <w:r w:rsidRPr="001B7B17">
        <w:rPr>
          <w:rFonts w:ascii="Times New Roman" w:hAnsi="Times New Roman" w:cs="Times New Roman"/>
          <w:noProof/>
          <w:sz w:val="24"/>
          <w:szCs w:val="24"/>
        </w:rPr>
        <w:t xml:space="preserve">, edited by Donovan, Stephen, Danuta Zadworna- Fjellestad and Rolf Lunden, 65-88. New York, NY: Rodopi. </w:t>
      </w:r>
    </w:p>
    <w:p w14:paraId="56FFC4FB" w14:textId="46634407" w:rsidR="00AC68ED" w:rsidRPr="0014327D" w:rsidRDefault="00AC68ED" w:rsidP="0014327D">
      <w:pPr>
        <w:pStyle w:val="Biblio"/>
        <w:rPr>
          <w:rFonts w:ascii="Times New Roman" w:hAnsi="Times New Roman" w:cs="Times New Roman"/>
          <w:noProof/>
          <w:sz w:val="24"/>
          <w:szCs w:val="24"/>
        </w:rPr>
      </w:pPr>
      <w:r w:rsidRPr="0066759B">
        <w:rPr>
          <w:rFonts w:ascii="Times New Roman" w:hAnsi="Times New Roman" w:cs="Times New Roman"/>
          <w:noProof/>
          <w:sz w:val="24"/>
          <w:szCs w:val="24"/>
        </w:rPr>
        <w:t>Hayles, N. Katherine. 2007. "</w:t>
      </w:r>
      <w:r w:rsidRPr="0066759B">
        <w:rPr>
          <w:rFonts w:ascii="Times New Roman" w:hAnsi="Times New Roman" w:cs="Times New Roman"/>
          <w:iCs/>
          <w:noProof/>
          <w:sz w:val="24"/>
          <w:szCs w:val="24"/>
        </w:rPr>
        <w:t>Electronic Literature: What is it?" Electronic Literature.</w:t>
      </w:r>
      <w:r w:rsidRPr="0066759B">
        <w:rPr>
          <w:rFonts w:ascii="Times New Roman" w:hAnsi="Times New Roman" w:cs="Times New Roman"/>
          <w:noProof/>
          <w:sz w:val="24"/>
          <w:szCs w:val="24"/>
        </w:rPr>
        <w:t xml:space="preserve"> Accessed June 4, 2020. </w:t>
      </w:r>
      <w:r w:rsidRPr="00254FDD">
        <w:rPr>
          <w:rFonts w:ascii="Times New Roman" w:hAnsi="Times New Roman" w:cs="Times New Roman"/>
          <w:noProof/>
          <w:sz w:val="24"/>
          <w:szCs w:val="24"/>
        </w:rPr>
        <w:t>https://eliterature.org/pad/elp.html</w:t>
      </w:r>
      <w:r w:rsidRPr="0066759B">
        <w:rPr>
          <w:rFonts w:ascii="Times New Roman" w:hAnsi="Times New Roman" w:cs="Times New Roman"/>
          <w:noProof/>
          <w:sz w:val="24"/>
          <w:szCs w:val="24"/>
        </w:rPr>
        <w:t xml:space="preserve">. </w:t>
      </w:r>
    </w:p>
    <w:p w14:paraId="2D34A51B" w14:textId="77777777" w:rsidR="00AC68ED" w:rsidRPr="0014327D" w:rsidRDefault="00AC68ED" w:rsidP="00254FDD">
      <w:pPr>
        <w:pStyle w:val="Biblio"/>
        <w:jc w:val="left"/>
        <w:rPr>
          <w:rFonts w:ascii="Times New Roman" w:hAnsi="Times New Roman" w:cs="Times New Roman"/>
          <w:noProof/>
          <w:sz w:val="24"/>
          <w:szCs w:val="24"/>
        </w:rPr>
      </w:pPr>
      <w:r w:rsidRPr="00CF3B9C">
        <w:rPr>
          <w:rFonts w:ascii="Times New Roman" w:hAnsi="Times New Roman" w:cs="Times New Roman"/>
          <w:noProof/>
          <w:sz w:val="24"/>
          <w:szCs w:val="24"/>
        </w:rPr>
        <w:t xml:space="preserve">Heibach, Christiane. 2000. "The Distributed Author: Creativity in the Age of Computer Networks." Dictung. Accessed </w:t>
      </w:r>
      <w:r w:rsidRPr="0014327D">
        <w:rPr>
          <w:rFonts w:ascii="Times New Roman" w:hAnsi="Times New Roman" w:cs="Times New Roman"/>
          <w:noProof/>
          <w:sz w:val="24"/>
          <w:szCs w:val="24"/>
        </w:rPr>
        <w:t>October</w:t>
      </w:r>
      <w:r w:rsidRPr="00CF3B9C">
        <w:rPr>
          <w:rFonts w:ascii="Times New Roman" w:hAnsi="Times New Roman" w:cs="Times New Roman"/>
          <w:noProof/>
          <w:sz w:val="24"/>
          <w:szCs w:val="24"/>
        </w:rPr>
        <w:t xml:space="preserve"> </w:t>
      </w:r>
      <w:r w:rsidRPr="0014327D">
        <w:rPr>
          <w:rFonts w:ascii="Times New Roman" w:hAnsi="Times New Roman" w:cs="Times New Roman"/>
          <w:noProof/>
          <w:sz w:val="24"/>
          <w:szCs w:val="24"/>
        </w:rPr>
        <w:t>16</w:t>
      </w:r>
      <w:r w:rsidRPr="00CF3B9C">
        <w:rPr>
          <w:rFonts w:ascii="Times New Roman" w:hAnsi="Times New Roman" w:cs="Times New Roman"/>
          <w:noProof/>
          <w:sz w:val="24"/>
          <w:szCs w:val="24"/>
        </w:rPr>
        <w:t xml:space="preserve">, </w:t>
      </w:r>
      <w:r w:rsidRPr="0014327D">
        <w:rPr>
          <w:rFonts w:ascii="Times New Roman" w:hAnsi="Times New Roman" w:cs="Times New Roman"/>
          <w:noProof/>
          <w:sz w:val="24"/>
          <w:szCs w:val="24"/>
        </w:rPr>
        <w:t>2020</w:t>
      </w:r>
      <w:r w:rsidRPr="00CF3B9C">
        <w:rPr>
          <w:rFonts w:ascii="Times New Roman" w:hAnsi="Times New Roman" w:cs="Times New Roman"/>
          <w:noProof/>
          <w:sz w:val="24"/>
          <w:szCs w:val="24"/>
        </w:rPr>
        <w:t xml:space="preserve">. http://www.dichtung.de/2000/Heibach/23- Aug </w:t>
      </w:r>
    </w:p>
    <w:p w14:paraId="57AEC111"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Heidigger, Martin. 1971. </w:t>
      </w:r>
      <w:r w:rsidRPr="0014327D">
        <w:rPr>
          <w:rFonts w:ascii="Times New Roman" w:hAnsi="Times New Roman" w:cs="Times New Roman"/>
          <w:i/>
          <w:iCs/>
          <w:noProof/>
          <w:sz w:val="24"/>
          <w:szCs w:val="24"/>
        </w:rPr>
        <w:t>Poetry, Language, Thought</w:t>
      </w:r>
      <w:r w:rsidRPr="0014327D">
        <w:rPr>
          <w:rFonts w:ascii="Times New Roman" w:hAnsi="Times New Roman" w:cs="Times New Roman"/>
          <w:noProof/>
          <w:sz w:val="24"/>
          <w:szCs w:val="24"/>
        </w:rPr>
        <w:t>. New York: Harper and Row</w:t>
      </w:r>
    </w:p>
    <w:p w14:paraId="66319538" w14:textId="77777777" w:rsidR="00AC68ED" w:rsidRPr="0014327D" w:rsidRDefault="00AC68ED" w:rsidP="0014327D">
      <w:pPr>
        <w:pStyle w:val="Biblio"/>
        <w:rPr>
          <w:rFonts w:ascii="Times New Roman" w:hAnsi="Times New Roman" w:cs="Times New Roman"/>
          <w:noProof/>
          <w:sz w:val="24"/>
          <w:szCs w:val="24"/>
        </w:rPr>
      </w:pPr>
      <w:r w:rsidRPr="00E95EB3">
        <w:rPr>
          <w:rFonts w:ascii="Times New Roman" w:hAnsi="Times New Roman" w:cs="Times New Roman"/>
          <w:noProof/>
          <w:sz w:val="24"/>
          <w:szCs w:val="24"/>
        </w:rPr>
        <w:t xml:space="preserve">Hirsch, Eric D. Jr. 1967. </w:t>
      </w:r>
      <w:r w:rsidRPr="00E95EB3">
        <w:rPr>
          <w:rFonts w:ascii="Times New Roman" w:hAnsi="Times New Roman" w:cs="Times New Roman"/>
          <w:i/>
          <w:iCs/>
          <w:noProof/>
          <w:sz w:val="24"/>
          <w:szCs w:val="24"/>
        </w:rPr>
        <w:t>Validity in Interpretation</w:t>
      </w:r>
      <w:r w:rsidRPr="00E95EB3">
        <w:rPr>
          <w:rFonts w:ascii="Times New Roman" w:hAnsi="Times New Roman" w:cs="Times New Roman"/>
          <w:noProof/>
          <w:sz w:val="24"/>
          <w:szCs w:val="24"/>
        </w:rPr>
        <w:t>. New Haven, CT: Yale University Press.</w:t>
      </w:r>
    </w:p>
    <w:p w14:paraId="2140E273" w14:textId="30D6A1F8" w:rsidR="00AC68ED" w:rsidRPr="0014327D" w:rsidRDefault="00AC68ED" w:rsidP="00573A89">
      <w:pPr>
        <w:pStyle w:val="Biblio"/>
        <w:rPr>
          <w:rFonts w:ascii="Times New Roman" w:hAnsi="Times New Roman" w:cs="Times New Roman"/>
          <w:noProof/>
          <w:sz w:val="24"/>
          <w:szCs w:val="24"/>
        </w:rPr>
      </w:pPr>
      <w:r w:rsidRPr="00A32DAB">
        <w:rPr>
          <w:rFonts w:ascii="Times New Roman" w:hAnsi="Times New Roman" w:cs="Times New Roman"/>
          <w:noProof/>
          <w:sz w:val="24"/>
          <w:szCs w:val="24"/>
        </w:rPr>
        <w:t xml:space="preserve">Iser, Wolfgang. 1974. </w:t>
      </w:r>
      <w:r w:rsidRPr="00A32DAB">
        <w:rPr>
          <w:rFonts w:ascii="Times New Roman" w:hAnsi="Times New Roman" w:cs="Times New Roman"/>
          <w:i/>
          <w:iCs/>
          <w:noProof/>
          <w:sz w:val="24"/>
          <w:szCs w:val="24"/>
        </w:rPr>
        <w:t>The Implied Reader: Patterns of Communication in Prose Fiction from Bunyan to Beckett</w:t>
      </w:r>
      <w:r w:rsidRPr="00A32DAB">
        <w:rPr>
          <w:rFonts w:ascii="Times New Roman" w:hAnsi="Times New Roman" w:cs="Times New Roman"/>
          <w:noProof/>
          <w:sz w:val="24"/>
          <w:szCs w:val="24"/>
        </w:rPr>
        <w:t xml:space="preserve">. Baltimore, MD: Johns Hopkins University Press. </w:t>
      </w:r>
    </w:p>
    <w:p w14:paraId="513C0BF3" w14:textId="77777777" w:rsidR="00AC68ED" w:rsidRPr="0014327D" w:rsidRDefault="00AC68ED" w:rsidP="0014327D">
      <w:pPr>
        <w:pStyle w:val="Biblio"/>
        <w:rPr>
          <w:rFonts w:ascii="Times New Roman" w:hAnsi="Times New Roman" w:cs="Times New Roman"/>
          <w:noProof/>
          <w:sz w:val="24"/>
          <w:szCs w:val="24"/>
        </w:rPr>
      </w:pPr>
      <w:r w:rsidRPr="00A32DAB">
        <w:rPr>
          <w:rFonts w:ascii="Times New Roman" w:hAnsi="Times New Roman" w:cs="Times New Roman"/>
          <w:noProof/>
          <w:sz w:val="24"/>
          <w:szCs w:val="24"/>
        </w:rPr>
        <w:t xml:space="preserve">Iser, Wolfgang. 1978. </w:t>
      </w:r>
      <w:r w:rsidRPr="00A32DAB">
        <w:rPr>
          <w:rFonts w:ascii="Times New Roman" w:hAnsi="Times New Roman" w:cs="Times New Roman"/>
          <w:i/>
          <w:iCs/>
          <w:noProof/>
          <w:sz w:val="24"/>
          <w:szCs w:val="24"/>
        </w:rPr>
        <w:t>The Act of Reading: A Theory of Aesthetic Response</w:t>
      </w:r>
      <w:r w:rsidRPr="00A32DAB">
        <w:rPr>
          <w:rFonts w:ascii="Times New Roman" w:hAnsi="Times New Roman" w:cs="Times New Roman"/>
          <w:noProof/>
          <w:sz w:val="24"/>
          <w:szCs w:val="24"/>
        </w:rPr>
        <w:t xml:space="preserve">. Baltimore, MD: Johns Hopkins University Press. </w:t>
      </w:r>
    </w:p>
    <w:p w14:paraId="07A34FA2"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Johnson, Barbara. 1985. </w:t>
      </w:r>
      <w:r w:rsidRPr="0014327D">
        <w:rPr>
          <w:rFonts w:ascii="Times New Roman" w:hAnsi="Times New Roman" w:cs="Times New Roman"/>
          <w:i/>
          <w:iCs/>
          <w:noProof/>
          <w:sz w:val="24"/>
          <w:szCs w:val="24"/>
        </w:rPr>
        <w:t>The Critical Difference: Essays in the Contemporary Rhetoric of Reading.</w:t>
      </w:r>
      <w:r w:rsidRPr="0014327D">
        <w:rPr>
          <w:rFonts w:ascii="Times New Roman" w:hAnsi="Times New Roman" w:cs="Times New Roman"/>
          <w:noProof/>
          <w:sz w:val="24"/>
          <w:szCs w:val="24"/>
        </w:rPr>
        <w:t>Baltimore, MD: Johns Hopkins Press</w:t>
      </w:r>
    </w:p>
    <w:p w14:paraId="1F32B1FA" w14:textId="77777777" w:rsidR="00AC68ED" w:rsidRPr="0014327D" w:rsidRDefault="00AC68ED" w:rsidP="0014327D">
      <w:pPr>
        <w:pStyle w:val="Biblio"/>
        <w:rPr>
          <w:rFonts w:ascii="Times New Roman" w:hAnsi="Times New Roman" w:cs="Times New Roman"/>
          <w:noProof/>
          <w:sz w:val="24"/>
          <w:szCs w:val="24"/>
        </w:rPr>
      </w:pPr>
      <w:r w:rsidRPr="004D19FC">
        <w:rPr>
          <w:rFonts w:ascii="Times New Roman" w:hAnsi="Times New Roman" w:cs="Times New Roman"/>
          <w:noProof/>
          <w:sz w:val="24"/>
          <w:szCs w:val="24"/>
        </w:rPr>
        <w:t xml:space="preserve">Joyce, Michael. 1987. </w:t>
      </w:r>
      <w:r w:rsidRPr="004D19FC">
        <w:rPr>
          <w:rFonts w:ascii="Times New Roman" w:hAnsi="Times New Roman" w:cs="Times New Roman"/>
          <w:i/>
          <w:iCs/>
          <w:noProof/>
          <w:sz w:val="24"/>
          <w:szCs w:val="24"/>
        </w:rPr>
        <w:t>afternoon, a story</w:t>
      </w:r>
      <w:r w:rsidRPr="004D19FC">
        <w:rPr>
          <w:rFonts w:ascii="Times New Roman" w:hAnsi="Times New Roman" w:cs="Times New Roman"/>
          <w:noProof/>
          <w:sz w:val="24"/>
          <w:szCs w:val="24"/>
        </w:rPr>
        <w:t>. Watertown, MA: Eastgate Systems.</w:t>
      </w:r>
    </w:p>
    <w:p w14:paraId="76E2792B"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Joyce, Michael. 1989. “Selfish Interaction: Subversive Texts and the Multiple Novel.” </w:t>
      </w:r>
      <w:r w:rsidRPr="0014327D">
        <w:rPr>
          <w:rFonts w:ascii="Times New Roman" w:hAnsi="Times New Roman" w:cs="Times New Roman"/>
          <w:i/>
          <w:iCs/>
          <w:noProof/>
          <w:sz w:val="24"/>
          <w:szCs w:val="24"/>
        </w:rPr>
        <w:t>Hypertext/hypermedia handbook</w:t>
      </w:r>
      <w:r w:rsidRPr="0014327D">
        <w:rPr>
          <w:rFonts w:ascii="Times New Roman" w:hAnsi="Times New Roman" w:cs="Times New Roman"/>
          <w:noProof/>
          <w:sz w:val="24"/>
          <w:szCs w:val="24"/>
        </w:rPr>
        <w:t xml:space="preserve"> July 1991. New York, NY: McGraw Hill, 79–92</w:t>
      </w:r>
    </w:p>
    <w:p w14:paraId="694F4D0C" w14:textId="77777777" w:rsidR="00AC68ED" w:rsidRPr="009E3A62" w:rsidRDefault="00AC68ED" w:rsidP="0014327D">
      <w:pPr>
        <w:pStyle w:val="Biblio"/>
        <w:rPr>
          <w:rFonts w:ascii="Times New Roman" w:hAnsi="Times New Roman" w:cs="Times New Roman"/>
          <w:noProof/>
          <w:sz w:val="24"/>
          <w:szCs w:val="24"/>
        </w:rPr>
      </w:pPr>
      <w:r w:rsidRPr="009E3A62">
        <w:rPr>
          <w:rFonts w:ascii="Times New Roman" w:hAnsi="Times New Roman" w:cs="Times New Roman"/>
          <w:noProof/>
          <w:sz w:val="24"/>
          <w:szCs w:val="24"/>
        </w:rPr>
        <w:lastRenderedPageBreak/>
        <w:t xml:space="preserve">Kahn, Paul. 1991. "Linking Together Books". In </w:t>
      </w:r>
      <w:r w:rsidRPr="009E3A62">
        <w:rPr>
          <w:rFonts w:ascii="Times New Roman" w:hAnsi="Times New Roman" w:cs="Times New Roman"/>
          <w:i/>
          <w:iCs/>
          <w:noProof/>
          <w:sz w:val="24"/>
          <w:szCs w:val="24"/>
        </w:rPr>
        <w:t>Hypermedia and Literary Studies</w:t>
      </w:r>
      <w:r w:rsidRPr="009E3A62">
        <w:rPr>
          <w:rFonts w:ascii="Times New Roman" w:hAnsi="Times New Roman" w:cs="Times New Roman"/>
          <w:noProof/>
          <w:sz w:val="24"/>
          <w:szCs w:val="24"/>
        </w:rPr>
        <w:t xml:space="preserve">, edited by </w:t>
      </w:r>
    </w:p>
    <w:p w14:paraId="224BAAE4" w14:textId="13D7FFB0" w:rsidR="00AC68ED" w:rsidRPr="0014327D" w:rsidRDefault="00AC68ED" w:rsidP="0014327D">
      <w:pPr>
        <w:pStyle w:val="Biblio"/>
        <w:rPr>
          <w:rFonts w:ascii="Times New Roman" w:hAnsi="Times New Roman" w:cs="Times New Roman"/>
          <w:noProof/>
          <w:sz w:val="24"/>
          <w:szCs w:val="24"/>
        </w:rPr>
      </w:pPr>
      <w:r w:rsidRPr="009E3A62">
        <w:rPr>
          <w:rFonts w:ascii="Times New Roman" w:hAnsi="Times New Roman" w:cs="Times New Roman"/>
          <w:noProof/>
          <w:sz w:val="24"/>
          <w:szCs w:val="24"/>
        </w:rPr>
        <w:t>Landow, George and Paul Delany</w:t>
      </w:r>
      <w:r w:rsidR="00254FDD">
        <w:rPr>
          <w:rFonts w:ascii="Times New Roman" w:hAnsi="Times New Roman" w:cs="Times New Roman"/>
          <w:noProof/>
          <w:sz w:val="24"/>
          <w:szCs w:val="24"/>
        </w:rPr>
        <w:t xml:space="preserve">. </w:t>
      </w:r>
      <w:r w:rsidRPr="009E3A62">
        <w:rPr>
          <w:rFonts w:ascii="Times New Roman" w:hAnsi="Times New Roman" w:cs="Times New Roman"/>
          <w:noProof/>
          <w:sz w:val="24"/>
          <w:szCs w:val="24"/>
        </w:rPr>
        <w:t>Cambridge, MA: MIT University Press</w:t>
      </w:r>
      <w:r w:rsidR="00254FDD">
        <w:rPr>
          <w:rFonts w:ascii="Times New Roman" w:hAnsi="Times New Roman" w:cs="Times New Roman"/>
          <w:noProof/>
          <w:sz w:val="24"/>
          <w:szCs w:val="24"/>
        </w:rPr>
        <w:t xml:space="preserve">, </w:t>
      </w:r>
      <w:r w:rsidR="00254FDD" w:rsidRPr="009E3A62">
        <w:rPr>
          <w:rFonts w:ascii="Times New Roman" w:hAnsi="Times New Roman" w:cs="Times New Roman"/>
          <w:noProof/>
          <w:sz w:val="24"/>
          <w:szCs w:val="24"/>
        </w:rPr>
        <w:t>221-256.</w:t>
      </w:r>
    </w:p>
    <w:p w14:paraId="4BE7A506" w14:textId="77777777" w:rsidR="00AC68ED" w:rsidRPr="0014327D" w:rsidRDefault="00AC68ED" w:rsidP="0014327D">
      <w:pPr>
        <w:pStyle w:val="Biblio"/>
        <w:rPr>
          <w:rFonts w:ascii="Times New Roman" w:hAnsi="Times New Roman" w:cs="Times New Roman"/>
          <w:noProof/>
          <w:sz w:val="24"/>
          <w:szCs w:val="24"/>
        </w:rPr>
      </w:pPr>
      <w:r w:rsidRPr="002A27CC">
        <w:rPr>
          <w:rFonts w:ascii="Times New Roman" w:hAnsi="Times New Roman" w:cs="Times New Roman"/>
          <w:noProof/>
          <w:sz w:val="24"/>
          <w:szCs w:val="24"/>
        </w:rPr>
        <w:t xml:space="preserve">Kermode, Frank. 1979. </w:t>
      </w:r>
      <w:r w:rsidRPr="002A27CC">
        <w:rPr>
          <w:rFonts w:ascii="Times New Roman" w:hAnsi="Times New Roman" w:cs="Times New Roman"/>
          <w:i/>
          <w:noProof/>
          <w:sz w:val="24"/>
          <w:szCs w:val="24"/>
        </w:rPr>
        <w:t xml:space="preserve">The Genesis of Secrecy: On the Interpretation of Narrative. </w:t>
      </w:r>
      <w:r w:rsidRPr="002A27CC">
        <w:rPr>
          <w:rFonts w:ascii="Times New Roman" w:hAnsi="Times New Roman" w:cs="Times New Roman"/>
          <w:noProof/>
          <w:sz w:val="24"/>
          <w:szCs w:val="24"/>
        </w:rPr>
        <w:t>Cambridge, MA: Harvard University Press.</w:t>
      </w:r>
    </w:p>
    <w:p w14:paraId="10B2B9DD" w14:textId="569FC605"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Knapp, Steven and Walter Benn Michaels. 1982. “Against Theory.” In </w:t>
      </w:r>
      <w:r w:rsidRPr="0014327D">
        <w:rPr>
          <w:rFonts w:ascii="Times New Roman" w:hAnsi="Times New Roman" w:cs="Times New Roman"/>
          <w:i/>
          <w:iCs/>
          <w:noProof/>
          <w:sz w:val="24"/>
          <w:szCs w:val="24"/>
        </w:rPr>
        <w:t>Critical Enquiry</w:t>
      </w:r>
      <w:r w:rsidRPr="0014327D">
        <w:rPr>
          <w:rFonts w:ascii="Times New Roman" w:hAnsi="Times New Roman" w:cs="Times New Roman"/>
          <w:noProof/>
          <w:sz w:val="24"/>
          <w:szCs w:val="24"/>
        </w:rPr>
        <w:t xml:space="preserve"> (8,4)</w:t>
      </w:r>
      <w:r w:rsidR="00EC4BDB">
        <w:rPr>
          <w:rFonts w:ascii="Times New Roman" w:hAnsi="Times New Roman" w:cs="Times New Roman"/>
          <w:noProof/>
          <w:sz w:val="24"/>
          <w:szCs w:val="24"/>
        </w:rPr>
        <w:t xml:space="preserve">, </w:t>
      </w:r>
      <w:r w:rsidRPr="0014327D">
        <w:rPr>
          <w:rFonts w:ascii="Times New Roman" w:hAnsi="Times New Roman" w:cs="Times New Roman"/>
          <w:noProof/>
          <w:sz w:val="24"/>
          <w:szCs w:val="24"/>
        </w:rPr>
        <w:t>723-742</w:t>
      </w:r>
    </w:p>
    <w:p w14:paraId="33910F3B" w14:textId="04AFEF33" w:rsidR="00AC68ED" w:rsidRPr="0014327D" w:rsidRDefault="00AC68ED" w:rsidP="0014327D">
      <w:pPr>
        <w:pStyle w:val="Biblio"/>
        <w:rPr>
          <w:rFonts w:ascii="Times New Roman" w:hAnsi="Times New Roman" w:cs="Times New Roman"/>
          <w:noProof/>
          <w:sz w:val="24"/>
          <w:szCs w:val="24"/>
        </w:rPr>
      </w:pPr>
      <w:r w:rsidRPr="00793C92">
        <w:rPr>
          <w:rFonts w:ascii="Times New Roman" w:hAnsi="Times New Roman" w:cs="Times New Roman"/>
          <w:noProof/>
          <w:sz w:val="24"/>
          <w:szCs w:val="24"/>
        </w:rPr>
        <w:t xml:space="preserve">Kolb, David. 1994. "Socrates in the Labyrinth". In </w:t>
      </w:r>
      <w:r w:rsidRPr="00793C92">
        <w:rPr>
          <w:rFonts w:ascii="Times New Roman" w:hAnsi="Times New Roman" w:cs="Times New Roman"/>
          <w:i/>
          <w:iCs/>
          <w:noProof/>
          <w:sz w:val="24"/>
          <w:szCs w:val="24"/>
        </w:rPr>
        <w:t>Hyper/Text Theory</w:t>
      </w:r>
      <w:r w:rsidRPr="00793C92">
        <w:rPr>
          <w:rFonts w:ascii="Times New Roman" w:hAnsi="Times New Roman" w:cs="Times New Roman"/>
          <w:noProof/>
          <w:sz w:val="24"/>
          <w:szCs w:val="24"/>
        </w:rPr>
        <w:t>, edited by Landow, George and Paul Delany</w:t>
      </w:r>
      <w:r w:rsidR="00057311">
        <w:rPr>
          <w:rFonts w:ascii="Times New Roman" w:hAnsi="Times New Roman" w:cs="Times New Roman"/>
          <w:noProof/>
          <w:sz w:val="24"/>
          <w:szCs w:val="24"/>
        </w:rPr>
        <w:t xml:space="preserve">. </w:t>
      </w:r>
      <w:r w:rsidRPr="00793C92">
        <w:rPr>
          <w:rFonts w:ascii="Times New Roman" w:hAnsi="Times New Roman" w:cs="Times New Roman"/>
          <w:noProof/>
          <w:sz w:val="24"/>
          <w:szCs w:val="24"/>
        </w:rPr>
        <w:t>Baltimore, MD: Johns Hopkins University Press</w:t>
      </w:r>
      <w:r w:rsidR="00057311">
        <w:rPr>
          <w:rFonts w:ascii="Times New Roman" w:hAnsi="Times New Roman" w:cs="Times New Roman"/>
          <w:noProof/>
          <w:sz w:val="24"/>
          <w:szCs w:val="24"/>
        </w:rPr>
        <w:t>, 3</w:t>
      </w:r>
      <w:r w:rsidR="00057311" w:rsidRPr="00793C92">
        <w:rPr>
          <w:rFonts w:ascii="Times New Roman" w:hAnsi="Times New Roman" w:cs="Times New Roman"/>
          <w:noProof/>
          <w:sz w:val="24"/>
          <w:szCs w:val="24"/>
        </w:rPr>
        <w:t>22-344.</w:t>
      </w:r>
    </w:p>
    <w:p w14:paraId="5F0209E5" w14:textId="1B379997" w:rsidR="00AC68ED" w:rsidRPr="0014327D" w:rsidRDefault="00AC68ED" w:rsidP="0014327D">
      <w:pPr>
        <w:pStyle w:val="Biblio"/>
        <w:rPr>
          <w:rFonts w:ascii="Times New Roman" w:hAnsi="Times New Roman" w:cs="Times New Roman"/>
          <w:noProof/>
          <w:sz w:val="24"/>
          <w:szCs w:val="24"/>
        </w:rPr>
      </w:pPr>
      <w:r w:rsidRPr="004D19FC">
        <w:rPr>
          <w:rFonts w:ascii="Times New Roman" w:hAnsi="Times New Roman" w:cs="Times New Roman"/>
          <w:noProof/>
          <w:sz w:val="24"/>
          <w:szCs w:val="24"/>
        </w:rPr>
        <w:t>Landow, George &amp; Paul Delany. 199</w:t>
      </w:r>
      <w:r w:rsidRPr="0014327D">
        <w:rPr>
          <w:rFonts w:ascii="Times New Roman" w:hAnsi="Times New Roman" w:cs="Times New Roman"/>
          <w:noProof/>
          <w:sz w:val="24"/>
          <w:szCs w:val="24"/>
        </w:rPr>
        <w:t>1</w:t>
      </w:r>
      <w:r w:rsidRPr="004D19FC">
        <w:rPr>
          <w:rFonts w:ascii="Times New Roman" w:hAnsi="Times New Roman" w:cs="Times New Roman"/>
          <w:noProof/>
          <w:sz w:val="24"/>
          <w:szCs w:val="24"/>
        </w:rPr>
        <w:t xml:space="preserve">. "Hypertext, Hypermedia and Literary Studies: The State of the Art." In </w:t>
      </w:r>
      <w:r w:rsidRPr="004D19FC">
        <w:rPr>
          <w:rFonts w:ascii="Times New Roman" w:hAnsi="Times New Roman" w:cs="Times New Roman"/>
          <w:i/>
          <w:noProof/>
          <w:sz w:val="24"/>
          <w:szCs w:val="24"/>
        </w:rPr>
        <w:t xml:space="preserve">Hypermedia and Literary Studies, </w:t>
      </w:r>
      <w:r w:rsidRPr="004D19FC">
        <w:rPr>
          <w:rFonts w:ascii="Times New Roman" w:hAnsi="Times New Roman" w:cs="Times New Roman"/>
          <w:noProof/>
          <w:sz w:val="24"/>
          <w:szCs w:val="24"/>
        </w:rPr>
        <w:t>edited by Landow, George and Paul Delany</w:t>
      </w:r>
      <w:r w:rsidR="0057552F">
        <w:rPr>
          <w:rFonts w:ascii="Times New Roman" w:hAnsi="Times New Roman" w:cs="Times New Roman"/>
          <w:noProof/>
          <w:sz w:val="24"/>
          <w:szCs w:val="24"/>
        </w:rPr>
        <w:t xml:space="preserve">. </w:t>
      </w:r>
      <w:r w:rsidRPr="004D19FC">
        <w:rPr>
          <w:rFonts w:ascii="Times New Roman" w:hAnsi="Times New Roman" w:cs="Times New Roman"/>
          <w:noProof/>
          <w:sz w:val="24"/>
          <w:szCs w:val="24"/>
        </w:rPr>
        <w:t>Cambridge, MA: MIT University Press</w:t>
      </w:r>
      <w:r w:rsidR="0057552F" w:rsidRPr="004D19FC">
        <w:rPr>
          <w:rFonts w:ascii="Times New Roman" w:hAnsi="Times New Roman" w:cs="Times New Roman"/>
          <w:noProof/>
          <w:sz w:val="24"/>
          <w:szCs w:val="24"/>
        </w:rPr>
        <w:t>, 3-5</w:t>
      </w:r>
      <w:r w:rsidR="0057552F" w:rsidRPr="0014327D">
        <w:rPr>
          <w:rFonts w:ascii="Times New Roman" w:hAnsi="Times New Roman" w:cs="Times New Roman"/>
          <w:noProof/>
          <w:sz w:val="24"/>
          <w:szCs w:val="24"/>
        </w:rPr>
        <w:t>0</w:t>
      </w:r>
      <w:r w:rsidR="0057552F" w:rsidRPr="004D19FC">
        <w:rPr>
          <w:rFonts w:ascii="Times New Roman" w:hAnsi="Times New Roman" w:cs="Times New Roman"/>
          <w:i/>
          <w:noProof/>
          <w:sz w:val="24"/>
          <w:szCs w:val="24"/>
        </w:rPr>
        <w:t>.</w:t>
      </w:r>
    </w:p>
    <w:p w14:paraId="6C42909F" w14:textId="77777777" w:rsidR="00AC68ED" w:rsidRPr="0014327D" w:rsidRDefault="00AC68ED" w:rsidP="0014327D">
      <w:pPr>
        <w:pStyle w:val="Biblio"/>
        <w:rPr>
          <w:rFonts w:ascii="Times New Roman" w:hAnsi="Times New Roman" w:cs="Times New Roman"/>
          <w:noProof/>
          <w:sz w:val="24"/>
          <w:szCs w:val="24"/>
        </w:rPr>
      </w:pPr>
      <w:r w:rsidRPr="003847BF">
        <w:rPr>
          <w:rFonts w:ascii="Times New Roman" w:hAnsi="Times New Roman" w:cs="Times New Roman"/>
          <w:noProof/>
          <w:sz w:val="24"/>
          <w:szCs w:val="24"/>
        </w:rPr>
        <w:t xml:space="preserve">Landow, Geoge. 2006. </w:t>
      </w:r>
      <w:r w:rsidRPr="003847BF">
        <w:rPr>
          <w:rFonts w:ascii="Times New Roman" w:hAnsi="Times New Roman" w:cs="Times New Roman"/>
          <w:i/>
          <w:iCs/>
          <w:noProof/>
          <w:sz w:val="24"/>
          <w:szCs w:val="24"/>
        </w:rPr>
        <w:t>Hypertext 3.0: Critical Theory and New Media in an Era of Globalization</w:t>
      </w:r>
      <w:r w:rsidRPr="003847BF">
        <w:rPr>
          <w:rFonts w:ascii="Times New Roman" w:hAnsi="Times New Roman" w:cs="Times New Roman"/>
          <w:noProof/>
          <w:sz w:val="24"/>
          <w:szCs w:val="24"/>
        </w:rPr>
        <w:t>. Baltimore, MD: Johns Hopkins University Press.</w:t>
      </w:r>
    </w:p>
    <w:p w14:paraId="50B31C52" w14:textId="6AC24548" w:rsidR="00AC68ED" w:rsidRPr="0014327D" w:rsidRDefault="00AC68ED" w:rsidP="0014327D">
      <w:pPr>
        <w:pStyle w:val="Biblio"/>
        <w:rPr>
          <w:rFonts w:ascii="Times New Roman" w:hAnsi="Times New Roman" w:cs="Times New Roman"/>
          <w:noProof/>
          <w:sz w:val="24"/>
          <w:szCs w:val="24"/>
        </w:rPr>
      </w:pPr>
      <w:r w:rsidRPr="004375B8">
        <w:rPr>
          <w:rFonts w:ascii="Times New Roman" w:hAnsi="Times New Roman" w:cs="Times New Roman"/>
          <w:iCs/>
          <w:noProof/>
          <w:sz w:val="24"/>
          <w:szCs w:val="24"/>
          <w:lang w:val="en-US"/>
        </w:rPr>
        <w:t>Larsen, David. 2003. “You Can Get There From Here</w:t>
      </w:r>
      <w:r w:rsidR="00BA18D9">
        <w:rPr>
          <w:rFonts w:ascii="Times New Roman" w:hAnsi="Times New Roman" w:cs="Times New Roman"/>
          <w:iCs/>
          <w:noProof/>
          <w:sz w:val="24"/>
          <w:szCs w:val="24"/>
          <w:lang w:val="en-US"/>
        </w:rPr>
        <w:t>.</w:t>
      </w:r>
      <w:r w:rsidRPr="004375B8">
        <w:rPr>
          <w:rFonts w:ascii="Times New Roman" w:hAnsi="Times New Roman" w:cs="Times New Roman"/>
          <w:iCs/>
          <w:noProof/>
          <w:sz w:val="24"/>
          <w:szCs w:val="24"/>
          <w:lang w:val="en-US"/>
        </w:rPr>
        <w:t xml:space="preserve">” </w:t>
      </w:r>
      <w:r w:rsidRPr="00BA18D9">
        <w:rPr>
          <w:rFonts w:ascii="Times New Roman" w:hAnsi="Times New Roman" w:cs="Times New Roman"/>
          <w:i/>
          <w:noProof/>
          <w:sz w:val="24"/>
          <w:szCs w:val="24"/>
          <w:lang w:val="en-US"/>
        </w:rPr>
        <w:t>Journal of Digital Information</w:t>
      </w:r>
      <w:r w:rsidRPr="004375B8">
        <w:rPr>
          <w:rFonts w:ascii="Times New Roman" w:hAnsi="Times New Roman" w:cs="Times New Roman"/>
          <w:iCs/>
          <w:noProof/>
          <w:sz w:val="24"/>
          <w:szCs w:val="24"/>
          <w:lang w:val="en-US"/>
        </w:rPr>
        <w:t>, 3</w:t>
      </w:r>
      <w:r w:rsidR="00E43D98">
        <w:rPr>
          <w:rFonts w:ascii="Times New Roman" w:hAnsi="Times New Roman" w:cs="Times New Roman"/>
          <w:iCs/>
          <w:noProof/>
          <w:sz w:val="24"/>
          <w:szCs w:val="24"/>
          <w:lang w:val="en-US"/>
        </w:rPr>
        <w:t xml:space="preserve"> (</w:t>
      </w:r>
      <w:r w:rsidRPr="004375B8">
        <w:rPr>
          <w:rFonts w:ascii="Times New Roman" w:hAnsi="Times New Roman" w:cs="Times New Roman"/>
          <w:iCs/>
          <w:noProof/>
          <w:sz w:val="24"/>
          <w:szCs w:val="24"/>
          <w:lang w:val="en-US"/>
        </w:rPr>
        <w:t>3</w:t>
      </w:r>
      <w:r w:rsidR="00BA18D9">
        <w:rPr>
          <w:rFonts w:ascii="Times New Roman" w:hAnsi="Times New Roman" w:cs="Times New Roman"/>
          <w:iCs/>
          <w:noProof/>
          <w:sz w:val="24"/>
          <w:szCs w:val="24"/>
          <w:lang w:val="en-US"/>
        </w:rPr>
        <w:t>)</w:t>
      </w:r>
      <w:r w:rsidRPr="004375B8">
        <w:rPr>
          <w:rFonts w:ascii="Times New Roman" w:hAnsi="Times New Roman" w:cs="Times New Roman"/>
          <w:iCs/>
          <w:noProof/>
          <w:sz w:val="24"/>
          <w:szCs w:val="24"/>
          <w:lang w:val="en-US"/>
        </w:rPr>
        <w:t>.</w:t>
      </w:r>
    </w:p>
    <w:p w14:paraId="025259AC"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Lawrence, David H. 1923. </w:t>
      </w:r>
      <w:r w:rsidRPr="0014327D">
        <w:rPr>
          <w:rFonts w:ascii="Times New Roman" w:hAnsi="Times New Roman" w:cs="Times New Roman"/>
          <w:i/>
          <w:iCs/>
          <w:noProof/>
          <w:sz w:val="24"/>
          <w:szCs w:val="24"/>
        </w:rPr>
        <w:t xml:space="preserve">Studies in Classic American Literature. </w:t>
      </w:r>
      <w:r w:rsidRPr="0014327D">
        <w:rPr>
          <w:rFonts w:ascii="Times New Roman" w:hAnsi="Times New Roman" w:cs="Times New Roman"/>
          <w:noProof/>
          <w:sz w:val="24"/>
          <w:szCs w:val="24"/>
        </w:rPr>
        <w:t>New York, NY: Thomas Seltzer.</w:t>
      </w:r>
    </w:p>
    <w:p w14:paraId="2C46D3D5" w14:textId="460F0E4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Liestøl, Gunnar. 1994. "Wittgenstein, Genette, and the Reader’s Narrative in Hypertext." In </w:t>
      </w:r>
      <w:r w:rsidRPr="0014327D">
        <w:rPr>
          <w:rFonts w:ascii="Times New Roman" w:hAnsi="Times New Roman" w:cs="Times New Roman"/>
          <w:i/>
          <w:iCs/>
          <w:noProof/>
          <w:sz w:val="24"/>
          <w:szCs w:val="24"/>
        </w:rPr>
        <w:t>Hyper/Text/Theory</w:t>
      </w:r>
      <w:r w:rsidRPr="0014327D">
        <w:rPr>
          <w:rFonts w:ascii="Times New Roman" w:hAnsi="Times New Roman" w:cs="Times New Roman"/>
          <w:iCs/>
          <w:noProof/>
          <w:sz w:val="24"/>
          <w:szCs w:val="24"/>
        </w:rPr>
        <w:t>, edited by George Landow</w:t>
      </w:r>
      <w:r w:rsidRPr="0014327D">
        <w:rPr>
          <w:rFonts w:ascii="Times New Roman" w:hAnsi="Times New Roman" w:cs="Times New Roman"/>
          <w:noProof/>
          <w:sz w:val="24"/>
          <w:szCs w:val="24"/>
        </w:rPr>
        <w:t>Baltimore, MA: Johns Hopkins University Press</w:t>
      </w:r>
      <w:r w:rsidR="00355FC5">
        <w:rPr>
          <w:rFonts w:ascii="Times New Roman" w:hAnsi="Times New Roman" w:cs="Times New Roman"/>
          <w:noProof/>
          <w:sz w:val="24"/>
          <w:szCs w:val="24"/>
        </w:rPr>
        <w:t>,</w:t>
      </w:r>
      <w:r w:rsidR="00355FC5" w:rsidRPr="0014327D">
        <w:rPr>
          <w:rFonts w:ascii="Times New Roman" w:hAnsi="Times New Roman" w:cs="Times New Roman"/>
          <w:iCs/>
          <w:noProof/>
          <w:sz w:val="24"/>
          <w:szCs w:val="24"/>
        </w:rPr>
        <w:t xml:space="preserve"> 87-120</w:t>
      </w:r>
      <w:r w:rsidR="00355FC5" w:rsidRPr="0014327D">
        <w:rPr>
          <w:rFonts w:ascii="Times New Roman" w:hAnsi="Times New Roman" w:cs="Times New Roman"/>
          <w:noProof/>
          <w:sz w:val="24"/>
          <w:szCs w:val="24"/>
        </w:rPr>
        <w:t>.</w:t>
      </w:r>
    </w:p>
    <w:p w14:paraId="34395CA3"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Lowe, Nicholas. 2000. </w:t>
      </w:r>
      <w:r w:rsidRPr="0014327D">
        <w:rPr>
          <w:rFonts w:ascii="Times New Roman" w:hAnsi="Times New Roman" w:cs="Times New Roman"/>
          <w:i/>
          <w:iCs/>
          <w:noProof/>
          <w:sz w:val="24"/>
          <w:szCs w:val="24"/>
        </w:rPr>
        <w:t xml:space="preserve">The Classical Plot and the Inventin of Western Narrative. </w:t>
      </w:r>
      <w:r w:rsidRPr="0014327D">
        <w:rPr>
          <w:rFonts w:ascii="Times New Roman" w:hAnsi="Times New Roman" w:cs="Times New Roman"/>
          <w:noProof/>
          <w:sz w:val="24"/>
          <w:szCs w:val="24"/>
        </w:rPr>
        <w:t>Cambridge: Cambridge University Press</w:t>
      </w:r>
    </w:p>
    <w:p w14:paraId="7BD44BE1" w14:textId="26CCA9E4" w:rsidR="00AC68ED" w:rsidRPr="0014327D" w:rsidRDefault="00AC68ED" w:rsidP="007F6DD9">
      <w:pPr>
        <w:pStyle w:val="Biblio"/>
        <w:rPr>
          <w:rFonts w:ascii="Times New Roman" w:hAnsi="Times New Roman" w:cs="Times New Roman"/>
          <w:noProof/>
          <w:sz w:val="24"/>
          <w:szCs w:val="24"/>
        </w:rPr>
      </w:pPr>
      <w:r w:rsidRPr="004565F8">
        <w:rPr>
          <w:rFonts w:ascii="Times New Roman" w:hAnsi="Times New Roman" w:cs="Times New Roman"/>
          <w:noProof/>
          <w:sz w:val="24"/>
          <w:szCs w:val="24"/>
        </w:rPr>
        <w:lastRenderedPageBreak/>
        <w:t xml:space="preserve">Lyotard, Jean F. </w:t>
      </w:r>
      <w:r w:rsidRPr="0014327D">
        <w:rPr>
          <w:rFonts w:ascii="Times New Roman" w:hAnsi="Times New Roman" w:cs="Times New Roman"/>
          <w:noProof/>
          <w:sz w:val="24"/>
          <w:szCs w:val="24"/>
        </w:rPr>
        <w:t>1979</w:t>
      </w:r>
      <w:r w:rsidRPr="004565F8">
        <w:rPr>
          <w:rFonts w:ascii="Times New Roman" w:hAnsi="Times New Roman" w:cs="Times New Roman"/>
          <w:noProof/>
          <w:sz w:val="24"/>
          <w:szCs w:val="24"/>
        </w:rPr>
        <w:t xml:space="preserve">. </w:t>
      </w:r>
      <w:r w:rsidRPr="000435FA">
        <w:rPr>
          <w:rFonts w:ascii="Times New Roman" w:hAnsi="Times New Roman" w:cs="Times New Roman"/>
          <w:i/>
          <w:iCs/>
          <w:noProof/>
          <w:sz w:val="24"/>
          <w:szCs w:val="24"/>
        </w:rPr>
        <w:t>The Postmodern Condition: a Report on Knowledge</w:t>
      </w:r>
      <w:r w:rsidRPr="004565F8">
        <w:rPr>
          <w:rFonts w:ascii="Times New Roman" w:hAnsi="Times New Roman" w:cs="Times New Roman"/>
          <w:noProof/>
          <w:sz w:val="24"/>
          <w:szCs w:val="24"/>
        </w:rPr>
        <w:t xml:space="preserve">, translated by Bennington, Geoff &amp; Brian Massumi. Minneapolis, MN: University of Minnesota Press. </w:t>
      </w:r>
    </w:p>
    <w:p w14:paraId="1A6FEAF4"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Lyranus,  Nicolaus. 1492. </w:t>
      </w:r>
      <w:r w:rsidRPr="00CF3B9C">
        <w:rPr>
          <w:rFonts w:ascii="Times New Roman" w:hAnsi="Times New Roman" w:cs="Times New Roman"/>
          <w:i/>
          <w:iCs/>
          <w:noProof/>
          <w:sz w:val="24"/>
          <w:szCs w:val="24"/>
        </w:rPr>
        <w:t>Les Postilles et Expositions des Évangiles</w:t>
      </w:r>
      <w:r w:rsidRPr="0014327D">
        <w:rPr>
          <w:rFonts w:ascii="Times New Roman" w:hAnsi="Times New Roman" w:cs="Times New Roman"/>
          <w:i/>
          <w:iCs/>
          <w:noProof/>
          <w:sz w:val="24"/>
          <w:szCs w:val="24"/>
        </w:rPr>
        <w:t>.</w:t>
      </w:r>
      <w:r w:rsidRPr="0014327D">
        <w:rPr>
          <w:rFonts w:ascii="Times New Roman" w:hAnsi="Times New Roman" w:cs="Times New Roman"/>
          <w:noProof/>
          <w:sz w:val="24"/>
          <w:szCs w:val="24"/>
        </w:rPr>
        <w:t xml:space="preserve"> </w:t>
      </w:r>
      <w:r w:rsidRPr="00CF3B9C">
        <w:rPr>
          <w:rFonts w:ascii="Times New Roman" w:hAnsi="Times New Roman" w:cs="Times New Roman"/>
          <w:noProof/>
          <w:sz w:val="24"/>
          <w:szCs w:val="24"/>
        </w:rPr>
        <w:t>Pierre Desrey</w:t>
      </w:r>
      <w:r w:rsidRPr="0014327D">
        <w:rPr>
          <w:rFonts w:ascii="Times New Roman" w:hAnsi="Times New Roman" w:cs="Times New Roman"/>
          <w:noProof/>
          <w:sz w:val="24"/>
          <w:szCs w:val="24"/>
        </w:rPr>
        <w:t xml:space="preserve">, trans. </w:t>
      </w:r>
      <w:r w:rsidRPr="00CF3B9C">
        <w:rPr>
          <w:rFonts w:ascii="Times New Roman" w:hAnsi="Times New Roman" w:cs="Times New Roman"/>
          <w:noProof/>
          <w:sz w:val="24"/>
          <w:szCs w:val="24"/>
        </w:rPr>
        <w:t>Paris: Pierre et Guillaume Le Rouge</w:t>
      </w:r>
    </w:p>
    <w:p w14:paraId="529561FD" w14:textId="558CB509" w:rsidR="00AC68ED" w:rsidRPr="0014327D" w:rsidRDefault="00AC68ED" w:rsidP="0014327D">
      <w:pPr>
        <w:pStyle w:val="Biblio"/>
        <w:rPr>
          <w:rFonts w:ascii="Times New Roman" w:hAnsi="Times New Roman" w:cs="Times New Roman"/>
          <w:iCs/>
          <w:noProof/>
          <w:sz w:val="24"/>
          <w:szCs w:val="24"/>
          <w:lang w:val="en-US"/>
        </w:rPr>
      </w:pPr>
      <w:r w:rsidRPr="004375B8">
        <w:rPr>
          <w:rFonts w:ascii="Times New Roman" w:hAnsi="Times New Roman" w:cs="Times New Roman"/>
          <w:iCs/>
          <w:noProof/>
          <w:sz w:val="24"/>
          <w:szCs w:val="24"/>
          <w:lang w:val="en-US"/>
        </w:rPr>
        <w:t xml:space="preserve">Mangen, Anne &amp; Adriaan van der Weel. 2017. “Why don’t we read hypertext novels?” </w:t>
      </w:r>
      <w:r w:rsidRPr="004375B8">
        <w:rPr>
          <w:rFonts w:ascii="Times New Roman" w:hAnsi="Times New Roman" w:cs="Times New Roman"/>
          <w:i/>
          <w:iCs/>
          <w:noProof/>
          <w:sz w:val="24"/>
          <w:szCs w:val="24"/>
          <w:lang w:val="en-US"/>
        </w:rPr>
        <w:t xml:space="preserve">Convergence: The International Journal of Research into New Media Technologies </w:t>
      </w:r>
      <w:r w:rsidRPr="004375B8">
        <w:rPr>
          <w:rFonts w:ascii="Times New Roman" w:hAnsi="Times New Roman" w:cs="Times New Roman"/>
          <w:iCs/>
          <w:noProof/>
          <w:sz w:val="24"/>
          <w:szCs w:val="24"/>
          <w:lang w:val="en-US"/>
        </w:rPr>
        <w:t>23(2)</w:t>
      </w:r>
      <w:r w:rsidR="00535B55">
        <w:rPr>
          <w:rFonts w:ascii="Times New Roman" w:hAnsi="Times New Roman" w:cs="Times New Roman"/>
          <w:iCs/>
          <w:noProof/>
          <w:sz w:val="24"/>
          <w:szCs w:val="24"/>
          <w:lang w:val="en-US"/>
        </w:rPr>
        <w:t xml:space="preserve">, </w:t>
      </w:r>
      <w:r w:rsidRPr="004375B8">
        <w:rPr>
          <w:rFonts w:ascii="Times New Roman" w:hAnsi="Times New Roman" w:cs="Times New Roman"/>
          <w:iCs/>
          <w:noProof/>
          <w:sz w:val="24"/>
          <w:szCs w:val="24"/>
          <w:lang w:val="en-US"/>
        </w:rPr>
        <w:t>166-181</w:t>
      </w:r>
    </w:p>
    <w:p w14:paraId="47DD0E76" w14:textId="77777777" w:rsidR="00AC68ED" w:rsidRPr="0014327D" w:rsidRDefault="00AC68ED" w:rsidP="0014327D">
      <w:pPr>
        <w:pStyle w:val="Biblio"/>
        <w:rPr>
          <w:rFonts w:ascii="Times New Roman" w:hAnsi="Times New Roman" w:cs="Times New Roman"/>
          <w:iCs/>
          <w:noProof/>
          <w:sz w:val="24"/>
          <w:szCs w:val="24"/>
        </w:rPr>
      </w:pPr>
      <w:r w:rsidRPr="00BA168C">
        <w:rPr>
          <w:rFonts w:ascii="Times New Roman" w:hAnsi="Times New Roman" w:cs="Times New Roman"/>
          <w:iCs/>
          <w:noProof/>
          <w:sz w:val="24"/>
          <w:szCs w:val="24"/>
        </w:rPr>
        <w:t xml:space="preserve">Manovich, Lev. 2001. </w:t>
      </w:r>
      <w:r w:rsidRPr="00BA168C">
        <w:rPr>
          <w:rFonts w:ascii="Times New Roman" w:hAnsi="Times New Roman" w:cs="Times New Roman"/>
          <w:i/>
          <w:iCs/>
          <w:noProof/>
          <w:sz w:val="24"/>
          <w:szCs w:val="24"/>
        </w:rPr>
        <w:t>The Language of New Media</w:t>
      </w:r>
      <w:r w:rsidRPr="00BA168C">
        <w:rPr>
          <w:rFonts w:ascii="Times New Roman" w:hAnsi="Times New Roman" w:cs="Times New Roman"/>
          <w:iCs/>
          <w:noProof/>
          <w:sz w:val="24"/>
          <w:szCs w:val="24"/>
        </w:rPr>
        <w:t>. Cambridge, MA: MIT University Press.</w:t>
      </w:r>
    </w:p>
    <w:p w14:paraId="06809FC2" w14:textId="2FF8703C" w:rsidR="00AC68ED" w:rsidRPr="0014327D" w:rsidRDefault="00AC68ED" w:rsidP="0014327D">
      <w:pPr>
        <w:pStyle w:val="Biblio"/>
        <w:rPr>
          <w:rFonts w:ascii="Times New Roman" w:hAnsi="Times New Roman" w:cs="Times New Roman"/>
          <w:noProof/>
          <w:sz w:val="24"/>
          <w:szCs w:val="24"/>
        </w:rPr>
      </w:pPr>
      <w:r w:rsidRPr="00E95EB3">
        <w:rPr>
          <w:rFonts w:ascii="Times New Roman" w:hAnsi="Times New Roman" w:cs="Times New Roman"/>
          <w:noProof/>
          <w:sz w:val="24"/>
          <w:szCs w:val="24"/>
        </w:rPr>
        <w:t xml:space="preserve">Mazzali-Lurati, Sabrina. 2007. “Here is the author! Hyperlinks as constitutive rules of hypertextual communication”. </w:t>
      </w:r>
      <w:r w:rsidRPr="00E95EB3">
        <w:rPr>
          <w:rFonts w:ascii="Times New Roman" w:hAnsi="Times New Roman" w:cs="Times New Roman"/>
          <w:i/>
          <w:iCs/>
          <w:noProof/>
          <w:sz w:val="24"/>
          <w:szCs w:val="24"/>
        </w:rPr>
        <w:t xml:space="preserve">Semiotica </w:t>
      </w:r>
      <w:r w:rsidRPr="00E95EB3">
        <w:rPr>
          <w:rFonts w:ascii="Times New Roman" w:hAnsi="Times New Roman" w:cs="Times New Roman"/>
          <w:noProof/>
          <w:sz w:val="24"/>
          <w:szCs w:val="24"/>
        </w:rPr>
        <w:t>167 (1,4)</w:t>
      </w:r>
      <w:r w:rsidR="00A95BBD">
        <w:rPr>
          <w:rFonts w:ascii="Times New Roman" w:hAnsi="Times New Roman" w:cs="Times New Roman"/>
          <w:noProof/>
          <w:sz w:val="24"/>
          <w:szCs w:val="24"/>
        </w:rPr>
        <w:t xml:space="preserve">, </w:t>
      </w:r>
      <w:r w:rsidRPr="00E95EB3">
        <w:rPr>
          <w:rFonts w:ascii="Times New Roman" w:hAnsi="Times New Roman" w:cs="Times New Roman"/>
          <w:noProof/>
          <w:sz w:val="24"/>
          <w:szCs w:val="24"/>
        </w:rPr>
        <w:t xml:space="preserve">135-168 </w:t>
      </w:r>
    </w:p>
    <w:p w14:paraId="0F7D959E" w14:textId="77777777" w:rsidR="00AC68ED" w:rsidRPr="0014327D" w:rsidRDefault="00DA405E" w:rsidP="0014327D">
      <w:pPr>
        <w:pStyle w:val="Biblio"/>
        <w:rPr>
          <w:rFonts w:ascii="Times New Roman" w:hAnsi="Times New Roman" w:cs="Times New Roman"/>
          <w:noProof/>
          <w:sz w:val="24"/>
          <w:szCs w:val="24"/>
        </w:rPr>
      </w:pPr>
      <w:r w:rsidRPr="009E3A62">
        <w:rPr>
          <w:rFonts w:ascii="Times New Roman" w:hAnsi="Times New Roman" w:cs="Times New Roman"/>
          <w:noProof/>
          <w:sz w:val="24"/>
          <w:szCs w:val="24"/>
        </w:rPr>
        <w:t xml:space="preserve">Miles, Adrian. </w:t>
      </w:r>
      <w:r w:rsidR="00AC68ED" w:rsidRPr="0014327D">
        <w:rPr>
          <w:rFonts w:ascii="Times New Roman" w:hAnsi="Times New Roman" w:cs="Times New Roman"/>
          <w:noProof/>
          <w:sz w:val="24"/>
          <w:szCs w:val="24"/>
        </w:rPr>
        <w:t xml:space="preserve">1999. </w:t>
      </w:r>
      <w:r w:rsidRPr="009E3A62">
        <w:rPr>
          <w:rFonts w:ascii="Times New Roman" w:hAnsi="Times New Roman" w:cs="Times New Roman"/>
          <w:noProof/>
          <w:sz w:val="24"/>
          <w:szCs w:val="24"/>
        </w:rPr>
        <w:t xml:space="preserve">“Cinematic Paradigms for Hypertext.” </w:t>
      </w:r>
      <w:r w:rsidR="00AC68ED" w:rsidRPr="0014327D">
        <w:rPr>
          <w:rFonts w:ascii="Times New Roman" w:hAnsi="Times New Roman" w:cs="Times New Roman"/>
          <w:noProof/>
          <w:sz w:val="24"/>
          <w:szCs w:val="24"/>
        </w:rPr>
        <w:t xml:space="preserve">In </w:t>
      </w:r>
      <w:r w:rsidRPr="009E3A62">
        <w:rPr>
          <w:rFonts w:ascii="Times New Roman" w:hAnsi="Times New Roman" w:cs="Times New Roman"/>
          <w:i/>
          <w:iCs/>
          <w:noProof/>
          <w:sz w:val="24"/>
          <w:szCs w:val="24"/>
        </w:rPr>
        <w:t xml:space="preserve">Continuum: Journal of Media and Cultural Studies </w:t>
      </w:r>
      <w:r w:rsidR="00AC68ED" w:rsidRPr="0014327D">
        <w:rPr>
          <w:rFonts w:ascii="Times New Roman" w:hAnsi="Times New Roman" w:cs="Times New Roman"/>
          <w:i/>
          <w:iCs/>
          <w:noProof/>
          <w:sz w:val="24"/>
          <w:szCs w:val="24"/>
        </w:rPr>
        <w:t>(</w:t>
      </w:r>
      <w:r w:rsidRPr="009E3A62">
        <w:rPr>
          <w:rFonts w:ascii="Times New Roman" w:hAnsi="Times New Roman" w:cs="Times New Roman"/>
          <w:noProof/>
          <w:sz w:val="24"/>
          <w:szCs w:val="24"/>
        </w:rPr>
        <w:t>13</w:t>
      </w:r>
      <w:r w:rsidR="00AC68ED" w:rsidRPr="0014327D">
        <w:rPr>
          <w:rFonts w:ascii="Times New Roman" w:hAnsi="Times New Roman" w:cs="Times New Roman"/>
          <w:noProof/>
          <w:sz w:val="24"/>
          <w:szCs w:val="24"/>
        </w:rPr>
        <w:t xml:space="preserve">, </w:t>
      </w:r>
      <w:r w:rsidRPr="009E3A62">
        <w:rPr>
          <w:rFonts w:ascii="Times New Roman" w:hAnsi="Times New Roman" w:cs="Times New Roman"/>
          <w:noProof/>
          <w:sz w:val="24"/>
          <w:szCs w:val="24"/>
        </w:rPr>
        <w:t>2</w:t>
      </w:r>
      <w:r w:rsidR="00AC68ED" w:rsidRPr="0014327D">
        <w:rPr>
          <w:rFonts w:ascii="Times New Roman" w:hAnsi="Times New Roman" w:cs="Times New Roman"/>
          <w:noProof/>
          <w:sz w:val="24"/>
          <w:szCs w:val="24"/>
        </w:rPr>
        <w:t>),</w:t>
      </w:r>
      <w:r w:rsidRPr="009E3A62">
        <w:rPr>
          <w:rFonts w:ascii="Times New Roman" w:hAnsi="Times New Roman" w:cs="Times New Roman"/>
          <w:noProof/>
          <w:sz w:val="24"/>
          <w:szCs w:val="24"/>
        </w:rPr>
        <w:t xml:space="preserve"> 217-26. </w:t>
      </w:r>
    </w:p>
    <w:p w14:paraId="5FE19474"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Miles, Adrian. 2001. “Hypertext Structure as the Event of Connection.” </w:t>
      </w:r>
      <w:r w:rsidRPr="0014327D">
        <w:rPr>
          <w:rFonts w:ascii="Times New Roman" w:hAnsi="Times New Roman" w:cs="Times New Roman"/>
          <w:i/>
          <w:iCs/>
          <w:noProof/>
          <w:sz w:val="24"/>
          <w:szCs w:val="24"/>
        </w:rPr>
        <w:t>HYPERTEXT '01: Proceedings of the 12th ACM conference on Hypertext and Hypermedia</w:t>
      </w:r>
      <w:r w:rsidRPr="0014327D">
        <w:rPr>
          <w:rFonts w:ascii="Times New Roman" w:hAnsi="Times New Roman" w:cs="Times New Roman"/>
          <w:noProof/>
          <w:sz w:val="24"/>
          <w:szCs w:val="24"/>
        </w:rPr>
        <w:t xml:space="preserve"> September 2001, 61–68</w:t>
      </w:r>
    </w:p>
    <w:p w14:paraId="6C091FF9" w14:textId="77777777" w:rsidR="00AC68ED" w:rsidRPr="0014327D" w:rsidRDefault="00AC68ED" w:rsidP="0014327D">
      <w:pPr>
        <w:pStyle w:val="Biblio"/>
        <w:rPr>
          <w:rFonts w:ascii="Times New Roman" w:hAnsi="Times New Roman" w:cs="Times New Roman"/>
          <w:i/>
          <w:noProof/>
          <w:sz w:val="24"/>
          <w:szCs w:val="24"/>
        </w:rPr>
      </w:pPr>
      <w:r w:rsidRPr="000633CE">
        <w:rPr>
          <w:rFonts w:ascii="Times New Roman" w:hAnsi="Times New Roman" w:cs="Times New Roman"/>
          <w:noProof/>
          <w:sz w:val="24"/>
          <w:szCs w:val="24"/>
        </w:rPr>
        <w:t xml:space="preserve">Mills, Charles W. 1956. </w:t>
      </w:r>
      <w:r w:rsidRPr="000633CE">
        <w:rPr>
          <w:rFonts w:ascii="Times New Roman" w:hAnsi="Times New Roman" w:cs="Times New Roman"/>
          <w:i/>
          <w:noProof/>
          <w:sz w:val="24"/>
          <w:szCs w:val="24"/>
        </w:rPr>
        <w:t xml:space="preserve">The Power Elite. </w:t>
      </w:r>
      <w:r w:rsidRPr="000633CE">
        <w:rPr>
          <w:rFonts w:ascii="Times New Roman" w:hAnsi="Times New Roman" w:cs="Times New Roman"/>
          <w:noProof/>
          <w:sz w:val="24"/>
          <w:szCs w:val="24"/>
        </w:rPr>
        <w:t>Oxford: Oxford University Press.</w:t>
      </w:r>
      <w:r w:rsidRPr="000633CE">
        <w:rPr>
          <w:rFonts w:ascii="Times New Roman" w:hAnsi="Times New Roman" w:cs="Times New Roman"/>
          <w:i/>
          <w:noProof/>
          <w:sz w:val="24"/>
          <w:szCs w:val="24"/>
        </w:rPr>
        <w:t xml:space="preserve"> </w:t>
      </w:r>
    </w:p>
    <w:p w14:paraId="351C7AA2" w14:textId="0EC4ED58" w:rsidR="00AC68ED" w:rsidRPr="0014327D" w:rsidRDefault="00AC68ED" w:rsidP="0014327D">
      <w:pPr>
        <w:pStyle w:val="Biblio"/>
        <w:rPr>
          <w:rFonts w:ascii="Times New Roman" w:hAnsi="Times New Roman" w:cs="Times New Roman"/>
          <w:noProof/>
          <w:sz w:val="24"/>
          <w:szCs w:val="24"/>
        </w:rPr>
      </w:pPr>
      <w:r w:rsidRPr="002C6E2F">
        <w:rPr>
          <w:rFonts w:ascii="Times New Roman" w:hAnsi="Times New Roman" w:cs="Times New Roman"/>
          <w:noProof/>
          <w:sz w:val="24"/>
          <w:szCs w:val="24"/>
        </w:rPr>
        <w:t xml:space="preserve">Morgan, Wendy. 2002. “Heterotropes: learning the rhetoric of hyperlinks”. </w:t>
      </w:r>
      <w:r w:rsidRPr="002C6E2F">
        <w:rPr>
          <w:rFonts w:ascii="Times New Roman" w:hAnsi="Times New Roman" w:cs="Times New Roman"/>
          <w:i/>
          <w:iCs/>
          <w:noProof/>
          <w:sz w:val="24"/>
          <w:szCs w:val="24"/>
        </w:rPr>
        <w:t xml:space="preserve">Education, Communication &amp; Information </w:t>
      </w:r>
      <w:r w:rsidRPr="002C6E2F">
        <w:rPr>
          <w:rFonts w:ascii="Times New Roman" w:hAnsi="Times New Roman" w:cs="Times New Roman"/>
          <w:noProof/>
          <w:sz w:val="24"/>
          <w:szCs w:val="24"/>
        </w:rPr>
        <w:t>2(2-3)</w:t>
      </w:r>
      <w:r w:rsidR="0024231F">
        <w:rPr>
          <w:rFonts w:ascii="Times New Roman" w:hAnsi="Times New Roman" w:cs="Times New Roman"/>
          <w:noProof/>
          <w:sz w:val="24"/>
          <w:szCs w:val="24"/>
        </w:rPr>
        <w:t xml:space="preserve">, </w:t>
      </w:r>
      <w:r w:rsidRPr="002C6E2F">
        <w:rPr>
          <w:rFonts w:ascii="Times New Roman" w:hAnsi="Times New Roman" w:cs="Times New Roman"/>
          <w:noProof/>
          <w:sz w:val="24"/>
          <w:szCs w:val="24"/>
        </w:rPr>
        <w:t>215-233</w:t>
      </w:r>
    </w:p>
    <w:p w14:paraId="20997757" w14:textId="77777777" w:rsidR="00AC68ED" w:rsidRPr="0014327D" w:rsidRDefault="00AC68ED" w:rsidP="0014327D">
      <w:pPr>
        <w:pStyle w:val="Biblio"/>
        <w:rPr>
          <w:rFonts w:ascii="Times New Roman" w:hAnsi="Times New Roman" w:cs="Times New Roman"/>
          <w:noProof/>
          <w:sz w:val="24"/>
          <w:szCs w:val="24"/>
        </w:rPr>
      </w:pPr>
      <w:r w:rsidRPr="00BC034C">
        <w:rPr>
          <w:rFonts w:ascii="Times New Roman" w:hAnsi="Times New Roman" w:cs="Times New Roman"/>
          <w:noProof/>
          <w:sz w:val="24"/>
          <w:szCs w:val="24"/>
          <w:lang w:val="en-US"/>
        </w:rPr>
        <w:t xml:space="preserve">Moulthrop, Stuart. 1989 “Hypertext and ‘the hyperreal’” </w:t>
      </w:r>
      <w:r w:rsidRPr="00BC034C">
        <w:rPr>
          <w:rFonts w:ascii="Times New Roman" w:hAnsi="Times New Roman" w:cs="Times New Roman"/>
          <w:i/>
          <w:iCs/>
          <w:noProof/>
          <w:sz w:val="24"/>
          <w:szCs w:val="24"/>
        </w:rPr>
        <w:t xml:space="preserve">HYPERTEXT '89: Proceedings of the second annual ACM conference on Hypertext </w:t>
      </w:r>
      <w:r w:rsidRPr="00BC034C">
        <w:rPr>
          <w:rFonts w:ascii="Times New Roman" w:hAnsi="Times New Roman" w:cs="Times New Roman"/>
          <w:noProof/>
          <w:sz w:val="24"/>
          <w:szCs w:val="24"/>
        </w:rPr>
        <w:t>November 1989,  259–267</w:t>
      </w:r>
    </w:p>
    <w:p w14:paraId="7B252DA0" w14:textId="0936848D" w:rsidR="00AC68ED" w:rsidRPr="00573A89" w:rsidRDefault="00AC68ED" w:rsidP="00573A89">
      <w:pPr>
        <w:pStyle w:val="Biblio"/>
        <w:rPr>
          <w:rFonts w:ascii="Times New Roman" w:hAnsi="Times New Roman" w:cs="Times New Roman"/>
          <w:noProof/>
          <w:sz w:val="24"/>
          <w:szCs w:val="24"/>
        </w:rPr>
      </w:pPr>
      <w:r w:rsidRPr="00C839ED">
        <w:rPr>
          <w:rFonts w:ascii="Times New Roman" w:hAnsi="Times New Roman" w:cs="Times New Roman"/>
          <w:noProof/>
          <w:sz w:val="24"/>
          <w:szCs w:val="24"/>
        </w:rPr>
        <w:t>Moulthrop, Stuart. 1991</w:t>
      </w:r>
      <w:r w:rsidRPr="0014327D">
        <w:rPr>
          <w:rFonts w:ascii="Times New Roman" w:hAnsi="Times New Roman" w:cs="Times New Roman"/>
          <w:noProof/>
          <w:sz w:val="24"/>
          <w:szCs w:val="24"/>
        </w:rPr>
        <w:t>.</w:t>
      </w:r>
      <w:r w:rsidRPr="00C839ED">
        <w:rPr>
          <w:rFonts w:ascii="Times New Roman" w:hAnsi="Times New Roman" w:cs="Times New Roman"/>
          <w:noProof/>
          <w:sz w:val="24"/>
          <w:szCs w:val="24"/>
        </w:rPr>
        <w:t xml:space="preserve"> "Reading from the Map: Metonymy and Metaphor in the Fiction of Forking Paths." In </w:t>
      </w:r>
      <w:r w:rsidRPr="00C839ED">
        <w:rPr>
          <w:rFonts w:ascii="Times New Roman" w:hAnsi="Times New Roman" w:cs="Times New Roman"/>
          <w:i/>
          <w:iCs/>
          <w:noProof/>
          <w:sz w:val="24"/>
          <w:szCs w:val="24"/>
        </w:rPr>
        <w:t xml:space="preserve">Hypermedia and Literary Studies, </w:t>
      </w:r>
      <w:r w:rsidRPr="00C839ED">
        <w:rPr>
          <w:rFonts w:ascii="Times New Roman" w:hAnsi="Times New Roman" w:cs="Times New Roman"/>
          <w:noProof/>
          <w:sz w:val="24"/>
          <w:szCs w:val="24"/>
        </w:rPr>
        <w:t>Landow, George and Paul Delany</w:t>
      </w:r>
      <w:r w:rsidRPr="0014327D">
        <w:rPr>
          <w:rFonts w:ascii="Times New Roman" w:hAnsi="Times New Roman" w:cs="Times New Roman"/>
          <w:noProof/>
          <w:sz w:val="24"/>
          <w:szCs w:val="24"/>
        </w:rPr>
        <w:t xml:space="preserve"> eds. </w:t>
      </w:r>
      <w:r w:rsidRPr="00C839ED">
        <w:rPr>
          <w:rFonts w:ascii="Times New Roman" w:hAnsi="Times New Roman" w:cs="Times New Roman"/>
          <w:noProof/>
          <w:sz w:val="24"/>
          <w:szCs w:val="24"/>
        </w:rPr>
        <w:t>Cambridge, MA: MIT Press</w:t>
      </w:r>
      <w:r w:rsidRPr="0014327D">
        <w:rPr>
          <w:rFonts w:ascii="Times New Roman" w:hAnsi="Times New Roman" w:cs="Times New Roman"/>
          <w:noProof/>
          <w:sz w:val="24"/>
          <w:szCs w:val="24"/>
        </w:rPr>
        <w:t>, 1</w:t>
      </w:r>
      <w:r w:rsidRPr="00C839ED">
        <w:rPr>
          <w:rFonts w:ascii="Times New Roman" w:hAnsi="Times New Roman" w:cs="Times New Roman"/>
          <w:noProof/>
          <w:sz w:val="24"/>
          <w:szCs w:val="24"/>
        </w:rPr>
        <w:t>19-32</w:t>
      </w:r>
      <w:r w:rsidRPr="00C839ED">
        <w:rPr>
          <w:rFonts w:ascii="Times New Roman" w:hAnsi="Times New Roman" w:cs="Times New Roman"/>
          <w:i/>
          <w:iCs/>
          <w:noProof/>
          <w:sz w:val="24"/>
          <w:szCs w:val="24"/>
        </w:rPr>
        <w:t>.</w:t>
      </w:r>
    </w:p>
    <w:p w14:paraId="558A48C2" w14:textId="3FA2E399" w:rsidR="00AC68ED" w:rsidRDefault="00AC68ED" w:rsidP="00573A89">
      <w:pPr>
        <w:pStyle w:val="Biblio"/>
        <w:rPr>
          <w:rFonts w:ascii="Times New Roman" w:hAnsi="Times New Roman" w:cs="Times New Roman"/>
          <w:noProof/>
          <w:sz w:val="24"/>
          <w:szCs w:val="24"/>
        </w:rPr>
      </w:pPr>
      <w:r w:rsidRPr="001E10D8">
        <w:rPr>
          <w:rFonts w:ascii="Times New Roman" w:hAnsi="Times New Roman" w:cs="Times New Roman"/>
          <w:noProof/>
          <w:sz w:val="24"/>
          <w:szCs w:val="24"/>
        </w:rPr>
        <w:lastRenderedPageBreak/>
        <w:t xml:space="preserve">Moulthrop, Stuart.. 1994. "Rhizome and Resistance: Hypertext and the Dreams of a New Culture." In </w:t>
      </w:r>
      <w:r w:rsidRPr="001E10D8">
        <w:rPr>
          <w:rFonts w:ascii="Times New Roman" w:hAnsi="Times New Roman" w:cs="Times New Roman"/>
          <w:i/>
          <w:iCs/>
          <w:noProof/>
          <w:sz w:val="24"/>
          <w:szCs w:val="24"/>
        </w:rPr>
        <w:t>Hyper/Text/Theory</w:t>
      </w:r>
      <w:r w:rsidRPr="001E10D8">
        <w:rPr>
          <w:rFonts w:ascii="Times New Roman" w:hAnsi="Times New Roman" w:cs="Times New Roman"/>
          <w:noProof/>
          <w:sz w:val="24"/>
          <w:szCs w:val="24"/>
        </w:rPr>
        <w:t>. Baltimore, MD: Johns Hopkins University Press</w:t>
      </w:r>
      <w:r w:rsidR="007433DE">
        <w:rPr>
          <w:rFonts w:ascii="Times New Roman" w:hAnsi="Times New Roman" w:cs="Times New Roman"/>
          <w:noProof/>
          <w:sz w:val="24"/>
          <w:szCs w:val="24"/>
        </w:rPr>
        <w:t xml:space="preserve">, </w:t>
      </w:r>
      <w:r w:rsidRPr="001E10D8">
        <w:rPr>
          <w:rFonts w:ascii="Times New Roman" w:hAnsi="Times New Roman" w:cs="Times New Roman"/>
          <w:noProof/>
          <w:sz w:val="24"/>
          <w:szCs w:val="24"/>
        </w:rPr>
        <w:t>299-322.</w:t>
      </w:r>
    </w:p>
    <w:p w14:paraId="67023235" w14:textId="5FB01C22" w:rsidR="00FC18AC" w:rsidRPr="00FC18AC" w:rsidRDefault="00FC18AC" w:rsidP="00FC18AC">
      <w:pPr>
        <w:pStyle w:val="Biblio"/>
        <w:rPr>
          <w:rFonts w:ascii="Times New Roman" w:hAnsi="Times New Roman" w:cs="Times New Roman"/>
          <w:noProof/>
          <w:sz w:val="24"/>
          <w:szCs w:val="24"/>
        </w:rPr>
      </w:pPr>
      <w:r w:rsidRPr="00FC18AC">
        <w:rPr>
          <w:rFonts w:ascii="Times New Roman" w:hAnsi="Times New Roman" w:cs="Times New Roman"/>
          <w:noProof/>
          <w:sz w:val="24"/>
          <w:szCs w:val="24"/>
        </w:rPr>
        <w:t>Moulthrop, Stuart. 1995. "Reading from the Map: Metonymy and Metaphor in the Fiction of Forking Paths." In Hyper/Text/Theory, edited by George Lando. Boston, MA: MIT University Press</w:t>
      </w:r>
      <w:r w:rsidR="00917DEF">
        <w:rPr>
          <w:rFonts w:ascii="Times New Roman" w:hAnsi="Times New Roman" w:cs="Times New Roman"/>
          <w:noProof/>
          <w:sz w:val="24"/>
          <w:szCs w:val="24"/>
        </w:rPr>
        <w:t xml:space="preserve">, </w:t>
      </w:r>
      <w:r w:rsidR="00917DEF" w:rsidRPr="00FC18AC">
        <w:rPr>
          <w:rFonts w:ascii="Times New Roman" w:hAnsi="Times New Roman" w:cs="Times New Roman"/>
          <w:noProof/>
          <w:sz w:val="24"/>
          <w:szCs w:val="24"/>
        </w:rPr>
        <w:t>119-132</w:t>
      </w:r>
      <w:r w:rsidR="00917DEF">
        <w:rPr>
          <w:rFonts w:ascii="Times New Roman" w:hAnsi="Times New Roman" w:cs="Times New Roman"/>
          <w:noProof/>
          <w:sz w:val="24"/>
          <w:szCs w:val="24"/>
        </w:rPr>
        <w:t>.</w:t>
      </w:r>
    </w:p>
    <w:p w14:paraId="35162074" w14:textId="77777777" w:rsidR="00AC68ED" w:rsidRPr="0014327D" w:rsidRDefault="00AC68ED" w:rsidP="0014327D">
      <w:pPr>
        <w:pStyle w:val="Biblio"/>
        <w:rPr>
          <w:rFonts w:ascii="Times New Roman" w:hAnsi="Times New Roman" w:cs="Times New Roman"/>
          <w:noProof/>
          <w:sz w:val="24"/>
          <w:szCs w:val="24"/>
        </w:rPr>
      </w:pPr>
      <w:r w:rsidRPr="00DF5663">
        <w:rPr>
          <w:rFonts w:ascii="Times New Roman" w:hAnsi="Times New Roman" w:cs="Times New Roman"/>
          <w:noProof/>
          <w:sz w:val="24"/>
          <w:szCs w:val="24"/>
        </w:rPr>
        <w:t xml:space="preserve">Murray, Janet. 1997. </w:t>
      </w:r>
      <w:r w:rsidRPr="00DF5663">
        <w:rPr>
          <w:rFonts w:ascii="Times New Roman" w:hAnsi="Times New Roman" w:cs="Times New Roman"/>
          <w:i/>
          <w:iCs/>
          <w:noProof/>
          <w:sz w:val="24"/>
          <w:szCs w:val="24"/>
        </w:rPr>
        <w:t>Hamlet on the Holodeck</w:t>
      </w:r>
      <w:r w:rsidRPr="00DF5663">
        <w:rPr>
          <w:rFonts w:ascii="Times New Roman" w:hAnsi="Times New Roman" w:cs="Times New Roman"/>
          <w:noProof/>
          <w:sz w:val="24"/>
          <w:szCs w:val="24"/>
        </w:rPr>
        <w:t>. Cambridge, MA: MIT University Press.</w:t>
      </w:r>
    </w:p>
    <w:p w14:paraId="2CE7E426"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Nabokov, Vladimir. 1982. </w:t>
      </w:r>
      <w:r w:rsidRPr="0014327D">
        <w:rPr>
          <w:rFonts w:ascii="Times New Roman" w:hAnsi="Times New Roman" w:cs="Times New Roman"/>
          <w:i/>
          <w:iCs/>
          <w:noProof/>
          <w:sz w:val="24"/>
          <w:szCs w:val="24"/>
        </w:rPr>
        <w:t xml:space="preserve">Lectures on Literature. </w:t>
      </w:r>
      <w:r w:rsidRPr="0014327D">
        <w:rPr>
          <w:rFonts w:ascii="Times New Roman" w:hAnsi="Times New Roman" w:cs="Times New Roman"/>
          <w:noProof/>
          <w:sz w:val="24"/>
          <w:szCs w:val="24"/>
        </w:rPr>
        <w:t>Boston, MA: Mariner Books</w:t>
      </w:r>
    </w:p>
    <w:p w14:paraId="57284FC2" w14:textId="1520CB15"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Nehamas, Alexander. 1986. "What an author is". </w:t>
      </w:r>
      <w:r w:rsidRPr="0014327D">
        <w:rPr>
          <w:rFonts w:ascii="Times New Roman" w:hAnsi="Times New Roman" w:cs="Times New Roman"/>
          <w:i/>
          <w:iCs/>
          <w:noProof/>
          <w:sz w:val="24"/>
          <w:szCs w:val="24"/>
        </w:rPr>
        <w:t xml:space="preserve">The Journal of Philosophy </w:t>
      </w:r>
      <w:r w:rsidRPr="0014327D">
        <w:rPr>
          <w:rFonts w:ascii="Times New Roman" w:hAnsi="Times New Roman" w:cs="Times New Roman"/>
          <w:iCs/>
          <w:noProof/>
          <w:sz w:val="24"/>
          <w:szCs w:val="24"/>
        </w:rPr>
        <w:t>83(11)</w:t>
      </w:r>
      <w:r w:rsidR="005652FF">
        <w:rPr>
          <w:rFonts w:ascii="Times New Roman" w:hAnsi="Times New Roman" w:cs="Times New Roman"/>
          <w:noProof/>
          <w:sz w:val="24"/>
          <w:szCs w:val="24"/>
        </w:rPr>
        <w:t xml:space="preserve">, </w:t>
      </w:r>
      <w:r w:rsidRPr="0014327D">
        <w:rPr>
          <w:rFonts w:ascii="Times New Roman" w:hAnsi="Times New Roman" w:cs="Times New Roman"/>
          <w:noProof/>
          <w:sz w:val="24"/>
          <w:szCs w:val="24"/>
        </w:rPr>
        <w:t>685-91.</w:t>
      </w:r>
    </w:p>
    <w:p w14:paraId="4088AA08"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Nelson, Theodor. 1965. "Complex Information Processing: A File Structure for the Complex, the Changing, and the Indeterminate." In </w:t>
      </w:r>
      <w:r w:rsidRPr="0014327D">
        <w:rPr>
          <w:rFonts w:ascii="Times New Roman" w:hAnsi="Times New Roman" w:cs="Times New Roman"/>
          <w:i/>
          <w:noProof/>
          <w:sz w:val="24"/>
          <w:szCs w:val="24"/>
        </w:rPr>
        <w:t>ACM ‘65 P</w:t>
      </w:r>
      <w:r w:rsidRPr="0014327D">
        <w:rPr>
          <w:rFonts w:ascii="Times New Roman" w:hAnsi="Times New Roman" w:cs="Times New Roman"/>
          <w:i/>
          <w:iCs/>
          <w:noProof/>
          <w:sz w:val="24"/>
          <w:szCs w:val="24"/>
        </w:rPr>
        <w:t>roceedings of the 1965 20</w:t>
      </w:r>
      <w:r w:rsidRPr="0014327D">
        <w:rPr>
          <w:rFonts w:ascii="Times New Roman" w:hAnsi="Times New Roman" w:cs="Times New Roman"/>
          <w:i/>
          <w:iCs/>
          <w:noProof/>
          <w:sz w:val="24"/>
          <w:szCs w:val="24"/>
          <w:vertAlign w:val="superscript"/>
        </w:rPr>
        <w:t>th</w:t>
      </w:r>
      <w:r w:rsidRPr="0014327D">
        <w:rPr>
          <w:rFonts w:ascii="Times New Roman" w:hAnsi="Times New Roman" w:cs="Times New Roman"/>
          <w:i/>
          <w:iCs/>
          <w:noProof/>
          <w:sz w:val="24"/>
          <w:szCs w:val="24"/>
        </w:rPr>
        <w:t xml:space="preserve"> national conference, Cleveland, OH, August 24-26 1965, </w:t>
      </w:r>
      <w:r w:rsidRPr="0014327D">
        <w:rPr>
          <w:rFonts w:ascii="Times New Roman" w:hAnsi="Times New Roman" w:cs="Times New Roman"/>
          <w:iCs/>
          <w:noProof/>
          <w:sz w:val="24"/>
          <w:szCs w:val="24"/>
        </w:rPr>
        <w:t>84-100</w:t>
      </w:r>
      <w:r w:rsidRPr="0014327D">
        <w:rPr>
          <w:rFonts w:ascii="Times New Roman" w:hAnsi="Times New Roman" w:cs="Times New Roman"/>
          <w:noProof/>
          <w:sz w:val="24"/>
          <w:szCs w:val="24"/>
        </w:rPr>
        <w:t>. New York, NY: ACM.</w:t>
      </w:r>
    </w:p>
    <w:p w14:paraId="55EFC59A"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Nelson, Theodor. 1987. </w:t>
      </w:r>
      <w:r w:rsidRPr="0014327D">
        <w:rPr>
          <w:rFonts w:ascii="Times New Roman" w:hAnsi="Times New Roman" w:cs="Times New Roman"/>
          <w:i/>
          <w:iCs/>
          <w:noProof/>
          <w:sz w:val="24"/>
          <w:szCs w:val="24"/>
        </w:rPr>
        <w:t xml:space="preserve">Computer Lib/Dream Machines. </w:t>
      </w:r>
      <w:r w:rsidRPr="0014327D">
        <w:rPr>
          <w:rFonts w:ascii="Times New Roman" w:hAnsi="Times New Roman" w:cs="Times New Roman"/>
          <w:noProof/>
          <w:sz w:val="24"/>
          <w:szCs w:val="24"/>
        </w:rPr>
        <w:t>2</w:t>
      </w:r>
      <w:r w:rsidRPr="0014327D">
        <w:rPr>
          <w:rFonts w:ascii="Times New Roman" w:hAnsi="Times New Roman" w:cs="Times New Roman"/>
          <w:noProof/>
          <w:sz w:val="24"/>
          <w:szCs w:val="24"/>
          <w:vertAlign w:val="superscript"/>
        </w:rPr>
        <w:t>nd</w:t>
      </w:r>
      <w:r w:rsidRPr="0014327D">
        <w:rPr>
          <w:rFonts w:ascii="Times New Roman" w:hAnsi="Times New Roman" w:cs="Times New Roman"/>
          <w:noProof/>
          <w:sz w:val="24"/>
          <w:szCs w:val="24"/>
        </w:rPr>
        <w:t xml:space="preserve"> edition. Tempus Books.</w:t>
      </w:r>
    </w:p>
    <w:p w14:paraId="6A7C96D6"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Nelson, Theodor. 1993. </w:t>
      </w:r>
      <w:r w:rsidRPr="0014327D">
        <w:rPr>
          <w:rFonts w:ascii="Times New Roman" w:hAnsi="Times New Roman" w:cs="Times New Roman"/>
          <w:i/>
          <w:iCs/>
          <w:noProof/>
          <w:sz w:val="24"/>
          <w:szCs w:val="24"/>
        </w:rPr>
        <w:t xml:space="preserve">Literary Machines. </w:t>
      </w:r>
      <w:r w:rsidRPr="0014327D">
        <w:rPr>
          <w:rFonts w:ascii="Times New Roman" w:hAnsi="Times New Roman" w:cs="Times New Roman"/>
          <w:noProof/>
          <w:sz w:val="24"/>
          <w:szCs w:val="24"/>
        </w:rPr>
        <w:t>Sausalito, CA: Mindful Press</w:t>
      </w:r>
    </w:p>
    <w:p w14:paraId="48B36D2D" w14:textId="77777777" w:rsidR="00AC68ED" w:rsidRPr="0014327D" w:rsidRDefault="00AC68ED" w:rsidP="0014327D">
      <w:pPr>
        <w:pStyle w:val="Biblio"/>
        <w:rPr>
          <w:rFonts w:ascii="Times New Roman" w:hAnsi="Times New Roman" w:cs="Times New Roman"/>
          <w:noProof/>
          <w:sz w:val="24"/>
          <w:szCs w:val="24"/>
        </w:rPr>
      </w:pPr>
      <w:r w:rsidRPr="00A32DAB">
        <w:rPr>
          <w:rFonts w:ascii="Times New Roman" w:hAnsi="Times New Roman" w:cs="Times New Roman"/>
          <w:noProof/>
          <w:sz w:val="24"/>
          <w:szCs w:val="24"/>
        </w:rPr>
        <w:t xml:space="preserve">Ong, Walter. 2013. </w:t>
      </w:r>
      <w:r w:rsidRPr="00A32DAB">
        <w:rPr>
          <w:rFonts w:ascii="Times New Roman" w:hAnsi="Times New Roman" w:cs="Times New Roman"/>
          <w:i/>
          <w:iCs/>
          <w:noProof/>
          <w:sz w:val="24"/>
          <w:szCs w:val="24"/>
        </w:rPr>
        <w:t xml:space="preserve">Orality and Literacy: 30th Anniversary Edition. </w:t>
      </w:r>
      <w:r w:rsidRPr="00A32DAB">
        <w:rPr>
          <w:rFonts w:ascii="Times New Roman" w:hAnsi="Times New Roman" w:cs="Times New Roman"/>
          <w:noProof/>
          <w:sz w:val="24"/>
          <w:szCs w:val="24"/>
        </w:rPr>
        <w:t xml:space="preserve">London: Routledge. </w:t>
      </w:r>
    </w:p>
    <w:p w14:paraId="3C044E9D" w14:textId="41B0EA91" w:rsidR="00AC68ED" w:rsidRPr="0014327D" w:rsidRDefault="00AC68ED" w:rsidP="00573A89">
      <w:pPr>
        <w:pStyle w:val="Biblio"/>
        <w:rPr>
          <w:rFonts w:ascii="Times New Roman" w:hAnsi="Times New Roman" w:cs="Times New Roman"/>
          <w:noProof/>
          <w:sz w:val="24"/>
          <w:szCs w:val="24"/>
        </w:rPr>
      </w:pPr>
      <w:r w:rsidRPr="004375B8">
        <w:rPr>
          <w:rFonts w:ascii="Times New Roman" w:hAnsi="Times New Roman" w:cs="Times New Roman"/>
          <w:noProof/>
          <w:sz w:val="24"/>
          <w:szCs w:val="24"/>
        </w:rPr>
        <w:t xml:space="preserve">Pope, James. 2013. "The Way Ahead: The Teaching of Hyper-narrative at Bournemouth University." In </w:t>
      </w:r>
      <w:r w:rsidRPr="004375B8">
        <w:rPr>
          <w:rFonts w:ascii="Times New Roman" w:hAnsi="Times New Roman" w:cs="Times New Roman"/>
          <w:i/>
          <w:iCs/>
          <w:noProof/>
          <w:sz w:val="24"/>
          <w:szCs w:val="24"/>
        </w:rPr>
        <w:t xml:space="preserve">New Writing </w:t>
      </w:r>
      <w:r w:rsidRPr="004375B8">
        <w:rPr>
          <w:rFonts w:ascii="Times New Roman" w:hAnsi="Times New Roman" w:cs="Times New Roman"/>
          <w:noProof/>
          <w:sz w:val="24"/>
          <w:szCs w:val="24"/>
        </w:rPr>
        <w:t>10(2)</w:t>
      </w:r>
      <w:r w:rsidR="00966595">
        <w:rPr>
          <w:rFonts w:ascii="Times New Roman" w:hAnsi="Times New Roman" w:cs="Times New Roman"/>
          <w:noProof/>
          <w:sz w:val="24"/>
          <w:szCs w:val="24"/>
        </w:rPr>
        <w:t xml:space="preserve">, </w:t>
      </w:r>
      <w:r w:rsidRPr="004375B8">
        <w:rPr>
          <w:rFonts w:ascii="Times New Roman" w:hAnsi="Times New Roman" w:cs="Times New Roman"/>
          <w:noProof/>
          <w:sz w:val="24"/>
          <w:szCs w:val="24"/>
        </w:rPr>
        <w:t>206-218.</w:t>
      </w:r>
    </w:p>
    <w:p w14:paraId="5D90D60D" w14:textId="58FB0CE7" w:rsidR="00AC68ED" w:rsidRPr="0014327D" w:rsidRDefault="00AC68ED" w:rsidP="00573A89">
      <w:pPr>
        <w:pStyle w:val="Biblio"/>
        <w:rPr>
          <w:rFonts w:ascii="Times New Roman" w:hAnsi="Times New Roman" w:cs="Times New Roman"/>
          <w:noProof/>
          <w:sz w:val="24"/>
          <w:szCs w:val="24"/>
        </w:rPr>
      </w:pPr>
      <w:r w:rsidRPr="00A32DAB">
        <w:rPr>
          <w:rFonts w:ascii="Times New Roman" w:hAnsi="Times New Roman" w:cs="Times New Roman"/>
          <w:noProof/>
          <w:sz w:val="24"/>
          <w:szCs w:val="24"/>
        </w:rPr>
        <w:t xml:space="preserve">Rubenstein, Richard. 1966. </w:t>
      </w:r>
      <w:r w:rsidRPr="00A32DAB">
        <w:rPr>
          <w:rFonts w:ascii="Times New Roman" w:hAnsi="Times New Roman" w:cs="Times New Roman"/>
          <w:i/>
          <w:iCs/>
          <w:noProof/>
          <w:sz w:val="24"/>
          <w:szCs w:val="24"/>
        </w:rPr>
        <w:t>After Auschwitz: Radical Theology and Contemporary Judaism</w:t>
      </w:r>
      <w:r w:rsidRPr="00A32DAB">
        <w:rPr>
          <w:rFonts w:ascii="Times New Roman" w:hAnsi="Times New Roman" w:cs="Times New Roman"/>
          <w:noProof/>
          <w:sz w:val="24"/>
          <w:szCs w:val="24"/>
        </w:rPr>
        <w:t>. Indianapolis, MA: Bobbs-Merrill.</w:t>
      </w:r>
    </w:p>
    <w:p w14:paraId="356E6F36" w14:textId="322AD914" w:rsidR="00AC68ED" w:rsidRPr="0014327D" w:rsidRDefault="00AC68ED" w:rsidP="00573A89">
      <w:pPr>
        <w:pStyle w:val="Biblio"/>
        <w:rPr>
          <w:rFonts w:ascii="Times New Roman" w:hAnsi="Times New Roman" w:cs="Times New Roman"/>
          <w:noProof/>
          <w:sz w:val="24"/>
          <w:szCs w:val="24"/>
        </w:rPr>
      </w:pPr>
      <w:r w:rsidRPr="004375B8">
        <w:rPr>
          <w:rFonts w:ascii="Times New Roman" w:hAnsi="Times New Roman" w:cs="Times New Roman"/>
          <w:noProof/>
          <w:sz w:val="24"/>
          <w:szCs w:val="24"/>
        </w:rPr>
        <w:t xml:space="preserve">Ryan, Marie-Laure. 2003. </w:t>
      </w:r>
      <w:r w:rsidRPr="004375B8">
        <w:rPr>
          <w:rFonts w:ascii="Times New Roman" w:hAnsi="Times New Roman" w:cs="Times New Roman"/>
          <w:i/>
          <w:iCs/>
          <w:noProof/>
          <w:sz w:val="24"/>
          <w:szCs w:val="24"/>
        </w:rPr>
        <w:t>Narrative as Virtual Reality: Immersion and Interactivity in Literature and Electronic Media</w:t>
      </w:r>
      <w:r w:rsidRPr="004375B8">
        <w:rPr>
          <w:rFonts w:ascii="Times New Roman" w:hAnsi="Times New Roman" w:cs="Times New Roman"/>
          <w:noProof/>
          <w:sz w:val="24"/>
          <w:szCs w:val="24"/>
        </w:rPr>
        <w:t>. Baltimore, MD: Johns Hopkins University Press.</w:t>
      </w:r>
    </w:p>
    <w:p w14:paraId="68AD3DEF" w14:textId="3A8E4987" w:rsidR="00AC68ED" w:rsidRPr="0014327D" w:rsidRDefault="00AC68ED" w:rsidP="0014327D">
      <w:pPr>
        <w:pStyle w:val="Biblio"/>
        <w:rPr>
          <w:rFonts w:ascii="Times New Roman" w:hAnsi="Times New Roman" w:cs="Times New Roman"/>
          <w:iCs/>
          <w:noProof/>
          <w:sz w:val="24"/>
          <w:szCs w:val="24"/>
          <w:lang w:val="en-US"/>
        </w:rPr>
      </w:pPr>
      <w:r w:rsidRPr="00DF5663">
        <w:rPr>
          <w:rFonts w:ascii="Times New Roman" w:hAnsi="Times New Roman" w:cs="Times New Roman"/>
          <w:iCs/>
          <w:noProof/>
          <w:sz w:val="24"/>
          <w:szCs w:val="24"/>
        </w:rPr>
        <w:lastRenderedPageBreak/>
        <w:t xml:space="preserve">Ryan, Marie-Laure. 2016. </w:t>
      </w:r>
      <w:r w:rsidRPr="00DF5663">
        <w:rPr>
          <w:rFonts w:ascii="Times New Roman" w:hAnsi="Times New Roman" w:cs="Times New Roman"/>
          <w:iCs/>
          <w:noProof/>
          <w:sz w:val="24"/>
          <w:szCs w:val="24"/>
          <w:lang w:val="en-US"/>
        </w:rPr>
        <w:t>“Digital Narrative: Negotiating a Path between Experimental Writing and Popular Culture</w:t>
      </w:r>
      <w:r w:rsidR="00D25C33">
        <w:rPr>
          <w:rFonts w:ascii="Times New Roman" w:hAnsi="Times New Roman" w:cs="Times New Roman"/>
          <w:iCs/>
          <w:noProof/>
          <w:sz w:val="24"/>
          <w:szCs w:val="24"/>
          <w:lang w:val="en-US"/>
        </w:rPr>
        <w:t>.</w:t>
      </w:r>
      <w:r w:rsidRPr="00DF5663">
        <w:rPr>
          <w:rFonts w:ascii="Times New Roman" w:hAnsi="Times New Roman" w:cs="Times New Roman"/>
          <w:iCs/>
          <w:noProof/>
          <w:sz w:val="24"/>
          <w:szCs w:val="24"/>
          <w:lang w:val="en-US"/>
        </w:rPr>
        <w:t xml:space="preserve">” </w:t>
      </w:r>
      <w:r w:rsidRPr="00D25C33">
        <w:rPr>
          <w:rFonts w:ascii="Times New Roman" w:hAnsi="Times New Roman" w:cs="Times New Roman"/>
          <w:i/>
          <w:noProof/>
          <w:sz w:val="24"/>
          <w:szCs w:val="24"/>
          <w:lang w:val="en-US"/>
        </w:rPr>
        <w:t>Comparative Critical Studies</w:t>
      </w:r>
      <w:r w:rsidR="00D25C33">
        <w:rPr>
          <w:rFonts w:ascii="Times New Roman" w:hAnsi="Times New Roman" w:cs="Times New Roman"/>
          <w:i/>
          <w:noProof/>
          <w:sz w:val="24"/>
          <w:szCs w:val="24"/>
          <w:lang w:val="en-US"/>
        </w:rPr>
        <w:t>.</w:t>
      </w:r>
      <w:r w:rsidR="00D25C33">
        <w:rPr>
          <w:rFonts w:ascii="Times New Roman" w:hAnsi="Times New Roman" w:cs="Times New Roman"/>
          <w:iCs/>
          <w:noProof/>
          <w:sz w:val="24"/>
          <w:szCs w:val="24"/>
          <w:lang w:val="en-US"/>
        </w:rPr>
        <w:t xml:space="preserve"> (1</w:t>
      </w:r>
      <w:r w:rsidRPr="00DF5663">
        <w:rPr>
          <w:rFonts w:ascii="Times New Roman" w:hAnsi="Times New Roman" w:cs="Times New Roman"/>
          <w:iCs/>
          <w:noProof/>
          <w:sz w:val="24"/>
          <w:szCs w:val="24"/>
          <w:lang w:val="en-US"/>
        </w:rPr>
        <w:t>3,3</w:t>
      </w:r>
      <w:r w:rsidR="00D25C33">
        <w:rPr>
          <w:rFonts w:ascii="Times New Roman" w:hAnsi="Times New Roman" w:cs="Times New Roman"/>
          <w:iCs/>
          <w:noProof/>
          <w:sz w:val="24"/>
          <w:szCs w:val="24"/>
          <w:lang w:val="en-US"/>
        </w:rPr>
        <w:t>)</w:t>
      </w:r>
      <w:r w:rsidR="00B74F0F">
        <w:rPr>
          <w:rFonts w:ascii="Times New Roman" w:hAnsi="Times New Roman" w:cs="Times New Roman"/>
          <w:iCs/>
          <w:noProof/>
          <w:sz w:val="24"/>
          <w:szCs w:val="24"/>
          <w:lang w:val="en-US"/>
        </w:rPr>
        <w:t>:</w:t>
      </w:r>
      <w:r w:rsidR="00D25C33">
        <w:rPr>
          <w:rFonts w:ascii="Times New Roman" w:hAnsi="Times New Roman" w:cs="Times New Roman"/>
          <w:iCs/>
          <w:noProof/>
          <w:sz w:val="24"/>
          <w:szCs w:val="24"/>
          <w:lang w:val="en-US"/>
        </w:rPr>
        <w:t xml:space="preserve"> </w:t>
      </w:r>
      <w:r w:rsidRPr="00DF5663">
        <w:rPr>
          <w:rFonts w:ascii="Times New Roman" w:hAnsi="Times New Roman" w:cs="Times New Roman"/>
          <w:iCs/>
          <w:noProof/>
          <w:sz w:val="24"/>
          <w:szCs w:val="24"/>
          <w:lang w:val="en-US"/>
        </w:rPr>
        <w:t>331–352</w:t>
      </w:r>
      <w:r w:rsidR="00E8783C">
        <w:rPr>
          <w:rFonts w:ascii="Times New Roman" w:hAnsi="Times New Roman" w:cs="Times New Roman"/>
          <w:iCs/>
          <w:noProof/>
          <w:sz w:val="24"/>
          <w:szCs w:val="24"/>
          <w:lang w:val="en-US"/>
        </w:rPr>
        <w:t>.</w:t>
      </w:r>
    </w:p>
    <w:p w14:paraId="592DF96D" w14:textId="77777777" w:rsidR="00AC68ED" w:rsidRPr="0014327D" w:rsidRDefault="00AC68ED" w:rsidP="0014327D">
      <w:pPr>
        <w:pStyle w:val="Biblio"/>
        <w:rPr>
          <w:rFonts w:ascii="Times New Roman" w:hAnsi="Times New Roman" w:cs="Times New Roman"/>
          <w:iCs/>
          <w:noProof/>
          <w:sz w:val="24"/>
          <w:szCs w:val="24"/>
        </w:rPr>
      </w:pPr>
      <w:r w:rsidRPr="0014327D">
        <w:rPr>
          <w:rFonts w:ascii="Times New Roman" w:hAnsi="Times New Roman" w:cs="Times New Roman"/>
          <w:iCs/>
          <w:noProof/>
          <w:sz w:val="24"/>
          <w:szCs w:val="24"/>
          <w:lang w:val="en-US"/>
        </w:rPr>
        <w:t xml:space="preserve">Sartre, Jean-Paul. 1948. </w:t>
      </w:r>
      <w:r w:rsidRPr="0014327D">
        <w:rPr>
          <w:rFonts w:ascii="Times New Roman" w:hAnsi="Times New Roman" w:cs="Times New Roman"/>
          <w:i/>
          <w:noProof/>
          <w:sz w:val="24"/>
          <w:szCs w:val="24"/>
          <w:lang w:val="en-US"/>
        </w:rPr>
        <w:t xml:space="preserve">What is Literature? </w:t>
      </w:r>
      <w:r w:rsidRPr="0014327D">
        <w:rPr>
          <w:rFonts w:ascii="Times New Roman" w:hAnsi="Times New Roman" w:cs="Times New Roman"/>
          <w:iCs/>
          <w:noProof/>
          <w:sz w:val="24"/>
          <w:szCs w:val="24"/>
          <w:lang w:val="en-US"/>
        </w:rPr>
        <w:t xml:space="preserve">Paris: Gallimard </w:t>
      </w:r>
    </w:p>
    <w:p w14:paraId="53C6B140" w14:textId="77777777"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Stecker, Robert. 1997. “Artworks: Definition, Meaning, Value”. </w:t>
      </w:r>
      <w:r w:rsidRPr="0014327D">
        <w:rPr>
          <w:rFonts w:ascii="Times New Roman" w:hAnsi="Times New Roman" w:cs="Times New Roman"/>
          <w:i/>
          <w:iCs/>
          <w:noProof/>
          <w:sz w:val="24"/>
          <w:szCs w:val="24"/>
        </w:rPr>
        <w:t>Journal of Aesthetics and Art Criticism</w:t>
      </w:r>
      <w:r w:rsidRPr="0014327D">
        <w:rPr>
          <w:rFonts w:ascii="Times New Roman" w:hAnsi="Times New Roman" w:cs="Times New Roman"/>
          <w:noProof/>
          <w:sz w:val="24"/>
          <w:szCs w:val="24"/>
        </w:rPr>
        <w:t xml:space="preserve"> (56, 3): 311-313</w:t>
      </w:r>
    </w:p>
    <w:p w14:paraId="088AB840" w14:textId="77777777" w:rsidR="00AC68ED" w:rsidRPr="0014327D" w:rsidRDefault="00AC68ED" w:rsidP="00DF7B25">
      <w:pPr>
        <w:pStyle w:val="Biblio"/>
        <w:jc w:val="left"/>
        <w:rPr>
          <w:rFonts w:ascii="Times New Roman" w:hAnsi="Times New Roman" w:cs="Times New Roman"/>
          <w:noProof/>
          <w:sz w:val="24"/>
          <w:szCs w:val="24"/>
        </w:rPr>
      </w:pPr>
      <w:r w:rsidRPr="009E3A62">
        <w:rPr>
          <w:rFonts w:ascii="Times New Roman" w:hAnsi="Times New Roman" w:cs="Times New Roman"/>
          <w:noProof/>
          <w:sz w:val="24"/>
          <w:szCs w:val="24"/>
        </w:rPr>
        <w:t xml:space="preserve">Volpone, Annalisa. 2009. “See the web of the world: The (hyper)textual plagiarism in Joyce’s Finnegan’s Wake and Nabakov’s Pale Fire”. </w:t>
      </w:r>
      <w:r w:rsidRPr="009E3A62">
        <w:rPr>
          <w:rFonts w:ascii="Times New Roman" w:hAnsi="Times New Roman" w:cs="Times New Roman"/>
          <w:i/>
          <w:iCs/>
          <w:noProof/>
          <w:sz w:val="24"/>
          <w:szCs w:val="24"/>
        </w:rPr>
        <w:t xml:space="preserve">Nabakov Online Journal </w:t>
      </w:r>
      <w:r w:rsidRPr="009E3A62">
        <w:rPr>
          <w:rFonts w:ascii="Times New Roman" w:hAnsi="Times New Roman" w:cs="Times New Roman"/>
          <w:noProof/>
          <w:sz w:val="24"/>
          <w:szCs w:val="24"/>
        </w:rPr>
        <w:t>3</w:t>
      </w:r>
      <w:r w:rsidRPr="009E3A62">
        <w:rPr>
          <w:rFonts w:ascii="Times New Roman" w:hAnsi="Times New Roman" w:cs="Times New Roman"/>
          <w:i/>
          <w:iCs/>
          <w:noProof/>
          <w:sz w:val="24"/>
          <w:szCs w:val="24"/>
        </w:rPr>
        <w:t xml:space="preserve">. </w:t>
      </w:r>
      <w:r w:rsidRPr="009E3A62">
        <w:rPr>
          <w:rFonts w:ascii="Times New Roman" w:hAnsi="Times New Roman" w:cs="Times New Roman"/>
          <w:noProof/>
          <w:sz w:val="24"/>
          <w:szCs w:val="24"/>
        </w:rPr>
        <w:t xml:space="preserve">Accessed </w:t>
      </w:r>
      <w:r w:rsidRPr="0014327D">
        <w:rPr>
          <w:rFonts w:ascii="Times New Roman" w:hAnsi="Times New Roman" w:cs="Times New Roman"/>
          <w:noProof/>
          <w:sz w:val="24"/>
          <w:szCs w:val="24"/>
        </w:rPr>
        <w:t>October 16</w:t>
      </w:r>
      <w:r w:rsidRPr="009E3A62">
        <w:rPr>
          <w:rFonts w:ascii="Times New Roman" w:hAnsi="Times New Roman" w:cs="Times New Roman"/>
          <w:noProof/>
          <w:sz w:val="24"/>
          <w:szCs w:val="24"/>
        </w:rPr>
        <w:t>, 20</w:t>
      </w:r>
      <w:r w:rsidRPr="0014327D">
        <w:rPr>
          <w:rFonts w:ascii="Times New Roman" w:hAnsi="Times New Roman" w:cs="Times New Roman"/>
          <w:noProof/>
          <w:sz w:val="24"/>
          <w:szCs w:val="24"/>
        </w:rPr>
        <w:t>20</w:t>
      </w:r>
      <w:r w:rsidRPr="009E3A62">
        <w:rPr>
          <w:rFonts w:ascii="Times New Roman" w:hAnsi="Times New Roman" w:cs="Times New Roman"/>
          <w:noProof/>
          <w:sz w:val="24"/>
          <w:szCs w:val="24"/>
        </w:rPr>
        <w:t xml:space="preserve">. http://www.nabokovonline.com/uploads/2/3/7/7/23779748/v3_05_volpone.pdf </w:t>
      </w:r>
    </w:p>
    <w:p w14:paraId="4CCB141D" w14:textId="77777777" w:rsidR="00AC68ED" w:rsidRPr="0014327D" w:rsidRDefault="00AC68ED" w:rsidP="0014327D">
      <w:pPr>
        <w:pStyle w:val="Biblio"/>
        <w:rPr>
          <w:rFonts w:ascii="Times New Roman" w:hAnsi="Times New Roman" w:cs="Times New Roman"/>
          <w:noProof/>
          <w:sz w:val="24"/>
          <w:szCs w:val="24"/>
        </w:rPr>
      </w:pPr>
      <w:r w:rsidRPr="003847BF">
        <w:rPr>
          <w:rFonts w:ascii="Times New Roman" w:hAnsi="Times New Roman" w:cs="Times New Roman"/>
          <w:noProof/>
          <w:sz w:val="24"/>
          <w:szCs w:val="24"/>
        </w:rPr>
        <w:t xml:space="preserve">Watt, Ian. 1957. </w:t>
      </w:r>
      <w:r w:rsidRPr="003847BF">
        <w:rPr>
          <w:rFonts w:ascii="Times New Roman" w:hAnsi="Times New Roman" w:cs="Times New Roman"/>
          <w:i/>
          <w:iCs/>
          <w:noProof/>
          <w:sz w:val="24"/>
          <w:szCs w:val="24"/>
        </w:rPr>
        <w:t xml:space="preserve">The Rise of the Novel. </w:t>
      </w:r>
      <w:r w:rsidRPr="003847BF">
        <w:rPr>
          <w:rFonts w:ascii="Times New Roman" w:hAnsi="Times New Roman" w:cs="Times New Roman"/>
          <w:noProof/>
          <w:sz w:val="24"/>
          <w:szCs w:val="24"/>
        </w:rPr>
        <w:t>Berkley, CA: University of California Press.</w:t>
      </w:r>
    </w:p>
    <w:p w14:paraId="25CF8476" w14:textId="1DA70874"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lang w:val="da-DK"/>
        </w:rPr>
        <w:t xml:space="preserve">Wedeles, Lauren. </w:t>
      </w:r>
      <w:r w:rsidRPr="0014327D">
        <w:rPr>
          <w:rFonts w:ascii="Times New Roman" w:hAnsi="Times New Roman" w:cs="Times New Roman"/>
          <w:noProof/>
          <w:sz w:val="24"/>
          <w:szCs w:val="24"/>
        </w:rPr>
        <w:t xml:space="preserve">1965. </w:t>
      </w:r>
      <w:r w:rsidRPr="0014327D">
        <w:rPr>
          <w:rFonts w:ascii="Times New Roman" w:hAnsi="Times New Roman" w:cs="Times New Roman"/>
          <w:i/>
          <w:iCs/>
          <w:noProof/>
          <w:sz w:val="24"/>
          <w:szCs w:val="24"/>
        </w:rPr>
        <w:t>Vassar Miscellany News</w:t>
      </w:r>
      <w:r w:rsidRPr="0014327D">
        <w:rPr>
          <w:rFonts w:ascii="Times New Roman" w:hAnsi="Times New Roman" w:cs="Times New Roman"/>
          <w:iCs/>
          <w:noProof/>
          <w:sz w:val="24"/>
          <w:szCs w:val="24"/>
        </w:rPr>
        <w:t>, February 3, 1965</w:t>
      </w:r>
      <w:r w:rsidRPr="0014327D">
        <w:rPr>
          <w:rFonts w:ascii="Times New Roman" w:hAnsi="Times New Roman" w:cs="Times New Roman"/>
          <w:noProof/>
          <w:sz w:val="24"/>
          <w:szCs w:val="24"/>
        </w:rPr>
        <w:t xml:space="preserve">. Accessed October 16, 2020. </w:t>
      </w:r>
      <w:r w:rsidRPr="00D23919">
        <w:rPr>
          <w:rFonts w:ascii="Times New Roman" w:hAnsi="Times New Roman" w:cs="Times New Roman"/>
          <w:noProof/>
          <w:sz w:val="24"/>
          <w:szCs w:val="24"/>
        </w:rPr>
        <w:t>http://faculty.vassar.edu/mijoyce/MiscNews_Feb65.html</w:t>
      </w:r>
    </w:p>
    <w:p w14:paraId="25197A3C" w14:textId="34B6E8C6" w:rsidR="00AC68E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Wimsatt, William K. and Monroe Beardsley. 1946. "The Intentional Fallacy". </w:t>
      </w:r>
      <w:r w:rsidRPr="0014327D">
        <w:rPr>
          <w:rFonts w:ascii="Times New Roman" w:hAnsi="Times New Roman" w:cs="Times New Roman"/>
          <w:i/>
          <w:iCs/>
          <w:noProof/>
          <w:sz w:val="24"/>
          <w:szCs w:val="24"/>
        </w:rPr>
        <w:t>The Sewanee Review</w:t>
      </w:r>
      <w:r w:rsidRPr="0014327D">
        <w:rPr>
          <w:rFonts w:ascii="Times New Roman" w:hAnsi="Times New Roman" w:cs="Times New Roman"/>
          <w:noProof/>
          <w:sz w:val="24"/>
          <w:szCs w:val="24"/>
        </w:rPr>
        <w:t xml:space="preserve"> (54, 3)</w:t>
      </w:r>
      <w:r w:rsidR="0016749A">
        <w:rPr>
          <w:rFonts w:ascii="Times New Roman" w:hAnsi="Times New Roman" w:cs="Times New Roman"/>
          <w:noProof/>
          <w:sz w:val="24"/>
          <w:szCs w:val="24"/>
        </w:rPr>
        <w:t xml:space="preserve">, </w:t>
      </w:r>
      <w:r w:rsidRPr="0014327D">
        <w:rPr>
          <w:rFonts w:ascii="Times New Roman" w:hAnsi="Times New Roman" w:cs="Times New Roman"/>
          <w:noProof/>
          <w:sz w:val="24"/>
          <w:szCs w:val="24"/>
        </w:rPr>
        <w:t>468–488.</w:t>
      </w:r>
    </w:p>
    <w:p w14:paraId="680CCB25" w14:textId="1AAE2746" w:rsidR="007A462F" w:rsidRPr="007A462F" w:rsidRDefault="007A462F" w:rsidP="007A462F">
      <w:pPr>
        <w:pStyle w:val="Biblio"/>
        <w:rPr>
          <w:rFonts w:ascii="Times New Roman" w:hAnsi="Times New Roman" w:cs="Times New Roman"/>
          <w:noProof/>
          <w:sz w:val="24"/>
          <w:szCs w:val="24"/>
        </w:rPr>
      </w:pPr>
      <w:r w:rsidRPr="007A462F">
        <w:rPr>
          <w:rFonts w:ascii="Times New Roman" w:hAnsi="Times New Roman" w:cs="Times New Roman"/>
          <w:noProof/>
          <w:sz w:val="24"/>
          <w:szCs w:val="24"/>
        </w:rPr>
        <w:t xml:space="preserve">Yellowlees Douglas, Jane. </w:t>
      </w:r>
      <w:r w:rsidR="00377D3E">
        <w:rPr>
          <w:rFonts w:ascii="Times New Roman" w:hAnsi="Times New Roman" w:cs="Times New Roman"/>
          <w:noProof/>
          <w:sz w:val="24"/>
          <w:szCs w:val="24"/>
        </w:rPr>
        <w:t>1991.</w:t>
      </w:r>
      <w:r w:rsidR="00447EE0">
        <w:rPr>
          <w:rFonts w:ascii="Times New Roman" w:hAnsi="Times New Roman" w:cs="Times New Roman"/>
          <w:noProof/>
          <w:sz w:val="24"/>
          <w:szCs w:val="24"/>
        </w:rPr>
        <w:t xml:space="preserve"> </w:t>
      </w:r>
      <w:r w:rsidRPr="007A462F">
        <w:rPr>
          <w:rFonts w:ascii="Times New Roman" w:hAnsi="Times New Roman" w:cs="Times New Roman"/>
          <w:noProof/>
          <w:sz w:val="24"/>
          <w:szCs w:val="24"/>
        </w:rPr>
        <w:t xml:space="preserve">“Understanding the Act of Reading: the WOE Beginner’s Guide to Dissection.” </w:t>
      </w:r>
      <w:r w:rsidRPr="007A462F">
        <w:rPr>
          <w:rFonts w:ascii="Times New Roman" w:hAnsi="Times New Roman" w:cs="Times New Roman"/>
          <w:i/>
          <w:iCs/>
          <w:noProof/>
          <w:sz w:val="24"/>
          <w:szCs w:val="24"/>
        </w:rPr>
        <w:t xml:space="preserve">Writing on the Edge </w:t>
      </w:r>
      <w:r w:rsidRPr="007A462F">
        <w:rPr>
          <w:rFonts w:ascii="Times New Roman" w:hAnsi="Times New Roman" w:cs="Times New Roman"/>
          <w:noProof/>
          <w:sz w:val="24"/>
          <w:szCs w:val="24"/>
        </w:rPr>
        <w:t>Spring 1991</w:t>
      </w:r>
      <w:r w:rsidRPr="007A462F">
        <w:rPr>
          <w:rFonts w:ascii="Times New Roman" w:hAnsi="Times New Roman" w:cs="Times New Roman"/>
          <w:i/>
          <w:iCs/>
          <w:noProof/>
          <w:sz w:val="24"/>
          <w:szCs w:val="24"/>
        </w:rPr>
        <w:t xml:space="preserve">, </w:t>
      </w:r>
      <w:r w:rsidRPr="007A462F">
        <w:rPr>
          <w:rFonts w:ascii="Times New Roman" w:hAnsi="Times New Roman" w:cs="Times New Roman"/>
          <w:noProof/>
          <w:sz w:val="24"/>
          <w:szCs w:val="24"/>
        </w:rPr>
        <w:t>2(2), 112-125</w:t>
      </w:r>
    </w:p>
    <w:p w14:paraId="7091D632" w14:textId="25D342D0" w:rsidR="007A462F" w:rsidRPr="0014327D" w:rsidRDefault="00AC68ED" w:rsidP="007A462F">
      <w:pPr>
        <w:pStyle w:val="Biblio"/>
        <w:rPr>
          <w:rFonts w:ascii="Times New Roman" w:hAnsi="Times New Roman" w:cs="Times New Roman"/>
          <w:noProof/>
          <w:sz w:val="24"/>
          <w:szCs w:val="24"/>
        </w:rPr>
      </w:pPr>
      <w:r w:rsidRPr="004355CF">
        <w:rPr>
          <w:rFonts w:ascii="Times New Roman" w:hAnsi="Times New Roman" w:cs="Times New Roman"/>
          <w:noProof/>
          <w:sz w:val="24"/>
          <w:szCs w:val="24"/>
        </w:rPr>
        <w:t xml:space="preserve">Yellowlees Douglas, Jane. 1994. "How Do I Stop This Thing?": Closure and Indeterminacy in Interactive Narratives. In </w:t>
      </w:r>
      <w:r w:rsidRPr="004355CF">
        <w:rPr>
          <w:rFonts w:ascii="Times New Roman" w:hAnsi="Times New Roman" w:cs="Times New Roman"/>
          <w:i/>
          <w:iCs/>
          <w:noProof/>
          <w:sz w:val="24"/>
          <w:szCs w:val="24"/>
        </w:rPr>
        <w:t>Hyper/Text/Theory</w:t>
      </w:r>
      <w:r w:rsidRPr="004355CF">
        <w:rPr>
          <w:rFonts w:ascii="Times New Roman" w:hAnsi="Times New Roman" w:cs="Times New Roman"/>
          <w:noProof/>
          <w:sz w:val="24"/>
          <w:szCs w:val="24"/>
        </w:rPr>
        <w:t>, edited by Landow, George, 159-188. Baltimore, MD: Johns Hopkins University Press.</w:t>
      </w:r>
    </w:p>
    <w:p w14:paraId="79AB38B8" w14:textId="521BEB64" w:rsidR="00AC68ED" w:rsidRPr="0014327D" w:rsidRDefault="00AC68ED" w:rsidP="0014327D">
      <w:pPr>
        <w:pStyle w:val="Biblio"/>
        <w:rPr>
          <w:rFonts w:ascii="Times New Roman" w:hAnsi="Times New Roman" w:cs="Times New Roman"/>
          <w:noProof/>
          <w:sz w:val="24"/>
          <w:szCs w:val="24"/>
        </w:rPr>
      </w:pPr>
      <w:r w:rsidRPr="0014327D">
        <w:rPr>
          <w:rFonts w:ascii="Times New Roman" w:hAnsi="Times New Roman" w:cs="Times New Roman"/>
          <w:noProof/>
          <w:sz w:val="24"/>
          <w:szCs w:val="24"/>
        </w:rPr>
        <w:t xml:space="preserve">Yellowlees-Douglas, Jane. 2003. </w:t>
      </w:r>
      <w:r w:rsidRPr="00A47DC1">
        <w:rPr>
          <w:rFonts w:ascii="Times New Roman" w:hAnsi="Times New Roman" w:cs="Times New Roman"/>
          <w:i/>
          <w:iCs/>
          <w:noProof/>
          <w:sz w:val="24"/>
          <w:szCs w:val="24"/>
        </w:rPr>
        <w:t>The end of books - or books without end? Reading interactive narratives</w:t>
      </w:r>
      <w:r w:rsidRPr="0014327D">
        <w:rPr>
          <w:rFonts w:ascii="Times New Roman" w:hAnsi="Times New Roman" w:cs="Times New Roman"/>
          <w:noProof/>
          <w:sz w:val="24"/>
          <w:szCs w:val="24"/>
        </w:rPr>
        <w:t>. Ann Arbor, MI: University of Michigan Press</w:t>
      </w:r>
    </w:p>
    <w:sectPr w:rsidR="00AC68ED" w:rsidRPr="0014327D" w:rsidSect="00165A21">
      <w:headerReference w:type="default" r:id="rId8"/>
      <w:footerReference w:type="even" r:id="rId9"/>
      <w:footerReference w:type="default" r:id="rId10"/>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BB98B" w14:textId="77777777" w:rsidR="00F97B36" w:rsidRDefault="00F97B36" w:rsidP="00AF2C92">
      <w:r>
        <w:separator/>
      </w:r>
    </w:p>
  </w:endnote>
  <w:endnote w:type="continuationSeparator" w:id="0">
    <w:p w14:paraId="02D8DF6F" w14:textId="77777777" w:rsidR="00F97B36" w:rsidRDefault="00F97B36"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nux Libertine">
    <w:altName w:val="Cambria"/>
    <w:panose1 w:val="020B0604020202020204"/>
    <w:charset w:val="00"/>
    <w:family w:val="auto"/>
    <w:pitch w:val="variable"/>
    <w:sig w:usb0="E0000AFF" w:usb1="5200E5FB" w:usb2="0200002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4934288"/>
      <w:docPartObj>
        <w:docPartGallery w:val="Page Numbers (Bottom of Page)"/>
        <w:docPartUnique/>
      </w:docPartObj>
    </w:sdtPr>
    <w:sdtEndPr>
      <w:rPr>
        <w:rStyle w:val="PageNumber"/>
      </w:rPr>
    </w:sdtEndPr>
    <w:sdtContent>
      <w:p w14:paraId="216CDB69" w14:textId="2FBAB8AF" w:rsidR="00695ECA" w:rsidRDefault="00695ECA" w:rsidP="00695E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49B9E2" w14:textId="77777777" w:rsidR="00695ECA" w:rsidRDefault="00695ECA" w:rsidP="008269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64326"/>
      <w:docPartObj>
        <w:docPartGallery w:val="Page Numbers (Bottom of Page)"/>
        <w:docPartUnique/>
      </w:docPartObj>
    </w:sdtPr>
    <w:sdtEndPr>
      <w:rPr>
        <w:rStyle w:val="PageNumber"/>
      </w:rPr>
    </w:sdtEndPr>
    <w:sdtContent>
      <w:p w14:paraId="58D9C36E" w14:textId="708DB105" w:rsidR="00695ECA" w:rsidRDefault="00695ECA" w:rsidP="00695E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FC52350" w14:textId="77777777" w:rsidR="00695ECA" w:rsidRDefault="00695ECA" w:rsidP="00826939">
    <w:pPr>
      <w:pStyle w:val="BodyText"/>
      <w:spacing w:line="14" w:lineRule="auto"/>
      <w:ind w:left="0" w:right="36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D54A4" w14:textId="77777777" w:rsidR="00F97B36" w:rsidRDefault="00F97B36" w:rsidP="00AF2C92">
      <w:r>
        <w:separator/>
      </w:r>
    </w:p>
  </w:footnote>
  <w:footnote w:type="continuationSeparator" w:id="0">
    <w:p w14:paraId="007A6FB6" w14:textId="77777777" w:rsidR="00F97B36" w:rsidRDefault="00F97B36"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C71D2" w14:textId="77777777" w:rsidR="00695ECA" w:rsidRDefault="00695ECA">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D65215"/>
    <w:multiLevelType w:val="multilevel"/>
    <w:tmpl w:val="CC68565A"/>
    <w:lvl w:ilvl="0">
      <w:start w:val="1"/>
      <w:numFmt w:val="decimal"/>
      <w:lvlText w:val="%1"/>
      <w:lvlJc w:val="left"/>
      <w:pPr>
        <w:ind w:left="434" w:hanging="275"/>
      </w:pPr>
      <w:rPr>
        <w:rFonts w:ascii="Linux Libertine" w:eastAsia="Linux Libertine" w:hAnsi="Linux Libertine" w:cs="Linux Libertine" w:hint="default"/>
        <w:b/>
        <w:bCs/>
        <w:w w:val="100"/>
        <w:sz w:val="22"/>
        <w:szCs w:val="22"/>
      </w:rPr>
    </w:lvl>
    <w:lvl w:ilvl="1">
      <w:start w:val="1"/>
      <w:numFmt w:val="decimal"/>
      <w:lvlText w:val="%1.%2"/>
      <w:lvlJc w:val="left"/>
      <w:pPr>
        <w:ind w:left="597" w:hanging="438"/>
      </w:pPr>
      <w:rPr>
        <w:rFonts w:ascii="Linux Libertine" w:eastAsia="Linux Libertine" w:hAnsi="Linux Libertine" w:cs="Linux Libertine" w:hint="default"/>
        <w:b/>
        <w:bCs/>
        <w:spacing w:val="-4"/>
        <w:w w:val="100"/>
        <w:sz w:val="22"/>
        <w:szCs w:val="22"/>
      </w:rPr>
    </w:lvl>
    <w:lvl w:ilvl="2">
      <w:numFmt w:val="bullet"/>
      <w:lvlText w:val="•"/>
      <w:lvlJc w:val="left"/>
      <w:pPr>
        <w:ind w:left="1089" w:hanging="438"/>
      </w:pPr>
      <w:rPr>
        <w:rFonts w:hint="default"/>
      </w:rPr>
    </w:lvl>
    <w:lvl w:ilvl="3">
      <w:numFmt w:val="bullet"/>
      <w:lvlText w:val="•"/>
      <w:lvlJc w:val="left"/>
      <w:pPr>
        <w:ind w:left="1579" w:hanging="438"/>
      </w:pPr>
      <w:rPr>
        <w:rFonts w:hint="default"/>
      </w:rPr>
    </w:lvl>
    <w:lvl w:ilvl="4">
      <w:numFmt w:val="bullet"/>
      <w:lvlText w:val="•"/>
      <w:lvlJc w:val="left"/>
      <w:pPr>
        <w:ind w:left="2068" w:hanging="438"/>
      </w:pPr>
      <w:rPr>
        <w:rFonts w:hint="default"/>
      </w:rPr>
    </w:lvl>
    <w:lvl w:ilvl="5">
      <w:numFmt w:val="bullet"/>
      <w:lvlText w:val="•"/>
      <w:lvlJc w:val="left"/>
      <w:pPr>
        <w:ind w:left="2558" w:hanging="438"/>
      </w:pPr>
      <w:rPr>
        <w:rFonts w:hint="default"/>
      </w:rPr>
    </w:lvl>
    <w:lvl w:ilvl="6">
      <w:numFmt w:val="bullet"/>
      <w:lvlText w:val="•"/>
      <w:lvlJc w:val="left"/>
      <w:pPr>
        <w:ind w:left="3047" w:hanging="438"/>
      </w:pPr>
      <w:rPr>
        <w:rFonts w:hint="default"/>
      </w:rPr>
    </w:lvl>
    <w:lvl w:ilvl="7">
      <w:numFmt w:val="bullet"/>
      <w:lvlText w:val="•"/>
      <w:lvlJc w:val="left"/>
      <w:pPr>
        <w:ind w:left="3537" w:hanging="438"/>
      </w:pPr>
      <w:rPr>
        <w:rFonts w:hint="default"/>
      </w:rPr>
    </w:lvl>
    <w:lvl w:ilvl="8">
      <w:numFmt w:val="bullet"/>
      <w:lvlText w:val="•"/>
      <w:lvlJc w:val="left"/>
      <w:pPr>
        <w:ind w:left="4026" w:hanging="438"/>
      </w:pPr>
      <w:rPr>
        <w:rFonts w:hint="default"/>
      </w:r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0504EB0"/>
    <w:multiLevelType w:val="hybridMultilevel"/>
    <w:tmpl w:val="DB98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3A087C"/>
    <w:multiLevelType w:val="hybridMultilevel"/>
    <w:tmpl w:val="66482D52"/>
    <w:lvl w:ilvl="0" w:tplc="10644056">
      <w:start w:val="1"/>
      <w:numFmt w:val="decimal"/>
      <w:lvlText w:val="[%1]"/>
      <w:lvlJc w:val="left"/>
      <w:pPr>
        <w:ind w:left="520" w:hanging="361"/>
      </w:pPr>
      <w:rPr>
        <w:rFonts w:ascii="Linux Libertine" w:eastAsia="Linux Libertine" w:hAnsi="Linux Libertine" w:cs="Linux Libertine" w:hint="default"/>
        <w:spacing w:val="-2"/>
        <w:w w:val="100"/>
        <w:sz w:val="15"/>
        <w:szCs w:val="15"/>
      </w:rPr>
    </w:lvl>
    <w:lvl w:ilvl="1" w:tplc="76120DF6">
      <w:numFmt w:val="bullet"/>
      <w:lvlText w:val="•"/>
      <w:lvlJc w:val="left"/>
      <w:pPr>
        <w:ind w:left="979" w:hanging="361"/>
      </w:pPr>
      <w:rPr>
        <w:rFonts w:hint="default"/>
      </w:rPr>
    </w:lvl>
    <w:lvl w:ilvl="2" w:tplc="116841D2">
      <w:numFmt w:val="bullet"/>
      <w:lvlText w:val="•"/>
      <w:lvlJc w:val="left"/>
      <w:pPr>
        <w:ind w:left="1439" w:hanging="361"/>
      </w:pPr>
      <w:rPr>
        <w:rFonts w:hint="default"/>
      </w:rPr>
    </w:lvl>
    <w:lvl w:ilvl="3" w:tplc="9188AF58">
      <w:numFmt w:val="bullet"/>
      <w:lvlText w:val="•"/>
      <w:lvlJc w:val="left"/>
      <w:pPr>
        <w:ind w:left="1898" w:hanging="361"/>
      </w:pPr>
      <w:rPr>
        <w:rFonts w:hint="default"/>
      </w:rPr>
    </w:lvl>
    <w:lvl w:ilvl="4" w:tplc="4D589728">
      <w:numFmt w:val="bullet"/>
      <w:lvlText w:val="•"/>
      <w:lvlJc w:val="left"/>
      <w:pPr>
        <w:ind w:left="2358" w:hanging="361"/>
      </w:pPr>
      <w:rPr>
        <w:rFonts w:hint="default"/>
      </w:rPr>
    </w:lvl>
    <w:lvl w:ilvl="5" w:tplc="42A040E2">
      <w:numFmt w:val="bullet"/>
      <w:lvlText w:val="•"/>
      <w:lvlJc w:val="left"/>
      <w:pPr>
        <w:ind w:left="2817" w:hanging="361"/>
      </w:pPr>
      <w:rPr>
        <w:rFonts w:hint="default"/>
      </w:rPr>
    </w:lvl>
    <w:lvl w:ilvl="6" w:tplc="99C236B2">
      <w:numFmt w:val="bullet"/>
      <w:lvlText w:val="•"/>
      <w:lvlJc w:val="left"/>
      <w:pPr>
        <w:ind w:left="3277" w:hanging="361"/>
      </w:pPr>
      <w:rPr>
        <w:rFonts w:hint="default"/>
      </w:rPr>
    </w:lvl>
    <w:lvl w:ilvl="7" w:tplc="DC926C2A">
      <w:numFmt w:val="bullet"/>
      <w:lvlText w:val="•"/>
      <w:lvlJc w:val="left"/>
      <w:pPr>
        <w:ind w:left="3736" w:hanging="361"/>
      </w:pPr>
      <w:rPr>
        <w:rFonts w:hint="default"/>
      </w:rPr>
    </w:lvl>
    <w:lvl w:ilvl="8" w:tplc="069264AE">
      <w:numFmt w:val="bullet"/>
      <w:lvlText w:val="•"/>
      <w:lvlJc w:val="left"/>
      <w:pPr>
        <w:ind w:left="4196" w:hanging="361"/>
      </w:pPr>
      <w:rPr>
        <w:rFonts w:hint="default"/>
      </w:rPr>
    </w:lvl>
  </w:abstractNum>
  <w:abstractNum w:abstractNumId="2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E52A62"/>
    <w:multiLevelType w:val="multilevel"/>
    <w:tmpl w:val="0B5413E6"/>
    <w:lvl w:ilvl="0">
      <w:start w:val="2"/>
      <w:numFmt w:val="decimal"/>
      <w:lvlText w:val="%1"/>
      <w:lvlJc w:val="left"/>
      <w:pPr>
        <w:ind w:left="160" w:hanging="438"/>
      </w:pPr>
      <w:rPr>
        <w:rFonts w:hint="default"/>
      </w:rPr>
    </w:lvl>
    <w:lvl w:ilvl="1">
      <w:start w:val="2"/>
      <w:numFmt w:val="decimal"/>
      <w:lvlText w:val="%1.%2"/>
      <w:lvlJc w:val="left"/>
      <w:pPr>
        <w:ind w:left="160" w:hanging="438"/>
      </w:pPr>
      <w:rPr>
        <w:rFonts w:ascii="Linux Libertine" w:eastAsia="Linux Libertine" w:hAnsi="Linux Libertine" w:cs="Linux Libertine" w:hint="default"/>
        <w:b/>
        <w:bCs/>
        <w:spacing w:val="-4"/>
        <w:w w:val="100"/>
        <w:sz w:val="22"/>
        <w:szCs w:val="22"/>
      </w:rPr>
    </w:lvl>
    <w:lvl w:ilvl="2">
      <w:numFmt w:val="bullet"/>
      <w:lvlText w:val="•"/>
      <w:lvlJc w:val="left"/>
      <w:pPr>
        <w:ind w:left="1129" w:hanging="438"/>
      </w:pPr>
      <w:rPr>
        <w:rFonts w:hint="default"/>
      </w:rPr>
    </w:lvl>
    <w:lvl w:ilvl="3">
      <w:numFmt w:val="bullet"/>
      <w:lvlText w:val="•"/>
      <w:lvlJc w:val="left"/>
      <w:pPr>
        <w:ind w:left="1613" w:hanging="438"/>
      </w:pPr>
      <w:rPr>
        <w:rFonts w:hint="default"/>
      </w:rPr>
    </w:lvl>
    <w:lvl w:ilvl="4">
      <w:numFmt w:val="bullet"/>
      <w:lvlText w:val="•"/>
      <w:lvlJc w:val="left"/>
      <w:pPr>
        <w:ind w:left="2098" w:hanging="438"/>
      </w:pPr>
      <w:rPr>
        <w:rFonts w:hint="default"/>
      </w:rPr>
    </w:lvl>
    <w:lvl w:ilvl="5">
      <w:numFmt w:val="bullet"/>
      <w:lvlText w:val="•"/>
      <w:lvlJc w:val="left"/>
      <w:pPr>
        <w:ind w:left="2583" w:hanging="438"/>
      </w:pPr>
      <w:rPr>
        <w:rFonts w:hint="default"/>
      </w:rPr>
    </w:lvl>
    <w:lvl w:ilvl="6">
      <w:numFmt w:val="bullet"/>
      <w:lvlText w:val="•"/>
      <w:lvlJc w:val="left"/>
      <w:pPr>
        <w:ind w:left="3067" w:hanging="438"/>
      </w:pPr>
      <w:rPr>
        <w:rFonts w:hint="default"/>
      </w:rPr>
    </w:lvl>
    <w:lvl w:ilvl="7">
      <w:numFmt w:val="bullet"/>
      <w:lvlText w:val="•"/>
      <w:lvlJc w:val="left"/>
      <w:pPr>
        <w:ind w:left="3552" w:hanging="438"/>
      </w:pPr>
      <w:rPr>
        <w:rFonts w:hint="default"/>
      </w:rPr>
    </w:lvl>
    <w:lvl w:ilvl="8">
      <w:numFmt w:val="bullet"/>
      <w:lvlText w:val="•"/>
      <w:lvlJc w:val="left"/>
      <w:pPr>
        <w:ind w:left="4036" w:hanging="438"/>
      </w:pPr>
      <w:rPr>
        <w:rFonts w:hint="default"/>
      </w:rPr>
    </w:lvl>
  </w:abstractNum>
  <w:num w:numId="1">
    <w:abstractNumId w:val="16"/>
  </w:num>
  <w:num w:numId="2">
    <w:abstractNumId w:val="2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2"/>
  </w:num>
  <w:num w:numId="15">
    <w:abstractNumId w:val="15"/>
  </w:num>
  <w:num w:numId="16">
    <w:abstractNumId w:val="17"/>
  </w:num>
  <w:num w:numId="17">
    <w:abstractNumId w:val="11"/>
  </w:num>
  <w:num w:numId="18">
    <w:abstractNumId w:val="0"/>
  </w:num>
  <w:num w:numId="19">
    <w:abstractNumId w:val="12"/>
  </w:num>
  <w:num w:numId="20">
    <w:abstractNumId w:val="22"/>
  </w:num>
  <w:num w:numId="21">
    <w:abstractNumId w:val="22"/>
  </w:num>
  <w:num w:numId="22">
    <w:abstractNumId w:val="22"/>
  </w:num>
  <w:num w:numId="23">
    <w:abstractNumId w:val="22"/>
  </w:num>
  <w:num w:numId="24">
    <w:abstractNumId w:val="18"/>
  </w:num>
  <w:num w:numId="25">
    <w:abstractNumId w:val="19"/>
  </w:num>
  <w:num w:numId="26">
    <w:abstractNumId w:val="23"/>
  </w:num>
  <w:num w:numId="27">
    <w:abstractNumId w:val="25"/>
  </w:num>
  <w:num w:numId="28">
    <w:abstractNumId w:val="22"/>
  </w:num>
  <w:num w:numId="29">
    <w:abstractNumId w:val="14"/>
  </w:num>
  <w:num w:numId="30">
    <w:abstractNumId w:val="26"/>
  </w:num>
  <w:num w:numId="31">
    <w:abstractNumId w:val="24"/>
  </w:num>
  <w:num w:numId="32">
    <w:abstractNumId w:val="27"/>
  </w:num>
  <w:num w:numId="33">
    <w:abstractNumId w:val="1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103"/>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22"/>
    <w:rsid w:val="000007D2"/>
    <w:rsid w:val="00001680"/>
    <w:rsid w:val="0000169A"/>
    <w:rsid w:val="00001899"/>
    <w:rsid w:val="00001C9E"/>
    <w:rsid w:val="00004038"/>
    <w:rsid w:val="000041D6"/>
    <w:rsid w:val="000047AB"/>
    <w:rsid w:val="000049AD"/>
    <w:rsid w:val="00004B28"/>
    <w:rsid w:val="00004DCF"/>
    <w:rsid w:val="00005BF5"/>
    <w:rsid w:val="00005D8E"/>
    <w:rsid w:val="0000663E"/>
    <w:rsid w:val="000109F0"/>
    <w:rsid w:val="00010AE5"/>
    <w:rsid w:val="00010C00"/>
    <w:rsid w:val="00010D05"/>
    <w:rsid w:val="00011441"/>
    <w:rsid w:val="00012BCF"/>
    <w:rsid w:val="000133C0"/>
    <w:rsid w:val="0001432F"/>
    <w:rsid w:val="00014C4E"/>
    <w:rsid w:val="00016020"/>
    <w:rsid w:val="00017107"/>
    <w:rsid w:val="000173AA"/>
    <w:rsid w:val="000176D4"/>
    <w:rsid w:val="000202E2"/>
    <w:rsid w:val="00021E5E"/>
    <w:rsid w:val="00022441"/>
    <w:rsid w:val="0002261E"/>
    <w:rsid w:val="000226C7"/>
    <w:rsid w:val="00023641"/>
    <w:rsid w:val="00023DD4"/>
    <w:rsid w:val="000245F1"/>
    <w:rsid w:val="00024839"/>
    <w:rsid w:val="00024AEF"/>
    <w:rsid w:val="00024DFE"/>
    <w:rsid w:val="00025624"/>
    <w:rsid w:val="00026871"/>
    <w:rsid w:val="00030955"/>
    <w:rsid w:val="00032F75"/>
    <w:rsid w:val="000330D1"/>
    <w:rsid w:val="00033CC6"/>
    <w:rsid w:val="000341AB"/>
    <w:rsid w:val="000352BF"/>
    <w:rsid w:val="0003753C"/>
    <w:rsid w:val="00037A98"/>
    <w:rsid w:val="0004068F"/>
    <w:rsid w:val="00041E2A"/>
    <w:rsid w:val="00041F3E"/>
    <w:rsid w:val="00042221"/>
    <w:rsid w:val="0004250B"/>
    <w:rsid w:val="000427FB"/>
    <w:rsid w:val="00043310"/>
    <w:rsid w:val="000435FA"/>
    <w:rsid w:val="0004455E"/>
    <w:rsid w:val="0004484B"/>
    <w:rsid w:val="00045EF7"/>
    <w:rsid w:val="00047CB5"/>
    <w:rsid w:val="00051FAA"/>
    <w:rsid w:val="000541D6"/>
    <w:rsid w:val="00055EE8"/>
    <w:rsid w:val="00056BBF"/>
    <w:rsid w:val="00056C34"/>
    <w:rsid w:val="000572A9"/>
    <w:rsid w:val="00057311"/>
    <w:rsid w:val="000576A5"/>
    <w:rsid w:val="00057B9B"/>
    <w:rsid w:val="00057FD6"/>
    <w:rsid w:val="0006074E"/>
    <w:rsid w:val="00060A6C"/>
    <w:rsid w:val="0006115E"/>
    <w:rsid w:val="00061325"/>
    <w:rsid w:val="00061D90"/>
    <w:rsid w:val="00062403"/>
    <w:rsid w:val="00062F98"/>
    <w:rsid w:val="000645BC"/>
    <w:rsid w:val="00065895"/>
    <w:rsid w:val="000678C8"/>
    <w:rsid w:val="00070B10"/>
    <w:rsid w:val="0007161F"/>
    <w:rsid w:val="00072529"/>
    <w:rsid w:val="000733AC"/>
    <w:rsid w:val="0007430D"/>
    <w:rsid w:val="00074C5E"/>
    <w:rsid w:val="00074D22"/>
    <w:rsid w:val="00075081"/>
    <w:rsid w:val="0007528A"/>
    <w:rsid w:val="000811AB"/>
    <w:rsid w:val="00081A29"/>
    <w:rsid w:val="00082608"/>
    <w:rsid w:val="00083633"/>
    <w:rsid w:val="00083BAB"/>
    <w:rsid w:val="00083C5F"/>
    <w:rsid w:val="00083F2C"/>
    <w:rsid w:val="00084593"/>
    <w:rsid w:val="00085278"/>
    <w:rsid w:val="0008639B"/>
    <w:rsid w:val="0008739A"/>
    <w:rsid w:val="000901DF"/>
    <w:rsid w:val="00090503"/>
    <w:rsid w:val="0009172C"/>
    <w:rsid w:val="00091A40"/>
    <w:rsid w:val="00091EB7"/>
    <w:rsid w:val="00091F13"/>
    <w:rsid w:val="00091F57"/>
    <w:rsid w:val="000930EC"/>
    <w:rsid w:val="00093C58"/>
    <w:rsid w:val="00093F43"/>
    <w:rsid w:val="00093F8F"/>
    <w:rsid w:val="00095E61"/>
    <w:rsid w:val="00095F50"/>
    <w:rsid w:val="000966C1"/>
    <w:rsid w:val="000970AC"/>
    <w:rsid w:val="00097321"/>
    <w:rsid w:val="00097EBA"/>
    <w:rsid w:val="000A1167"/>
    <w:rsid w:val="000A2B0C"/>
    <w:rsid w:val="000A2ECA"/>
    <w:rsid w:val="000A37E8"/>
    <w:rsid w:val="000A4428"/>
    <w:rsid w:val="000A4552"/>
    <w:rsid w:val="000A47E4"/>
    <w:rsid w:val="000A5FF3"/>
    <w:rsid w:val="000A60E2"/>
    <w:rsid w:val="000A6435"/>
    <w:rsid w:val="000A6D40"/>
    <w:rsid w:val="000A7588"/>
    <w:rsid w:val="000A79B4"/>
    <w:rsid w:val="000A7BC3"/>
    <w:rsid w:val="000A7E32"/>
    <w:rsid w:val="000B041E"/>
    <w:rsid w:val="000B0903"/>
    <w:rsid w:val="000B0B60"/>
    <w:rsid w:val="000B0B91"/>
    <w:rsid w:val="000B1661"/>
    <w:rsid w:val="000B2134"/>
    <w:rsid w:val="000B221A"/>
    <w:rsid w:val="000B2C7B"/>
    <w:rsid w:val="000B2E88"/>
    <w:rsid w:val="000B2F4A"/>
    <w:rsid w:val="000B3422"/>
    <w:rsid w:val="000B342A"/>
    <w:rsid w:val="000B3E3A"/>
    <w:rsid w:val="000B4116"/>
    <w:rsid w:val="000B4603"/>
    <w:rsid w:val="000B4B63"/>
    <w:rsid w:val="000B5516"/>
    <w:rsid w:val="000B5895"/>
    <w:rsid w:val="000B5CA6"/>
    <w:rsid w:val="000B6778"/>
    <w:rsid w:val="000C09BE"/>
    <w:rsid w:val="000C1380"/>
    <w:rsid w:val="000C4700"/>
    <w:rsid w:val="000C554F"/>
    <w:rsid w:val="000C5B61"/>
    <w:rsid w:val="000C637F"/>
    <w:rsid w:val="000C6C19"/>
    <w:rsid w:val="000C728D"/>
    <w:rsid w:val="000D0624"/>
    <w:rsid w:val="000D0DC5"/>
    <w:rsid w:val="000D129E"/>
    <w:rsid w:val="000D15FF"/>
    <w:rsid w:val="000D28DF"/>
    <w:rsid w:val="000D2C4F"/>
    <w:rsid w:val="000D2C7A"/>
    <w:rsid w:val="000D306A"/>
    <w:rsid w:val="000D488B"/>
    <w:rsid w:val="000D48C8"/>
    <w:rsid w:val="000D52DA"/>
    <w:rsid w:val="000D5F77"/>
    <w:rsid w:val="000D68DF"/>
    <w:rsid w:val="000D70E2"/>
    <w:rsid w:val="000D71D4"/>
    <w:rsid w:val="000D73C0"/>
    <w:rsid w:val="000E138D"/>
    <w:rsid w:val="000E187A"/>
    <w:rsid w:val="000E2756"/>
    <w:rsid w:val="000E2D61"/>
    <w:rsid w:val="000E3277"/>
    <w:rsid w:val="000E3716"/>
    <w:rsid w:val="000E42F1"/>
    <w:rsid w:val="000E4376"/>
    <w:rsid w:val="000E44CA"/>
    <w:rsid w:val="000E450E"/>
    <w:rsid w:val="000E473A"/>
    <w:rsid w:val="000E55A5"/>
    <w:rsid w:val="000E5913"/>
    <w:rsid w:val="000E6259"/>
    <w:rsid w:val="000F0A47"/>
    <w:rsid w:val="000F2666"/>
    <w:rsid w:val="000F395D"/>
    <w:rsid w:val="000F3CF4"/>
    <w:rsid w:val="000F3F33"/>
    <w:rsid w:val="000F44C1"/>
    <w:rsid w:val="000F4677"/>
    <w:rsid w:val="000F4900"/>
    <w:rsid w:val="000F551C"/>
    <w:rsid w:val="000F5BE0"/>
    <w:rsid w:val="000F6198"/>
    <w:rsid w:val="000F6D25"/>
    <w:rsid w:val="00100587"/>
    <w:rsid w:val="001006CA"/>
    <w:rsid w:val="001009C3"/>
    <w:rsid w:val="0010192F"/>
    <w:rsid w:val="0010284E"/>
    <w:rsid w:val="00102ECC"/>
    <w:rsid w:val="00103122"/>
    <w:rsid w:val="00103309"/>
    <w:rsid w:val="0010336A"/>
    <w:rsid w:val="00104D67"/>
    <w:rsid w:val="001050F1"/>
    <w:rsid w:val="00105AEA"/>
    <w:rsid w:val="00106DAF"/>
    <w:rsid w:val="00107E30"/>
    <w:rsid w:val="001100BE"/>
    <w:rsid w:val="00111948"/>
    <w:rsid w:val="00111999"/>
    <w:rsid w:val="00112687"/>
    <w:rsid w:val="00112F16"/>
    <w:rsid w:val="00112F91"/>
    <w:rsid w:val="001132D4"/>
    <w:rsid w:val="0011333C"/>
    <w:rsid w:val="0011364B"/>
    <w:rsid w:val="001142A8"/>
    <w:rsid w:val="00114A5D"/>
    <w:rsid w:val="00116023"/>
    <w:rsid w:val="00117A5C"/>
    <w:rsid w:val="001201F2"/>
    <w:rsid w:val="0012271D"/>
    <w:rsid w:val="0012327C"/>
    <w:rsid w:val="00123AB4"/>
    <w:rsid w:val="001240FA"/>
    <w:rsid w:val="00127833"/>
    <w:rsid w:val="00131968"/>
    <w:rsid w:val="00132B0E"/>
    <w:rsid w:val="00133728"/>
    <w:rsid w:val="00133A6B"/>
    <w:rsid w:val="00134098"/>
    <w:rsid w:val="001347A2"/>
    <w:rsid w:val="00134A51"/>
    <w:rsid w:val="00135DF1"/>
    <w:rsid w:val="00136D25"/>
    <w:rsid w:val="00137066"/>
    <w:rsid w:val="00137BD2"/>
    <w:rsid w:val="00140698"/>
    <w:rsid w:val="0014070D"/>
    <w:rsid w:val="00140727"/>
    <w:rsid w:val="001407ED"/>
    <w:rsid w:val="00140FE3"/>
    <w:rsid w:val="00141A8E"/>
    <w:rsid w:val="00141B96"/>
    <w:rsid w:val="00142A27"/>
    <w:rsid w:val="0014327D"/>
    <w:rsid w:val="001435E5"/>
    <w:rsid w:val="001446FE"/>
    <w:rsid w:val="001463FC"/>
    <w:rsid w:val="00147A5A"/>
    <w:rsid w:val="00147B82"/>
    <w:rsid w:val="0015039F"/>
    <w:rsid w:val="001504AF"/>
    <w:rsid w:val="00150524"/>
    <w:rsid w:val="001506F8"/>
    <w:rsid w:val="00150C87"/>
    <w:rsid w:val="00152015"/>
    <w:rsid w:val="00152720"/>
    <w:rsid w:val="001532F7"/>
    <w:rsid w:val="001552E8"/>
    <w:rsid w:val="0015547C"/>
    <w:rsid w:val="001555D5"/>
    <w:rsid w:val="00156F23"/>
    <w:rsid w:val="001577E2"/>
    <w:rsid w:val="00160628"/>
    <w:rsid w:val="001609E6"/>
    <w:rsid w:val="00160FCF"/>
    <w:rsid w:val="00161344"/>
    <w:rsid w:val="0016137D"/>
    <w:rsid w:val="00162195"/>
    <w:rsid w:val="0016322A"/>
    <w:rsid w:val="0016427D"/>
    <w:rsid w:val="00165842"/>
    <w:rsid w:val="00165A21"/>
    <w:rsid w:val="0016658A"/>
    <w:rsid w:val="0016708E"/>
    <w:rsid w:val="0016749A"/>
    <w:rsid w:val="001705CE"/>
    <w:rsid w:val="00170858"/>
    <w:rsid w:val="001709C8"/>
    <w:rsid w:val="00170F1F"/>
    <w:rsid w:val="0017179F"/>
    <w:rsid w:val="0017256D"/>
    <w:rsid w:val="00174449"/>
    <w:rsid w:val="0017478F"/>
    <w:rsid w:val="00175636"/>
    <w:rsid w:val="00176206"/>
    <w:rsid w:val="00176C48"/>
    <w:rsid w:val="0017714B"/>
    <w:rsid w:val="00177298"/>
    <w:rsid w:val="001804DF"/>
    <w:rsid w:val="00181BDC"/>
    <w:rsid w:val="00181DB0"/>
    <w:rsid w:val="0018205F"/>
    <w:rsid w:val="001822E4"/>
    <w:rsid w:val="001829E3"/>
    <w:rsid w:val="00182A9B"/>
    <w:rsid w:val="0018332C"/>
    <w:rsid w:val="001840A2"/>
    <w:rsid w:val="0018663B"/>
    <w:rsid w:val="00186E59"/>
    <w:rsid w:val="00187384"/>
    <w:rsid w:val="001879E2"/>
    <w:rsid w:val="00187E08"/>
    <w:rsid w:val="00187E6D"/>
    <w:rsid w:val="00190CE9"/>
    <w:rsid w:val="001914EA"/>
    <w:rsid w:val="0019353D"/>
    <w:rsid w:val="00193AB4"/>
    <w:rsid w:val="00194321"/>
    <w:rsid w:val="00194543"/>
    <w:rsid w:val="00194988"/>
    <w:rsid w:val="001965A5"/>
    <w:rsid w:val="0019731E"/>
    <w:rsid w:val="0019769D"/>
    <w:rsid w:val="001A09FE"/>
    <w:rsid w:val="001A0D19"/>
    <w:rsid w:val="001A0DEB"/>
    <w:rsid w:val="001A28AB"/>
    <w:rsid w:val="001A3EC3"/>
    <w:rsid w:val="001A67C9"/>
    <w:rsid w:val="001A69DE"/>
    <w:rsid w:val="001A76A4"/>
    <w:rsid w:val="001A7C22"/>
    <w:rsid w:val="001B0F84"/>
    <w:rsid w:val="001B112D"/>
    <w:rsid w:val="001B1C7C"/>
    <w:rsid w:val="001B35F0"/>
    <w:rsid w:val="001B398F"/>
    <w:rsid w:val="001B46C6"/>
    <w:rsid w:val="001B4B48"/>
    <w:rsid w:val="001B4D1F"/>
    <w:rsid w:val="001B5226"/>
    <w:rsid w:val="001B67AE"/>
    <w:rsid w:val="001B6A66"/>
    <w:rsid w:val="001B72FF"/>
    <w:rsid w:val="001B7681"/>
    <w:rsid w:val="001B7CAE"/>
    <w:rsid w:val="001C01EA"/>
    <w:rsid w:val="001C03EF"/>
    <w:rsid w:val="001C05C4"/>
    <w:rsid w:val="001C0772"/>
    <w:rsid w:val="001C08C1"/>
    <w:rsid w:val="001C0D4F"/>
    <w:rsid w:val="001C11F0"/>
    <w:rsid w:val="001C128A"/>
    <w:rsid w:val="001C1C12"/>
    <w:rsid w:val="001C1DEC"/>
    <w:rsid w:val="001C22F6"/>
    <w:rsid w:val="001C2DDD"/>
    <w:rsid w:val="001C3634"/>
    <w:rsid w:val="001C3679"/>
    <w:rsid w:val="001C4133"/>
    <w:rsid w:val="001C5138"/>
    <w:rsid w:val="001C5305"/>
    <w:rsid w:val="001C55C8"/>
    <w:rsid w:val="001C5736"/>
    <w:rsid w:val="001C656C"/>
    <w:rsid w:val="001C72AF"/>
    <w:rsid w:val="001C7C74"/>
    <w:rsid w:val="001D1B23"/>
    <w:rsid w:val="001D1B3A"/>
    <w:rsid w:val="001D253B"/>
    <w:rsid w:val="001D4A49"/>
    <w:rsid w:val="001D54AE"/>
    <w:rsid w:val="001D559B"/>
    <w:rsid w:val="001D563E"/>
    <w:rsid w:val="001D7764"/>
    <w:rsid w:val="001D79A6"/>
    <w:rsid w:val="001E0572"/>
    <w:rsid w:val="001E0A67"/>
    <w:rsid w:val="001E0FBB"/>
    <w:rsid w:val="001E1028"/>
    <w:rsid w:val="001E14E2"/>
    <w:rsid w:val="001E30FD"/>
    <w:rsid w:val="001E4401"/>
    <w:rsid w:val="001E6302"/>
    <w:rsid w:val="001E65ED"/>
    <w:rsid w:val="001E67D2"/>
    <w:rsid w:val="001E7DCB"/>
    <w:rsid w:val="001F131B"/>
    <w:rsid w:val="001F1DAE"/>
    <w:rsid w:val="001F224A"/>
    <w:rsid w:val="001F22FB"/>
    <w:rsid w:val="001F238E"/>
    <w:rsid w:val="001F3411"/>
    <w:rsid w:val="001F4287"/>
    <w:rsid w:val="001F4DBA"/>
    <w:rsid w:val="001F5EB8"/>
    <w:rsid w:val="001F72E2"/>
    <w:rsid w:val="0020015A"/>
    <w:rsid w:val="00200A11"/>
    <w:rsid w:val="00200AB1"/>
    <w:rsid w:val="00200C5B"/>
    <w:rsid w:val="00201429"/>
    <w:rsid w:val="00201A3B"/>
    <w:rsid w:val="00202A51"/>
    <w:rsid w:val="00202D63"/>
    <w:rsid w:val="002036B1"/>
    <w:rsid w:val="00203A8C"/>
    <w:rsid w:val="0020415E"/>
    <w:rsid w:val="00204FF4"/>
    <w:rsid w:val="00205ECD"/>
    <w:rsid w:val="002061A9"/>
    <w:rsid w:val="00207D02"/>
    <w:rsid w:val="0021056E"/>
    <w:rsid w:val="0021075D"/>
    <w:rsid w:val="002109A7"/>
    <w:rsid w:val="0021106C"/>
    <w:rsid w:val="0021150A"/>
    <w:rsid w:val="0021165A"/>
    <w:rsid w:val="00211BC9"/>
    <w:rsid w:val="00212002"/>
    <w:rsid w:val="002120D0"/>
    <w:rsid w:val="002126C4"/>
    <w:rsid w:val="0021381C"/>
    <w:rsid w:val="00213E90"/>
    <w:rsid w:val="002150EF"/>
    <w:rsid w:val="002154B8"/>
    <w:rsid w:val="00215C4E"/>
    <w:rsid w:val="00215D37"/>
    <w:rsid w:val="0021620C"/>
    <w:rsid w:val="00216E78"/>
    <w:rsid w:val="00217275"/>
    <w:rsid w:val="00217276"/>
    <w:rsid w:val="00221362"/>
    <w:rsid w:val="002219FC"/>
    <w:rsid w:val="00222530"/>
    <w:rsid w:val="0022338B"/>
    <w:rsid w:val="00223759"/>
    <w:rsid w:val="002258C6"/>
    <w:rsid w:val="002258E5"/>
    <w:rsid w:val="002262B8"/>
    <w:rsid w:val="00230527"/>
    <w:rsid w:val="00231B4D"/>
    <w:rsid w:val="00231BB0"/>
    <w:rsid w:val="00232350"/>
    <w:rsid w:val="002332CE"/>
    <w:rsid w:val="0023376B"/>
    <w:rsid w:val="00233958"/>
    <w:rsid w:val="00234ED2"/>
    <w:rsid w:val="00235DCC"/>
    <w:rsid w:val="00236F4B"/>
    <w:rsid w:val="00236FBF"/>
    <w:rsid w:val="00240280"/>
    <w:rsid w:val="002410F8"/>
    <w:rsid w:val="0024231F"/>
    <w:rsid w:val="00242B0D"/>
    <w:rsid w:val="0024311B"/>
    <w:rsid w:val="0024319C"/>
    <w:rsid w:val="00243351"/>
    <w:rsid w:val="0024393C"/>
    <w:rsid w:val="00243B1B"/>
    <w:rsid w:val="00243BAE"/>
    <w:rsid w:val="00244FEB"/>
    <w:rsid w:val="002467C6"/>
    <w:rsid w:val="0024692A"/>
    <w:rsid w:val="00246B03"/>
    <w:rsid w:val="00252445"/>
    <w:rsid w:val="00252BBA"/>
    <w:rsid w:val="00253123"/>
    <w:rsid w:val="00253FD3"/>
    <w:rsid w:val="0025452D"/>
    <w:rsid w:val="0025460C"/>
    <w:rsid w:val="0025484F"/>
    <w:rsid w:val="00254FDD"/>
    <w:rsid w:val="00257928"/>
    <w:rsid w:val="00260B3F"/>
    <w:rsid w:val="00260C81"/>
    <w:rsid w:val="00260D70"/>
    <w:rsid w:val="00262922"/>
    <w:rsid w:val="0026293D"/>
    <w:rsid w:val="00264001"/>
    <w:rsid w:val="002655D2"/>
    <w:rsid w:val="00266063"/>
    <w:rsid w:val="00266237"/>
    <w:rsid w:val="00266354"/>
    <w:rsid w:val="00267A18"/>
    <w:rsid w:val="00267AD4"/>
    <w:rsid w:val="00270C33"/>
    <w:rsid w:val="002719A7"/>
    <w:rsid w:val="0027203B"/>
    <w:rsid w:val="00273462"/>
    <w:rsid w:val="0027395B"/>
    <w:rsid w:val="00274192"/>
    <w:rsid w:val="00275854"/>
    <w:rsid w:val="00275897"/>
    <w:rsid w:val="00276C2D"/>
    <w:rsid w:val="002776F1"/>
    <w:rsid w:val="0028058E"/>
    <w:rsid w:val="00280EC9"/>
    <w:rsid w:val="002810D8"/>
    <w:rsid w:val="00281F5D"/>
    <w:rsid w:val="00282AE0"/>
    <w:rsid w:val="00283690"/>
    <w:rsid w:val="00283B41"/>
    <w:rsid w:val="00284B38"/>
    <w:rsid w:val="00285E08"/>
    <w:rsid w:val="00285F28"/>
    <w:rsid w:val="00286398"/>
    <w:rsid w:val="0029024E"/>
    <w:rsid w:val="00291479"/>
    <w:rsid w:val="00291E9C"/>
    <w:rsid w:val="00292909"/>
    <w:rsid w:val="00295D0B"/>
    <w:rsid w:val="00295E5A"/>
    <w:rsid w:val="00296CE5"/>
    <w:rsid w:val="002A10AD"/>
    <w:rsid w:val="002A22C4"/>
    <w:rsid w:val="002A235C"/>
    <w:rsid w:val="002A2567"/>
    <w:rsid w:val="002A355C"/>
    <w:rsid w:val="002A35C8"/>
    <w:rsid w:val="002A3BA3"/>
    <w:rsid w:val="002A3C42"/>
    <w:rsid w:val="002A5986"/>
    <w:rsid w:val="002A5C73"/>
    <w:rsid w:val="002A5D75"/>
    <w:rsid w:val="002A6018"/>
    <w:rsid w:val="002A7C3C"/>
    <w:rsid w:val="002B02FE"/>
    <w:rsid w:val="002B110D"/>
    <w:rsid w:val="002B170B"/>
    <w:rsid w:val="002B1935"/>
    <w:rsid w:val="002B1B1A"/>
    <w:rsid w:val="002B2579"/>
    <w:rsid w:val="002B27E9"/>
    <w:rsid w:val="002B2C22"/>
    <w:rsid w:val="002B396A"/>
    <w:rsid w:val="002B3E1D"/>
    <w:rsid w:val="002B438D"/>
    <w:rsid w:val="002B56F5"/>
    <w:rsid w:val="002B5A7F"/>
    <w:rsid w:val="002B5F00"/>
    <w:rsid w:val="002B68A0"/>
    <w:rsid w:val="002B6D32"/>
    <w:rsid w:val="002B7228"/>
    <w:rsid w:val="002C0AD9"/>
    <w:rsid w:val="002C0D52"/>
    <w:rsid w:val="002C306D"/>
    <w:rsid w:val="002C436C"/>
    <w:rsid w:val="002C53EE"/>
    <w:rsid w:val="002C5F03"/>
    <w:rsid w:val="002C5F35"/>
    <w:rsid w:val="002C6B11"/>
    <w:rsid w:val="002C74D1"/>
    <w:rsid w:val="002D0987"/>
    <w:rsid w:val="002D0B53"/>
    <w:rsid w:val="002D24F7"/>
    <w:rsid w:val="002D2799"/>
    <w:rsid w:val="002D2A2E"/>
    <w:rsid w:val="002D2CD7"/>
    <w:rsid w:val="002D33A4"/>
    <w:rsid w:val="002D3B04"/>
    <w:rsid w:val="002D3B97"/>
    <w:rsid w:val="002D43E3"/>
    <w:rsid w:val="002D4DDC"/>
    <w:rsid w:val="002D4F75"/>
    <w:rsid w:val="002D51AB"/>
    <w:rsid w:val="002D6493"/>
    <w:rsid w:val="002D697D"/>
    <w:rsid w:val="002D785D"/>
    <w:rsid w:val="002D7AB6"/>
    <w:rsid w:val="002D7E6B"/>
    <w:rsid w:val="002E06D0"/>
    <w:rsid w:val="002E0ABD"/>
    <w:rsid w:val="002E175D"/>
    <w:rsid w:val="002E1937"/>
    <w:rsid w:val="002E2C73"/>
    <w:rsid w:val="002E3069"/>
    <w:rsid w:val="002E3260"/>
    <w:rsid w:val="002E37E3"/>
    <w:rsid w:val="002E3C27"/>
    <w:rsid w:val="002E3DA2"/>
    <w:rsid w:val="002E403A"/>
    <w:rsid w:val="002E4315"/>
    <w:rsid w:val="002E6AB3"/>
    <w:rsid w:val="002E7759"/>
    <w:rsid w:val="002E7DBA"/>
    <w:rsid w:val="002E7F3A"/>
    <w:rsid w:val="002F18D4"/>
    <w:rsid w:val="002F2F0C"/>
    <w:rsid w:val="002F3941"/>
    <w:rsid w:val="002F4CC2"/>
    <w:rsid w:val="002F4EDB"/>
    <w:rsid w:val="002F537F"/>
    <w:rsid w:val="002F6054"/>
    <w:rsid w:val="002F6750"/>
    <w:rsid w:val="002F781C"/>
    <w:rsid w:val="00301008"/>
    <w:rsid w:val="00301AE0"/>
    <w:rsid w:val="00301DBE"/>
    <w:rsid w:val="003031E1"/>
    <w:rsid w:val="00303B95"/>
    <w:rsid w:val="00303D20"/>
    <w:rsid w:val="00303D5C"/>
    <w:rsid w:val="00304E24"/>
    <w:rsid w:val="003060FD"/>
    <w:rsid w:val="003062DD"/>
    <w:rsid w:val="00306348"/>
    <w:rsid w:val="00307293"/>
    <w:rsid w:val="00307706"/>
    <w:rsid w:val="003077B1"/>
    <w:rsid w:val="00310C0A"/>
    <w:rsid w:val="00311692"/>
    <w:rsid w:val="00312187"/>
    <w:rsid w:val="003137DC"/>
    <w:rsid w:val="003144BA"/>
    <w:rsid w:val="00315713"/>
    <w:rsid w:val="00315794"/>
    <w:rsid w:val="00316687"/>
    <w:rsid w:val="0031686C"/>
    <w:rsid w:val="00316AAD"/>
    <w:rsid w:val="00316FE0"/>
    <w:rsid w:val="003174EF"/>
    <w:rsid w:val="00317A04"/>
    <w:rsid w:val="00317E41"/>
    <w:rsid w:val="003204D2"/>
    <w:rsid w:val="00321778"/>
    <w:rsid w:val="003221C8"/>
    <w:rsid w:val="00323030"/>
    <w:rsid w:val="00323C8D"/>
    <w:rsid w:val="0032605E"/>
    <w:rsid w:val="0032689C"/>
    <w:rsid w:val="00326FAD"/>
    <w:rsid w:val="003275D1"/>
    <w:rsid w:val="00330B2A"/>
    <w:rsid w:val="00331E17"/>
    <w:rsid w:val="00332130"/>
    <w:rsid w:val="003323EC"/>
    <w:rsid w:val="003329F3"/>
    <w:rsid w:val="0033301A"/>
    <w:rsid w:val="00333063"/>
    <w:rsid w:val="003338C4"/>
    <w:rsid w:val="00333E72"/>
    <w:rsid w:val="00335D5F"/>
    <w:rsid w:val="00336829"/>
    <w:rsid w:val="0033761B"/>
    <w:rsid w:val="003408E3"/>
    <w:rsid w:val="00343480"/>
    <w:rsid w:val="00343F53"/>
    <w:rsid w:val="00345E89"/>
    <w:rsid w:val="003471E7"/>
    <w:rsid w:val="00347D64"/>
    <w:rsid w:val="003507D8"/>
    <w:rsid w:val="00350F3C"/>
    <w:rsid w:val="00351C0F"/>
    <w:rsid w:val="003522A1"/>
    <w:rsid w:val="0035254B"/>
    <w:rsid w:val="00353555"/>
    <w:rsid w:val="00353A63"/>
    <w:rsid w:val="00354505"/>
    <w:rsid w:val="00354A2A"/>
    <w:rsid w:val="00355FC5"/>
    <w:rsid w:val="0035632C"/>
    <w:rsid w:val="003565D4"/>
    <w:rsid w:val="003570A3"/>
    <w:rsid w:val="003607FB"/>
    <w:rsid w:val="00360E18"/>
    <w:rsid w:val="00360FD5"/>
    <w:rsid w:val="00361E9C"/>
    <w:rsid w:val="0036246A"/>
    <w:rsid w:val="003632AE"/>
    <w:rsid w:val="003634A5"/>
    <w:rsid w:val="00364176"/>
    <w:rsid w:val="00364BD1"/>
    <w:rsid w:val="00364C57"/>
    <w:rsid w:val="003655AA"/>
    <w:rsid w:val="00365D6E"/>
    <w:rsid w:val="0036644A"/>
    <w:rsid w:val="00366868"/>
    <w:rsid w:val="00367506"/>
    <w:rsid w:val="00370085"/>
    <w:rsid w:val="003714E0"/>
    <w:rsid w:val="0037350D"/>
    <w:rsid w:val="003744A7"/>
    <w:rsid w:val="00374DC0"/>
    <w:rsid w:val="00376235"/>
    <w:rsid w:val="003769C9"/>
    <w:rsid w:val="00377D3E"/>
    <w:rsid w:val="00381985"/>
    <w:rsid w:val="00381B6C"/>
    <w:rsid w:val="00381FB6"/>
    <w:rsid w:val="00382CBF"/>
    <w:rsid w:val="00382D37"/>
    <w:rsid w:val="003836D3"/>
    <w:rsid w:val="00383A52"/>
    <w:rsid w:val="00383D6B"/>
    <w:rsid w:val="003842FE"/>
    <w:rsid w:val="00385986"/>
    <w:rsid w:val="00385D5C"/>
    <w:rsid w:val="0038651C"/>
    <w:rsid w:val="003874F3"/>
    <w:rsid w:val="003875DE"/>
    <w:rsid w:val="00387C88"/>
    <w:rsid w:val="003903A8"/>
    <w:rsid w:val="00391652"/>
    <w:rsid w:val="00391BC4"/>
    <w:rsid w:val="00393333"/>
    <w:rsid w:val="00393C70"/>
    <w:rsid w:val="003942FB"/>
    <w:rsid w:val="0039507F"/>
    <w:rsid w:val="00395395"/>
    <w:rsid w:val="003961F4"/>
    <w:rsid w:val="00396C3B"/>
    <w:rsid w:val="003A1260"/>
    <w:rsid w:val="003A18CE"/>
    <w:rsid w:val="003A295F"/>
    <w:rsid w:val="003A3252"/>
    <w:rsid w:val="003A33B2"/>
    <w:rsid w:val="003A35E5"/>
    <w:rsid w:val="003A3905"/>
    <w:rsid w:val="003A4183"/>
    <w:rsid w:val="003A41DD"/>
    <w:rsid w:val="003A5E27"/>
    <w:rsid w:val="003A5EA2"/>
    <w:rsid w:val="003A69E1"/>
    <w:rsid w:val="003A7033"/>
    <w:rsid w:val="003A74B5"/>
    <w:rsid w:val="003A7A8A"/>
    <w:rsid w:val="003B2257"/>
    <w:rsid w:val="003B284E"/>
    <w:rsid w:val="003B47FE"/>
    <w:rsid w:val="003B48ED"/>
    <w:rsid w:val="003B4EED"/>
    <w:rsid w:val="003B5081"/>
    <w:rsid w:val="003B5673"/>
    <w:rsid w:val="003B57CA"/>
    <w:rsid w:val="003B62C9"/>
    <w:rsid w:val="003B77EB"/>
    <w:rsid w:val="003C315A"/>
    <w:rsid w:val="003C36A7"/>
    <w:rsid w:val="003C4A53"/>
    <w:rsid w:val="003C4BF1"/>
    <w:rsid w:val="003C4D86"/>
    <w:rsid w:val="003C6C3B"/>
    <w:rsid w:val="003C7176"/>
    <w:rsid w:val="003C7734"/>
    <w:rsid w:val="003C7C98"/>
    <w:rsid w:val="003D0290"/>
    <w:rsid w:val="003D0929"/>
    <w:rsid w:val="003D0AC0"/>
    <w:rsid w:val="003D1A26"/>
    <w:rsid w:val="003D33D3"/>
    <w:rsid w:val="003D3712"/>
    <w:rsid w:val="003D3771"/>
    <w:rsid w:val="003D4729"/>
    <w:rsid w:val="003D5C2D"/>
    <w:rsid w:val="003D63F9"/>
    <w:rsid w:val="003D70CD"/>
    <w:rsid w:val="003D7687"/>
    <w:rsid w:val="003D79A5"/>
    <w:rsid w:val="003D7DD6"/>
    <w:rsid w:val="003E020D"/>
    <w:rsid w:val="003E02B7"/>
    <w:rsid w:val="003E042F"/>
    <w:rsid w:val="003E0D14"/>
    <w:rsid w:val="003E3713"/>
    <w:rsid w:val="003E380C"/>
    <w:rsid w:val="003E4BD3"/>
    <w:rsid w:val="003E5AAF"/>
    <w:rsid w:val="003E600D"/>
    <w:rsid w:val="003E64DF"/>
    <w:rsid w:val="003E6522"/>
    <w:rsid w:val="003E6A5D"/>
    <w:rsid w:val="003E75AE"/>
    <w:rsid w:val="003E7D64"/>
    <w:rsid w:val="003F193A"/>
    <w:rsid w:val="003F1AB4"/>
    <w:rsid w:val="003F27FF"/>
    <w:rsid w:val="003F3068"/>
    <w:rsid w:val="003F332F"/>
    <w:rsid w:val="003F37D6"/>
    <w:rsid w:val="003F4207"/>
    <w:rsid w:val="003F492B"/>
    <w:rsid w:val="003F4C8D"/>
    <w:rsid w:val="003F52B8"/>
    <w:rsid w:val="003F5C46"/>
    <w:rsid w:val="003F6214"/>
    <w:rsid w:val="003F7CBB"/>
    <w:rsid w:val="003F7D34"/>
    <w:rsid w:val="003F7FE1"/>
    <w:rsid w:val="00400D4B"/>
    <w:rsid w:val="00400F91"/>
    <w:rsid w:val="00401667"/>
    <w:rsid w:val="0040375C"/>
    <w:rsid w:val="00403966"/>
    <w:rsid w:val="00404276"/>
    <w:rsid w:val="004058A5"/>
    <w:rsid w:val="00406251"/>
    <w:rsid w:val="00406397"/>
    <w:rsid w:val="004068E8"/>
    <w:rsid w:val="0041025F"/>
    <w:rsid w:val="00410325"/>
    <w:rsid w:val="004106FE"/>
    <w:rsid w:val="004109F1"/>
    <w:rsid w:val="0041290C"/>
    <w:rsid w:val="00412C8E"/>
    <w:rsid w:val="00414D31"/>
    <w:rsid w:val="00415179"/>
    <w:rsid w:val="0041518D"/>
    <w:rsid w:val="004154CB"/>
    <w:rsid w:val="00420BA8"/>
    <w:rsid w:val="00421D49"/>
    <w:rsid w:val="0042221D"/>
    <w:rsid w:val="00424DD3"/>
    <w:rsid w:val="0042681B"/>
    <w:rsid w:val="0042687F"/>
    <w:rsid w:val="004269C5"/>
    <w:rsid w:val="00427F5E"/>
    <w:rsid w:val="00431AEC"/>
    <w:rsid w:val="00431E4B"/>
    <w:rsid w:val="0043258A"/>
    <w:rsid w:val="004330A4"/>
    <w:rsid w:val="00433BB8"/>
    <w:rsid w:val="0043447E"/>
    <w:rsid w:val="004352B9"/>
    <w:rsid w:val="00435939"/>
    <w:rsid w:val="00435976"/>
    <w:rsid w:val="004362D9"/>
    <w:rsid w:val="0043719C"/>
    <w:rsid w:val="004374C6"/>
    <w:rsid w:val="00437CC7"/>
    <w:rsid w:val="00440D48"/>
    <w:rsid w:val="0044203A"/>
    <w:rsid w:val="00442B9C"/>
    <w:rsid w:val="00443054"/>
    <w:rsid w:val="0044393F"/>
    <w:rsid w:val="00444248"/>
    <w:rsid w:val="004444F1"/>
    <w:rsid w:val="00444F11"/>
    <w:rsid w:val="00446868"/>
    <w:rsid w:val="0044738A"/>
    <w:rsid w:val="004473D3"/>
    <w:rsid w:val="00447EE0"/>
    <w:rsid w:val="0045111D"/>
    <w:rsid w:val="00452231"/>
    <w:rsid w:val="00452B35"/>
    <w:rsid w:val="004545AB"/>
    <w:rsid w:val="004552F2"/>
    <w:rsid w:val="0045582B"/>
    <w:rsid w:val="00455DE5"/>
    <w:rsid w:val="004578A2"/>
    <w:rsid w:val="00460090"/>
    <w:rsid w:val="004606FF"/>
    <w:rsid w:val="00460C13"/>
    <w:rsid w:val="004612B2"/>
    <w:rsid w:val="0046186F"/>
    <w:rsid w:val="00461EEE"/>
    <w:rsid w:val="00461F4A"/>
    <w:rsid w:val="00461F7B"/>
    <w:rsid w:val="00462F12"/>
    <w:rsid w:val="00463228"/>
    <w:rsid w:val="00463782"/>
    <w:rsid w:val="00463D9D"/>
    <w:rsid w:val="0046653A"/>
    <w:rsid w:val="004667E0"/>
    <w:rsid w:val="00466927"/>
    <w:rsid w:val="0046760E"/>
    <w:rsid w:val="00467A73"/>
    <w:rsid w:val="00470E10"/>
    <w:rsid w:val="00471300"/>
    <w:rsid w:val="004720A5"/>
    <w:rsid w:val="004723AA"/>
    <w:rsid w:val="00473368"/>
    <w:rsid w:val="00473CBF"/>
    <w:rsid w:val="004741E8"/>
    <w:rsid w:val="004749ED"/>
    <w:rsid w:val="004766ED"/>
    <w:rsid w:val="004775A7"/>
    <w:rsid w:val="004775CB"/>
    <w:rsid w:val="00477A97"/>
    <w:rsid w:val="00477E8F"/>
    <w:rsid w:val="00481343"/>
    <w:rsid w:val="00481779"/>
    <w:rsid w:val="00482F3B"/>
    <w:rsid w:val="00483304"/>
    <w:rsid w:val="00483796"/>
    <w:rsid w:val="0048379A"/>
    <w:rsid w:val="0048423C"/>
    <w:rsid w:val="0048549E"/>
    <w:rsid w:val="00485860"/>
    <w:rsid w:val="004867B6"/>
    <w:rsid w:val="0048693A"/>
    <w:rsid w:val="0048729A"/>
    <w:rsid w:val="004919E3"/>
    <w:rsid w:val="004932D2"/>
    <w:rsid w:val="00493347"/>
    <w:rsid w:val="004938B0"/>
    <w:rsid w:val="00493BC9"/>
    <w:rsid w:val="00495332"/>
    <w:rsid w:val="00495344"/>
    <w:rsid w:val="00495E6B"/>
    <w:rsid w:val="00495F52"/>
    <w:rsid w:val="00495FF8"/>
    <w:rsid w:val="00496092"/>
    <w:rsid w:val="00497245"/>
    <w:rsid w:val="004A048B"/>
    <w:rsid w:val="004A08DB"/>
    <w:rsid w:val="004A25D0"/>
    <w:rsid w:val="004A37E8"/>
    <w:rsid w:val="004A6749"/>
    <w:rsid w:val="004A7549"/>
    <w:rsid w:val="004B01EE"/>
    <w:rsid w:val="004B071A"/>
    <w:rsid w:val="004B09D4"/>
    <w:rsid w:val="004B1BF9"/>
    <w:rsid w:val="004B230D"/>
    <w:rsid w:val="004B2500"/>
    <w:rsid w:val="004B2BDB"/>
    <w:rsid w:val="004B3203"/>
    <w:rsid w:val="004B330A"/>
    <w:rsid w:val="004B3A4B"/>
    <w:rsid w:val="004B3A7C"/>
    <w:rsid w:val="004B4363"/>
    <w:rsid w:val="004B449F"/>
    <w:rsid w:val="004B5080"/>
    <w:rsid w:val="004B52D5"/>
    <w:rsid w:val="004B684D"/>
    <w:rsid w:val="004B7BE2"/>
    <w:rsid w:val="004B7C8E"/>
    <w:rsid w:val="004C0020"/>
    <w:rsid w:val="004C0BDE"/>
    <w:rsid w:val="004C0C26"/>
    <w:rsid w:val="004C0D07"/>
    <w:rsid w:val="004C0D1E"/>
    <w:rsid w:val="004C1220"/>
    <w:rsid w:val="004C1439"/>
    <w:rsid w:val="004C2A3C"/>
    <w:rsid w:val="004C2F48"/>
    <w:rsid w:val="004C6079"/>
    <w:rsid w:val="004C7EB2"/>
    <w:rsid w:val="004D00B6"/>
    <w:rsid w:val="004D0EAB"/>
    <w:rsid w:val="004D0EDC"/>
    <w:rsid w:val="004D1220"/>
    <w:rsid w:val="004D14B3"/>
    <w:rsid w:val="004D1529"/>
    <w:rsid w:val="004D1619"/>
    <w:rsid w:val="004D2253"/>
    <w:rsid w:val="004D24F5"/>
    <w:rsid w:val="004D2869"/>
    <w:rsid w:val="004D3064"/>
    <w:rsid w:val="004D3467"/>
    <w:rsid w:val="004D38CC"/>
    <w:rsid w:val="004D3E80"/>
    <w:rsid w:val="004D4082"/>
    <w:rsid w:val="004D4104"/>
    <w:rsid w:val="004D5514"/>
    <w:rsid w:val="004D56C3"/>
    <w:rsid w:val="004D64A1"/>
    <w:rsid w:val="004E02A6"/>
    <w:rsid w:val="004E0338"/>
    <w:rsid w:val="004E046F"/>
    <w:rsid w:val="004E1930"/>
    <w:rsid w:val="004E29E1"/>
    <w:rsid w:val="004E3E49"/>
    <w:rsid w:val="004E44F6"/>
    <w:rsid w:val="004E4FF3"/>
    <w:rsid w:val="004E56A8"/>
    <w:rsid w:val="004E5D83"/>
    <w:rsid w:val="004E5DB0"/>
    <w:rsid w:val="004E5F27"/>
    <w:rsid w:val="004E7A67"/>
    <w:rsid w:val="004F10A5"/>
    <w:rsid w:val="004F1768"/>
    <w:rsid w:val="004F3B55"/>
    <w:rsid w:val="004F4514"/>
    <w:rsid w:val="004F4E46"/>
    <w:rsid w:val="004F55AA"/>
    <w:rsid w:val="004F6B7D"/>
    <w:rsid w:val="004F72CF"/>
    <w:rsid w:val="0050020B"/>
    <w:rsid w:val="005011A8"/>
    <w:rsid w:val="0050149D"/>
    <w:rsid w:val="005015F6"/>
    <w:rsid w:val="00501CE7"/>
    <w:rsid w:val="00502CB7"/>
    <w:rsid w:val="005030C4"/>
    <w:rsid w:val="005031C5"/>
    <w:rsid w:val="00504220"/>
    <w:rsid w:val="00504FDC"/>
    <w:rsid w:val="005069DC"/>
    <w:rsid w:val="00506CAC"/>
    <w:rsid w:val="00506D2B"/>
    <w:rsid w:val="005108F3"/>
    <w:rsid w:val="00511B01"/>
    <w:rsid w:val="005120CC"/>
    <w:rsid w:val="00512556"/>
    <w:rsid w:val="00512B3C"/>
    <w:rsid w:val="00512B7B"/>
    <w:rsid w:val="0051461F"/>
    <w:rsid w:val="005146DE"/>
    <w:rsid w:val="00514DEC"/>
    <w:rsid w:val="00514EA1"/>
    <w:rsid w:val="005156F8"/>
    <w:rsid w:val="00515A11"/>
    <w:rsid w:val="005166B4"/>
    <w:rsid w:val="00516AAB"/>
    <w:rsid w:val="00516FD7"/>
    <w:rsid w:val="005178CA"/>
    <w:rsid w:val="0051798B"/>
    <w:rsid w:val="00517D4D"/>
    <w:rsid w:val="00521700"/>
    <w:rsid w:val="005217E4"/>
    <w:rsid w:val="00521F5A"/>
    <w:rsid w:val="0052345E"/>
    <w:rsid w:val="00523EB0"/>
    <w:rsid w:val="005252FC"/>
    <w:rsid w:val="00525E06"/>
    <w:rsid w:val="00526454"/>
    <w:rsid w:val="00530F47"/>
    <w:rsid w:val="0053159C"/>
    <w:rsid w:val="00531823"/>
    <w:rsid w:val="00532949"/>
    <w:rsid w:val="0053313D"/>
    <w:rsid w:val="00533F3E"/>
    <w:rsid w:val="00534ECC"/>
    <w:rsid w:val="00535B55"/>
    <w:rsid w:val="00535B68"/>
    <w:rsid w:val="00535D45"/>
    <w:rsid w:val="00536F9A"/>
    <w:rsid w:val="0053720D"/>
    <w:rsid w:val="005400E6"/>
    <w:rsid w:val="005403FC"/>
    <w:rsid w:val="00540A0E"/>
    <w:rsid w:val="00540EF5"/>
    <w:rsid w:val="00541BF3"/>
    <w:rsid w:val="00541CD3"/>
    <w:rsid w:val="00543B56"/>
    <w:rsid w:val="005455F0"/>
    <w:rsid w:val="00545D93"/>
    <w:rsid w:val="00546529"/>
    <w:rsid w:val="00546898"/>
    <w:rsid w:val="005469CD"/>
    <w:rsid w:val="005474D8"/>
    <w:rsid w:val="0054763C"/>
    <w:rsid w:val="005476FA"/>
    <w:rsid w:val="005503FB"/>
    <w:rsid w:val="005508A5"/>
    <w:rsid w:val="0055177B"/>
    <w:rsid w:val="00551985"/>
    <w:rsid w:val="00552DDA"/>
    <w:rsid w:val="005539EE"/>
    <w:rsid w:val="00553FB5"/>
    <w:rsid w:val="005544DA"/>
    <w:rsid w:val="00554CAA"/>
    <w:rsid w:val="00555574"/>
    <w:rsid w:val="0055595E"/>
    <w:rsid w:val="00555B57"/>
    <w:rsid w:val="00557988"/>
    <w:rsid w:val="00557F03"/>
    <w:rsid w:val="005602E3"/>
    <w:rsid w:val="005612DF"/>
    <w:rsid w:val="00561B1D"/>
    <w:rsid w:val="00562A3A"/>
    <w:rsid w:val="00562C49"/>
    <w:rsid w:val="00562DEF"/>
    <w:rsid w:val="005630D5"/>
    <w:rsid w:val="0056331E"/>
    <w:rsid w:val="005639E5"/>
    <w:rsid w:val="00563A35"/>
    <w:rsid w:val="005652F0"/>
    <w:rsid w:val="005652FF"/>
    <w:rsid w:val="005662C2"/>
    <w:rsid w:val="00566596"/>
    <w:rsid w:val="00566637"/>
    <w:rsid w:val="00570338"/>
    <w:rsid w:val="005710CA"/>
    <w:rsid w:val="005715A5"/>
    <w:rsid w:val="00573A89"/>
    <w:rsid w:val="00573D0B"/>
    <w:rsid w:val="00573D3D"/>
    <w:rsid w:val="005741CB"/>
    <w:rsid w:val="005741E9"/>
    <w:rsid w:val="005742B9"/>
    <w:rsid w:val="005748CF"/>
    <w:rsid w:val="005749BB"/>
    <w:rsid w:val="0057552F"/>
    <w:rsid w:val="00577121"/>
    <w:rsid w:val="0057792A"/>
    <w:rsid w:val="00580793"/>
    <w:rsid w:val="00582AEF"/>
    <w:rsid w:val="00583E7F"/>
    <w:rsid w:val="00583F44"/>
    <w:rsid w:val="00584270"/>
    <w:rsid w:val="00584738"/>
    <w:rsid w:val="00586EB4"/>
    <w:rsid w:val="00587D86"/>
    <w:rsid w:val="0059082A"/>
    <w:rsid w:val="005916C8"/>
    <w:rsid w:val="005920B0"/>
    <w:rsid w:val="00592416"/>
    <w:rsid w:val="00592F0A"/>
    <w:rsid w:val="0059380D"/>
    <w:rsid w:val="00593A21"/>
    <w:rsid w:val="00594D98"/>
    <w:rsid w:val="00595A8F"/>
    <w:rsid w:val="00595E24"/>
    <w:rsid w:val="00596EBD"/>
    <w:rsid w:val="0059741D"/>
    <w:rsid w:val="00597BF2"/>
    <w:rsid w:val="00597DCF"/>
    <w:rsid w:val="005A3CBD"/>
    <w:rsid w:val="005A43AF"/>
    <w:rsid w:val="005A4877"/>
    <w:rsid w:val="005A4B1F"/>
    <w:rsid w:val="005A591D"/>
    <w:rsid w:val="005A595E"/>
    <w:rsid w:val="005A64B3"/>
    <w:rsid w:val="005B07D4"/>
    <w:rsid w:val="005B089E"/>
    <w:rsid w:val="005B09BF"/>
    <w:rsid w:val="005B0DEE"/>
    <w:rsid w:val="005B11CB"/>
    <w:rsid w:val="005B134E"/>
    <w:rsid w:val="005B19A3"/>
    <w:rsid w:val="005B1B7C"/>
    <w:rsid w:val="005B2039"/>
    <w:rsid w:val="005B344F"/>
    <w:rsid w:val="005B3FBA"/>
    <w:rsid w:val="005B46B9"/>
    <w:rsid w:val="005B4A1D"/>
    <w:rsid w:val="005B51AF"/>
    <w:rsid w:val="005B52F9"/>
    <w:rsid w:val="005B54A0"/>
    <w:rsid w:val="005B5A30"/>
    <w:rsid w:val="005B674D"/>
    <w:rsid w:val="005B74E1"/>
    <w:rsid w:val="005B7AF8"/>
    <w:rsid w:val="005B7E23"/>
    <w:rsid w:val="005C0CBE"/>
    <w:rsid w:val="005C1FCF"/>
    <w:rsid w:val="005C215F"/>
    <w:rsid w:val="005C2B94"/>
    <w:rsid w:val="005C3B54"/>
    <w:rsid w:val="005C4660"/>
    <w:rsid w:val="005C63DF"/>
    <w:rsid w:val="005D0640"/>
    <w:rsid w:val="005D0754"/>
    <w:rsid w:val="005D1885"/>
    <w:rsid w:val="005D4165"/>
    <w:rsid w:val="005D4A38"/>
    <w:rsid w:val="005D4BF3"/>
    <w:rsid w:val="005D57D8"/>
    <w:rsid w:val="005D5A9B"/>
    <w:rsid w:val="005D5FEF"/>
    <w:rsid w:val="005D7675"/>
    <w:rsid w:val="005D7C55"/>
    <w:rsid w:val="005E0177"/>
    <w:rsid w:val="005E0648"/>
    <w:rsid w:val="005E0C91"/>
    <w:rsid w:val="005E1B77"/>
    <w:rsid w:val="005E200A"/>
    <w:rsid w:val="005E2884"/>
    <w:rsid w:val="005E2C67"/>
    <w:rsid w:val="005E2EEA"/>
    <w:rsid w:val="005E3708"/>
    <w:rsid w:val="005E3CCD"/>
    <w:rsid w:val="005E3D6B"/>
    <w:rsid w:val="005E3F9A"/>
    <w:rsid w:val="005E4074"/>
    <w:rsid w:val="005E454A"/>
    <w:rsid w:val="005E59AE"/>
    <w:rsid w:val="005E5E4A"/>
    <w:rsid w:val="005E692E"/>
    <w:rsid w:val="005E693D"/>
    <w:rsid w:val="005E6D00"/>
    <w:rsid w:val="005E72DA"/>
    <w:rsid w:val="005E75BF"/>
    <w:rsid w:val="005E765A"/>
    <w:rsid w:val="005F4B6F"/>
    <w:rsid w:val="005F57BA"/>
    <w:rsid w:val="005F61E6"/>
    <w:rsid w:val="005F6C45"/>
    <w:rsid w:val="005F7524"/>
    <w:rsid w:val="006010C9"/>
    <w:rsid w:val="00601503"/>
    <w:rsid w:val="00604D5F"/>
    <w:rsid w:val="00604E3A"/>
    <w:rsid w:val="0060533C"/>
    <w:rsid w:val="00605A69"/>
    <w:rsid w:val="00605AA4"/>
    <w:rsid w:val="006062B8"/>
    <w:rsid w:val="00606C53"/>
    <w:rsid w:val="00606C54"/>
    <w:rsid w:val="00606C87"/>
    <w:rsid w:val="0061098B"/>
    <w:rsid w:val="006116A1"/>
    <w:rsid w:val="00611C11"/>
    <w:rsid w:val="00611DCF"/>
    <w:rsid w:val="00611F7E"/>
    <w:rsid w:val="00612572"/>
    <w:rsid w:val="00612826"/>
    <w:rsid w:val="0061356A"/>
    <w:rsid w:val="0061377A"/>
    <w:rsid w:val="00614375"/>
    <w:rsid w:val="00614F73"/>
    <w:rsid w:val="00615B0A"/>
    <w:rsid w:val="006168CF"/>
    <w:rsid w:val="00617B10"/>
    <w:rsid w:val="0062011B"/>
    <w:rsid w:val="0062152B"/>
    <w:rsid w:val="006222BB"/>
    <w:rsid w:val="0062385A"/>
    <w:rsid w:val="00624257"/>
    <w:rsid w:val="0062485A"/>
    <w:rsid w:val="0062667E"/>
    <w:rsid w:val="00626DE0"/>
    <w:rsid w:val="00626E8C"/>
    <w:rsid w:val="00630901"/>
    <w:rsid w:val="00630AAD"/>
    <w:rsid w:val="00631F8E"/>
    <w:rsid w:val="00632626"/>
    <w:rsid w:val="00632F17"/>
    <w:rsid w:val="006334C2"/>
    <w:rsid w:val="00634283"/>
    <w:rsid w:val="00635A46"/>
    <w:rsid w:val="00636EE9"/>
    <w:rsid w:val="00637E3B"/>
    <w:rsid w:val="00640950"/>
    <w:rsid w:val="00641AE7"/>
    <w:rsid w:val="0064214A"/>
    <w:rsid w:val="00642629"/>
    <w:rsid w:val="00643EE3"/>
    <w:rsid w:val="006440B5"/>
    <w:rsid w:val="00644C66"/>
    <w:rsid w:val="00644FB2"/>
    <w:rsid w:val="00645537"/>
    <w:rsid w:val="0064581D"/>
    <w:rsid w:val="006458D8"/>
    <w:rsid w:val="00645EE5"/>
    <w:rsid w:val="00646041"/>
    <w:rsid w:val="00646BA6"/>
    <w:rsid w:val="006471B7"/>
    <w:rsid w:val="00647E64"/>
    <w:rsid w:val="00650291"/>
    <w:rsid w:val="006509A1"/>
    <w:rsid w:val="00650A76"/>
    <w:rsid w:val="00650B23"/>
    <w:rsid w:val="006516B0"/>
    <w:rsid w:val="006525DC"/>
    <w:rsid w:val="0065293D"/>
    <w:rsid w:val="00653096"/>
    <w:rsid w:val="00653EFC"/>
    <w:rsid w:val="00654021"/>
    <w:rsid w:val="006542F9"/>
    <w:rsid w:val="00654B69"/>
    <w:rsid w:val="00655663"/>
    <w:rsid w:val="00656617"/>
    <w:rsid w:val="00656A67"/>
    <w:rsid w:val="00657C1B"/>
    <w:rsid w:val="00661045"/>
    <w:rsid w:val="00663E2C"/>
    <w:rsid w:val="006647B5"/>
    <w:rsid w:val="0066487E"/>
    <w:rsid w:val="006665CB"/>
    <w:rsid w:val="00666DA8"/>
    <w:rsid w:val="00667585"/>
    <w:rsid w:val="006703DA"/>
    <w:rsid w:val="006706EC"/>
    <w:rsid w:val="00670F81"/>
    <w:rsid w:val="00671057"/>
    <w:rsid w:val="00674157"/>
    <w:rsid w:val="00674789"/>
    <w:rsid w:val="00675AAF"/>
    <w:rsid w:val="0067793D"/>
    <w:rsid w:val="006801CE"/>
    <w:rsid w:val="0068031A"/>
    <w:rsid w:val="00681321"/>
    <w:rsid w:val="00681502"/>
    <w:rsid w:val="00681630"/>
    <w:rsid w:val="00681B2F"/>
    <w:rsid w:val="00681E0A"/>
    <w:rsid w:val="00682AD3"/>
    <w:rsid w:val="00682C47"/>
    <w:rsid w:val="00682D83"/>
    <w:rsid w:val="00682D96"/>
    <w:rsid w:val="00682F58"/>
    <w:rsid w:val="0068335F"/>
    <w:rsid w:val="00683742"/>
    <w:rsid w:val="00684F0D"/>
    <w:rsid w:val="006850DB"/>
    <w:rsid w:val="0068538E"/>
    <w:rsid w:val="00685A6C"/>
    <w:rsid w:val="00686553"/>
    <w:rsid w:val="006870C7"/>
    <w:rsid w:val="00690573"/>
    <w:rsid w:val="00690871"/>
    <w:rsid w:val="00691C52"/>
    <w:rsid w:val="00692367"/>
    <w:rsid w:val="00693302"/>
    <w:rsid w:val="006936AE"/>
    <w:rsid w:val="00693875"/>
    <w:rsid w:val="00693C94"/>
    <w:rsid w:val="00695382"/>
    <w:rsid w:val="00695ECA"/>
    <w:rsid w:val="006960A2"/>
    <w:rsid w:val="0069640B"/>
    <w:rsid w:val="00697163"/>
    <w:rsid w:val="006975E0"/>
    <w:rsid w:val="00697AC3"/>
    <w:rsid w:val="006A0B9E"/>
    <w:rsid w:val="006A0E9B"/>
    <w:rsid w:val="006A10DA"/>
    <w:rsid w:val="006A1B83"/>
    <w:rsid w:val="006A1C8D"/>
    <w:rsid w:val="006A21CD"/>
    <w:rsid w:val="006A2F57"/>
    <w:rsid w:val="006A354C"/>
    <w:rsid w:val="006A4135"/>
    <w:rsid w:val="006A41BB"/>
    <w:rsid w:val="006A4B5C"/>
    <w:rsid w:val="006A51F3"/>
    <w:rsid w:val="006A5918"/>
    <w:rsid w:val="006A5C19"/>
    <w:rsid w:val="006A61B8"/>
    <w:rsid w:val="006A6289"/>
    <w:rsid w:val="006B0E70"/>
    <w:rsid w:val="006B1E60"/>
    <w:rsid w:val="006B1FA7"/>
    <w:rsid w:val="006B21B2"/>
    <w:rsid w:val="006B40D1"/>
    <w:rsid w:val="006B4494"/>
    <w:rsid w:val="006B4A4A"/>
    <w:rsid w:val="006B7E0F"/>
    <w:rsid w:val="006C0A41"/>
    <w:rsid w:val="006C1231"/>
    <w:rsid w:val="006C12A1"/>
    <w:rsid w:val="006C19A0"/>
    <w:rsid w:val="006C19B2"/>
    <w:rsid w:val="006C2319"/>
    <w:rsid w:val="006C3989"/>
    <w:rsid w:val="006C3DE5"/>
    <w:rsid w:val="006C5BB8"/>
    <w:rsid w:val="006C6936"/>
    <w:rsid w:val="006C7B01"/>
    <w:rsid w:val="006D0FE8"/>
    <w:rsid w:val="006D1271"/>
    <w:rsid w:val="006D21AE"/>
    <w:rsid w:val="006D289A"/>
    <w:rsid w:val="006D3D28"/>
    <w:rsid w:val="006D4B2B"/>
    <w:rsid w:val="006D4F3C"/>
    <w:rsid w:val="006D5C66"/>
    <w:rsid w:val="006D6F93"/>
    <w:rsid w:val="006D7A23"/>
    <w:rsid w:val="006D7E6E"/>
    <w:rsid w:val="006E0ABC"/>
    <w:rsid w:val="006E0AD4"/>
    <w:rsid w:val="006E14E9"/>
    <w:rsid w:val="006E1B3C"/>
    <w:rsid w:val="006E23FB"/>
    <w:rsid w:val="006E325A"/>
    <w:rsid w:val="006E33EC"/>
    <w:rsid w:val="006E3802"/>
    <w:rsid w:val="006E502F"/>
    <w:rsid w:val="006E58C5"/>
    <w:rsid w:val="006E6C02"/>
    <w:rsid w:val="006E6CC5"/>
    <w:rsid w:val="006F0C68"/>
    <w:rsid w:val="006F0F4B"/>
    <w:rsid w:val="006F1DEE"/>
    <w:rsid w:val="006F231A"/>
    <w:rsid w:val="006F6FE9"/>
    <w:rsid w:val="006F77B0"/>
    <w:rsid w:val="006F788D"/>
    <w:rsid w:val="006F78E1"/>
    <w:rsid w:val="00701072"/>
    <w:rsid w:val="007012FB"/>
    <w:rsid w:val="00701661"/>
    <w:rsid w:val="00702054"/>
    <w:rsid w:val="00702491"/>
    <w:rsid w:val="007029FB"/>
    <w:rsid w:val="00702B38"/>
    <w:rsid w:val="007035A4"/>
    <w:rsid w:val="007039C5"/>
    <w:rsid w:val="00705DAF"/>
    <w:rsid w:val="00706CFC"/>
    <w:rsid w:val="00706E8A"/>
    <w:rsid w:val="00710162"/>
    <w:rsid w:val="00710733"/>
    <w:rsid w:val="00711799"/>
    <w:rsid w:val="00711B7D"/>
    <w:rsid w:val="00712863"/>
    <w:rsid w:val="00712B78"/>
    <w:rsid w:val="0071393B"/>
    <w:rsid w:val="00713CD9"/>
    <w:rsid w:val="00713EE2"/>
    <w:rsid w:val="00714AA2"/>
    <w:rsid w:val="00715462"/>
    <w:rsid w:val="00715BEE"/>
    <w:rsid w:val="00715CC2"/>
    <w:rsid w:val="007175E5"/>
    <w:rsid w:val="007177FC"/>
    <w:rsid w:val="00717A09"/>
    <w:rsid w:val="00720C5E"/>
    <w:rsid w:val="00721701"/>
    <w:rsid w:val="007228C2"/>
    <w:rsid w:val="0072336D"/>
    <w:rsid w:val="00723DE9"/>
    <w:rsid w:val="00723EBE"/>
    <w:rsid w:val="00724083"/>
    <w:rsid w:val="00724F8C"/>
    <w:rsid w:val="0072563B"/>
    <w:rsid w:val="00725882"/>
    <w:rsid w:val="00725D15"/>
    <w:rsid w:val="00726DAB"/>
    <w:rsid w:val="00730A28"/>
    <w:rsid w:val="00730AF5"/>
    <w:rsid w:val="00731835"/>
    <w:rsid w:val="00733409"/>
    <w:rsid w:val="0073416C"/>
    <w:rsid w:val="007341F8"/>
    <w:rsid w:val="00734372"/>
    <w:rsid w:val="007343BB"/>
    <w:rsid w:val="00734A99"/>
    <w:rsid w:val="00734EB8"/>
    <w:rsid w:val="0073564E"/>
    <w:rsid w:val="00735F8B"/>
    <w:rsid w:val="00735FE0"/>
    <w:rsid w:val="007362F7"/>
    <w:rsid w:val="0073658F"/>
    <w:rsid w:val="00737B45"/>
    <w:rsid w:val="00741299"/>
    <w:rsid w:val="0074199E"/>
    <w:rsid w:val="00742D1F"/>
    <w:rsid w:val="007433DE"/>
    <w:rsid w:val="00743EBA"/>
    <w:rsid w:val="00743FFB"/>
    <w:rsid w:val="0074471B"/>
    <w:rsid w:val="00744C8E"/>
    <w:rsid w:val="0074565A"/>
    <w:rsid w:val="00745E6C"/>
    <w:rsid w:val="00746796"/>
    <w:rsid w:val="007469B4"/>
    <w:rsid w:val="00746E3F"/>
    <w:rsid w:val="0074707E"/>
    <w:rsid w:val="00747D59"/>
    <w:rsid w:val="0075004A"/>
    <w:rsid w:val="007503DE"/>
    <w:rsid w:val="007516DC"/>
    <w:rsid w:val="00751F8E"/>
    <w:rsid w:val="007530E5"/>
    <w:rsid w:val="0075320F"/>
    <w:rsid w:val="00754AAE"/>
    <w:rsid w:val="00754B80"/>
    <w:rsid w:val="0075568B"/>
    <w:rsid w:val="00757F89"/>
    <w:rsid w:val="00761918"/>
    <w:rsid w:val="00761C61"/>
    <w:rsid w:val="00761D31"/>
    <w:rsid w:val="00762F03"/>
    <w:rsid w:val="00762F2E"/>
    <w:rsid w:val="007633CA"/>
    <w:rsid w:val="007636CA"/>
    <w:rsid w:val="0076413B"/>
    <w:rsid w:val="007644F4"/>
    <w:rsid w:val="007648AE"/>
    <w:rsid w:val="00764A38"/>
    <w:rsid w:val="00764BF8"/>
    <w:rsid w:val="0076514D"/>
    <w:rsid w:val="007656F8"/>
    <w:rsid w:val="00765EF0"/>
    <w:rsid w:val="007665CA"/>
    <w:rsid w:val="00766EE8"/>
    <w:rsid w:val="0076725A"/>
    <w:rsid w:val="00767AC5"/>
    <w:rsid w:val="007713EE"/>
    <w:rsid w:val="00771DD2"/>
    <w:rsid w:val="00772077"/>
    <w:rsid w:val="00772799"/>
    <w:rsid w:val="00772AB4"/>
    <w:rsid w:val="00773D59"/>
    <w:rsid w:val="0077407B"/>
    <w:rsid w:val="00774797"/>
    <w:rsid w:val="00774F5B"/>
    <w:rsid w:val="00775EA8"/>
    <w:rsid w:val="00775EE9"/>
    <w:rsid w:val="00775F13"/>
    <w:rsid w:val="007774E6"/>
    <w:rsid w:val="0077786F"/>
    <w:rsid w:val="00777942"/>
    <w:rsid w:val="00777B7E"/>
    <w:rsid w:val="00780373"/>
    <w:rsid w:val="00780922"/>
    <w:rsid w:val="00780AFD"/>
    <w:rsid w:val="00781003"/>
    <w:rsid w:val="0078177C"/>
    <w:rsid w:val="0078218D"/>
    <w:rsid w:val="00782B69"/>
    <w:rsid w:val="00783215"/>
    <w:rsid w:val="007839F5"/>
    <w:rsid w:val="00784092"/>
    <w:rsid w:val="00785151"/>
    <w:rsid w:val="00790B81"/>
    <w:rsid w:val="00790D6E"/>
    <w:rsid w:val="007911FD"/>
    <w:rsid w:val="00791A19"/>
    <w:rsid w:val="00791D55"/>
    <w:rsid w:val="00792596"/>
    <w:rsid w:val="00793930"/>
    <w:rsid w:val="00793DD1"/>
    <w:rsid w:val="00793E05"/>
    <w:rsid w:val="0079434B"/>
    <w:rsid w:val="00794FEC"/>
    <w:rsid w:val="00796165"/>
    <w:rsid w:val="00796395"/>
    <w:rsid w:val="00797085"/>
    <w:rsid w:val="00797475"/>
    <w:rsid w:val="007A003E"/>
    <w:rsid w:val="007A02A5"/>
    <w:rsid w:val="007A1965"/>
    <w:rsid w:val="007A1EAB"/>
    <w:rsid w:val="007A2ED1"/>
    <w:rsid w:val="007A3417"/>
    <w:rsid w:val="007A3BFB"/>
    <w:rsid w:val="007A41F4"/>
    <w:rsid w:val="007A462F"/>
    <w:rsid w:val="007A4749"/>
    <w:rsid w:val="007A4BE6"/>
    <w:rsid w:val="007A5DC8"/>
    <w:rsid w:val="007A76F6"/>
    <w:rsid w:val="007A7B5F"/>
    <w:rsid w:val="007B0DC6"/>
    <w:rsid w:val="007B1094"/>
    <w:rsid w:val="007B1762"/>
    <w:rsid w:val="007B21BB"/>
    <w:rsid w:val="007B3320"/>
    <w:rsid w:val="007B50E4"/>
    <w:rsid w:val="007B5913"/>
    <w:rsid w:val="007B66A1"/>
    <w:rsid w:val="007B6706"/>
    <w:rsid w:val="007B7BED"/>
    <w:rsid w:val="007C034D"/>
    <w:rsid w:val="007C0E4E"/>
    <w:rsid w:val="007C24CC"/>
    <w:rsid w:val="007C2AF0"/>
    <w:rsid w:val="007C301F"/>
    <w:rsid w:val="007C3922"/>
    <w:rsid w:val="007C4540"/>
    <w:rsid w:val="007C65AF"/>
    <w:rsid w:val="007C68DC"/>
    <w:rsid w:val="007D135D"/>
    <w:rsid w:val="007D242D"/>
    <w:rsid w:val="007D2BB9"/>
    <w:rsid w:val="007D2D3B"/>
    <w:rsid w:val="007D34B1"/>
    <w:rsid w:val="007D3F41"/>
    <w:rsid w:val="007D4625"/>
    <w:rsid w:val="007D4A7D"/>
    <w:rsid w:val="007D4E6B"/>
    <w:rsid w:val="007D6CE0"/>
    <w:rsid w:val="007D730F"/>
    <w:rsid w:val="007D7CD8"/>
    <w:rsid w:val="007E047C"/>
    <w:rsid w:val="007E07CC"/>
    <w:rsid w:val="007E112D"/>
    <w:rsid w:val="007E1B43"/>
    <w:rsid w:val="007E350B"/>
    <w:rsid w:val="007E3AA7"/>
    <w:rsid w:val="007E3C0F"/>
    <w:rsid w:val="007E3CFC"/>
    <w:rsid w:val="007E6EF2"/>
    <w:rsid w:val="007E6F80"/>
    <w:rsid w:val="007E6FFB"/>
    <w:rsid w:val="007E739A"/>
    <w:rsid w:val="007F0E10"/>
    <w:rsid w:val="007F1AC0"/>
    <w:rsid w:val="007F1DB5"/>
    <w:rsid w:val="007F2405"/>
    <w:rsid w:val="007F3CE6"/>
    <w:rsid w:val="007F40C2"/>
    <w:rsid w:val="007F47A4"/>
    <w:rsid w:val="007F4B3F"/>
    <w:rsid w:val="007F56E2"/>
    <w:rsid w:val="007F6593"/>
    <w:rsid w:val="007F6B69"/>
    <w:rsid w:val="007F6DD9"/>
    <w:rsid w:val="007F737D"/>
    <w:rsid w:val="007F794F"/>
    <w:rsid w:val="00800D4E"/>
    <w:rsid w:val="00802174"/>
    <w:rsid w:val="0080239D"/>
    <w:rsid w:val="0080308E"/>
    <w:rsid w:val="0080504F"/>
    <w:rsid w:val="00805174"/>
    <w:rsid w:val="008062A2"/>
    <w:rsid w:val="00806705"/>
    <w:rsid w:val="00806738"/>
    <w:rsid w:val="00806E43"/>
    <w:rsid w:val="00807208"/>
    <w:rsid w:val="00807918"/>
    <w:rsid w:val="008117A1"/>
    <w:rsid w:val="008123CF"/>
    <w:rsid w:val="0081312C"/>
    <w:rsid w:val="008135DA"/>
    <w:rsid w:val="008160E5"/>
    <w:rsid w:val="00816DCE"/>
    <w:rsid w:val="00816FD3"/>
    <w:rsid w:val="0081719E"/>
    <w:rsid w:val="008173DB"/>
    <w:rsid w:val="008205D2"/>
    <w:rsid w:val="00820FCA"/>
    <w:rsid w:val="008212E2"/>
    <w:rsid w:val="008216D5"/>
    <w:rsid w:val="008249CE"/>
    <w:rsid w:val="0082531C"/>
    <w:rsid w:val="008256D0"/>
    <w:rsid w:val="008258D6"/>
    <w:rsid w:val="00826286"/>
    <w:rsid w:val="00826939"/>
    <w:rsid w:val="008272D8"/>
    <w:rsid w:val="00830FC4"/>
    <w:rsid w:val="00831A50"/>
    <w:rsid w:val="00831B3C"/>
    <w:rsid w:val="00831C89"/>
    <w:rsid w:val="00832114"/>
    <w:rsid w:val="0083285B"/>
    <w:rsid w:val="00832EBB"/>
    <w:rsid w:val="008333DB"/>
    <w:rsid w:val="00834512"/>
    <w:rsid w:val="008346FE"/>
    <w:rsid w:val="00834BDE"/>
    <w:rsid w:val="00834C46"/>
    <w:rsid w:val="00835F68"/>
    <w:rsid w:val="0083726B"/>
    <w:rsid w:val="008405A0"/>
    <w:rsid w:val="0084093E"/>
    <w:rsid w:val="00841CE1"/>
    <w:rsid w:val="00841D97"/>
    <w:rsid w:val="00842F1A"/>
    <w:rsid w:val="00843A05"/>
    <w:rsid w:val="00844136"/>
    <w:rsid w:val="008452FC"/>
    <w:rsid w:val="00845583"/>
    <w:rsid w:val="00845847"/>
    <w:rsid w:val="0084699B"/>
    <w:rsid w:val="008473D8"/>
    <w:rsid w:val="00850247"/>
    <w:rsid w:val="008506BB"/>
    <w:rsid w:val="00850D6B"/>
    <w:rsid w:val="008512DF"/>
    <w:rsid w:val="008519F0"/>
    <w:rsid w:val="008528DC"/>
    <w:rsid w:val="00852B8C"/>
    <w:rsid w:val="008533CC"/>
    <w:rsid w:val="00853FC4"/>
    <w:rsid w:val="008542E6"/>
    <w:rsid w:val="0085485A"/>
    <w:rsid w:val="00854981"/>
    <w:rsid w:val="00857915"/>
    <w:rsid w:val="00857C4A"/>
    <w:rsid w:val="00861897"/>
    <w:rsid w:val="00863A0E"/>
    <w:rsid w:val="00863A8C"/>
    <w:rsid w:val="00864B2E"/>
    <w:rsid w:val="00865963"/>
    <w:rsid w:val="00865A2C"/>
    <w:rsid w:val="00866789"/>
    <w:rsid w:val="008706FD"/>
    <w:rsid w:val="00870A2F"/>
    <w:rsid w:val="00871FAF"/>
    <w:rsid w:val="00872E62"/>
    <w:rsid w:val="008732B6"/>
    <w:rsid w:val="00874005"/>
    <w:rsid w:val="0087450E"/>
    <w:rsid w:val="008748B4"/>
    <w:rsid w:val="008749A7"/>
    <w:rsid w:val="0087506B"/>
    <w:rsid w:val="00875281"/>
    <w:rsid w:val="00875A82"/>
    <w:rsid w:val="00875C48"/>
    <w:rsid w:val="00876CA3"/>
    <w:rsid w:val="008772FE"/>
    <w:rsid w:val="008775F1"/>
    <w:rsid w:val="00877E4C"/>
    <w:rsid w:val="00881444"/>
    <w:rsid w:val="00881B25"/>
    <w:rsid w:val="008821AE"/>
    <w:rsid w:val="00882371"/>
    <w:rsid w:val="00882534"/>
    <w:rsid w:val="00882DB0"/>
    <w:rsid w:val="00883D3A"/>
    <w:rsid w:val="00883E41"/>
    <w:rsid w:val="008854F7"/>
    <w:rsid w:val="00885A9D"/>
    <w:rsid w:val="0088755B"/>
    <w:rsid w:val="008878F1"/>
    <w:rsid w:val="00887BE1"/>
    <w:rsid w:val="00887EAC"/>
    <w:rsid w:val="008903B1"/>
    <w:rsid w:val="008905F6"/>
    <w:rsid w:val="00892411"/>
    <w:rsid w:val="008929D2"/>
    <w:rsid w:val="00892CD6"/>
    <w:rsid w:val="008930EE"/>
    <w:rsid w:val="00893636"/>
    <w:rsid w:val="008938EC"/>
    <w:rsid w:val="00893B94"/>
    <w:rsid w:val="00896CF0"/>
    <w:rsid w:val="00896D4B"/>
    <w:rsid w:val="00896E9D"/>
    <w:rsid w:val="00896F11"/>
    <w:rsid w:val="008A005C"/>
    <w:rsid w:val="008A0D15"/>
    <w:rsid w:val="008A1049"/>
    <w:rsid w:val="008A1C3A"/>
    <w:rsid w:val="008A1C98"/>
    <w:rsid w:val="008A322D"/>
    <w:rsid w:val="008A4811"/>
    <w:rsid w:val="008A4C9B"/>
    <w:rsid w:val="008A4D72"/>
    <w:rsid w:val="008A516A"/>
    <w:rsid w:val="008A6285"/>
    <w:rsid w:val="008A63B2"/>
    <w:rsid w:val="008A7F58"/>
    <w:rsid w:val="008B30E8"/>
    <w:rsid w:val="008B345D"/>
    <w:rsid w:val="008B3B5F"/>
    <w:rsid w:val="008B4296"/>
    <w:rsid w:val="008B6101"/>
    <w:rsid w:val="008B671F"/>
    <w:rsid w:val="008B6846"/>
    <w:rsid w:val="008C0AA1"/>
    <w:rsid w:val="008C16A7"/>
    <w:rsid w:val="008C1FC2"/>
    <w:rsid w:val="008C2980"/>
    <w:rsid w:val="008C39CC"/>
    <w:rsid w:val="008C3CBF"/>
    <w:rsid w:val="008C4169"/>
    <w:rsid w:val="008C4761"/>
    <w:rsid w:val="008C4CF8"/>
    <w:rsid w:val="008C4ECD"/>
    <w:rsid w:val="008C5AFB"/>
    <w:rsid w:val="008C744B"/>
    <w:rsid w:val="008D02CB"/>
    <w:rsid w:val="008D07FB"/>
    <w:rsid w:val="008D0C02"/>
    <w:rsid w:val="008D0D70"/>
    <w:rsid w:val="008D1066"/>
    <w:rsid w:val="008D17E0"/>
    <w:rsid w:val="008D328F"/>
    <w:rsid w:val="008D357D"/>
    <w:rsid w:val="008D36D7"/>
    <w:rsid w:val="008D5468"/>
    <w:rsid w:val="008D5CFA"/>
    <w:rsid w:val="008E0865"/>
    <w:rsid w:val="008E14B7"/>
    <w:rsid w:val="008E2962"/>
    <w:rsid w:val="008E29D5"/>
    <w:rsid w:val="008E387B"/>
    <w:rsid w:val="008E4077"/>
    <w:rsid w:val="008E5BA3"/>
    <w:rsid w:val="008E6087"/>
    <w:rsid w:val="008E65D5"/>
    <w:rsid w:val="008E7510"/>
    <w:rsid w:val="008E758D"/>
    <w:rsid w:val="008E766A"/>
    <w:rsid w:val="008F0EC2"/>
    <w:rsid w:val="008F10A7"/>
    <w:rsid w:val="008F22CF"/>
    <w:rsid w:val="008F2D7A"/>
    <w:rsid w:val="008F2E78"/>
    <w:rsid w:val="008F3365"/>
    <w:rsid w:val="008F33A0"/>
    <w:rsid w:val="008F424E"/>
    <w:rsid w:val="008F755D"/>
    <w:rsid w:val="008F7A39"/>
    <w:rsid w:val="008F7B1C"/>
    <w:rsid w:val="008F7CDE"/>
    <w:rsid w:val="00901834"/>
    <w:rsid w:val="009021E8"/>
    <w:rsid w:val="009026F1"/>
    <w:rsid w:val="0090374D"/>
    <w:rsid w:val="00903E68"/>
    <w:rsid w:val="009049C7"/>
    <w:rsid w:val="00910195"/>
    <w:rsid w:val="00911440"/>
    <w:rsid w:val="00911524"/>
    <w:rsid w:val="00911712"/>
    <w:rsid w:val="00911B27"/>
    <w:rsid w:val="009138C2"/>
    <w:rsid w:val="00914382"/>
    <w:rsid w:val="009154CA"/>
    <w:rsid w:val="00916BE3"/>
    <w:rsid w:val="009170BE"/>
    <w:rsid w:val="00917910"/>
    <w:rsid w:val="00917DEF"/>
    <w:rsid w:val="00917E52"/>
    <w:rsid w:val="0092063E"/>
    <w:rsid w:val="00920B28"/>
    <w:rsid w:val="00920B55"/>
    <w:rsid w:val="00923ED1"/>
    <w:rsid w:val="00924705"/>
    <w:rsid w:val="00924848"/>
    <w:rsid w:val="00924B52"/>
    <w:rsid w:val="0092549C"/>
    <w:rsid w:val="00925BB3"/>
    <w:rsid w:val="009262C9"/>
    <w:rsid w:val="00926C54"/>
    <w:rsid w:val="0092733F"/>
    <w:rsid w:val="00930C10"/>
    <w:rsid w:val="00930EB9"/>
    <w:rsid w:val="0093134C"/>
    <w:rsid w:val="00933DC7"/>
    <w:rsid w:val="009340D2"/>
    <w:rsid w:val="0093476C"/>
    <w:rsid w:val="009348A2"/>
    <w:rsid w:val="0093502B"/>
    <w:rsid w:val="0093598B"/>
    <w:rsid w:val="0093687B"/>
    <w:rsid w:val="00936FF8"/>
    <w:rsid w:val="00937EAD"/>
    <w:rsid w:val="00940C4C"/>
    <w:rsid w:val="009418F4"/>
    <w:rsid w:val="00942BBC"/>
    <w:rsid w:val="00943AD7"/>
    <w:rsid w:val="00944180"/>
    <w:rsid w:val="009446D5"/>
    <w:rsid w:val="009447E3"/>
    <w:rsid w:val="00944AA0"/>
    <w:rsid w:val="00945719"/>
    <w:rsid w:val="009457EA"/>
    <w:rsid w:val="009464AB"/>
    <w:rsid w:val="00946ABF"/>
    <w:rsid w:val="009472C5"/>
    <w:rsid w:val="00947DA2"/>
    <w:rsid w:val="00951177"/>
    <w:rsid w:val="00951674"/>
    <w:rsid w:val="00952063"/>
    <w:rsid w:val="00952ECE"/>
    <w:rsid w:val="009534E7"/>
    <w:rsid w:val="00953999"/>
    <w:rsid w:val="00953D2B"/>
    <w:rsid w:val="00954E60"/>
    <w:rsid w:val="0095507B"/>
    <w:rsid w:val="00955529"/>
    <w:rsid w:val="00955D8B"/>
    <w:rsid w:val="00956A8D"/>
    <w:rsid w:val="0096211C"/>
    <w:rsid w:val="00962994"/>
    <w:rsid w:val="009629B0"/>
    <w:rsid w:val="00963EA9"/>
    <w:rsid w:val="0096408B"/>
    <w:rsid w:val="00964603"/>
    <w:rsid w:val="009649E2"/>
    <w:rsid w:val="009657FB"/>
    <w:rsid w:val="00966595"/>
    <w:rsid w:val="009673E8"/>
    <w:rsid w:val="00967622"/>
    <w:rsid w:val="00967663"/>
    <w:rsid w:val="00967A62"/>
    <w:rsid w:val="009706DF"/>
    <w:rsid w:val="0097324E"/>
    <w:rsid w:val="009735D4"/>
    <w:rsid w:val="009736E3"/>
    <w:rsid w:val="00974DB8"/>
    <w:rsid w:val="00976802"/>
    <w:rsid w:val="00980661"/>
    <w:rsid w:val="0098093B"/>
    <w:rsid w:val="00980BCE"/>
    <w:rsid w:val="00982611"/>
    <w:rsid w:val="00983735"/>
    <w:rsid w:val="009853BD"/>
    <w:rsid w:val="0098662B"/>
    <w:rsid w:val="00986C01"/>
    <w:rsid w:val="009874AB"/>
    <w:rsid w:val="009876D4"/>
    <w:rsid w:val="009914A5"/>
    <w:rsid w:val="0099548E"/>
    <w:rsid w:val="009958C4"/>
    <w:rsid w:val="00996456"/>
    <w:rsid w:val="00996A12"/>
    <w:rsid w:val="00996E6C"/>
    <w:rsid w:val="00997B0F"/>
    <w:rsid w:val="009A0720"/>
    <w:rsid w:val="009A1CAD"/>
    <w:rsid w:val="009A2306"/>
    <w:rsid w:val="009A29E2"/>
    <w:rsid w:val="009A3291"/>
    <w:rsid w:val="009A3440"/>
    <w:rsid w:val="009A42CC"/>
    <w:rsid w:val="009A4BAD"/>
    <w:rsid w:val="009A5832"/>
    <w:rsid w:val="009A5FB9"/>
    <w:rsid w:val="009A6838"/>
    <w:rsid w:val="009B013B"/>
    <w:rsid w:val="009B24B5"/>
    <w:rsid w:val="009B3B15"/>
    <w:rsid w:val="009B4B4C"/>
    <w:rsid w:val="009B4EBC"/>
    <w:rsid w:val="009B5363"/>
    <w:rsid w:val="009B5ABB"/>
    <w:rsid w:val="009B6DD8"/>
    <w:rsid w:val="009B6F9A"/>
    <w:rsid w:val="009B73CE"/>
    <w:rsid w:val="009B78E9"/>
    <w:rsid w:val="009C0218"/>
    <w:rsid w:val="009C04E8"/>
    <w:rsid w:val="009C0EC0"/>
    <w:rsid w:val="009C14DE"/>
    <w:rsid w:val="009C18C7"/>
    <w:rsid w:val="009C2453"/>
    <w:rsid w:val="009C2461"/>
    <w:rsid w:val="009C4BC7"/>
    <w:rsid w:val="009C6FE2"/>
    <w:rsid w:val="009C7674"/>
    <w:rsid w:val="009C7C0B"/>
    <w:rsid w:val="009C7C18"/>
    <w:rsid w:val="009D004A"/>
    <w:rsid w:val="009D0DED"/>
    <w:rsid w:val="009D0F7B"/>
    <w:rsid w:val="009D1106"/>
    <w:rsid w:val="009D14F3"/>
    <w:rsid w:val="009D2FF2"/>
    <w:rsid w:val="009D51E2"/>
    <w:rsid w:val="009D53A9"/>
    <w:rsid w:val="009D5880"/>
    <w:rsid w:val="009D7356"/>
    <w:rsid w:val="009D7896"/>
    <w:rsid w:val="009E196E"/>
    <w:rsid w:val="009E293E"/>
    <w:rsid w:val="009E3B07"/>
    <w:rsid w:val="009E3C07"/>
    <w:rsid w:val="009E4590"/>
    <w:rsid w:val="009E4E1E"/>
    <w:rsid w:val="009E51D1"/>
    <w:rsid w:val="009E5531"/>
    <w:rsid w:val="009E63CA"/>
    <w:rsid w:val="009E6630"/>
    <w:rsid w:val="009E6777"/>
    <w:rsid w:val="009E682E"/>
    <w:rsid w:val="009E7B92"/>
    <w:rsid w:val="009F1157"/>
    <w:rsid w:val="009F171E"/>
    <w:rsid w:val="009F24F5"/>
    <w:rsid w:val="009F3D2F"/>
    <w:rsid w:val="009F4B2F"/>
    <w:rsid w:val="009F4FCF"/>
    <w:rsid w:val="009F617D"/>
    <w:rsid w:val="009F6A56"/>
    <w:rsid w:val="009F7052"/>
    <w:rsid w:val="009F79D3"/>
    <w:rsid w:val="009F7AEE"/>
    <w:rsid w:val="00A00D00"/>
    <w:rsid w:val="00A02668"/>
    <w:rsid w:val="00A02801"/>
    <w:rsid w:val="00A03357"/>
    <w:rsid w:val="00A0338D"/>
    <w:rsid w:val="00A04613"/>
    <w:rsid w:val="00A04FF8"/>
    <w:rsid w:val="00A06174"/>
    <w:rsid w:val="00A06A39"/>
    <w:rsid w:val="00A07DD0"/>
    <w:rsid w:val="00A07F58"/>
    <w:rsid w:val="00A100D4"/>
    <w:rsid w:val="00A1154B"/>
    <w:rsid w:val="00A11917"/>
    <w:rsid w:val="00A11B95"/>
    <w:rsid w:val="00A11CCD"/>
    <w:rsid w:val="00A12E89"/>
    <w:rsid w:val="00A131CB"/>
    <w:rsid w:val="00A13924"/>
    <w:rsid w:val="00A14847"/>
    <w:rsid w:val="00A158FA"/>
    <w:rsid w:val="00A15E21"/>
    <w:rsid w:val="00A16D6D"/>
    <w:rsid w:val="00A17DA7"/>
    <w:rsid w:val="00A20A49"/>
    <w:rsid w:val="00A21204"/>
    <w:rsid w:val="00A21276"/>
    <w:rsid w:val="00A212CD"/>
    <w:rsid w:val="00A21383"/>
    <w:rsid w:val="00A2199F"/>
    <w:rsid w:val="00A21B31"/>
    <w:rsid w:val="00A21E3B"/>
    <w:rsid w:val="00A22300"/>
    <w:rsid w:val="00A2360E"/>
    <w:rsid w:val="00A23C22"/>
    <w:rsid w:val="00A23DAE"/>
    <w:rsid w:val="00A2651A"/>
    <w:rsid w:val="00A267EE"/>
    <w:rsid w:val="00A26E0C"/>
    <w:rsid w:val="00A277EC"/>
    <w:rsid w:val="00A300E2"/>
    <w:rsid w:val="00A30840"/>
    <w:rsid w:val="00A31171"/>
    <w:rsid w:val="00A32B37"/>
    <w:rsid w:val="00A32FCB"/>
    <w:rsid w:val="00A34C25"/>
    <w:rsid w:val="00A3507D"/>
    <w:rsid w:val="00A35174"/>
    <w:rsid w:val="00A352CF"/>
    <w:rsid w:val="00A35419"/>
    <w:rsid w:val="00A35AC0"/>
    <w:rsid w:val="00A364AF"/>
    <w:rsid w:val="00A36633"/>
    <w:rsid w:val="00A367DD"/>
    <w:rsid w:val="00A36F23"/>
    <w:rsid w:val="00A3717A"/>
    <w:rsid w:val="00A4088C"/>
    <w:rsid w:val="00A40E7A"/>
    <w:rsid w:val="00A41ACE"/>
    <w:rsid w:val="00A41FD7"/>
    <w:rsid w:val="00A43FCD"/>
    <w:rsid w:val="00A44090"/>
    <w:rsid w:val="00A4456B"/>
    <w:rsid w:val="00A448D4"/>
    <w:rsid w:val="00A44B17"/>
    <w:rsid w:val="00A44DA9"/>
    <w:rsid w:val="00A452E0"/>
    <w:rsid w:val="00A45C21"/>
    <w:rsid w:val="00A465DD"/>
    <w:rsid w:val="00A4692B"/>
    <w:rsid w:val="00A46B03"/>
    <w:rsid w:val="00A47456"/>
    <w:rsid w:val="00A47DC1"/>
    <w:rsid w:val="00A50297"/>
    <w:rsid w:val="00A50E21"/>
    <w:rsid w:val="00A51EA5"/>
    <w:rsid w:val="00A53742"/>
    <w:rsid w:val="00A54239"/>
    <w:rsid w:val="00A5493E"/>
    <w:rsid w:val="00A557A1"/>
    <w:rsid w:val="00A5690C"/>
    <w:rsid w:val="00A61036"/>
    <w:rsid w:val="00A62033"/>
    <w:rsid w:val="00A63059"/>
    <w:rsid w:val="00A638E2"/>
    <w:rsid w:val="00A63AE3"/>
    <w:rsid w:val="00A651A4"/>
    <w:rsid w:val="00A664C0"/>
    <w:rsid w:val="00A71361"/>
    <w:rsid w:val="00A73B8C"/>
    <w:rsid w:val="00A74403"/>
    <w:rsid w:val="00A746E2"/>
    <w:rsid w:val="00A767EF"/>
    <w:rsid w:val="00A76CAF"/>
    <w:rsid w:val="00A77937"/>
    <w:rsid w:val="00A803B3"/>
    <w:rsid w:val="00A805A0"/>
    <w:rsid w:val="00A8111B"/>
    <w:rsid w:val="00A814CD"/>
    <w:rsid w:val="00A81664"/>
    <w:rsid w:val="00A81FF2"/>
    <w:rsid w:val="00A82566"/>
    <w:rsid w:val="00A83904"/>
    <w:rsid w:val="00A85135"/>
    <w:rsid w:val="00A87115"/>
    <w:rsid w:val="00A87554"/>
    <w:rsid w:val="00A878F8"/>
    <w:rsid w:val="00A879AB"/>
    <w:rsid w:val="00A87C28"/>
    <w:rsid w:val="00A907A6"/>
    <w:rsid w:val="00A90A79"/>
    <w:rsid w:val="00A93896"/>
    <w:rsid w:val="00A95695"/>
    <w:rsid w:val="00A95BBD"/>
    <w:rsid w:val="00A95C25"/>
    <w:rsid w:val="00A95F0C"/>
    <w:rsid w:val="00A96A56"/>
    <w:rsid w:val="00A96B30"/>
    <w:rsid w:val="00A970DD"/>
    <w:rsid w:val="00A97A69"/>
    <w:rsid w:val="00A97B2F"/>
    <w:rsid w:val="00AA0904"/>
    <w:rsid w:val="00AA175F"/>
    <w:rsid w:val="00AA4A48"/>
    <w:rsid w:val="00AA59B5"/>
    <w:rsid w:val="00AA72CF"/>
    <w:rsid w:val="00AA7777"/>
    <w:rsid w:val="00AA7B84"/>
    <w:rsid w:val="00AB1089"/>
    <w:rsid w:val="00AB1A30"/>
    <w:rsid w:val="00AB1CE7"/>
    <w:rsid w:val="00AB2336"/>
    <w:rsid w:val="00AB41CB"/>
    <w:rsid w:val="00AB47BF"/>
    <w:rsid w:val="00AB4D3A"/>
    <w:rsid w:val="00AB4D47"/>
    <w:rsid w:val="00AC0B4C"/>
    <w:rsid w:val="00AC0CA8"/>
    <w:rsid w:val="00AC0D6D"/>
    <w:rsid w:val="00AC1164"/>
    <w:rsid w:val="00AC13EB"/>
    <w:rsid w:val="00AC2296"/>
    <w:rsid w:val="00AC2754"/>
    <w:rsid w:val="00AC29D2"/>
    <w:rsid w:val="00AC2A7E"/>
    <w:rsid w:val="00AC2EF2"/>
    <w:rsid w:val="00AC48B0"/>
    <w:rsid w:val="00AC4ACD"/>
    <w:rsid w:val="00AC5132"/>
    <w:rsid w:val="00AC537C"/>
    <w:rsid w:val="00AC5DFB"/>
    <w:rsid w:val="00AC68ED"/>
    <w:rsid w:val="00AC762B"/>
    <w:rsid w:val="00AC7B26"/>
    <w:rsid w:val="00AD13DC"/>
    <w:rsid w:val="00AD15A6"/>
    <w:rsid w:val="00AD1AF5"/>
    <w:rsid w:val="00AD1F92"/>
    <w:rsid w:val="00AD2265"/>
    <w:rsid w:val="00AD2865"/>
    <w:rsid w:val="00AD3AA3"/>
    <w:rsid w:val="00AD4E3E"/>
    <w:rsid w:val="00AD532A"/>
    <w:rsid w:val="00AD58F9"/>
    <w:rsid w:val="00AD67BA"/>
    <w:rsid w:val="00AD6802"/>
    <w:rsid w:val="00AD6DE2"/>
    <w:rsid w:val="00AD7845"/>
    <w:rsid w:val="00AE0A40"/>
    <w:rsid w:val="00AE12CD"/>
    <w:rsid w:val="00AE16E3"/>
    <w:rsid w:val="00AE1ED4"/>
    <w:rsid w:val="00AE21E1"/>
    <w:rsid w:val="00AE2F8D"/>
    <w:rsid w:val="00AE3BAE"/>
    <w:rsid w:val="00AE5251"/>
    <w:rsid w:val="00AE6A21"/>
    <w:rsid w:val="00AE7ACE"/>
    <w:rsid w:val="00AF11E9"/>
    <w:rsid w:val="00AF166E"/>
    <w:rsid w:val="00AF1C8F"/>
    <w:rsid w:val="00AF2760"/>
    <w:rsid w:val="00AF2B68"/>
    <w:rsid w:val="00AF2C92"/>
    <w:rsid w:val="00AF347E"/>
    <w:rsid w:val="00AF391E"/>
    <w:rsid w:val="00AF39B2"/>
    <w:rsid w:val="00AF3A66"/>
    <w:rsid w:val="00AF3C75"/>
    <w:rsid w:val="00AF3EC1"/>
    <w:rsid w:val="00AF44BE"/>
    <w:rsid w:val="00AF5025"/>
    <w:rsid w:val="00AF519F"/>
    <w:rsid w:val="00AF5387"/>
    <w:rsid w:val="00AF551E"/>
    <w:rsid w:val="00AF55F5"/>
    <w:rsid w:val="00AF61BF"/>
    <w:rsid w:val="00AF61F1"/>
    <w:rsid w:val="00AF6999"/>
    <w:rsid w:val="00AF763F"/>
    <w:rsid w:val="00AF7E86"/>
    <w:rsid w:val="00B00732"/>
    <w:rsid w:val="00B00C1B"/>
    <w:rsid w:val="00B01039"/>
    <w:rsid w:val="00B0121E"/>
    <w:rsid w:val="00B01D03"/>
    <w:rsid w:val="00B02459"/>
    <w:rsid w:val="00B024B9"/>
    <w:rsid w:val="00B03769"/>
    <w:rsid w:val="00B03D7F"/>
    <w:rsid w:val="00B0550C"/>
    <w:rsid w:val="00B077FA"/>
    <w:rsid w:val="00B105DE"/>
    <w:rsid w:val="00B12316"/>
    <w:rsid w:val="00B127D7"/>
    <w:rsid w:val="00B12896"/>
    <w:rsid w:val="00B1370A"/>
    <w:rsid w:val="00B13B0C"/>
    <w:rsid w:val="00B13E7E"/>
    <w:rsid w:val="00B14210"/>
    <w:rsid w:val="00B1453A"/>
    <w:rsid w:val="00B15FD9"/>
    <w:rsid w:val="00B1726A"/>
    <w:rsid w:val="00B20305"/>
    <w:rsid w:val="00B2082F"/>
    <w:rsid w:val="00B20F82"/>
    <w:rsid w:val="00B2255C"/>
    <w:rsid w:val="00B231FF"/>
    <w:rsid w:val="00B23C6E"/>
    <w:rsid w:val="00B243C3"/>
    <w:rsid w:val="00B24CB5"/>
    <w:rsid w:val="00B25BD5"/>
    <w:rsid w:val="00B26444"/>
    <w:rsid w:val="00B271CA"/>
    <w:rsid w:val="00B27E43"/>
    <w:rsid w:val="00B303B5"/>
    <w:rsid w:val="00B30BF3"/>
    <w:rsid w:val="00B34079"/>
    <w:rsid w:val="00B346D4"/>
    <w:rsid w:val="00B353EC"/>
    <w:rsid w:val="00B35B22"/>
    <w:rsid w:val="00B35C32"/>
    <w:rsid w:val="00B35DD3"/>
    <w:rsid w:val="00B3793A"/>
    <w:rsid w:val="00B37B03"/>
    <w:rsid w:val="00B401BA"/>
    <w:rsid w:val="00B406D1"/>
    <w:rsid w:val="00B407E4"/>
    <w:rsid w:val="00B411BB"/>
    <w:rsid w:val="00B425B6"/>
    <w:rsid w:val="00B42A72"/>
    <w:rsid w:val="00B43826"/>
    <w:rsid w:val="00B43F00"/>
    <w:rsid w:val="00B441AE"/>
    <w:rsid w:val="00B45B0B"/>
    <w:rsid w:val="00B45F33"/>
    <w:rsid w:val="00B46D2E"/>
    <w:rsid w:val="00B46D50"/>
    <w:rsid w:val="00B46D9A"/>
    <w:rsid w:val="00B471A7"/>
    <w:rsid w:val="00B47231"/>
    <w:rsid w:val="00B502B5"/>
    <w:rsid w:val="00B50FC6"/>
    <w:rsid w:val="00B51D0D"/>
    <w:rsid w:val="00B524F6"/>
    <w:rsid w:val="00B53170"/>
    <w:rsid w:val="00B53DAC"/>
    <w:rsid w:val="00B54C1A"/>
    <w:rsid w:val="00B57F8E"/>
    <w:rsid w:val="00B601F2"/>
    <w:rsid w:val="00B61AB7"/>
    <w:rsid w:val="00B6297B"/>
    <w:rsid w:val="00B62999"/>
    <w:rsid w:val="00B63B61"/>
    <w:rsid w:val="00B63BE3"/>
    <w:rsid w:val="00B64885"/>
    <w:rsid w:val="00B6529F"/>
    <w:rsid w:val="00B662D2"/>
    <w:rsid w:val="00B66810"/>
    <w:rsid w:val="00B66CF4"/>
    <w:rsid w:val="00B66FBC"/>
    <w:rsid w:val="00B67794"/>
    <w:rsid w:val="00B70E97"/>
    <w:rsid w:val="00B7165E"/>
    <w:rsid w:val="00B71A97"/>
    <w:rsid w:val="00B72BE3"/>
    <w:rsid w:val="00B730B4"/>
    <w:rsid w:val="00B7373D"/>
    <w:rsid w:val="00B73B16"/>
    <w:rsid w:val="00B73B80"/>
    <w:rsid w:val="00B73BFE"/>
    <w:rsid w:val="00B74F0F"/>
    <w:rsid w:val="00B75551"/>
    <w:rsid w:val="00B75826"/>
    <w:rsid w:val="00B75D8D"/>
    <w:rsid w:val="00B762DE"/>
    <w:rsid w:val="00B770C7"/>
    <w:rsid w:val="00B77DD3"/>
    <w:rsid w:val="00B80A0F"/>
    <w:rsid w:val="00B80F26"/>
    <w:rsid w:val="00B822BD"/>
    <w:rsid w:val="00B82A37"/>
    <w:rsid w:val="00B82C63"/>
    <w:rsid w:val="00B83B70"/>
    <w:rsid w:val="00B842F4"/>
    <w:rsid w:val="00B84565"/>
    <w:rsid w:val="00B84A3B"/>
    <w:rsid w:val="00B86603"/>
    <w:rsid w:val="00B87732"/>
    <w:rsid w:val="00B90AAE"/>
    <w:rsid w:val="00B91A7B"/>
    <w:rsid w:val="00B922BA"/>
    <w:rsid w:val="00B929DD"/>
    <w:rsid w:val="00B93222"/>
    <w:rsid w:val="00B93ADA"/>
    <w:rsid w:val="00B94AAB"/>
    <w:rsid w:val="00B95405"/>
    <w:rsid w:val="00B9590B"/>
    <w:rsid w:val="00B963F1"/>
    <w:rsid w:val="00B96740"/>
    <w:rsid w:val="00B9707E"/>
    <w:rsid w:val="00BA020A"/>
    <w:rsid w:val="00BA0428"/>
    <w:rsid w:val="00BA093B"/>
    <w:rsid w:val="00BA18D9"/>
    <w:rsid w:val="00BA3B96"/>
    <w:rsid w:val="00BA4752"/>
    <w:rsid w:val="00BA4FFA"/>
    <w:rsid w:val="00BA5947"/>
    <w:rsid w:val="00BA59E1"/>
    <w:rsid w:val="00BA667E"/>
    <w:rsid w:val="00BA70D2"/>
    <w:rsid w:val="00BA7E07"/>
    <w:rsid w:val="00BB02A4"/>
    <w:rsid w:val="00BB0330"/>
    <w:rsid w:val="00BB1270"/>
    <w:rsid w:val="00BB1E44"/>
    <w:rsid w:val="00BB2463"/>
    <w:rsid w:val="00BB3342"/>
    <w:rsid w:val="00BB4381"/>
    <w:rsid w:val="00BB5267"/>
    <w:rsid w:val="00BB52B8"/>
    <w:rsid w:val="00BB537D"/>
    <w:rsid w:val="00BB551A"/>
    <w:rsid w:val="00BB59D8"/>
    <w:rsid w:val="00BB6E68"/>
    <w:rsid w:val="00BB7E69"/>
    <w:rsid w:val="00BC00A1"/>
    <w:rsid w:val="00BC2267"/>
    <w:rsid w:val="00BC2DB7"/>
    <w:rsid w:val="00BC336A"/>
    <w:rsid w:val="00BC3C1F"/>
    <w:rsid w:val="00BC3EB9"/>
    <w:rsid w:val="00BC451E"/>
    <w:rsid w:val="00BC48C8"/>
    <w:rsid w:val="00BC5F6B"/>
    <w:rsid w:val="00BC754C"/>
    <w:rsid w:val="00BC7B27"/>
    <w:rsid w:val="00BC7C1B"/>
    <w:rsid w:val="00BC7CE7"/>
    <w:rsid w:val="00BD04F2"/>
    <w:rsid w:val="00BD1548"/>
    <w:rsid w:val="00BD1C7D"/>
    <w:rsid w:val="00BD295E"/>
    <w:rsid w:val="00BD3F92"/>
    <w:rsid w:val="00BD4664"/>
    <w:rsid w:val="00BD4C3B"/>
    <w:rsid w:val="00BD6AB3"/>
    <w:rsid w:val="00BD703D"/>
    <w:rsid w:val="00BD762B"/>
    <w:rsid w:val="00BD7C29"/>
    <w:rsid w:val="00BE1193"/>
    <w:rsid w:val="00BE14EC"/>
    <w:rsid w:val="00BE20CB"/>
    <w:rsid w:val="00BE2A22"/>
    <w:rsid w:val="00BE4503"/>
    <w:rsid w:val="00BE48CD"/>
    <w:rsid w:val="00BE4F43"/>
    <w:rsid w:val="00BE5805"/>
    <w:rsid w:val="00BE6676"/>
    <w:rsid w:val="00BE6E44"/>
    <w:rsid w:val="00BE77C2"/>
    <w:rsid w:val="00BF0FC9"/>
    <w:rsid w:val="00BF2020"/>
    <w:rsid w:val="00BF2488"/>
    <w:rsid w:val="00BF4849"/>
    <w:rsid w:val="00BF4EA7"/>
    <w:rsid w:val="00BF4EDF"/>
    <w:rsid w:val="00BF58F2"/>
    <w:rsid w:val="00BF73E3"/>
    <w:rsid w:val="00C006EE"/>
    <w:rsid w:val="00C00B3B"/>
    <w:rsid w:val="00C00D8E"/>
    <w:rsid w:val="00C00EDB"/>
    <w:rsid w:val="00C011C2"/>
    <w:rsid w:val="00C014A9"/>
    <w:rsid w:val="00C01ECB"/>
    <w:rsid w:val="00C02863"/>
    <w:rsid w:val="00C02CF3"/>
    <w:rsid w:val="00C0383A"/>
    <w:rsid w:val="00C0472D"/>
    <w:rsid w:val="00C05127"/>
    <w:rsid w:val="00C067AD"/>
    <w:rsid w:val="00C067FF"/>
    <w:rsid w:val="00C06FFF"/>
    <w:rsid w:val="00C071C1"/>
    <w:rsid w:val="00C0755E"/>
    <w:rsid w:val="00C10829"/>
    <w:rsid w:val="00C10DAA"/>
    <w:rsid w:val="00C12041"/>
    <w:rsid w:val="00C12440"/>
    <w:rsid w:val="00C1244F"/>
    <w:rsid w:val="00C12862"/>
    <w:rsid w:val="00C138D0"/>
    <w:rsid w:val="00C13D28"/>
    <w:rsid w:val="00C144D4"/>
    <w:rsid w:val="00C14585"/>
    <w:rsid w:val="00C162B5"/>
    <w:rsid w:val="00C165A0"/>
    <w:rsid w:val="00C16817"/>
    <w:rsid w:val="00C1713D"/>
    <w:rsid w:val="00C20EC2"/>
    <w:rsid w:val="00C216CE"/>
    <w:rsid w:val="00C2184F"/>
    <w:rsid w:val="00C21B74"/>
    <w:rsid w:val="00C22128"/>
    <w:rsid w:val="00C22A78"/>
    <w:rsid w:val="00C23AF7"/>
    <w:rsid w:val="00C23C7E"/>
    <w:rsid w:val="00C246C5"/>
    <w:rsid w:val="00C251F7"/>
    <w:rsid w:val="00C2579D"/>
    <w:rsid w:val="00C25A82"/>
    <w:rsid w:val="00C26698"/>
    <w:rsid w:val="00C27A91"/>
    <w:rsid w:val="00C27EB4"/>
    <w:rsid w:val="00C30044"/>
    <w:rsid w:val="00C30A2A"/>
    <w:rsid w:val="00C30D51"/>
    <w:rsid w:val="00C330BA"/>
    <w:rsid w:val="00C3377F"/>
    <w:rsid w:val="00C33993"/>
    <w:rsid w:val="00C34123"/>
    <w:rsid w:val="00C37DB2"/>
    <w:rsid w:val="00C4069E"/>
    <w:rsid w:val="00C41ADC"/>
    <w:rsid w:val="00C41C72"/>
    <w:rsid w:val="00C43F3E"/>
    <w:rsid w:val="00C44149"/>
    <w:rsid w:val="00C44410"/>
    <w:rsid w:val="00C44A15"/>
    <w:rsid w:val="00C45888"/>
    <w:rsid w:val="00C4630A"/>
    <w:rsid w:val="00C46479"/>
    <w:rsid w:val="00C46E3E"/>
    <w:rsid w:val="00C47894"/>
    <w:rsid w:val="00C47BEB"/>
    <w:rsid w:val="00C507F1"/>
    <w:rsid w:val="00C523F0"/>
    <w:rsid w:val="00C526D2"/>
    <w:rsid w:val="00C53BD8"/>
    <w:rsid w:val="00C53E18"/>
    <w:rsid w:val="00C53E41"/>
    <w:rsid w:val="00C5436C"/>
    <w:rsid w:val="00C55764"/>
    <w:rsid w:val="00C55B90"/>
    <w:rsid w:val="00C55EE3"/>
    <w:rsid w:val="00C56531"/>
    <w:rsid w:val="00C57376"/>
    <w:rsid w:val="00C57621"/>
    <w:rsid w:val="00C5794E"/>
    <w:rsid w:val="00C57974"/>
    <w:rsid w:val="00C57FFC"/>
    <w:rsid w:val="00C60968"/>
    <w:rsid w:val="00C60C8B"/>
    <w:rsid w:val="00C60EB6"/>
    <w:rsid w:val="00C610C8"/>
    <w:rsid w:val="00C61B8D"/>
    <w:rsid w:val="00C63565"/>
    <w:rsid w:val="00C63D39"/>
    <w:rsid w:val="00C63EDD"/>
    <w:rsid w:val="00C64141"/>
    <w:rsid w:val="00C6479F"/>
    <w:rsid w:val="00C65A14"/>
    <w:rsid w:val="00C65B36"/>
    <w:rsid w:val="00C6685D"/>
    <w:rsid w:val="00C67681"/>
    <w:rsid w:val="00C676B5"/>
    <w:rsid w:val="00C7074A"/>
    <w:rsid w:val="00C710E7"/>
    <w:rsid w:val="00C7292E"/>
    <w:rsid w:val="00C72E0C"/>
    <w:rsid w:val="00C73D74"/>
    <w:rsid w:val="00C74A25"/>
    <w:rsid w:val="00C74E88"/>
    <w:rsid w:val="00C75EB4"/>
    <w:rsid w:val="00C76B87"/>
    <w:rsid w:val="00C807BF"/>
    <w:rsid w:val="00C80924"/>
    <w:rsid w:val="00C813EC"/>
    <w:rsid w:val="00C8286B"/>
    <w:rsid w:val="00C84404"/>
    <w:rsid w:val="00C847D3"/>
    <w:rsid w:val="00C8495F"/>
    <w:rsid w:val="00C84D5C"/>
    <w:rsid w:val="00C852A5"/>
    <w:rsid w:val="00C86EBB"/>
    <w:rsid w:val="00C87C6A"/>
    <w:rsid w:val="00C9059D"/>
    <w:rsid w:val="00C90B65"/>
    <w:rsid w:val="00C9110B"/>
    <w:rsid w:val="00C91E95"/>
    <w:rsid w:val="00C925E8"/>
    <w:rsid w:val="00C9464F"/>
    <w:rsid w:val="00C947F8"/>
    <w:rsid w:val="00C94BA8"/>
    <w:rsid w:val="00C9515F"/>
    <w:rsid w:val="00C963C5"/>
    <w:rsid w:val="00C968AA"/>
    <w:rsid w:val="00C96DB4"/>
    <w:rsid w:val="00C96F0E"/>
    <w:rsid w:val="00C971E1"/>
    <w:rsid w:val="00CA030C"/>
    <w:rsid w:val="00CA1DD0"/>
    <w:rsid w:val="00CA1F41"/>
    <w:rsid w:val="00CA207B"/>
    <w:rsid w:val="00CA20F1"/>
    <w:rsid w:val="00CA293F"/>
    <w:rsid w:val="00CA29BC"/>
    <w:rsid w:val="00CA32EE"/>
    <w:rsid w:val="00CA6A1A"/>
    <w:rsid w:val="00CA7C33"/>
    <w:rsid w:val="00CB009E"/>
    <w:rsid w:val="00CB0821"/>
    <w:rsid w:val="00CB1BDA"/>
    <w:rsid w:val="00CB2262"/>
    <w:rsid w:val="00CB381B"/>
    <w:rsid w:val="00CB45E9"/>
    <w:rsid w:val="00CB52DD"/>
    <w:rsid w:val="00CB6539"/>
    <w:rsid w:val="00CB6FE3"/>
    <w:rsid w:val="00CB7891"/>
    <w:rsid w:val="00CB7EF2"/>
    <w:rsid w:val="00CC0B57"/>
    <w:rsid w:val="00CC0FC6"/>
    <w:rsid w:val="00CC1213"/>
    <w:rsid w:val="00CC1727"/>
    <w:rsid w:val="00CC1E75"/>
    <w:rsid w:val="00CC21B7"/>
    <w:rsid w:val="00CC23DA"/>
    <w:rsid w:val="00CC2E0E"/>
    <w:rsid w:val="00CC31A2"/>
    <w:rsid w:val="00CC361C"/>
    <w:rsid w:val="00CC3BEE"/>
    <w:rsid w:val="00CC46F3"/>
    <w:rsid w:val="00CC474B"/>
    <w:rsid w:val="00CC5008"/>
    <w:rsid w:val="00CC50B0"/>
    <w:rsid w:val="00CC571F"/>
    <w:rsid w:val="00CC574B"/>
    <w:rsid w:val="00CC658C"/>
    <w:rsid w:val="00CC67BF"/>
    <w:rsid w:val="00CD0843"/>
    <w:rsid w:val="00CD11F2"/>
    <w:rsid w:val="00CD1474"/>
    <w:rsid w:val="00CD1AF0"/>
    <w:rsid w:val="00CD1D96"/>
    <w:rsid w:val="00CD1F5B"/>
    <w:rsid w:val="00CD24D8"/>
    <w:rsid w:val="00CD313E"/>
    <w:rsid w:val="00CD3209"/>
    <w:rsid w:val="00CD39C2"/>
    <w:rsid w:val="00CD3B47"/>
    <w:rsid w:val="00CD4978"/>
    <w:rsid w:val="00CD5657"/>
    <w:rsid w:val="00CD5A78"/>
    <w:rsid w:val="00CD65C8"/>
    <w:rsid w:val="00CD6999"/>
    <w:rsid w:val="00CD7345"/>
    <w:rsid w:val="00CD77C4"/>
    <w:rsid w:val="00CD7C63"/>
    <w:rsid w:val="00CE0793"/>
    <w:rsid w:val="00CE0E76"/>
    <w:rsid w:val="00CE372E"/>
    <w:rsid w:val="00CE49D8"/>
    <w:rsid w:val="00CE50A7"/>
    <w:rsid w:val="00CE6134"/>
    <w:rsid w:val="00CE68F8"/>
    <w:rsid w:val="00CE7C5E"/>
    <w:rsid w:val="00CE7E42"/>
    <w:rsid w:val="00CF01B8"/>
    <w:rsid w:val="00CF0729"/>
    <w:rsid w:val="00CF095F"/>
    <w:rsid w:val="00CF0A1B"/>
    <w:rsid w:val="00CF0C18"/>
    <w:rsid w:val="00CF1449"/>
    <w:rsid w:val="00CF19F6"/>
    <w:rsid w:val="00CF1DAD"/>
    <w:rsid w:val="00CF2F4F"/>
    <w:rsid w:val="00CF4A4F"/>
    <w:rsid w:val="00CF536D"/>
    <w:rsid w:val="00CF53A0"/>
    <w:rsid w:val="00CF541D"/>
    <w:rsid w:val="00CF5EC1"/>
    <w:rsid w:val="00CF7A27"/>
    <w:rsid w:val="00CF7B65"/>
    <w:rsid w:val="00D001F8"/>
    <w:rsid w:val="00D0024D"/>
    <w:rsid w:val="00D01640"/>
    <w:rsid w:val="00D016DD"/>
    <w:rsid w:val="00D037B4"/>
    <w:rsid w:val="00D0484E"/>
    <w:rsid w:val="00D04A08"/>
    <w:rsid w:val="00D04D7A"/>
    <w:rsid w:val="00D04F11"/>
    <w:rsid w:val="00D05138"/>
    <w:rsid w:val="00D057CF"/>
    <w:rsid w:val="00D05886"/>
    <w:rsid w:val="00D05D52"/>
    <w:rsid w:val="00D0741D"/>
    <w:rsid w:val="00D105D9"/>
    <w:rsid w:val="00D10CB8"/>
    <w:rsid w:val="00D11E24"/>
    <w:rsid w:val="00D12806"/>
    <w:rsid w:val="00D1281C"/>
    <w:rsid w:val="00D12D44"/>
    <w:rsid w:val="00D13005"/>
    <w:rsid w:val="00D143F3"/>
    <w:rsid w:val="00D14A6E"/>
    <w:rsid w:val="00D15018"/>
    <w:rsid w:val="00D158AC"/>
    <w:rsid w:val="00D1607F"/>
    <w:rsid w:val="00D1661B"/>
    <w:rsid w:val="00D1694C"/>
    <w:rsid w:val="00D16C0B"/>
    <w:rsid w:val="00D171EF"/>
    <w:rsid w:val="00D176D3"/>
    <w:rsid w:val="00D17AAD"/>
    <w:rsid w:val="00D17DFA"/>
    <w:rsid w:val="00D17E2C"/>
    <w:rsid w:val="00D20F5E"/>
    <w:rsid w:val="00D213F8"/>
    <w:rsid w:val="00D231D3"/>
    <w:rsid w:val="00D23319"/>
    <w:rsid w:val="00D237CE"/>
    <w:rsid w:val="00D23919"/>
    <w:rsid w:val="00D23B76"/>
    <w:rsid w:val="00D24793"/>
    <w:rsid w:val="00D24B1C"/>
    <w:rsid w:val="00D24D17"/>
    <w:rsid w:val="00D25C33"/>
    <w:rsid w:val="00D25D97"/>
    <w:rsid w:val="00D25E8F"/>
    <w:rsid w:val="00D27D95"/>
    <w:rsid w:val="00D27EB1"/>
    <w:rsid w:val="00D300D7"/>
    <w:rsid w:val="00D30D96"/>
    <w:rsid w:val="00D30E8B"/>
    <w:rsid w:val="00D31728"/>
    <w:rsid w:val="00D3188D"/>
    <w:rsid w:val="00D33724"/>
    <w:rsid w:val="00D349D9"/>
    <w:rsid w:val="00D37190"/>
    <w:rsid w:val="00D379A3"/>
    <w:rsid w:val="00D37CAC"/>
    <w:rsid w:val="00D4042A"/>
    <w:rsid w:val="00D4117F"/>
    <w:rsid w:val="00D41E09"/>
    <w:rsid w:val="00D4212E"/>
    <w:rsid w:val="00D42949"/>
    <w:rsid w:val="00D43272"/>
    <w:rsid w:val="00D44513"/>
    <w:rsid w:val="00D45533"/>
    <w:rsid w:val="00D45FF3"/>
    <w:rsid w:val="00D46159"/>
    <w:rsid w:val="00D46B73"/>
    <w:rsid w:val="00D47227"/>
    <w:rsid w:val="00D50AC0"/>
    <w:rsid w:val="00D50AC3"/>
    <w:rsid w:val="00D50EB7"/>
    <w:rsid w:val="00D50ED6"/>
    <w:rsid w:val="00D512CF"/>
    <w:rsid w:val="00D5159F"/>
    <w:rsid w:val="00D51CAC"/>
    <w:rsid w:val="00D52034"/>
    <w:rsid w:val="00D52710"/>
    <w:rsid w:val="00D528B9"/>
    <w:rsid w:val="00D53186"/>
    <w:rsid w:val="00D53D95"/>
    <w:rsid w:val="00D54013"/>
    <w:rsid w:val="00D545A5"/>
    <w:rsid w:val="00D547C9"/>
    <w:rsid w:val="00D5487D"/>
    <w:rsid w:val="00D5641F"/>
    <w:rsid w:val="00D56DDF"/>
    <w:rsid w:val="00D57971"/>
    <w:rsid w:val="00D60140"/>
    <w:rsid w:val="00D6024A"/>
    <w:rsid w:val="00D6037C"/>
    <w:rsid w:val="00D608B5"/>
    <w:rsid w:val="00D6348D"/>
    <w:rsid w:val="00D64F0D"/>
    <w:rsid w:val="00D65317"/>
    <w:rsid w:val="00D66922"/>
    <w:rsid w:val="00D66C7A"/>
    <w:rsid w:val="00D714E5"/>
    <w:rsid w:val="00D71F99"/>
    <w:rsid w:val="00D7264D"/>
    <w:rsid w:val="00D72D5E"/>
    <w:rsid w:val="00D73CA4"/>
    <w:rsid w:val="00D73D71"/>
    <w:rsid w:val="00D74093"/>
    <w:rsid w:val="00D74396"/>
    <w:rsid w:val="00D746C8"/>
    <w:rsid w:val="00D76470"/>
    <w:rsid w:val="00D764C3"/>
    <w:rsid w:val="00D76BE8"/>
    <w:rsid w:val="00D76C31"/>
    <w:rsid w:val="00D80284"/>
    <w:rsid w:val="00D8070E"/>
    <w:rsid w:val="00D815DE"/>
    <w:rsid w:val="00D81F71"/>
    <w:rsid w:val="00D8260E"/>
    <w:rsid w:val="00D827B6"/>
    <w:rsid w:val="00D83FDE"/>
    <w:rsid w:val="00D84639"/>
    <w:rsid w:val="00D8524A"/>
    <w:rsid w:val="00D85FF4"/>
    <w:rsid w:val="00D8642D"/>
    <w:rsid w:val="00D868F7"/>
    <w:rsid w:val="00D87321"/>
    <w:rsid w:val="00D87651"/>
    <w:rsid w:val="00D90781"/>
    <w:rsid w:val="00D90A5E"/>
    <w:rsid w:val="00D91A68"/>
    <w:rsid w:val="00D938AF"/>
    <w:rsid w:val="00D94F36"/>
    <w:rsid w:val="00D95623"/>
    <w:rsid w:val="00D95A68"/>
    <w:rsid w:val="00D96595"/>
    <w:rsid w:val="00D976B4"/>
    <w:rsid w:val="00DA051C"/>
    <w:rsid w:val="00DA17C7"/>
    <w:rsid w:val="00DA1E85"/>
    <w:rsid w:val="00DA292D"/>
    <w:rsid w:val="00DA3FEF"/>
    <w:rsid w:val="00DA405E"/>
    <w:rsid w:val="00DA44B3"/>
    <w:rsid w:val="00DA4C33"/>
    <w:rsid w:val="00DA58CF"/>
    <w:rsid w:val="00DA5D63"/>
    <w:rsid w:val="00DA6A7A"/>
    <w:rsid w:val="00DA6A9A"/>
    <w:rsid w:val="00DA7A86"/>
    <w:rsid w:val="00DB1EFD"/>
    <w:rsid w:val="00DB214C"/>
    <w:rsid w:val="00DB2985"/>
    <w:rsid w:val="00DB3EAF"/>
    <w:rsid w:val="00DB4951"/>
    <w:rsid w:val="00DB4C18"/>
    <w:rsid w:val="00DB5599"/>
    <w:rsid w:val="00DB5EA6"/>
    <w:rsid w:val="00DB7A38"/>
    <w:rsid w:val="00DC065F"/>
    <w:rsid w:val="00DC19CA"/>
    <w:rsid w:val="00DC24F2"/>
    <w:rsid w:val="00DC3203"/>
    <w:rsid w:val="00DC3C99"/>
    <w:rsid w:val="00DC428E"/>
    <w:rsid w:val="00DC464D"/>
    <w:rsid w:val="00DC4EBE"/>
    <w:rsid w:val="00DC52F5"/>
    <w:rsid w:val="00DC569E"/>
    <w:rsid w:val="00DC5B33"/>
    <w:rsid w:val="00DC5B61"/>
    <w:rsid w:val="00DC5FD0"/>
    <w:rsid w:val="00DC72B0"/>
    <w:rsid w:val="00DD0354"/>
    <w:rsid w:val="00DD0CAF"/>
    <w:rsid w:val="00DD1752"/>
    <w:rsid w:val="00DD1E8C"/>
    <w:rsid w:val="00DD27D7"/>
    <w:rsid w:val="00DD3C21"/>
    <w:rsid w:val="00DD458C"/>
    <w:rsid w:val="00DD4B07"/>
    <w:rsid w:val="00DD6C6E"/>
    <w:rsid w:val="00DD72E9"/>
    <w:rsid w:val="00DD7605"/>
    <w:rsid w:val="00DD7E7A"/>
    <w:rsid w:val="00DE0689"/>
    <w:rsid w:val="00DE0A5F"/>
    <w:rsid w:val="00DE0AA6"/>
    <w:rsid w:val="00DE1D7B"/>
    <w:rsid w:val="00DE2020"/>
    <w:rsid w:val="00DE3476"/>
    <w:rsid w:val="00DE3B91"/>
    <w:rsid w:val="00DE40AB"/>
    <w:rsid w:val="00DE42A1"/>
    <w:rsid w:val="00DE4C70"/>
    <w:rsid w:val="00DE5BB9"/>
    <w:rsid w:val="00DF037A"/>
    <w:rsid w:val="00DF12CF"/>
    <w:rsid w:val="00DF22E6"/>
    <w:rsid w:val="00DF39EC"/>
    <w:rsid w:val="00DF5505"/>
    <w:rsid w:val="00DF5B84"/>
    <w:rsid w:val="00DF6D5B"/>
    <w:rsid w:val="00DF771B"/>
    <w:rsid w:val="00DF7B25"/>
    <w:rsid w:val="00DF7EE2"/>
    <w:rsid w:val="00DF7EEC"/>
    <w:rsid w:val="00E00065"/>
    <w:rsid w:val="00E01BAA"/>
    <w:rsid w:val="00E01C4F"/>
    <w:rsid w:val="00E0282A"/>
    <w:rsid w:val="00E03E38"/>
    <w:rsid w:val="00E04C46"/>
    <w:rsid w:val="00E057B5"/>
    <w:rsid w:val="00E06D17"/>
    <w:rsid w:val="00E06F31"/>
    <w:rsid w:val="00E07E14"/>
    <w:rsid w:val="00E10B33"/>
    <w:rsid w:val="00E111A6"/>
    <w:rsid w:val="00E127B7"/>
    <w:rsid w:val="00E12E8C"/>
    <w:rsid w:val="00E1326E"/>
    <w:rsid w:val="00E14F94"/>
    <w:rsid w:val="00E16080"/>
    <w:rsid w:val="00E171BE"/>
    <w:rsid w:val="00E17336"/>
    <w:rsid w:val="00E17D15"/>
    <w:rsid w:val="00E20B6B"/>
    <w:rsid w:val="00E20F2D"/>
    <w:rsid w:val="00E22101"/>
    <w:rsid w:val="00E22B95"/>
    <w:rsid w:val="00E24142"/>
    <w:rsid w:val="00E247F5"/>
    <w:rsid w:val="00E256AD"/>
    <w:rsid w:val="00E26A1C"/>
    <w:rsid w:val="00E27229"/>
    <w:rsid w:val="00E30331"/>
    <w:rsid w:val="00E30BB8"/>
    <w:rsid w:val="00E311B1"/>
    <w:rsid w:val="00E316AC"/>
    <w:rsid w:val="00E31F9C"/>
    <w:rsid w:val="00E32ABE"/>
    <w:rsid w:val="00E330A2"/>
    <w:rsid w:val="00E33A55"/>
    <w:rsid w:val="00E33EEA"/>
    <w:rsid w:val="00E3597F"/>
    <w:rsid w:val="00E36DAB"/>
    <w:rsid w:val="00E37FFE"/>
    <w:rsid w:val="00E400FA"/>
    <w:rsid w:val="00E40488"/>
    <w:rsid w:val="00E407C1"/>
    <w:rsid w:val="00E42364"/>
    <w:rsid w:val="00E42BC3"/>
    <w:rsid w:val="00E43D98"/>
    <w:rsid w:val="00E43F31"/>
    <w:rsid w:val="00E46072"/>
    <w:rsid w:val="00E461CA"/>
    <w:rsid w:val="00E464BD"/>
    <w:rsid w:val="00E47C2B"/>
    <w:rsid w:val="00E47F86"/>
    <w:rsid w:val="00E50367"/>
    <w:rsid w:val="00E51ABA"/>
    <w:rsid w:val="00E524CB"/>
    <w:rsid w:val="00E5491F"/>
    <w:rsid w:val="00E55A1B"/>
    <w:rsid w:val="00E640DB"/>
    <w:rsid w:val="00E64F0D"/>
    <w:rsid w:val="00E65456"/>
    <w:rsid w:val="00E65A91"/>
    <w:rsid w:val="00E66188"/>
    <w:rsid w:val="00E661BF"/>
    <w:rsid w:val="00E664FB"/>
    <w:rsid w:val="00E675AB"/>
    <w:rsid w:val="00E70373"/>
    <w:rsid w:val="00E727BE"/>
    <w:rsid w:val="00E727DF"/>
    <w:rsid w:val="00E72E40"/>
    <w:rsid w:val="00E73665"/>
    <w:rsid w:val="00E73999"/>
    <w:rsid w:val="00E73BDC"/>
    <w:rsid w:val="00E73E9E"/>
    <w:rsid w:val="00E741D2"/>
    <w:rsid w:val="00E75707"/>
    <w:rsid w:val="00E757C1"/>
    <w:rsid w:val="00E76D5C"/>
    <w:rsid w:val="00E77DB9"/>
    <w:rsid w:val="00E80C78"/>
    <w:rsid w:val="00E81660"/>
    <w:rsid w:val="00E82EFB"/>
    <w:rsid w:val="00E8409D"/>
    <w:rsid w:val="00E854FE"/>
    <w:rsid w:val="00E856E9"/>
    <w:rsid w:val="00E8783C"/>
    <w:rsid w:val="00E906CC"/>
    <w:rsid w:val="00E9127A"/>
    <w:rsid w:val="00E9127F"/>
    <w:rsid w:val="00E915BF"/>
    <w:rsid w:val="00E91B9C"/>
    <w:rsid w:val="00E939A0"/>
    <w:rsid w:val="00E93D43"/>
    <w:rsid w:val="00E9472C"/>
    <w:rsid w:val="00E95792"/>
    <w:rsid w:val="00E95CCF"/>
    <w:rsid w:val="00E96BBA"/>
    <w:rsid w:val="00E97E4E"/>
    <w:rsid w:val="00EA01D7"/>
    <w:rsid w:val="00EA1A63"/>
    <w:rsid w:val="00EA1CC2"/>
    <w:rsid w:val="00EA2842"/>
    <w:rsid w:val="00EA2D76"/>
    <w:rsid w:val="00EA31EA"/>
    <w:rsid w:val="00EA4424"/>
    <w:rsid w:val="00EA4644"/>
    <w:rsid w:val="00EA4A29"/>
    <w:rsid w:val="00EA60A4"/>
    <w:rsid w:val="00EA663D"/>
    <w:rsid w:val="00EA758A"/>
    <w:rsid w:val="00EB05BB"/>
    <w:rsid w:val="00EB1371"/>
    <w:rsid w:val="00EB199F"/>
    <w:rsid w:val="00EB1A64"/>
    <w:rsid w:val="00EB27C4"/>
    <w:rsid w:val="00EB37B4"/>
    <w:rsid w:val="00EB3929"/>
    <w:rsid w:val="00EB3A90"/>
    <w:rsid w:val="00EB4854"/>
    <w:rsid w:val="00EB4AD3"/>
    <w:rsid w:val="00EB5387"/>
    <w:rsid w:val="00EB54DE"/>
    <w:rsid w:val="00EB5C10"/>
    <w:rsid w:val="00EB61F8"/>
    <w:rsid w:val="00EB63DE"/>
    <w:rsid w:val="00EB7322"/>
    <w:rsid w:val="00EB7B78"/>
    <w:rsid w:val="00EB7E0E"/>
    <w:rsid w:val="00EC0918"/>
    <w:rsid w:val="00EC0FE9"/>
    <w:rsid w:val="00EC2339"/>
    <w:rsid w:val="00EC33C0"/>
    <w:rsid w:val="00EC3647"/>
    <w:rsid w:val="00EC3D4A"/>
    <w:rsid w:val="00EC3E30"/>
    <w:rsid w:val="00EC426D"/>
    <w:rsid w:val="00EC4BDB"/>
    <w:rsid w:val="00EC4EEC"/>
    <w:rsid w:val="00EC5337"/>
    <w:rsid w:val="00EC571B"/>
    <w:rsid w:val="00EC57D7"/>
    <w:rsid w:val="00EC6385"/>
    <w:rsid w:val="00EC72D9"/>
    <w:rsid w:val="00EC75BA"/>
    <w:rsid w:val="00EC7BB1"/>
    <w:rsid w:val="00ED0BCB"/>
    <w:rsid w:val="00ED1DE9"/>
    <w:rsid w:val="00ED22A0"/>
    <w:rsid w:val="00ED23D4"/>
    <w:rsid w:val="00ED26F1"/>
    <w:rsid w:val="00ED2C77"/>
    <w:rsid w:val="00ED36C8"/>
    <w:rsid w:val="00ED37BC"/>
    <w:rsid w:val="00ED380D"/>
    <w:rsid w:val="00ED5E0B"/>
    <w:rsid w:val="00ED624B"/>
    <w:rsid w:val="00ED6E31"/>
    <w:rsid w:val="00ED722C"/>
    <w:rsid w:val="00ED72AE"/>
    <w:rsid w:val="00EE040D"/>
    <w:rsid w:val="00EE37B6"/>
    <w:rsid w:val="00EE3CBC"/>
    <w:rsid w:val="00EE4DCA"/>
    <w:rsid w:val="00EE5B52"/>
    <w:rsid w:val="00EE6D09"/>
    <w:rsid w:val="00EE72C6"/>
    <w:rsid w:val="00EF0398"/>
    <w:rsid w:val="00EF0F45"/>
    <w:rsid w:val="00EF1991"/>
    <w:rsid w:val="00EF1E3D"/>
    <w:rsid w:val="00EF4267"/>
    <w:rsid w:val="00EF6D88"/>
    <w:rsid w:val="00EF702E"/>
    <w:rsid w:val="00EF7463"/>
    <w:rsid w:val="00EF7A45"/>
    <w:rsid w:val="00F002EF"/>
    <w:rsid w:val="00F013EB"/>
    <w:rsid w:val="00F01EE9"/>
    <w:rsid w:val="00F02F94"/>
    <w:rsid w:val="00F04900"/>
    <w:rsid w:val="00F065A4"/>
    <w:rsid w:val="00F07C23"/>
    <w:rsid w:val="00F126B9"/>
    <w:rsid w:val="00F12715"/>
    <w:rsid w:val="00F1283F"/>
    <w:rsid w:val="00F1290F"/>
    <w:rsid w:val="00F12B4E"/>
    <w:rsid w:val="00F1341C"/>
    <w:rsid w:val="00F13F91"/>
    <w:rsid w:val="00F144C5"/>
    <w:rsid w:val="00F144D5"/>
    <w:rsid w:val="00F145D4"/>
    <w:rsid w:val="00F146F0"/>
    <w:rsid w:val="00F14FA8"/>
    <w:rsid w:val="00F15039"/>
    <w:rsid w:val="00F15AC3"/>
    <w:rsid w:val="00F16EAF"/>
    <w:rsid w:val="00F17185"/>
    <w:rsid w:val="00F17975"/>
    <w:rsid w:val="00F20FF3"/>
    <w:rsid w:val="00F21117"/>
    <w:rsid w:val="00F21361"/>
    <w:rsid w:val="00F2190B"/>
    <w:rsid w:val="00F21D94"/>
    <w:rsid w:val="00F228B5"/>
    <w:rsid w:val="00F2351D"/>
    <w:rsid w:val="00F2389C"/>
    <w:rsid w:val="00F25C67"/>
    <w:rsid w:val="00F25CAB"/>
    <w:rsid w:val="00F25FEB"/>
    <w:rsid w:val="00F305E6"/>
    <w:rsid w:val="00F30DFF"/>
    <w:rsid w:val="00F32B80"/>
    <w:rsid w:val="00F32F5A"/>
    <w:rsid w:val="00F3361E"/>
    <w:rsid w:val="00F33D5C"/>
    <w:rsid w:val="00F340EB"/>
    <w:rsid w:val="00F35285"/>
    <w:rsid w:val="00F358AB"/>
    <w:rsid w:val="00F41A5E"/>
    <w:rsid w:val="00F42581"/>
    <w:rsid w:val="00F433D1"/>
    <w:rsid w:val="00F4369C"/>
    <w:rsid w:val="00F437CA"/>
    <w:rsid w:val="00F43B9D"/>
    <w:rsid w:val="00F44D5E"/>
    <w:rsid w:val="00F452E0"/>
    <w:rsid w:val="00F47FE5"/>
    <w:rsid w:val="00F52C53"/>
    <w:rsid w:val="00F53A35"/>
    <w:rsid w:val="00F53B71"/>
    <w:rsid w:val="00F5490B"/>
    <w:rsid w:val="00F55A3D"/>
    <w:rsid w:val="00F56712"/>
    <w:rsid w:val="00F56D5D"/>
    <w:rsid w:val="00F56F0B"/>
    <w:rsid w:val="00F5702D"/>
    <w:rsid w:val="00F5744B"/>
    <w:rsid w:val="00F60382"/>
    <w:rsid w:val="00F609C7"/>
    <w:rsid w:val="00F61169"/>
    <w:rsid w:val="00F61209"/>
    <w:rsid w:val="00F622B4"/>
    <w:rsid w:val="00F6259E"/>
    <w:rsid w:val="00F63214"/>
    <w:rsid w:val="00F634CB"/>
    <w:rsid w:val="00F64C98"/>
    <w:rsid w:val="00F65A42"/>
    <w:rsid w:val="00F65DD4"/>
    <w:rsid w:val="00F672B2"/>
    <w:rsid w:val="00F67D03"/>
    <w:rsid w:val="00F67E90"/>
    <w:rsid w:val="00F7110E"/>
    <w:rsid w:val="00F7520B"/>
    <w:rsid w:val="00F762AB"/>
    <w:rsid w:val="00F7652F"/>
    <w:rsid w:val="00F76E0E"/>
    <w:rsid w:val="00F773AC"/>
    <w:rsid w:val="00F803E1"/>
    <w:rsid w:val="00F80A40"/>
    <w:rsid w:val="00F8181D"/>
    <w:rsid w:val="00F81A9D"/>
    <w:rsid w:val="00F81B6D"/>
    <w:rsid w:val="00F83973"/>
    <w:rsid w:val="00F84423"/>
    <w:rsid w:val="00F87A2A"/>
    <w:rsid w:val="00F87CEC"/>
    <w:rsid w:val="00F87FA3"/>
    <w:rsid w:val="00F907C9"/>
    <w:rsid w:val="00F908B4"/>
    <w:rsid w:val="00F90929"/>
    <w:rsid w:val="00F916B6"/>
    <w:rsid w:val="00F9287B"/>
    <w:rsid w:val="00F92B6A"/>
    <w:rsid w:val="00F93532"/>
    <w:rsid w:val="00F93C33"/>
    <w:rsid w:val="00F93D8C"/>
    <w:rsid w:val="00F949A9"/>
    <w:rsid w:val="00F96988"/>
    <w:rsid w:val="00F9708F"/>
    <w:rsid w:val="00F97B36"/>
    <w:rsid w:val="00FA2328"/>
    <w:rsid w:val="00FA3102"/>
    <w:rsid w:val="00FA33B9"/>
    <w:rsid w:val="00FA48D4"/>
    <w:rsid w:val="00FA53C0"/>
    <w:rsid w:val="00FA54FA"/>
    <w:rsid w:val="00FA5961"/>
    <w:rsid w:val="00FA5B7C"/>
    <w:rsid w:val="00FA7018"/>
    <w:rsid w:val="00FA7CDA"/>
    <w:rsid w:val="00FB0391"/>
    <w:rsid w:val="00FB0441"/>
    <w:rsid w:val="00FB1141"/>
    <w:rsid w:val="00FB227E"/>
    <w:rsid w:val="00FB33DA"/>
    <w:rsid w:val="00FB3A8D"/>
    <w:rsid w:val="00FB3D61"/>
    <w:rsid w:val="00FB44CE"/>
    <w:rsid w:val="00FB5009"/>
    <w:rsid w:val="00FB5816"/>
    <w:rsid w:val="00FB60ED"/>
    <w:rsid w:val="00FB61DC"/>
    <w:rsid w:val="00FB76AB"/>
    <w:rsid w:val="00FB77E7"/>
    <w:rsid w:val="00FB7BA1"/>
    <w:rsid w:val="00FC0237"/>
    <w:rsid w:val="00FC059B"/>
    <w:rsid w:val="00FC18AC"/>
    <w:rsid w:val="00FC26D5"/>
    <w:rsid w:val="00FC2731"/>
    <w:rsid w:val="00FC390F"/>
    <w:rsid w:val="00FC3FBE"/>
    <w:rsid w:val="00FC44E7"/>
    <w:rsid w:val="00FC588C"/>
    <w:rsid w:val="00FC5A94"/>
    <w:rsid w:val="00FC5D74"/>
    <w:rsid w:val="00FC7967"/>
    <w:rsid w:val="00FC7DC0"/>
    <w:rsid w:val="00FC7E0A"/>
    <w:rsid w:val="00FD017A"/>
    <w:rsid w:val="00FD0383"/>
    <w:rsid w:val="00FD03FE"/>
    <w:rsid w:val="00FD08E5"/>
    <w:rsid w:val="00FD0A1E"/>
    <w:rsid w:val="00FD126E"/>
    <w:rsid w:val="00FD14A8"/>
    <w:rsid w:val="00FD341A"/>
    <w:rsid w:val="00FD3831"/>
    <w:rsid w:val="00FD3AEE"/>
    <w:rsid w:val="00FD3AF3"/>
    <w:rsid w:val="00FD3C36"/>
    <w:rsid w:val="00FD3D15"/>
    <w:rsid w:val="00FD4D81"/>
    <w:rsid w:val="00FD559F"/>
    <w:rsid w:val="00FD5691"/>
    <w:rsid w:val="00FD57F5"/>
    <w:rsid w:val="00FD60C2"/>
    <w:rsid w:val="00FD6CC7"/>
    <w:rsid w:val="00FD7498"/>
    <w:rsid w:val="00FD7AB3"/>
    <w:rsid w:val="00FD7B20"/>
    <w:rsid w:val="00FD7FB3"/>
    <w:rsid w:val="00FE0B28"/>
    <w:rsid w:val="00FE1A3C"/>
    <w:rsid w:val="00FE2793"/>
    <w:rsid w:val="00FE2C66"/>
    <w:rsid w:val="00FE2F76"/>
    <w:rsid w:val="00FE424C"/>
    <w:rsid w:val="00FE4713"/>
    <w:rsid w:val="00FF0075"/>
    <w:rsid w:val="00FF097D"/>
    <w:rsid w:val="00FF0A8D"/>
    <w:rsid w:val="00FF0EA4"/>
    <w:rsid w:val="00FF1028"/>
    <w:rsid w:val="00FF150E"/>
    <w:rsid w:val="00FF1F44"/>
    <w:rsid w:val="00FF225E"/>
    <w:rsid w:val="00FF27B0"/>
    <w:rsid w:val="00FF441E"/>
    <w:rsid w:val="00FF4789"/>
    <w:rsid w:val="00FF49F1"/>
    <w:rsid w:val="00FF6428"/>
    <w:rsid w:val="00FF672C"/>
    <w:rsid w:val="00FF6CE8"/>
    <w:rsid w:val="00FF74B5"/>
    <w:rsid w:val="00FF78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AF4758"/>
  <w15:docId w15:val="{7FDF6715-5407-C34E-826C-7EBE3A7E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uiPriority w:val="99"/>
    <w:rsid w:val="006C19B2"/>
    <w:pPr>
      <w:ind w:left="284" w:hanging="284"/>
    </w:pPr>
    <w:rPr>
      <w:sz w:val="22"/>
      <w:szCs w:val="20"/>
    </w:rPr>
  </w:style>
  <w:style w:type="character" w:customStyle="1" w:styleId="EndnoteTextChar">
    <w:name w:val="Endnote Text Char"/>
    <w:basedOn w:val="DefaultParagraphFont"/>
    <w:link w:val="EndnoteText"/>
    <w:uiPriority w:val="99"/>
    <w:rsid w:val="006C19B2"/>
    <w:rPr>
      <w:sz w:val="22"/>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F02F94"/>
    <w:pPr>
      <w:tabs>
        <w:tab w:val="center" w:pos="4320"/>
        <w:tab w:val="right" w:pos="8640"/>
      </w:tabs>
      <w:spacing w:line="240" w:lineRule="auto"/>
    </w:pPr>
  </w:style>
  <w:style w:type="character" w:customStyle="1" w:styleId="HeaderChar">
    <w:name w:val="Header Char"/>
    <w:basedOn w:val="DefaultParagraphFont"/>
    <w:link w:val="Header"/>
    <w:uiPriority w:val="99"/>
    <w:rsid w:val="00F02F94"/>
    <w:rPr>
      <w:sz w:val="24"/>
      <w:szCs w:val="24"/>
    </w:rPr>
  </w:style>
  <w:style w:type="paragraph" w:styleId="Footer">
    <w:name w:val="footer"/>
    <w:basedOn w:val="Normal"/>
    <w:link w:val="FooterChar"/>
    <w:uiPriority w:val="99"/>
    <w:rsid w:val="00F02F94"/>
    <w:pPr>
      <w:tabs>
        <w:tab w:val="center" w:pos="4320"/>
        <w:tab w:val="right" w:pos="8640"/>
      </w:tabs>
      <w:spacing w:line="240" w:lineRule="auto"/>
    </w:pPr>
  </w:style>
  <w:style w:type="character" w:customStyle="1" w:styleId="FooterChar">
    <w:name w:val="Footer Char"/>
    <w:basedOn w:val="DefaultParagraphFont"/>
    <w:link w:val="Footer"/>
    <w:uiPriority w:val="99"/>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BodyText">
    <w:name w:val="Body Text"/>
    <w:basedOn w:val="Normal"/>
    <w:link w:val="BodyTextChar"/>
    <w:uiPriority w:val="1"/>
    <w:qFormat/>
    <w:rsid w:val="00252445"/>
    <w:pPr>
      <w:widowControl w:val="0"/>
      <w:autoSpaceDE w:val="0"/>
      <w:autoSpaceDN w:val="0"/>
      <w:spacing w:line="240" w:lineRule="auto"/>
      <w:ind w:left="160"/>
      <w:jc w:val="both"/>
    </w:pPr>
    <w:rPr>
      <w:rFonts w:ascii="Linux Libertine" w:eastAsia="Linux Libertine" w:hAnsi="Linux Libertine" w:cs="Linux Libertine"/>
      <w:sz w:val="18"/>
      <w:szCs w:val="18"/>
      <w:lang w:val="en-US" w:eastAsia="en-US"/>
    </w:rPr>
  </w:style>
  <w:style w:type="character" w:customStyle="1" w:styleId="BodyTextChar">
    <w:name w:val="Body Text Char"/>
    <w:basedOn w:val="DefaultParagraphFont"/>
    <w:link w:val="BodyText"/>
    <w:uiPriority w:val="1"/>
    <w:rsid w:val="00252445"/>
    <w:rPr>
      <w:rFonts w:ascii="Linux Libertine" w:eastAsia="Linux Libertine" w:hAnsi="Linux Libertine" w:cs="Linux Libertine"/>
      <w:sz w:val="18"/>
      <w:szCs w:val="18"/>
      <w:lang w:val="en-US" w:eastAsia="en-US"/>
    </w:rPr>
  </w:style>
  <w:style w:type="paragraph" w:styleId="ListParagraph">
    <w:name w:val="List Paragraph"/>
    <w:basedOn w:val="Normal"/>
    <w:uiPriority w:val="1"/>
    <w:qFormat/>
    <w:rsid w:val="00252445"/>
    <w:pPr>
      <w:widowControl w:val="0"/>
      <w:autoSpaceDE w:val="0"/>
      <w:autoSpaceDN w:val="0"/>
      <w:spacing w:line="240" w:lineRule="auto"/>
      <w:ind w:left="484" w:hanging="361"/>
      <w:jc w:val="both"/>
    </w:pPr>
    <w:rPr>
      <w:rFonts w:ascii="Linux Libertine" w:eastAsia="Linux Libertine" w:hAnsi="Linux Libertine" w:cs="Linux Libertine"/>
      <w:sz w:val="22"/>
      <w:szCs w:val="22"/>
      <w:lang w:val="en-US" w:eastAsia="en-US"/>
    </w:rPr>
  </w:style>
  <w:style w:type="paragraph" w:customStyle="1" w:styleId="TableParagraph">
    <w:name w:val="Table Paragraph"/>
    <w:basedOn w:val="Normal"/>
    <w:uiPriority w:val="1"/>
    <w:qFormat/>
    <w:rsid w:val="00252445"/>
    <w:pPr>
      <w:widowControl w:val="0"/>
      <w:autoSpaceDE w:val="0"/>
      <w:autoSpaceDN w:val="0"/>
      <w:spacing w:line="240" w:lineRule="auto"/>
    </w:pPr>
    <w:rPr>
      <w:rFonts w:ascii="Linux Libertine" w:eastAsia="Linux Libertine" w:hAnsi="Linux Libertine" w:cs="Linux Libertine"/>
      <w:sz w:val="22"/>
      <w:szCs w:val="22"/>
      <w:lang w:val="en-US" w:eastAsia="en-US"/>
    </w:rPr>
  </w:style>
  <w:style w:type="character" w:styleId="Hyperlink">
    <w:name w:val="Hyperlink"/>
    <w:basedOn w:val="DefaultParagraphFont"/>
    <w:uiPriority w:val="99"/>
    <w:unhideWhenUsed/>
    <w:rsid w:val="00252445"/>
    <w:rPr>
      <w:color w:val="0000FF" w:themeColor="hyperlink"/>
      <w:u w:val="single"/>
    </w:rPr>
  </w:style>
  <w:style w:type="character" w:styleId="UnresolvedMention">
    <w:name w:val="Unresolved Mention"/>
    <w:basedOn w:val="DefaultParagraphFont"/>
    <w:uiPriority w:val="99"/>
    <w:semiHidden/>
    <w:unhideWhenUsed/>
    <w:rsid w:val="00252445"/>
    <w:rPr>
      <w:color w:val="605E5C"/>
      <w:shd w:val="clear" w:color="auto" w:fill="E1DFDD"/>
    </w:rPr>
  </w:style>
  <w:style w:type="character" w:styleId="FollowedHyperlink">
    <w:name w:val="FollowedHyperlink"/>
    <w:basedOn w:val="DefaultParagraphFont"/>
    <w:uiPriority w:val="99"/>
    <w:semiHidden/>
    <w:unhideWhenUsed/>
    <w:rsid w:val="00252445"/>
    <w:rPr>
      <w:color w:val="800080" w:themeColor="followedHyperlink"/>
      <w:u w:val="single"/>
    </w:rPr>
  </w:style>
  <w:style w:type="paragraph" w:customStyle="1" w:styleId="Biblio">
    <w:name w:val="Biblio"/>
    <w:basedOn w:val="Normal"/>
    <w:qFormat/>
    <w:rsid w:val="00FE0B28"/>
    <w:pPr>
      <w:ind w:left="720" w:hanging="720"/>
      <w:jc w:val="both"/>
    </w:pPr>
    <w:rPr>
      <w:rFonts w:ascii="Arial" w:eastAsiaTheme="minorHAnsi" w:hAnsi="Arial" w:cs="Arial"/>
      <w:sz w:val="20"/>
      <w:szCs w:val="20"/>
      <w:lang w:eastAsia="en-US"/>
    </w:rPr>
  </w:style>
  <w:style w:type="paragraph" w:styleId="BalloonText">
    <w:name w:val="Balloon Text"/>
    <w:basedOn w:val="Normal"/>
    <w:link w:val="BalloonTextChar"/>
    <w:semiHidden/>
    <w:unhideWhenUsed/>
    <w:rsid w:val="007B7BED"/>
    <w:pPr>
      <w:spacing w:line="240" w:lineRule="auto"/>
    </w:pPr>
    <w:rPr>
      <w:sz w:val="18"/>
      <w:szCs w:val="18"/>
    </w:rPr>
  </w:style>
  <w:style w:type="character" w:customStyle="1" w:styleId="BalloonTextChar">
    <w:name w:val="Balloon Text Char"/>
    <w:basedOn w:val="DefaultParagraphFont"/>
    <w:link w:val="BalloonText"/>
    <w:semiHidden/>
    <w:rsid w:val="007B7BED"/>
    <w:rPr>
      <w:sz w:val="18"/>
      <w:szCs w:val="18"/>
    </w:rPr>
  </w:style>
  <w:style w:type="character" w:styleId="CommentReference">
    <w:name w:val="annotation reference"/>
    <w:basedOn w:val="DefaultParagraphFont"/>
    <w:semiHidden/>
    <w:unhideWhenUsed/>
    <w:rsid w:val="002C6B11"/>
    <w:rPr>
      <w:sz w:val="16"/>
      <w:szCs w:val="16"/>
    </w:rPr>
  </w:style>
  <w:style w:type="paragraph" w:styleId="CommentText">
    <w:name w:val="annotation text"/>
    <w:basedOn w:val="Normal"/>
    <w:link w:val="CommentTextChar"/>
    <w:unhideWhenUsed/>
    <w:rsid w:val="002C6B11"/>
    <w:pPr>
      <w:spacing w:line="240" w:lineRule="auto"/>
    </w:pPr>
    <w:rPr>
      <w:sz w:val="20"/>
      <w:szCs w:val="20"/>
    </w:rPr>
  </w:style>
  <w:style w:type="character" w:customStyle="1" w:styleId="CommentTextChar">
    <w:name w:val="Comment Text Char"/>
    <w:basedOn w:val="DefaultParagraphFont"/>
    <w:link w:val="CommentText"/>
    <w:rsid w:val="002C6B11"/>
  </w:style>
  <w:style w:type="paragraph" w:styleId="CommentSubject">
    <w:name w:val="annotation subject"/>
    <w:basedOn w:val="CommentText"/>
    <w:next w:val="CommentText"/>
    <w:link w:val="CommentSubjectChar"/>
    <w:semiHidden/>
    <w:unhideWhenUsed/>
    <w:rsid w:val="002C6B11"/>
    <w:rPr>
      <w:b/>
      <w:bCs/>
    </w:rPr>
  </w:style>
  <w:style w:type="character" w:customStyle="1" w:styleId="CommentSubjectChar">
    <w:name w:val="Comment Subject Char"/>
    <w:basedOn w:val="CommentTextChar"/>
    <w:link w:val="CommentSubject"/>
    <w:semiHidden/>
    <w:rsid w:val="002C6B11"/>
    <w:rPr>
      <w:b/>
      <w:bCs/>
    </w:rPr>
  </w:style>
  <w:style w:type="paragraph" w:styleId="NormalWeb">
    <w:name w:val="Normal (Web)"/>
    <w:basedOn w:val="Normal"/>
    <w:uiPriority w:val="99"/>
    <w:unhideWhenUsed/>
    <w:rsid w:val="000E4376"/>
  </w:style>
  <w:style w:type="character" w:styleId="PageNumber">
    <w:name w:val="page number"/>
    <w:basedOn w:val="DefaultParagraphFont"/>
    <w:semiHidden/>
    <w:unhideWhenUsed/>
    <w:rsid w:val="00826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35880">
      <w:bodyDiv w:val="1"/>
      <w:marLeft w:val="0"/>
      <w:marRight w:val="0"/>
      <w:marTop w:val="0"/>
      <w:marBottom w:val="0"/>
      <w:divBdr>
        <w:top w:val="none" w:sz="0" w:space="0" w:color="auto"/>
        <w:left w:val="none" w:sz="0" w:space="0" w:color="auto"/>
        <w:bottom w:val="none" w:sz="0" w:space="0" w:color="auto"/>
        <w:right w:val="none" w:sz="0" w:space="0" w:color="auto"/>
      </w:divBdr>
      <w:divsChild>
        <w:div w:id="345592871">
          <w:marLeft w:val="0"/>
          <w:marRight w:val="0"/>
          <w:marTop w:val="0"/>
          <w:marBottom w:val="0"/>
          <w:divBdr>
            <w:top w:val="none" w:sz="0" w:space="0" w:color="auto"/>
            <w:left w:val="none" w:sz="0" w:space="0" w:color="auto"/>
            <w:bottom w:val="none" w:sz="0" w:space="0" w:color="auto"/>
            <w:right w:val="none" w:sz="0" w:space="0" w:color="auto"/>
          </w:divBdr>
          <w:divsChild>
            <w:div w:id="303126761">
              <w:marLeft w:val="0"/>
              <w:marRight w:val="0"/>
              <w:marTop w:val="0"/>
              <w:marBottom w:val="0"/>
              <w:divBdr>
                <w:top w:val="none" w:sz="0" w:space="0" w:color="auto"/>
                <w:left w:val="none" w:sz="0" w:space="0" w:color="auto"/>
                <w:bottom w:val="none" w:sz="0" w:space="0" w:color="auto"/>
                <w:right w:val="none" w:sz="0" w:space="0" w:color="auto"/>
              </w:divBdr>
              <w:divsChild>
                <w:div w:id="1965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5552">
      <w:bodyDiv w:val="1"/>
      <w:marLeft w:val="0"/>
      <w:marRight w:val="0"/>
      <w:marTop w:val="0"/>
      <w:marBottom w:val="0"/>
      <w:divBdr>
        <w:top w:val="none" w:sz="0" w:space="0" w:color="auto"/>
        <w:left w:val="none" w:sz="0" w:space="0" w:color="auto"/>
        <w:bottom w:val="none" w:sz="0" w:space="0" w:color="auto"/>
        <w:right w:val="none" w:sz="0" w:space="0" w:color="auto"/>
      </w:divBdr>
      <w:divsChild>
        <w:div w:id="211234376">
          <w:marLeft w:val="0"/>
          <w:marRight w:val="0"/>
          <w:marTop w:val="0"/>
          <w:marBottom w:val="0"/>
          <w:divBdr>
            <w:top w:val="none" w:sz="0" w:space="0" w:color="auto"/>
            <w:left w:val="none" w:sz="0" w:space="0" w:color="auto"/>
            <w:bottom w:val="none" w:sz="0" w:space="0" w:color="auto"/>
            <w:right w:val="none" w:sz="0" w:space="0" w:color="auto"/>
          </w:divBdr>
          <w:divsChild>
            <w:div w:id="1143931704">
              <w:marLeft w:val="0"/>
              <w:marRight w:val="0"/>
              <w:marTop w:val="0"/>
              <w:marBottom w:val="0"/>
              <w:divBdr>
                <w:top w:val="none" w:sz="0" w:space="0" w:color="auto"/>
                <w:left w:val="none" w:sz="0" w:space="0" w:color="auto"/>
                <w:bottom w:val="none" w:sz="0" w:space="0" w:color="auto"/>
                <w:right w:val="none" w:sz="0" w:space="0" w:color="auto"/>
              </w:divBdr>
              <w:divsChild>
                <w:div w:id="2284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4360">
      <w:bodyDiv w:val="1"/>
      <w:marLeft w:val="0"/>
      <w:marRight w:val="0"/>
      <w:marTop w:val="0"/>
      <w:marBottom w:val="0"/>
      <w:divBdr>
        <w:top w:val="none" w:sz="0" w:space="0" w:color="auto"/>
        <w:left w:val="none" w:sz="0" w:space="0" w:color="auto"/>
        <w:bottom w:val="none" w:sz="0" w:space="0" w:color="auto"/>
        <w:right w:val="none" w:sz="0" w:space="0" w:color="auto"/>
      </w:divBdr>
      <w:divsChild>
        <w:div w:id="1143815963">
          <w:marLeft w:val="0"/>
          <w:marRight w:val="0"/>
          <w:marTop w:val="0"/>
          <w:marBottom w:val="0"/>
          <w:divBdr>
            <w:top w:val="none" w:sz="0" w:space="0" w:color="auto"/>
            <w:left w:val="none" w:sz="0" w:space="0" w:color="auto"/>
            <w:bottom w:val="none" w:sz="0" w:space="0" w:color="auto"/>
            <w:right w:val="none" w:sz="0" w:space="0" w:color="auto"/>
          </w:divBdr>
          <w:divsChild>
            <w:div w:id="1022124040">
              <w:marLeft w:val="0"/>
              <w:marRight w:val="0"/>
              <w:marTop w:val="0"/>
              <w:marBottom w:val="0"/>
              <w:divBdr>
                <w:top w:val="none" w:sz="0" w:space="0" w:color="auto"/>
                <w:left w:val="none" w:sz="0" w:space="0" w:color="auto"/>
                <w:bottom w:val="none" w:sz="0" w:space="0" w:color="auto"/>
                <w:right w:val="none" w:sz="0" w:space="0" w:color="auto"/>
              </w:divBdr>
              <w:divsChild>
                <w:div w:id="12321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69774">
      <w:bodyDiv w:val="1"/>
      <w:marLeft w:val="0"/>
      <w:marRight w:val="0"/>
      <w:marTop w:val="0"/>
      <w:marBottom w:val="0"/>
      <w:divBdr>
        <w:top w:val="none" w:sz="0" w:space="0" w:color="auto"/>
        <w:left w:val="none" w:sz="0" w:space="0" w:color="auto"/>
        <w:bottom w:val="none" w:sz="0" w:space="0" w:color="auto"/>
        <w:right w:val="none" w:sz="0" w:space="0" w:color="auto"/>
      </w:divBdr>
      <w:divsChild>
        <w:div w:id="274099214">
          <w:marLeft w:val="0"/>
          <w:marRight w:val="0"/>
          <w:marTop w:val="0"/>
          <w:marBottom w:val="0"/>
          <w:divBdr>
            <w:top w:val="none" w:sz="0" w:space="0" w:color="auto"/>
            <w:left w:val="none" w:sz="0" w:space="0" w:color="auto"/>
            <w:bottom w:val="none" w:sz="0" w:space="0" w:color="auto"/>
            <w:right w:val="none" w:sz="0" w:space="0" w:color="auto"/>
          </w:divBdr>
          <w:divsChild>
            <w:div w:id="1405713727">
              <w:marLeft w:val="0"/>
              <w:marRight w:val="0"/>
              <w:marTop w:val="0"/>
              <w:marBottom w:val="0"/>
              <w:divBdr>
                <w:top w:val="none" w:sz="0" w:space="0" w:color="auto"/>
                <w:left w:val="none" w:sz="0" w:space="0" w:color="auto"/>
                <w:bottom w:val="none" w:sz="0" w:space="0" w:color="auto"/>
                <w:right w:val="none" w:sz="0" w:space="0" w:color="auto"/>
              </w:divBdr>
              <w:divsChild>
                <w:div w:id="15959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87742">
      <w:bodyDiv w:val="1"/>
      <w:marLeft w:val="0"/>
      <w:marRight w:val="0"/>
      <w:marTop w:val="0"/>
      <w:marBottom w:val="0"/>
      <w:divBdr>
        <w:top w:val="none" w:sz="0" w:space="0" w:color="auto"/>
        <w:left w:val="none" w:sz="0" w:space="0" w:color="auto"/>
        <w:bottom w:val="none" w:sz="0" w:space="0" w:color="auto"/>
        <w:right w:val="none" w:sz="0" w:space="0" w:color="auto"/>
      </w:divBdr>
    </w:div>
    <w:div w:id="270280353">
      <w:bodyDiv w:val="1"/>
      <w:marLeft w:val="0"/>
      <w:marRight w:val="0"/>
      <w:marTop w:val="0"/>
      <w:marBottom w:val="0"/>
      <w:divBdr>
        <w:top w:val="none" w:sz="0" w:space="0" w:color="auto"/>
        <w:left w:val="none" w:sz="0" w:space="0" w:color="auto"/>
        <w:bottom w:val="none" w:sz="0" w:space="0" w:color="auto"/>
        <w:right w:val="none" w:sz="0" w:space="0" w:color="auto"/>
      </w:divBdr>
    </w:div>
    <w:div w:id="274680586">
      <w:bodyDiv w:val="1"/>
      <w:marLeft w:val="0"/>
      <w:marRight w:val="0"/>
      <w:marTop w:val="0"/>
      <w:marBottom w:val="0"/>
      <w:divBdr>
        <w:top w:val="none" w:sz="0" w:space="0" w:color="auto"/>
        <w:left w:val="none" w:sz="0" w:space="0" w:color="auto"/>
        <w:bottom w:val="none" w:sz="0" w:space="0" w:color="auto"/>
        <w:right w:val="none" w:sz="0" w:space="0" w:color="auto"/>
      </w:divBdr>
      <w:divsChild>
        <w:div w:id="139856100">
          <w:marLeft w:val="0"/>
          <w:marRight w:val="0"/>
          <w:marTop w:val="0"/>
          <w:marBottom w:val="0"/>
          <w:divBdr>
            <w:top w:val="none" w:sz="0" w:space="0" w:color="auto"/>
            <w:left w:val="none" w:sz="0" w:space="0" w:color="auto"/>
            <w:bottom w:val="none" w:sz="0" w:space="0" w:color="auto"/>
            <w:right w:val="none" w:sz="0" w:space="0" w:color="auto"/>
          </w:divBdr>
          <w:divsChild>
            <w:div w:id="2045862719">
              <w:marLeft w:val="0"/>
              <w:marRight w:val="0"/>
              <w:marTop w:val="0"/>
              <w:marBottom w:val="0"/>
              <w:divBdr>
                <w:top w:val="none" w:sz="0" w:space="0" w:color="auto"/>
                <w:left w:val="none" w:sz="0" w:space="0" w:color="auto"/>
                <w:bottom w:val="none" w:sz="0" w:space="0" w:color="auto"/>
                <w:right w:val="none" w:sz="0" w:space="0" w:color="auto"/>
              </w:divBdr>
              <w:divsChild>
                <w:div w:id="14706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1065">
      <w:bodyDiv w:val="1"/>
      <w:marLeft w:val="0"/>
      <w:marRight w:val="0"/>
      <w:marTop w:val="0"/>
      <w:marBottom w:val="0"/>
      <w:divBdr>
        <w:top w:val="none" w:sz="0" w:space="0" w:color="auto"/>
        <w:left w:val="none" w:sz="0" w:space="0" w:color="auto"/>
        <w:bottom w:val="none" w:sz="0" w:space="0" w:color="auto"/>
        <w:right w:val="none" w:sz="0" w:space="0" w:color="auto"/>
      </w:divBdr>
    </w:div>
    <w:div w:id="299851421">
      <w:bodyDiv w:val="1"/>
      <w:marLeft w:val="0"/>
      <w:marRight w:val="0"/>
      <w:marTop w:val="0"/>
      <w:marBottom w:val="0"/>
      <w:divBdr>
        <w:top w:val="none" w:sz="0" w:space="0" w:color="auto"/>
        <w:left w:val="none" w:sz="0" w:space="0" w:color="auto"/>
        <w:bottom w:val="none" w:sz="0" w:space="0" w:color="auto"/>
        <w:right w:val="none" w:sz="0" w:space="0" w:color="auto"/>
      </w:divBdr>
      <w:divsChild>
        <w:div w:id="1941064660">
          <w:marLeft w:val="0"/>
          <w:marRight w:val="0"/>
          <w:marTop w:val="0"/>
          <w:marBottom w:val="0"/>
          <w:divBdr>
            <w:top w:val="none" w:sz="0" w:space="0" w:color="auto"/>
            <w:left w:val="none" w:sz="0" w:space="0" w:color="auto"/>
            <w:bottom w:val="none" w:sz="0" w:space="0" w:color="auto"/>
            <w:right w:val="none" w:sz="0" w:space="0" w:color="auto"/>
          </w:divBdr>
          <w:divsChild>
            <w:div w:id="1884554987">
              <w:marLeft w:val="0"/>
              <w:marRight w:val="0"/>
              <w:marTop w:val="0"/>
              <w:marBottom w:val="0"/>
              <w:divBdr>
                <w:top w:val="none" w:sz="0" w:space="0" w:color="auto"/>
                <w:left w:val="none" w:sz="0" w:space="0" w:color="auto"/>
                <w:bottom w:val="none" w:sz="0" w:space="0" w:color="auto"/>
                <w:right w:val="none" w:sz="0" w:space="0" w:color="auto"/>
              </w:divBdr>
              <w:divsChild>
                <w:div w:id="145263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97790">
      <w:bodyDiv w:val="1"/>
      <w:marLeft w:val="0"/>
      <w:marRight w:val="0"/>
      <w:marTop w:val="0"/>
      <w:marBottom w:val="0"/>
      <w:divBdr>
        <w:top w:val="none" w:sz="0" w:space="0" w:color="auto"/>
        <w:left w:val="none" w:sz="0" w:space="0" w:color="auto"/>
        <w:bottom w:val="none" w:sz="0" w:space="0" w:color="auto"/>
        <w:right w:val="none" w:sz="0" w:space="0" w:color="auto"/>
      </w:divBdr>
    </w:div>
    <w:div w:id="396438682">
      <w:bodyDiv w:val="1"/>
      <w:marLeft w:val="0"/>
      <w:marRight w:val="0"/>
      <w:marTop w:val="0"/>
      <w:marBottom w:val="0"/>
      <w:divBdr>
        <w:top w:val="none" w:sz="0" w:space="0" w:color="auto"/>
        <w:left w:val="none" w:sz="0" w:space="0" w:color="auto"/>
        <w:bottom w:val="none" w:sz="0" w:space="0" w:color="auto"/>
        <w:right w:val="none" w:sz="0" w:space="0" w:color="auto"/>
      </w:divBdr>
      <w:divsChild>
        <w:div w:id="2059280704">
          <w:marLeft w:val="0"/>
          <w:marRight w:val="0"/>
          <w:marTop w:val="0"/>
          <w:marBottom w:val="0"/>
          <w:divBdr>
            <w:top w:val="none" w:sz="0" w:space="0" w:color="auto"/>
            <w:left w:val="none" w:sz="0" w:space="0" w:color="auto"/>
            <w:bottom w:val="none" w:sz="0" w:space="0" w:color="auto"/>
            <w:right w:val="none" w:sz="0" w:space="0" w:color="auto"/>
          </w:divBdr>
          <w:divsChild>
            <w:div w:id="1166096191">
              <w:marLeft w:val="0"/>
              <w:marRight w:val="0"/>
              <w:marTop w:val="0"/>
              <w:marBottom w:val="0"/>
              <w:divBdr>
                <w:top w:val="none" w:sz="0" w:space="0" w:color="auto"/>
                <w:left w:val="none" w:sz="0" w:space="0" w:color="auto"/>
                <w:bottom w:val="none" w:sz="0" w:space="0" w:color="auto"/>
                <w:right w:val="none" w:sz="0" w:space="0" w:color="auto"/>
              </w:divBdr>
              <w:divsChild>
                <w:div w:id="17081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96254">
      <w:bodyDiv w:val="1"/>
      <w:marLeft w:val="0"/>
      <w:marRight w:val="0"/>
      <w:marTop w:val="0"/>
      <w:marBottom w:val="0"/>
      <w:divBdr>
        <w:top w:val="none" w:sz="0" w:space="0" w:color="auto"/>
        <w:left w:val="none" w:sz="0" w:space="0" w:color="auto"/>
        <w:bottom w:val="none" w:sz="0" w:space="0" w:color="auto"/>
        <w:right w:val="none" w:sz="0" w:space="0" w:color="auto"/>
      </w:divBdr>
      <w:divsChild>
        <w:div w:id="543952677">
          <w:marLeft w:val="0"/>
          <w:marRight w:val="0"/>
          <w:marTop w:val="0"/>
          <w:marBottom w:val="0"/>
          <w:divBdr>
            <w:top w:val="none" w:sz="0" w:space="0" w:color="auto"/>
            <w:left w:val="none" w:sz="0" w:space="0" w:color="auto"/>
            <w:bottom w:val="none" w:sz="0" w:space="0" w:color="auto"/>
            <w:right w:val="none" w:sz="0" w:space="0" w:color="auto"/>
          </w:divBdr>
          <w:divsChild>
            <w:div w:id="75906413">
              <w:marLeft w:val="0"/>
              <w:marRight w:val="0"/>
              <w:marTop w:val="0"/>
              <w:marBottom w:val="0"/>
              <w:divBdr>
                <w:top w:val="none" w:sz="0" w:space="0" w:color="auto"/>
                <w:left w:val="none" w:sz="0" w:space="0" w:color="auto"/>
                <w:bottom w:val="none" w:sz="0" w:space="0" w:color="auto"/>
                <w:right w:val="none" w:sz="0" w:space="0" w:color="auto"/>
              </w:divBdr>
              <w:divsChild>
                <w:div w:id="817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14912">
      <w:bodyDiv w:val="1"/>
      <w:marLeft w:val="0"/>
      <w:marRight w:val="0"/>
      <w:marTop w:val="0"/>
      <w:marBottom w:val="0"/>
      <w:divBdr>
        <w:top w:val="none" w:sz="0" w:space="0" w:color="auto"/>
        <w:left w:val="none" w:sz="0" w:space="0" w:color="auto"/>
        <w:bottom w:val="none" w:sz="0" w:space="0" w:color="auto"/>
        <w:right w:val="none" w:sz="0" w:space="0" w:color="auto"/>
      </w:divBdr>
      <w:divsChild>
        <w:div w:id="121847916">
          <w:marLeft w:val="0"/>
          <w:marRight w:val="0"/>
          <w:marTop w:val="0"/>
          <w:marBottom w:val="0"/>
          <w:divBdr>
            <w:top w:val="none" w:sz="0" w:space="0" w:color="auto"/>
            <w:left w:val="none" w:sz="0" w:space="0" w:color="auto"/>
            <w:bottom w:val="none" w:sz="0" w:space="0" w:color="auto"/>
            <w:right w:val="none" w:sz="0" w:space="0" w:color="auto"/>
          </w:divBdr>
          <w:divsChild>
            <w:div w:id="795832114">
              <w:marLeft w:val="0"/>
              <w:marRight w:val="0"/>
              <w:marTop w:val="0"/>
              <w:marBottom w:val="0"/>
              <w:divBdr>
                <w:top w:val="none" w:sz="0" w:space="0" w:color="auto"/>
                <w:left w:val="none" w:sz="0" w:space="0" w:color="auto"/>
                <w:bottom w:val="none" w:sz="0" w:space="0" w:color="auto"/>
                <w:right w:val="none" w:sz="0" w:space="0" w:color="auto"/>
              </w:divBdr>
              <w:divsChild>
                <w:div w:id="1847934351">
                  <w:marLeft w:val="0"/>
                  <w:marRight w:val="0"/>
                  <w:marTop w:val="0"/>
                  <w:marBottom w:val="0"/>
                  <w:divBdr>
                    <w:top w:val="none" w:sz="0" w:space="0" w:color="auto"/>
                    <w:left w:val="none" w:sz="0" w:space="0" w:color="auto"/>
                    <w:bottom w:val="none" w:sz="0" w:space="0" w:color="auto"/>
                    <w:right w:val="none" w:sz="0" w:space="0" w:color="auto"/>
                  </w:divBdr>
                  <w:divsChild>
                    <w:div w:id="10394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58194">
      <w:bodyDiv w:val="1"/>
      <w:marLeft w:val="0"/>
      <w:marRight w:val="0"/>
      <w:marTop w:val="0"/>
      <w:marBottom w:val="0"/>
      <w:divBdr>
        <w:top w:val="none" w:sz="0" w:space="0" w:color="auto"/>
        <w:left w:val="none" w:sz="0" w:space="0" w:color="auto"/>
        <w:bottom w:val="none" w:sz="0" w:space="0" w:color="auto"/>
        <w:right w:val="none" w:sz="0" w:space="0" w:color="auto"/>
      </w:divBdr>
    </w:div>
    <w:div w:id="426538375">
      <w:bodyDiv w:val="1"/>
      <w:marLeft w:val="0"/>
      <w:marRight w:val="0"/>
      <w:marTop w:val="0"/>
      <w:marBottom w:val="0"/>
      <w:divBdr>
        <w:top w:val="none" w:sz="0" w:space="0" w:color="auto"/>
        <w:left w:val="none" w:sz="0" w:space="0" w:color="auto"/>
        <w:bottom w:val="none" w:sz="0" w:space="0" w:color="auto"/>
        <w:right w:val="none" w:sz="0" w:space="0" w:color="auto"/>
      </w:divBdr>
    </w:div>
    <w:div w:id="497504617">
      <w:bodyDiv w:val="1"/>
      <w:marLeft w:val="0"/>
      <w:marRight w:val="0"/>
      <w:marTop w:val="0"/>
      <w:marBottom w:val="0"/>
      <w:divBdr>
        <w:top w:val="none" w:sz="0" w:space="0" w:color="auto"/>
        <w:left w:val="none" w:sz="0" w:space="0" w:color="auto"/>
        <w:bottom w:val="none" w:sz="0" w:space="0" w:color="auto"/>
        <w:right w:val="none" w:sz="0" w:space="0" w:color="auto"/>
      </w:divBdr>
      <w:divsChild>
        <w:div w:id="1891845311">
          <w:marLeft w:val="0"/>
          <w:marRight w:val="0"/>
          <w:marTop w:val="0"/>
          <w:marBottom w:val="0"/>
          <w:divBdr>
            <w:top w:val="none" w:sz="0" w:space="0" w:color="auto"/>
            <w:left w:val="none" w:sz="0" w:space="0" w:color="auto"/>
            <w:bottom w:val="none" w:sz="0" w:space="0" w:color="auto"/>
            <w:right w:val="none" w:sz="0" w:space="0" w:color="auto"/>
          </w:divBdr>
          <w:divsChild>
            <w:div w:id="1053119002">
              <w:marLeft w:val="0"/>
              <w:marRight w:val="0"/>
              <w:marTop w:val="0"/>
              <w:marBottom w:val="0"/>
              <w:divBdr>
                <w:top w:val="none" w:sz="0" w:space="0" w:color="auto"/>
                <w:left w:val="none" w:sz="0" w:space="0" w:color="auto"/>
                <w:bottom w:val="none" w:sz="0" w:space="0" w:color="auto"/>
                <w:right w:val="none" w:sz="0" w:space="0" w:color="auto"/>
              </w:divBdr>
              <w:divsChild>
                <w:div w:id="1917468865">
                  <w:marLeft w:val="0"/>
                  <w:marRight w:val="0"/>
                  <w:marTop w:val="0"/>
                  <w:marBottom w:val="0"/>
                  <w:divBdr>
                    <w:top w:val="none" w:sz="0" w:space="0" w:color="auto"/>
                    <w:left w:val="none" w:sz="0" w:space="0" w:color="auto"/>
                    <w:bottom w:val="none" w:sz="0" w:space="0" w:color="auto"/>
                    <w:right w:val="none" w:sz="0" w:space="0" w:color="auto"/>
                  </w:divBdr>
                </w:div>
              </w:divsChild>
            </w:div>
            <w:div w:id="230232969">
              <w:marLeft w:val="0"/>
              <w:marRight w:val="0"/>
              <w:marTop w:val="0"/>
              <w:marBottom w:val="0"/>
              <w:divBdr>
                <w:top w:val="none" w:sz="0" w:space="0" w:color="auto"/>
                <w:left w:val="none" w:sz="0" w:space="0" w:color="auto"/>
                <w:bottom w:val="none" w:sz="0" w:space="0" w:color="auto"/>
                <w:right w:val="none" w:sz="0" w:space="0" w:color="auto"/>
              </w:divBdr>
              <w:divsChild>
                <w:div w:id="14559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72654">
          <w:marLeft w:val="0"/>
          <w:marRight w:val="0"/>
          <w:marTop w:val="0"/>
          <w:marBottom w:val="0"/>
          <w:divBdr>
            <w:top w:val="none" w:sz="0" w:space="0" w:color="auto"/>
            <w:left w:val="none" w:sz="0" w:space="0" w:color="auto"/>
            <w:bottom w:val="none" w:sz="0" w:space="0" w:color="auto"/>
            <w:right w:val="none" w:sz="0" w:space="0" w:color="auto"/>
          </w:divBdr>
          <w:divsChild>
            <w:div w:id="264773685">
              <w:marLeft w:val="0"/>
              <w:marRight w:val="0"/>
              <w:marTop w:val="0"/>
              <w:marBottom w:val="0"/>
              <w:divBdr>
                <w:top w:val="none" w:sz="0" w:space="0" w:color="auto"/>
                <w:left w:val="none" w:sz="0" w:space="0" w:color="auto"/>
                <w:bottom w:val="none" w:sz="0" w:space="0" w:color="auto"/>
                <w:right w:val="none" w:sz="0" w:space="0" w:color="auto"/>
              </w:divBdr>
              <w:divsChild>
                <w:div w:id="16629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85">
      <w:bodyDiv w:val="1"/>
      <w:marLeft w:val="0"/>
      <w:marRight w:val="0"/>
      <w:marTop w:val="0"/>
      <w:marBottom w:val="0"/>
      <w:divBdr>
        <w:top w:val="none" w:sz="0" w:space="0" w:color="auto"/>
        <w:left w:val="none" w:sz="0" w:space="0" w:color="auto"/>
        <w:bottom w:val="none" w:sz="0" w:space="0" w:color="auto"/>
        <w:right w:val="none" w:sz="0" w:space="0" w:color="auto"/>
      </w:divBdr>
    </w:div>
    <w:div w:id="523245832">
      <w:bodyDiv w:val="1"/>
      <w:marLeft w:val="0"/>
      <w:marRight w:val="0"/>
      <w:marTop w:val="0"/>
      <w:marBottom w:val="0"/>
      <w:divBdr>
        <w:top w:val="none" w:sz="0" w:space="0" w:color="auto"/>
        <w:left w:val="none" w:sz="0" w:space="0" w:color="auto"/>
        <w:bottom w:val="none" w:sz="0" w:space="0" w:color="auto"/>
        <w:right w:val="none" w:sz="0" w:space="0" w:color="auto"/>
      </w:divBdr>
    </w:div>
    <w:div w:id="549003080">
      <w:bodyDiv w:val="1"/>
      <w:marLeft w:val="0"/>
      <w:marRight w:val="0"/>
      <w:marTop w:val="0"/>
      <w:marBottom w:val="0"/>
      <w:divBdr>
        <w:top w:val="none" w:sz="0" w:space="0" w:color="auto"/>
        <w:left w:val="none" w:sz="0" w:space="0" w:color="auto"/>
        <w:bottom w:val="none" w:sz="0" w:space="0" w:color="auto"/>
        <w:right w:val="none" w:sz="0" w:space="0" w:color="auto"/>
      </w:divBdr>
    </w:div>
    <w:div w:id="609364458">
      <w:bodyDiv w:val="1"/>
      <w:marLeft w:val="0"/>
      <w:marRight w:val="0"/>
      <w:marTop w:val="0"/>
      <w:marBottom w:val="0"/>
      <w:divBdr>
        <w:top w:val="none" w:sz="0" w:space="0" w:color="auto"/>
        <w:left w:val="none" w:sz="0" w:space="0" w:color="auto"/>
        <w:bottom w:val="none" w:sz="0" w:space="0" w:color="auto"/>
        <w:right w:val="none" w:sz="0" w:space="0" w:color="auto"/>
      </w:divBdr>
    </w:div>
    <w:div w:id="665281036">
      <w:bodyDiv w:val="1"/>
      <w:marLeft w:val="0"/>
      <w:marRight w:val="0"/>
      <w:marTop w:val="0"/>
      <w:marBottom w:val="0"/>
      <w:divBdr>
        <w:top w:val="none" w:sz="0" w:space="0" w:color="auto"/>
        <w:left w:val="none" w:sz="0" w:space="0" w:color="auto"/>
        <w:bottom w:val="none" w:sz="0" w:space="0" w:color="auto"/>
        <w:right w:val="none" w:sz="0" w:space="0" w:color="auto"/>
      </w:divBdr>
    </w:div>
    <w:div w:id="717703234">
      <w:bodyDiv w:val="1"/>
      <w:marLeft w:val="0"/>
      <w:marRight w:val="0"/>
      <w:marTop w:val="0"/>
      <w:marBottom w:val="0"/>
      <w:divBdr>
        <w:top w:val="none" w:sz="0" w:space="0" w:color="auto"/>
        <w:left w:val="none" w:sz="0" w:space="0" w:color="auto"/>
        <w:bottom w:val="none" w:sz="0" w:space="0" w:color="auto"/>
        <w:right w:val="none" w:sz="0" w:space="0" w:color="auto"/>
      </w:divBdr>
    </w:div>
    <w:div w:id="800612140">
      <w:bodyDiv w:val="1"/>
      <w:marLeft w:val="0"/>
      <w:marRight w:val="0"/>
      <w:marTop w:val="0"/>
      <w:marBottom w:val="0"/>
      <w:divBdr>
        <w:top w:val="none" w:sz="0" w:space="0" w:color="auto"/>
        <w:left w:val="none" w:sz="0" w:space="0" w:color="auto"/>
        <w:bottom w:val="none" w:sz="0" w:space="0" w:color="auto"/>
        <w:right w:val="none" w:sz="0" w:space="0" w:color="auto"/>
      </w:divBdr>
      <w:divsChild>
        <w:div w:id="1829783301">
          <w:marLeft w:val="547"/>
          <w:marRight w:val="0"/>
          <w:marTop w:val="0"/>
          <w:marBottom w:val="0"/>
          <w:divBdr>
            <w:top w:val="none" w:sz="0" w:space="0" w:color="auto"/>
            <w:left w:val="none" w:sz="0" w:space="0" w:color="auto"/>
            <w:bottom w:val="none" w:sz="0" w:space="0" w:color="auto"/>
            <w:right w:val="none" w:sz="0" w:space="0" w:color="auto"/>
          </w:divBdr>
        </w:div>
      </w:divsChild>
    </w:div>
    <w:div w:id="848563996">
      <w:bodyDiv w:val="1"/>
      <w:marLeft w:val="0"/>
      <w:marRight w:val="0"/>
      <w:marTop w:val="0"/>
      <w:marBottom w:val="0"/>
      <w:divBdr>
        <w:top w:val="none" w:sz="0" w:space="0" w:color="auto"/>
        <w:left w:val="none" w:sz="0" w:space="0" w:color="auto"/>
        <w:bottom w:val="none" w:sz="0" w:space="0" w:color="auto"/>
        <w:right w:val="none" w:sz="0" w:space="0" w:color="auto"/>
      </w:divBdr>
      <w:divsChild>
        <w:div w:id="115173852">
          <w:marLeft w:val="0"/>
          <w:marRight w:val="0"/>
          <w:marTop w:val="0"/>
          <w:marBottom w:val="0"/>
          <w:divBdr>
            <w:top w:val="none" w:sz="0" w:space="0" w:color="auto"/>
            <w:left w:val="none" w:sz="0" w:space="0" w:color="auto"/>
            <w:bottom w:val="none" w:sz="0" w:space="0" w:color="auto"/>
            <w:right w:val="none" w:sz="0" w:space="0" w:color="auto"/>
          </w:divBdr>
          <w:divsChild>
            <w:div w:id="743531434">
              <w:marLeft w:val="0"/>
              <w:marRight w:val="0"/>
              <w:marTop w:val="0"/>
              <w:marBottom w:val="0"/>
              <w:divBdr>
                <w:top w:val="none" w:sz="0" w:space="0" w:color="auto"/>
                <w:left w:val="none" w:sz="0" w:space="0" w:color="auto"/>
                <w:bottom w:val="none" w:sz="0" w:space="0" w:color="auto"/>
                <w:right w:val="none" w:sz="0" w:space="0" w:color="auto"/>
              </w:divBdr>
              <w:divsChild>
                <w:div w:id="19948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6229">
      <w:bodyDiv w:val="1"/>
      <w:marLeft w:val="0"/>
      <w:marRight w:val="0"/>
      <w:marTop w:val="0"/>
      <w:marBottom w:val="0"/>
      <w:divBdr>
        <w:top w:val="none" w:sz="0" w:space="0" w:color="auto"/>
        <w:left w:val="none" w:sz="0" w:space="0" w:color="auto"/>
        <w:bottom w:val="none" w:sz="0" w:space="0" w:color="auto"/>
        <w:right w:val="none" w:sz="0" w:space="0" w:color="auto"/>
      </w:divBdr>
      <w:divsChild>
        <w:div w:id="1726290604">
          <w:marLeft w:val="0"/>
          <w:marRight w:val="0"/>
          <w:marTop w:val="0"/>
          <w:marBottom w:val="0"/>
          <w:divBdr>
            <w:top w:val="none" w:sz="0" w:space="0" w:color="auto"/>
            <w:left w:val="none" w:sz="0" w:space="0" w:color="auto"/>
            <w:bottom w:val="none" w:sz="0" w:space="0" w:color="auto"/>
            <w:right w:val="none" w:sz="0" w:space="0" w:color="auto"/>
          </w:divBdr>
          <w:divsChild>
            <w:div w:id="96558329">
              <w:marLeft w:val="0"/>
              <w:marRight w:val="0"/>
              <w:marTop w:val="0"/>
              <w:marBottom w:val="0"/>
              <w:divBdr>
                <w:top w:val="none" w:sz="0" w:space="0" w:color="auto"/>
                <w:left w:val="none" w:sz="0" w:space="0" w:color="auto"/>
                <w:bottom w:val="none" w:sz="0" w:space="0" w:color="auto"/>
                <w:right w:val="none" w:sz="0" w:space="0" w:color="auto"/>
              </w:divBdr>
              <w:divsChild>
                <w:div w:id="20670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2252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3930774">
      <w:bodyDiv w:val="1"/>
      <w:marLeft w:val="0"/>
      <w:marRight w:val="0"/>
      <w:marTop w:val="0"/>
      <w:marBottom w:val="0"/>
      <w:divBdr>
        <w:top w:val="none" w:sz="0" w:space="0" w:color="auto"/>
        <w:left w:val="none" w:sz="0" w:space="0" w:color="auto"/>
        <w:bottom w:val="none" w:sz="0" w:space="0" w:color="auto"/>
        <w:right w:val="none" w:sz="0" w:space="0" w:color="auto"/>
      </w:divBdr>
      <w:divsChild>
        <w:div w:id="123892422">
          <w:marLeft w:val="0"/>
          <w:marRight w:val="0"/>
          <w:marTop w:val="0"/>
          <w:marBottom w:val="0"/>
          <w:divBdr>
            <w:top w:val="none" w:sz="0" w:space="0" w:color="auto"/>
            <w:left w:val="none" w:sz="0" w:space="0" w:color="auto"/>
            <w:bottom w:val="none" w:sz="0" w:space="0" w:color="auto"/>
            <w:right w:val="none" w:sz="0" w:space="0" w:color="auto"/>
          </w:divBdr>
          <w:divsChild>
            <w:div w:id="153957045">
              <w:marLeft w:val="0"/>
              <w:marRight w:val="0"/>
              <w:marTop w:val="0"/>
              <w:marBottom w:val="0"/>
              <w:divBdr>
                <w:top w:val="none" w:sz="0" w:space="0" w:color="auto"/>
                <w:left w:val="none" w:sz="0" w:space="0" w:color="auto"/>
                <w:bottom w:val="none" w:sz="0" w:space="0" w:color="auto"/>
                <w:right w:val="none" w:sz="0" w:space="0" w:color="auto"/>
              </w:divBdr>
              <w:divsChild>
                <w:div w:id="1958020350">
                  <w:marLeft w:val="0"/>
                  <w:marRight w:val="0"/>
                  <w:marTop w:val="0"/>
                  <w:marBottom w:val="0"/>
                  <w:divBdr>
                    <w:top w:val="none" w:sz="0" w:space="0" w:color="auto"/>
                    <w:left w:val="none" w:sz="0" w:space="0" w:color="auto"/>
                    <w:bottom w:val="none" w:sz="0" w:space="0" w:color="auto"/>
                    <w:right w:val="none" w:sz="0" w:space="0" w:color="auto"/>
                  </w:divBdr>
                </w:div>
              </w:divsChild>
            </w:div>
            <w:div w:id="1272124477">
              <w:marLeft w:val="0"/>
              <w:marRight w:val="0"/>
              <w:marTop w:val="0"/>
              <w:marBottom w:val="0"/>
              <w:divBdr>
                <w:top w:val="none" w:sz="0" w:space="0" w:color="auto"/>
                <w:left w:val="none" w:sz="0" w:space="0" w:color="auto"/>
                <w:bottom w:val="none" w:sz="0" w:space="0" w:color="auto"/>
                <w:right w:val="none" w:sz="0" w:space="0" w:color="auto"/>
              </w:divBdr>
              <w:divsChild>
                <w:div w:id="15899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89331">
          <w:marLeft w:val="0"/>
          <w:marRight w:val="0"/>
          <w:marTop w:val="0"/>
          <w:marBottom w:val="0"/>
          <w:divBdr>
            <w:top w:val="none" w:sz="0" w:space="0" w:color="auto"/>
            <w:left w:val="none" w:sz="0" w:space="0" w:color="auto"/>
            <w:bottom w:val="none" w:sz="0" w:space="0" w:color="auto"/>
            <w:right w:val="none" w:sz="0" w:space="0" w:color="auto"/>
          </w:divBdr>
          <w:divsChild>
            <w:div w:id="836962944">
              <w:marLeft w:val="0"/>
              <w:marRight w:val="0"/>
              <w:marTop w:val="0"/>
              <w:marBottom w:val="0"/>
              <w:divBdr>
                <w:top w:val="none" w:sz="0" w:space="0" w:color="auto"/>
                <w:left w:val="none" w:sz="0" w:space="0" w:color="auto"/>
                <w:bottom w:val="none" w:sz="0" w:space="0" w:color="auto"/>
                <w:right w:val="none" w:sz="0" w:space="0" w:color="auto"/>
              </w:divBdr>
              <w:divsChild>
                <w:div w:id="7829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7526">
      <w:bodyDiv w:val="1"/>
      <w:marLeft w:val="0"/>
      <w:marRight w:val="0"/>
      <w:marTop w:val="0"/>
      <w:marBottom w:val="0"/>
      <w:divBdr>
        <w:top w:val="none" w:sz="0" w:space="0" w:color="auto"/>
        <w:left w:val="none" w:sz="0" w:space="0" w:color="auto"/>
        <w:bottom w:val="none" w:sz="0" w:space="0" w:color="auto"/>
        <w:right w:val="none" w:sz="0" w:space="0" w:color="auto"/>
      </w:divBdr>
    </w:div>
    <w:div w:id="1122115444">
      <w:bodyDiv w:val="1"/>
      <w:marLeft w:val="0"/>
      <w:marRight w:val="0"/>
      <w:marTop w:val="0"/>
      <w:marBottom w:val="0"/>
      <w:divBdr>
        <w:top w:val="none" w:sz="0" w:space="0" w:color="auto"/>
        <w:left w:val="none" w:sz="0" w:space="0" w:color="auto"/>
        <w:bottom w:val="none" w:sz="0" w:space="0" w:color="auto"/>
        <w:right w:val="none" w:sz="0" w:space="0" w:color="auto"/>
      </w:divBdr>
      <w:divsChild>
        <w:div w:id="788939325">
          <w:marLeft w:val="0"/>
          <w:marRight w:val="0"/>
          <w:marTop w:val="0"/>
          <w:marBottom w:val="0"/>
          <w:divBdr>
            <w:top w:val="none" w:sz="0" w:space="0" w:color="auto"/>
            <w:left w:val="none" w:sz="0" w:space="0" w:color="auto"/>
            <w:bottom w:val="none" w:sz="0" w:space="0" w:color="auto"/>
            <w:right w:val="none" w:sz="0" w:space="0" w:color="auto"/>
          </w:divBdr>
          <w:divsChild>
            <w:div w:id="1456211369">
              <w:marLeft w:val="0"/>
              <w:marRight w:val="0"/>
              <w:marTop w:val="0"/>
              <w:marBottom w:val="0"/>
              <w:divBdr>
                <w:top w:val="none" w:sz="0" w:space="0" w:color="auto"/>
                <w:left w:val="none" w:sz="0" w:space="0" w:color="auto"/>
                <w:bottom w:val="none" w:sz="0" w:space="0" w:color="auto"/>
                <w:right w:val="none" w:sz="0" w:space="0" w:color="auto"/>
              </w:divBdr>
              <w:divsChild>
                <w:div w:id="16131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92854">
      <w:bodyDiv w:val="1"/>
      <w:marLeft w:val="0"/>
      <w:marRight w:val="0"/>
      <w:marTop w:val="0"/>
      <w:marBottom w:val="0"/>
      <w:divBdr>
        <w:top w:val="none" w:sz="0" w:space="0" w:color="auto"/>
        <w:left w:val="none" w:sz="0" w:space="0" w:color="auto"/>
        <w:bottom w:val="none" w:sz="0" w:space="0" w:color="auto"/>
        <w:right w:val="none" w:sz="0" w:space="0" w:color="auto"/>
      </w:divBdr>
    </w:div>
    <w:div w:id="1191990639">
      <w:bodyDiv w:val="1"/>
      <w:marLeft w:val="0"/>
      <w:marRight w:val="0"/>
      <w:marTop w:val="0"/>
      <w:marBottom w:val="0"/>
      <w:divBdr>
        <w:top w:val="none" w:sz="0" w:space="0" w:color="auto"/>
        <w:left w:val="none" w:sz="0" w:space="0" w:color="auto"/>
        <w:bottom w:val="none" w:sz="0" w:space="0" w:color="auto"/>
        <w:right w:val="none" w:sz="0" w:space="0" w:color="auto"/>
      </w:divBdr>
      <w:divsChild>
        <w:div w:id="111827096">
          <w:marLeft w:val="0"/>
          <w:marRight w:val="0"/>
          <w:marTop w:val="0"/>
          <w:marBottom w:val="0"/>
          <w:divBdr>
            <w:top w:val="none" w:sz="0" w:space="0" w:color="auto"/>
            <w:left w:val="none" w:sz="0" w:space="0" w:color="auto"/>
            <w:bottom w:val="none" w:sz="0" w:space="0" w:color="auto"/>
            <w:right w:val="none" w:sz="0" w:space="0" w:color="auto"/>
          </w:divBdr>
          <w:divsChild>
            <w:div w:id="559903167">
              <w:marLeft w:val="0"/>
              <w:marRight w:val="0"/>
              <w:marTop w:val="0"/>
              <w:marBottom w:val="0"/>
              <w:divBdr>
                <w:top w:val="none" w:sz="0" w:space="0" w:color="auto"/>
                <w:left w:val="none" w:sz="0" w:space="0" w:color="auto"/>
                <w:bottom w:val="none" w:sz="0" w:space="0" w:color="auto"/>
                <w:right w:val="none" w:sz="0" w:space="0" w:color="auto"/>
              </w:divBdr>
              <w:divsChild>
                <w:div w:id="877738045">
                  <w:marLeft w:val="0"/>
                  <w:marRight w:val="0"/>
                  <w:marTop w:val="0"/>
                  <w:marBottom w:val="0"/>
                  <w:divBdr>
                    <w:top w:val="none" w:sz="0" w:space="0" w:color="auto"/>
                    <w:left w:val="none" w:sz="0" w:space="0" w:color="auto"/>
                    <w:bottom w:val="none" w:sz="0" w:space="0" w:color="auto"/>
                    <w:right w:val="none" w:sz="0" w:space="0" w:color="auto"/>
                  </w:divBdr>
                </w:div>
              </w:divsChild>
            </w:div>
            <w:div w:id="66879345">
              <w:marLeft w:val="0"/>
              <w:marRight w:val="0"/>
              <w:marTop w:val="0"/>
              <w:marBottom w:val="0"/>
              <w:divBdr>
                <w:top w:val="none" w:sz="0" w:space="0" w:color="auto"/>
                <w:left w:val="none" w:sz="0" w:space="0" w:color="auto"/>
                <w:bottom w:val="none" w:sz="0" w:space="0" w:color="auto"/>
                <w:right w:val="none" w:sz="0" w:space="0" w:color="auto"/>
              </w:divBdr>
              <w:divsChild>
                <w:div w:id="1350374228">
                  <w:marLeft w:val="0"/>
                  <w:marRight w:val="0"/>
                  <w:marTop w:val="0"/>
                  <w:marBottom w:val="0"/>
                  <w:divBdr>
                    <w:top w:val="none" w:sz="0" w:space="0" w:color="auto"/>
                    <w:left w:val="none" w:sz="0" w:space="0" w:color="auto"/>
                    <w:bottom w:val="none" w:sz="0" w:space="0" w:color="auto"/>
                    <w:right w:val="none" w:sz="0" w:space="0" w:color="auto"/>
                  </w:divBdr>
                </w:div>
              </w:divsChild>
            </w:div>
            <w:div w:id="1105272611">
              <w:marLeft w:val="0"/>
              <w:marRight w:val="0"/>
              <w:marTop w:val="0"/>
              <w:marBottom w:val="0"/>
              <w:divBdr>
                <w:top w:val="none" w:sz="0" w:space="0" w:color="auto"/>
                <w:left w:val="none" w:sz="0" w:space="0" w:color="auto"/>
                <w:bottom w:val="none" w:sz="0" w:space="0" w:color="auto"/>
                <w:right w:val="none" w:sz="0" w:space="0" w:color="auto"/>
              </w:divBdr>
              <w:divsChild>
                <w:div w:id="11197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98020">
          <w:marLeft w:val="0"/>
          <w:marRight w:val="0"/>
          <w:marTop w:val="0"/>
          <w:marBottom w:val="0"/>
          <w:divBdr>
            <w:top w:val="none" w:sz="0" w:space="0" w:color="auto"/>
            <w:left w:val="none" w:sz="0" w:space="0" w:color="auto"/>
            <w:bottom w:val="none" w:sz="0" w:space="0" w:color="auto"/>
            <w:right w:val="none" w:sz="0" w:space="0" w:color="auto"/>
          </w:divBdr>
          <w:divsChild>
            <w:div w:id="538933244">
              <w:marLeft w:val="0"/>
              <w:marRight w:val="0"/>
              <w:marTop w:val="0"/>
              <w:marBottom w:val="0"/>
              <w:divBdr>
                <w:top w:val="none" w:sz="0" w:space="0" w:color="auto"/>
                <w:left w:val="none" w:sz="0" w:space="0" w:color="auto"/>
                <w:bottom w:val="none" w:sz="0" w:space="0" w:color="auto"/>
                <w:right w:val="none" w:sz="0" w:space="0" w:color="auto"/>
              </w:divBdr>
              <w:divsChild>
                <w:div w:id="19579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038359">
      <w:bodyDiv w:val="1"/>
      <w:marLeft w:val="0"/>
      <w:marRight w:val="0"/>
      <w:marTop w:val="0"/>
      <w:marBottom w:val="0"/>
      <w:divBdr>
        <w:top w:val="none" w:sz="0" w:space="0" w:color="auto"/>
        <w:left w:val="none" w:sz="0" w:space="0" w:color="auto"/>
        <w:bottom w:val="none" w:sz="0" w:space="0" w:color="auto"/>
        <w:right w:val="none" w:sz="0" w:space="0" w:color="auto"/>
      </w:divBdr>
    </w:div>
    <w:div w:id="1273704734">
      <w:bodyDiv w:val="1"/>
      <w:marLeft w:val="0"/>
      <w:marRight w:val="0"/>
      <w:marTop w:val="0"/>
      <w:marBottom w:val="0"/>
      <w:divBdr>
        <w:top w:val="none" w:sz="0" w:space="0" w:color="auto"/>
        <w:left w:val="none" w:sz="0" w:space="0" w:color="auto"/>
        <w:bottom w:val="none" w:sz="0" w:space="0" w:color="auto"/>
        <w:right w:val="none" w:sz="0" w:space="0" w:color="auto"/>
      </w:divBdr>
    </w:div>
    <w:div w:id="1281061258">
      <w:bodyDiv w:val="1"/>
      <w:marLeft w:val="0"/>
      <w:marRight w:val="0"/>
      <w:marTop w:val="0"/>
      <w:marBottom w:val="0"/>
      <w:divBdr>
        <w:top w:val="none" w:sz="0" w:space="0" w:color="auto"/>
        <w:left w:val="none" w:sz="0" w:space="0" w:color="auto"/>
        <w:bottom w:val="none" w:sz="0" w:space="0" w:color="auto"/>
        <w:right w:val="none" w:sz="0" w:space="0" w:color="auto"/>
      </w:divBdr>
    </w:div>
    <w:div w:id="1399355087">
      <w:bodyDiv w:val="1"/>
      <w:marLeft w:val="0"/>
      <w:marRight w:val="0"/>
      <w:marTop w:val="0"/>
      <w:marBottom w:val="0"/>
      <w:divBdr>
        <w:top w:val="none" w:sz="0" w:space="0" w:color="auto"/>
        <w:left w:val="none" w:sz="0" w:space="0" w:color="auto"/>
        <w:bottom w:val="none" w:sz="0" w:space="0" w:color="auto"/>
        <w:right w:val="none" w:sz="0" w:space="0" w:color="auto"/>
      </w:divBdr>
      <w:divsChild>
        <w:div w:id="1594513440">
          <w:marLeft w:val="0"/>
          <w:marRight w:val="0"/>
          <w:marTop w:val="0"/>
          <w:marBottom w:val="0"/>
          <w:divBdr>
            <w:top w:val="none" w:sz="0" w:space="0" w:color="auto"/>
            <w:left w:val="none" w:sz="0" w:space="0" w:color="auto"/>
            <w:bottom w:val="none" w:sz="0" w:space="0" w:color="auto"/>
            <w:right w:val="none" w:sz="0" w:space="0" w:color="auto"/>
          </w:divBdr>
          <w:divsChild>
            <w:div w:id="1063022948">
              <w:marLeft w:val="0"/>
              <w:marRight w:val="0"/>
              <w:marTop w:val="0"/>
              <w:marBottom w:val="0"/>
              <w:divBdr>
                <w:top w:val="none" w:sz="0" w:space="0" w:color="auto"/>
                <w:left w:val="none" w:sz="0" w:space="0" w:color="auto"/>
                <w:bottom w:val="none" w:sz="0" w:space="0" w:color="auto"/>
                <w:right w:val="none" w:sz="0" w:space="0" w:color="auto"/>
              </w:divBdr>
              <w:divsChild>
                <w:div w:id="553735676">
                  <w:marLeft w:val="0"/>
                  <w:marRight w:val="0"/>
                  <w:marTop w:val="0"/>
                  <w:marBottom w:val="0"/>
                  <w:divBdr>
                    <w:top w:val="none" w:sz="0" w:space="0" w:color="auto"/>
                    <w:left w:val="none" w:sz="0" w:space="0" w:color="auto"/>
                    <w:bottom w:val="none" w:sz="0" w:space="0" w:color="auto"/>
                    <w:right w:val="none" w:sz="0" w:space="0" w:color="auto"/>
                  </w:divBdr>
                </w:div>
              </w:divsChild>
            </w:div>
            <w:div w:id="150023636">
              <w:marLeft w:val="0"/>
              <w:marRight w:val="0"/>
              <w:marTop w:val="0"/>
              <w:marBottom w:val="0"/>
              <w:divBdr>
                <w:top w:val="none" w:sz="0" w:space="0" w:color="auto"/>
                <w:left w:val="none" w:sz="0" w:space="0" w:color="auto"/>
                <w:bottom w:val="none" w:sz="0" w:space="0" w:color="auto"/>
                <w:right w:val="none" w:sz="0" w:space="0" w:color="auto"/>
              </w:divBdr>
              <w:divsChild>
                <w:div w:id="779370938">
                  <w:marLeft w:val="0"/>
                  <w:marRight w:val="0"/>
                  <w:marTop w:val="0"/>
                  <w:marBottom w:val="0"/>
                  <w:divBdr>
                    <w:top w:val="none" w:sz="0" w:space="0" w:color="auto"/>
                    <w:left w:val="none" w:sz="0" w:space="0" w:color="auto"/>
                    <w:bottom w:val="none" w:sz="0" w:space="0" w:color="auto"/>
                    <w:right w:val="none" w:sz="0" w:space="0" w:color="auto"/>
                  </w:divBdr>
                </w:div>
              </w:divsChild>
            </w:div>
            <w:div w:id="412972183">
              <w:marLeft w:val="0"/>
              <w:marRight w:val="0"/>
              <w:marTop w:val="0"/>
              <w:marBottom w:val="0"/>
              <w:divBdr>
                <w:top w:val="none" w:sz="0" w:space="0" w:color="auto"/>
                <w:left w:val="none" w:sz="0" w:space="0" w:color="auto"/>
                <w:bottom w:val="none" w:sz="0" w:space="0" w:color="auto"/>
                <w:right w:val="none" w:sz="0" w:space="0" w:color="auto"/>
              </w:divBdr>
              <w:divsChild>
                <w:div w:id="59266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6667">
          <w:marLeft w:val="0"/>
          <w:marRight w:val="0"/>
          <w:marTop w:val="0"/>
          <w:marBottom w:val="0"/>
          <w:divBdr>
            <w:top w:val="none" w:sz="0" w:space="0" w:color="auto"/>
            <w:left w:val="none" w:sz="0" w:space="0" w:color="auto"/>
            <w:bottom w:val="none" w:sz="0" w:space="0" w:color="auto"/>
            <w:right w:val="none" w:sz="0" w:space="0" w:color="auto"/>
          </w:divBdr>
          <w:divsChild>
            <w:div w:id="1978801514">
              <w:marLeft w:val="0"/>
              <w:marRight w:val="0"/>
              <w:marTop w:val="0"/>
              <w:marBottom w:val="0"/>
              <w:divBdr>
                <w:top w:val="none" w:sz="0" w:space="0" w:color="auto"/>
                <w:left w:val="none" w:sz="0" w:space="0" w:color="auto"/>
                <w:bottom w:val="none" w:sz="0" w:space="0" w:color="auto"/>
                <w:right w:val="none" w:sz="0" w:space="0" w:color="auto"/>
              </w:divBdr>
              <w:divsChild>
                <w:div w:id="19290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46583">
      <w:bodyDiv w:val="1"/>
      <w:marLeft w:val="0"/>
      <w:marRight w:val="0"/>
      <w:marTop w:val="0"/>
      <w:marBottom w:val="0"/>
      <w:divBdr>
        <w:top w:val="none" w:sz="0" w:space="0" w:color="auto"/>
        <w:left w:val="none" w:sz="0" w:space="0" w:color="auto"/>
        <w:bottom w:val="none" w:sz="0" w:space="0" w:color="auto"/>
        <w:right w:val="none" w:sz="0" w:space="0" w:color="auto"/>
      </w:divBdr>
      <w:divsChild>
        <w:div w:id="1349940821">
          <w:marLeft w:val="0"/>
          <w:marRight w:val="0"/>
          <w:marTop w:val="0"/>
          <w:marBottom w:val="0"/>
          <w:divBdr>
            <w:top w:val="none" w:sz="0" w:space="0" w:color="auto"/>
            <w:left w:val="none" w:sz="0" w:space="0" w:color="auto"/>
            <w:bottom w:val="none" w:sz="0" w:space="0" w:color="auto"/>
            <w:right w:val="none" w:sz="0" w:space="0" w:color="auto"/>
          </w:divBdr>
          <w:divsChild>
            <w:div w:id="1953202160">
              <w:marLeft w:val="0"/>
              <w:marRight w:val="0"/>
              <w:marTop w:val="0"/>
              <w:marBottom w:val="0"/>
              <w:divBdr>
                <w:top w:val="none" w:sz="0" w:space="0" w:color="auto"/>
                <w:left w:val="none" w:sz="0" w:space="0" w:color="auto"/>
                <w:bottom w:val="none" w:sz="0" w:space="0" w:color="auto"/>
                <w:right w:val="none" w:sz="0" w:space="0" w:color="auto"/>
              </w:divBdr>
              <w:divsChild>
                <w:div w:id="20032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7759">
      <w:bodyDiv w:val="1"/>
      <w:marLeft w:val="0"/>
      <w:marRight w:val="0"/>
      <w:marTop w:val="0"/>
      <w:marBottom w:val="0"/>
      <w:divBdr>
        <w:top w:val="none" w:sz="0" w:space="0" w:color="auto"/>
        <w:left w:val="none" w:sz="0" w:space="0" w:color="auto"/>
        <w:bottom w:val="none" w:sz="0" w:space="0" w:color="auto"/>
        <w:right w:val="none" w:sz="0" w:space="0" w:color="auto"/>
      </w:divBdr>
      <w:divsChild>
        <w:div w:id="1773167602">
          <w:marLeft w:val="0"/>
          <w:marRight w:val="0"/>
          <w:marTop w:val="0"/>
          <w:marBottom w:val="0"/>
          <w:divBdr>
            <w:top w:val="none" w:sz="0" w:space="0" w:color="auto"/>
            <w:left w:val="none" w:sz="0" w:space="0" w:color="auto"/>
            <w:bottom w:val="none" w:sz="0" w:space="0" w:color="auto"/>
            <w:right w:val="none" w:sz="0" w:space="0" w:color="auto"/>
          </w:divBdr>
          <w:divsChild>
            <w:div w:id="1056468689">
              <w:marLeft w:val="0"/>
              <w:marRight w:val="0"/>
              <w:marTop w:val="0"/>
              <w:marBottom w:val="0"/>
              <w:divBdr>
                <w:top w:val="none" w:sz="0" w:space="0" w:color="auto"/>
                <w:left w:val="none" w:sz="0" w:space="0" w:color="auto"/>
                <w:bottom w:val="none" w:sz="0" w:space="0" w:color="auto"/>
                <w:right w:val="none" w:sz="0" w:space="0" w:color="auto"/>
              </w:divBdr>
              <w:divsChild>
                <w:div w:id="95375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51075">
      <w:bodyDiv w:val="1"/>
      <w:marLeft w:val="0"/>
      <w:marRight w:val="0"/>
      <w:marTop w:val="0"/>
      <w:marBottom w:val="0"/>
      <w:divBdr>
        <w:top w:val="none" w:sz="0" w:space="0" w:color="auto"/>
        <w:left w:val="none" w:sz="0" w:space="0" w:color="auto"/>
        <w:bottom w:val="none" w:sz="0" w:space="0" w:color="auto"/>
        <w:right w:val="none" w:sz="0" w:space="0" w:color="auto"/>
      </w:divBdr>
      <w:divsChild>
        <w:div w:id="561647446">
          <w:marLeft w:val="0"/>
          <w:marRight w:val="0"/>
          <w:marTop w:val="0"/>
          <w:marBottom w:val="0"/>
          <w:divBdr>
            <w:top w:val="none" w:sz="0" w:space="0" w:color="auto"/>
            <w:left w:val="none" w:sz="0" w:space="0" w:color="auto"/>
            <w:bottom w:val="none" w:sz="0" w:space="0" w:color="auto"/>
            <w:right w:val="none" w:sz="0" w:space="0" w:color="auto"/>
          </w:divBdr>
          <w:divsChild>
            <w:div w:id="369110013">
              <w:marLeft w:val="0"/>
              <w:marRight w:val="0"/>
              <w:marTop w:val="0"/>
              <w:marBottom w:val="0"/>
              <w:divBdr>
                <w:top w:val="none" w:sz="0" w:space="0" w:color="auto"/>
                <w:left w:val="none" w:sz="0" w:space="0" w:color="auto"/>
                <w:bottom w:val="none" w:sz="0" w:space="0" w:color="auto"/>
                <w:right w:val="none" w:sz="0" w:space="0" w:color="auto"/>
              </w:divBdr>
              <w:divsChild>
                <w:div w:id="24387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46710">
      <w:bodyDiv w:val="1"/>
      <w:marLeft w:val="0"/>
      <w:marRight w:val="0"/>
      <w:marTop w:val="0"/>
      <w:marBottom w:val="0"/>
      <w:divBdr>
        <w:top w:val="none" w:sz="0" w:space="0" w:color="auto"/>
        <w:left w:val="none" w:sz="0" w:space="0" w:color="auto"/>
        <w:bottom w:val="none" w:sz="0" w:space="0" w:color="auto"/>
        <w:right w:val="none" w:sz="0" w:space="0" w:color="auto"/>
      </w:divBdr>
      <w:divsChild>
        <w:div w:id="207188095">
          <w:marLeft w:val="0"/>
          <w:marRight w:val="0"/>
          <w:marTop w:val="0"/>
          <w:marBottom w:val="0"/>
          <w:divBdr>
            <w:top w:val="none" w:sz="0" w:space="0" w:color="auto"/>
            <w:left w:val="none" w:sz="0" w:space="0" w:color="auto"/>
            <w:bottom w:val="none" w:sz="0" w:space="0" w:color="auto"/>
            <w:right w:val="none" w:sz="0" w:space="0" w:color="auto"/>
          </w:divBdr>
          <w:divsChild>
            <w:div w:id="2033338890">
              <w:marLeft w:val="0"/>
              <w:marRight w:val="0"/>
              <w:marTop w:val="0"/>
              <w:marBottom w:val="0"/>
              <w:divBdr>
                <w:top w:val="none" w:sz="0" w:space="0" w:color="auto"/>
                <w:left w:val="none" w:sz="0" w:space="0" w:color="auto"/>
                <w:bottom w:val="none" w:sz="0" w:space="0" w:color="auto"/>
                <w:right w:val="none" w:sz="0" w:space="0" w:color="auto"/>
              </w:divBdr>
              <w:divsChild>
                <w:div w:id="514416079">
                  <w:marLeft w:val="0"/>
                  <w:marRight w:val="0"/>
                  <w:marTop w:val="0"/>
                  <w:marBottom w:val="0"/>
                  <w:divBdr>
                    <w:top w:val="none" w:sz="0" w:space="0" w:color="auto"/>
                    <w:left w:val="none" w:sz="0" w:space="0" w:color="auto"/>
                    <w:bottom w:val="none" w:sz="0" w:space="0" w:color="auto"/>
                    <w:right w:val="none" w:sz="0" w:space="0" w:color="auto"/>
                  </w:divBdr>
                  <w:divsChild>
                    <w:div w:id="2102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6039">
      <w:bodyDiv w:val="1"/>
      <w:marLeft w:val="0"/>
      <w:marRight w:val="0"/>
      <w:marTop w:val="0"/>
      <w:marBottom w:val="0"/>
      <w:divBdr>
        <w:top w:val="none" w:sz="0" w:space="0" w:color="auto"/>
        <w:left w:val="none" w:sz="0" w:space="0" w:color="auto"/>
        <w:bottom w:val="none" w:sz="0" w:space="0" w:color="auto"/>
        <w:right w:val="none" w:sz="0" w:space="0" w:color="auto"/>
      </w:divBdr>
    </w:div>
    <w:div w:id="1621261364">
      <w:bodyDiv w:val="1"/>
      <w:marLeft w:val="0"/>
      <w:marRight w:val="0"/>
      <w:marTop w:val="0"/>
      <w:marBottom w:val="0"/>
      <w:divBdr>
        <w:top w:val="none" w:sz="0" w:space="0" w:color="auto"/>
        <w:left w:val="none" w:sz="0" w:space="0" w:color="auto"/>
        <w:bottom w:val="none" w:sz="0" w:space="0" w:color="auto"/>
        <w:right w:val="none" w:sz="0" w:space="0" w:color="auto"/>
      </w:divBdr>
      <w:divsChild>
        <w:div w:id="372193443">
          <w:marLeft w:val="0"/>
          <w:marRight w:val="0"/>
          <w:marTop w:val="0"/>
          <w:marBottom w:val="0"/>
          <w:divBdr>
            <w:top w:val="none" w:sz="0" w:space="0" w:color="auto"/>
            <w:left w:val="none" w:sz="0" w:space="0" w:color="auto"/>
            <w:bottom w:val="none" w:sz="0" w:space="0" w:color="auto"/>
            <w:right w:val="none" w:sz="0" w:space="0" w:color="auto"/>
          </w:divBdr>
          <w:divsChild>
            <w:div w:id="1157116018">
              <w:marLeft w:val="0"/>
              <w:marRight w:val="0"/>
              <w:marTop w:val="0"/>
              <w:marBottom w:val="0"/>
              <w:divBdr>
                <w:top w:val="none" w:sz="0" w:space="0" w:color="auto"/>
                <w:left w:val="none" w:sz="0" w:space="0" w:color="auto"/>
                <w:bottom w:val="none" w:sz="0" w:space="0" w:color="auto"/>
                <w:right w:val="none" w:sz="0" w:space="0" w:color="auto"/>
              </w:divBdr>
              <w:divsChild>
                <w:div w:id="5621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636443">
      <w:bodyDiv w:val="1"/>
      <w:marLeft w:val="0"/>
      <w:marRight w:val="0"/>
      <w:marTop w:val="0"/>
      <w:marBottom w:val="0"/>
      <w:divBdr>
        <w:top w:val="none" w:sz="0" w:space="0" w:color="auto"/>
        <w:left w:val="none" w:sz="0" w:space="0" w:color="auto"/>
        <w:bottom w:val="none" w:sz="0" w:space="0" w:color="auto"/>
        <w:right w:val="none" w:sz="0" w:space="0" w:color="auto"/>
      </w:divBdr>
    </w:div>
    <w:div w:id="1662544446">
      <w:bodyDiv w:val="1"/>
      <w:marLeft w:val="0"/>
      <w:marRight w:val="0"/>
      <w:marTop w:val="0"/>
      <w:marBottom w:val="0"/>
      <w:divBdr>
        <w:top w:val="none" w:sz="0" w:space="0" w:color="auto"/>
        <w:left w:val="none" w:sz="0" w:space="0" w:color="auto"/>
        <w:bottom w:val="none" w:sz="0" w:space="0" w:color="auto"/>
        <w:right w:val="none" w:sz="0" w:space="0" w:color="auto"/>
      </w:divBdr>
    </w:div>
    <w:div w:id="1683052171">
      <w:bodyDiv w:val="1"/>
      <w:marLeft w:val="0"/>
      <w:marRight w:val="0"/>
      <w:marTop w:val="0"/>
      <w:marBottom w:val="0"/>
      <w:divBdr>
        <w:top w:val="none" w:sz="0" w:space="0" w:color="auto"/>
        <w:left w:val="none" w:sz="0" w:space="0" w:color="auto"/>
        <w:bottom w:val="none" w:sz="0" w:space="0" w:color="auto"/>
        <w:right w:val="none" w:sz="0" w:space="0" w:color="auto"/>
      </w:divBdr>
      <w:divsChild>
        <w:div w:id="2109543041">
          <w:marLeft w:val="0"/>
          <w:marRight w:val="0"/>
          <w:marTop w:val="0"/>
          <w:marBottom w:val="0"/>
          <w:divBdr>
            <w:top w:val="none" w:sz="0" w:space="0" w:color="auto"/>
            <w:left w:val="none" w:sz="0" w:space="0" w:color="auto"/>
            <w:bottom w:val="none" w:sz="0" w:space="0" w:color="auto"/>
            <w:right w:val="none" w:sz="0" w:space="0" w:color="auto"/>
          </w:divBdr>
          <w:divsChild>
            <w:div w:id="1195386341">
              <w:marLeft w:val="0"/>
              <w:marRight w:val="0"/>
              <w:marTop w:val="0"/>
              <w:marBottom w:val="0"/>
              <w:divBdr>
                <w:top w:val="none" w:sz="0" w:space="0" w:color="auto"/>
                <w:left w:val="none" w:sz="0" w:space="0" w:color="auto"/>
                <w:bottom w:val="none" w:sz="0" w:space="0" w:color="auto"/>
                <w:right w:val="none" w:sz="0" w:space="0" w:color="auto"/>
              </w:divBdr>
              <w:divsChild>
                <w:div w:id="317612204">
                  <w:marLeft w:val="0"/>
                  <w:marRight w:val="0"/>
                  <w:marTop w:val="0"/>
                  <w:marBottom w:val="0"/>
                  <w:divBdr>
                    <w:top w:val="none" w:sz="0" w:space="0" w:color="auto"/>
                    <w:left w:val="none" w:sz="0" w:space="0" w:color="auto"/>
                    <w:bottom w:val="none" w:sz="0" w:space="0" w:color="auto"/>
                    <w:right w:val="none" w:sz="0" w:space="0" w:color="auto"/>
                  </w:divBdr>
                </w:div>
              </w:divsChild>
            </w:div>
            <w:div w:id="1356924725">
              <w:marLeft w:val="0"/>
              <w:marRight w:val="0"/>
              <w:marTop w:val="0"/>
              <w:marBottom w:val="0"/>
              <w:divBdr>
                <w:top w:val="none" w:sz="0" w:space="0" w:color="auto"/>
                <w:left w:val="none" w:sz="0" w:space="0" w:color="auto"/>
                <w:bottom w:val="none" w:sz="0" w:space="0" w:color="auto"/>
                <w:right w:val="none" w:sz="0" w:space="0" w:color="auto"/>
              </w:divBdr>
              <w:divsChild>
                <w:div w:id="17447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2825">
      <w:bodyDiv w:val="1"/>
      <w:marLeft w:val="0"/>
      <w:marRight w:val="0"/>
      <w:marTop w:val="0"/>
      <w:marBottom w:val="0"/>
      <w:divBdr>
        <w:top w:val="none" w:sz="0" w:space="0" w:color="auto"/>
        <w:left w:val="none" w:sz="0" w:space="0" w:color="auto"/>
        <w:bottom w:val="none" w:sz="0" w:space="0" w:color="auto"/>
        <w:right w:val="none" w:sz="0" w:space="0" w:color="auto"/>
      </w:divBdr>
    </w:div>
    <w:div w:id="1821120357">
      <w:bodyDiv w:val="1"/>
      <w:marLeft w:val="0"/>
      <w:marRight w:val="0"/>
      <w:marTop w:val="0"/>
      <w:marBottom w:val="0"/>
      <w:divBdr>
        <w:top w:val="none" w:sz="0" w:space="0" w:color="auto"/>
        <w:left w:val="none" w:sz="0" w:space="0" w:color="auto"/>
        <w:bottom w:val="none" w:sz="0" w:space="0" w:color="auto"/>
        <w:right w:val="none" w:sz="0" w:space="0" w:color="auto"/>
      </w:divBdr>
      <w:divsChild>
        <w:div w:id="2112507362">
          <w:marLeft w:val="0"/>
          <w:marRight w:val="0"/>
          <w:marTop w:val="0"/>
          <w:marBottom w:val="0"/>
          <w:divBdr>
            <w:top w:val="none" w:sz="0" w:space="0" w:color="auto"/>
            <w:left w:val="none" w:sz="0" w:space="0" w:color="auto"/>
            <w:bottom w:val="none" w:sz="0" w:space="0" w:color="auto"/>
            <w:right w:val="none" w:sz="0" w:space="0" w:color="auto"/>
          </w:divBdr>
          <w:divsChild>
            <w:div w:id="400638058">
              <w:marLeft w:val="0"/>
              <w:marRight w:val="0"/>
              <w:marTop w:val="0"/>
              <w:marBottom w:val="0"/>
              <w:divBdr>
                <w:top w:val="none" w:sz="0" w:space="0" w:color="auto"/>
                <w:left w:val="none" w:sz="0" w:space="0" w:color="auto"/>
                <w:bottom w:val="none" w:sz="0" w:space="0" w:color="auto"/>
                <w:right w:val="none" w:sz="0" w:space="0" w:color="auto"/>
              </w:divBdr>
              <w:divsChild>
                <w:div w:id="198012149">
                  <w:marLeft w:val="0"/>
                  <w:marRight w:val="0"/>
                  <w:marTop w:val="0"/>
                  <w:marBottom w:val="0"/>
                  <w:divBdr>
                    <w:top w:val="none" w:sz="0" w:space="0" w:color="auto"/>
                    <w:left w:val="none" w:sz="0" w:space="0" w:color="auto"/>
                    <w:bottom w:val="none" w:sz="0" w:space="0" w:color="auto"/>
                    <w:right w:val="none" w:sz="0" w:space="0" w:color="auto"/>
                  </w:divBdr>
                </w:div>
              </w:divsChild>
            </w:div>
            <w:div w:id="1726761525">
              <w:marLeft w:val="0"/>
              <w:marRight w:val="0"/>
              <w:marTop w:val="0"/>
              <w:marBottom w:val="0"/>
              <w:divBdr>
                <w:top w:val="none" w:sz="0" w:space="0" w:color="auto"/>
                <w:left w:val="none" w:sz="0" w:space="0" w:color="auto"/>
                <w:bottom w:val="none" w:sz="0" w:space="0" w:color="auto"/>
                <w:right w:val="none" w:sz="0" w:space="0" w:color="auto"/>
              </w:divBdr>
              <w:divsChild>
                <w:div w:id="11273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5854">
      <w:bodyDiv w:val="1"/>
      <w:marLeft w:val="0"/>
      <w:marRight w:val="0"/>
      <w:marTop w:val="0"/>
      <w:marBottom w:val="0"/>
      <w:divBdr>
        <w:top w:val="none" w:sz="0" w:space="0" w:color="auto"/>
        <w:left w:val="none" w:sz="0" w:space="0" w:color="auto"/>
        <w:bottom w:val="none" w:sz="0" w:space="0" w:color="auto"/>
        <w:right w:val="none" w:sz="0" w:space="0" w:color="auto"/>
      </w:divBdr>
      <w:divsChild>
        <w:div w:id="261377292">
          <w:marLeft w:val="0"/>
          <w:marRight w:val="0"/>
          <w:marTop w:val="0"/>
          <w:marBottom w:val="0"/>
          <w:divBdr>
            <w:top w:val="none" w:sz="0" w:space="0" w:color="auto"/>
            <w:left w:val="none" w:sz="0" w:space="0" w:color="auto"/>
            <w:bottom w:val="none" w:sz="0" w:space="0" w:color="auto"/>
            <w:right w:val="none" w:sz="0" w:space="0" w:color="auto"/>
          </w:divBdr>
          <w:divsChild>
            <w:div w:id="1353066404">
              <w:marLeft w:val="0"/>
              <w:marRight w:val="0"/>
              <w:marTop w:val="0"/>
              <w:marBottom w:val="0"/>
              <w:divBdr>
                <w:top w:val="none" w:sz="0" w:space="0" w:color="auto"/>
                <w:left w:val="none" w:sz="0" w:space="0" w:color="auto"/>
                <w:bottom w:val="none" w:sz="0" w:space="0" w:color="auto"/>
                <w:right w:val="none" w:sz="0" w:space="0" w:color="auto"/>
              </w:divBdr>
              <w:divsChild>
                <w:div w:id="567151889">
                  <w:marLeft w:val="0"/>
                  <w:marRight w:val="0"/>
                  <w:marTop w:val="0"/>
                  <w:marBottom w:val="0"/>
                  <w:divBdr>
                    <w:top w:val="none" w:sz="0" w:space="0" w:color="auto"/>
                    <w:left w:val="none" w:sz="0" w:space="0" w:color="auto"/>
                    <w:bottom w:val="none" w:sz="0" w:space="0" w:color="auto"/>
                    <w:right w:val="none" w:sz="0" w:space="0" w:color="auto"/>
                  </w:divBdr>
                </w:div>
              </w:divsChild>
            </w:div>
            <w:div w:id="1107771942">
              <w:marLeft w:val="0"/>
              <w:marRight w:val="0"/>
              <w:marTop w:val="0"/>
              <w:marBottom w:val="0"/>
              <w:divBdr>
                <w:top w:val="none" w:sz="0" w:space="0" w:color="auto"/>
                <w:left w:val="none" w:sz="0" w:space="0" w:color="auto"/>
                <w:bottom w:val="none" w:sz="0" w:space="0" w:color="auto"/>
                <w:right w:val="none" w:sz="0" w:space="0" w:color="auto"/>
              </w:divBdr>
              <w:divsChild>
                <w:div w:id="1091586662">
                  <w:marLeft w:val="0"/>
                  <w:marRight w:val="0"/>
                  <w:marTop w:val="0"/>
                  <w:marBottom w:val="0"/>
                  <w:divBdr>
                    <w:top w:val="none" w:sz="0" w:space="0" w:color="auto"/>
                    <w:left w:val="none" w:sz="0" w:space="0" w:color="auto"/>
                    <w:bottom w:val="none" w:sz="0" w:space="0" w:color="auto"/>
                    <w:right w:val="none" w:sz="0" w:space="0" w:color="auto"/>
                  </w:divBdr>
                </w:div>
              </w:divsChild>
            </w:div>
            <w:div w:id="743644286">
              <w:marLeft w:val="0"/>
              <w:marRight w:val="0"/>
              <w:marTop w:val="0"/>
              <w:marBottom w:val="0"/>
              <w:divBdr>
                <w:top w:val="none" w:sz="0" w:space="0" w:color="auto"/>
                <w:left w:val="none" w:sz="0" w:space="0" w:color="auto"/>
                <w:bottom w:val="none" w:sz="0" w:space="0" w:color="auto"/>
                <w:right w:val="none" w:sz="0" w:space="0" w:color="auto"/>
              </w:divBdr>
              <w:divsChild>
                <w:div w:id="14057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06500">
      <w:bodyDiv w:val="1"/>
      <w:marLeft w:val="0"/>
      <w:marRight w:val="0"/>
      <w:marTop w:val="0"/>
      <w:marBottom w:val="0"/>
      <w:divBdr>
        <w:top w:val="none" w:sz="0" w:space="0" w:color="auto"/>
        <w:left w:val="none" w:sz="0" w:space="0" w:color="auto"/>
        <w:bottom w:val="none" w:sz="0" w:space="0" w:color="auto"/>
        <w:right w:val="none" w:sz="0" w:space="0" w:color="auto"/>
      </w:divBdr>
      <w:divsChild>
        <w:div w:id="507017213">
          <w:marLeft w:val="0"/>
          <w:marRight w:val="0"/>
          <w:marTop w:val="0"/>
          <w:marBottom w:val="0"/>
          <w:divBdr>
            <w:top w:val="none" w:sz="0" w:space="0" w:color="auto"/>
            <w:left w:val="none" w:sz="0" w:space="0" w:color="auto"/>
            <w:bottom w:val="none" w:sz="0" w:space="0" w:color="auto"/>
            <w:right w:val="none" w:sz="0" w:space="0" w:color="auto"/>
          </w:divBdr>
          <w:divsChild>
            <w:div w:id="493840891">
              <w:marLeft w:val="0"/>
              <w:marRight w:val="0"/>
              <w:marTop w:val="0"/>
              <w:marBottom w:val="0"/>
              <w:divBdr>
                <w:top w:val="none" w:sz="0" w:space="0" w:color="auto"/>
                <w:left w:val="none" w:sz="0" w:space="0" w:color="auto"/>
                <w:bottom w:val="none" w:sz="0" w:space="0" w:color="auto"/>
                <w:right w:val="none" w:sz="0" w:space="0" w:color="auto"/>
              </w:divBdr>
              <w:divsChild>
                <w:div w:id="1094739105">
                  <w:marLeft w:val="0"/>
                  <w:marRight w:val="0"/>
                  <w:marTop w:val="0"/>
                  <w:marBottom w:val="0"/>
                  <w:divBdr>
                    <w:top w:val="none" w:sz="0" w:space="0" w:color="auto"/>
                    <w:left w:val="none" w:sz="0" w:space="0" w:color="auto"/>
                    <w:bottom w:val="none" w:sz="0" w:space="0" w:color="auto"/>
                    <w:right w:val="none" w:sz="0" w:space="0" w:color="auto"/>
                  </w:divBdr>
                </w:div>
              </w:divsChild>
            </w:div>
            <w:div w:id="1216773747">
              <w:marLeft w:val="0"/>
              <w:marRight w:val="0"/>
              <w:marTop w:val="0"/>
              <w:marBottom w:val="0"/>
              <w:divBdr>
                <w:top w:val="none" w:sz="0" w:space="0" w:color="auto"/>
                <w:left w:val="none" w:sz="0" w:space="0" w:color="auto"/>
                <w:bottom w:val="none" w:sz="0" w:space="0" w:color="auto"/>
                <w:right w:val="none" w:sz="0" w:space="0" w:color="auto"/>
              </w:divBdr>
              <w:divsChild>
                <w:div w:id="19796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62508">
          <w:marLeft w:val="0"/>
          <w:marRight w:val="0"/>
          <w:marTop w:val="0"/>
          <w:marBottom w:val="0"/>
          <w:divBdr>
            <w:top w:val="none" w:sz="0" w:space="0" w:color="auto"/>
            <w:left w:val="none" w:sz="0" w:space="0" w:color="auto"/>
            <w:bottom w:val="none" w:sz="0" w:space="0" w:color="auto"/>
            <w:right w:val="none" w:sz="0" w:space="0" w:color="auto"/>
          </w:divBdr>
          <w:divsChild>
            <w:div w:id="738792574">
              <w:marLeft w:val="0"/>
              <w:marRight w:val="0"/>
              <w:marTop w:val="0"/>
              <w:marBottom w:val="0"/>
              <w:divBdr>
                <w:top w:val="none" w:sz="0" w:space="0" w:color="auto"/>
                <w:left w:val="none" w:sz="0" w:space="0" w:color="auto"/>
                <w:bottom w:val="none" w:sz="0" w:space="0" w:color="auto"/>
                <w:right w:val="none" w:sz="0" w:space="0" w:color="auto"/>
              </w:divBdr>
              <w:divsChild>
                <w:div w:id="10392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21349">
      <w:bodyDiv w:val="1"/>
      <w:marLeft w:val="0"/>
      <w:marRight w:val="0"/>
      <w:marTop w:val="0"/>
      <w:marBottom w:val="0"/>
      <w:divBdr>
        <w:top w:val="none" w:sz="0" w:space="0" w:color="auto"/>
        <w:left w:val="none" w:sz="0" w:space="0" w:color="auto"/>
        <w:bottom w:val="none" w:sz="0" w:space="0" w:color="auto"/>
        <w:right w:val="none" w:sz="0" w:space="0" w:color="auto"/>
      </w:divBdr>
      <w:divsChild>
        <w:div w:id="1759786474">
          <w:marLeft w:val="0"/>
          <w:marRight w:val="0"/>
          <w:marTop w:val="0"/>
          <w:marBottom w:val="0"/>
          <w:divBdr>
            <w:top w:val="none" w:sz="0" w:space="0" w:color="auto"/>
            <w:left w:val="none" w:sz="0" w:space="0" w:color="auto"/>
            <w:bottom w:val="none" w:sz="0" w:space="0" w:color="auto"/>
            <w:right w:val="none" w:sz="0" w:space="0" w:color="auto"/>
          </w:divBdr>
          <w:divsChild>
            <w:div w:id="773668934">
              <w:marLeft w:val="0"/>
              <w:marRight w:val="0"/>
              <w:marTop w:val="0"/>
              <w:marBottom w:val="0"/>
              <w:divBdr>
                <w:top w:val="none" w:sz="0" w:space="0" w:color="auto"/>
                <w:left w:val="none" w:sz="0" w:space="0" w:color="auto"/>
                <w:bottom w:val="none" w:sz="0" w:space="0" w:color="auto"/>
                <w:right w:val="none" w:sz="0" w:space="0" w:color="auto"/>
              </w:divBdr>
              <w:divsChild>
                <w:div w:id="593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78015">
      <w:bodyDiv w:val="1"/>
      <w:marLeft w:val="0"/>
      <w:marRight w:val="0"/>
      <w:marTop w:val="0"/>
      <w:marBottom w:val="0"/>
      <w:divBdr>
        <w:top w:val="none" w:sz="0" w:space="0" w:color="auto"/>
        <w:left w:val="none" w:sz="0" w:space="0" w:color="auto"/>
        <w:bottom w:val="none" w:sz="0" w:space="0" w:color="auto"/>
        <w:right w:val="none" w:sz="0" w:space="0" w:color="auto"/>
      </w:divBdr>
      <w:divsChild>
        <w:div w:id="1707949555">
          <w:marLeft w:val="0"/>
          <w:marRight w:val="0"/>
          <w:marTop w:val="0"/>
          <w:marBottom w:val="0"/>
          <w:divBdr>
            <w:top w:val="none" w:sz="0" w:space="0" w:color="auto"/>
            <w:left w:val="none" w:sz="0" w:space="0" w:color="auto"/>
            <w:bottom w:val="none" w:sz="0" w:space="0" w:color="auto"/>
            <w:right w:val="none" w:sz="0" w:space="0" w:color="auto"/>
          </w:divBdr>
          <w:divsChild>
            <w:div w:id="940719581">
              <w:marLeft w:val="0"/>
              <w:marRight w:val="0"/>
              <w:marTop w:val="0"/>
              <w:marBottom w:val="0"/>
              <w:divBdr>
                <w:top w:val="none" w:sz="0" w:space="0" w:color="auto"/>
                <w:left w:val="none" w:sz="0" w:space="0" w:color="auto"/>
                <w:bottom w:val="none" w:sz="0" w:space="0" w:color="auto"/>
                <w:right w:val="none" w:sz="0" w:space="0" w:color="auto"/>
              </w:divBdr>
              <w:divsChild>
                <w:div w:id="10603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6914">
          <w:marLeft w:val="0"/>
          <w:marRight w:val="0"/>
          <w:marTop w:val="0"/>
          <w:marBottom w:val="0"/>
          <w:divBdr>
            <w:top w:val="none" w:sz="0" w:space="0" w:color="auto"/>
            <w:left w:val="none" w:sz="0" w:space="0" w:color="auto"/>
            <w:bottom w:val="none" w:sz="0" w:space="0" w:color="auto"/>
            <w:right w:val="none" w:sz="0" w:space="0" w:color="auto"/>
          </w:divBdr>
          <w:divsChild>
            <w:div w:id="1804224718">
              <w:marLeft w:val="0"/>
              <w:marRight w:val="0"/>
              <w:marTop w:val="0"/>
              <w:marBottom w:val="0"/>
              <w:divBdr>
                <w:top w:val="none" w:sz="0" w:space="0" w:color="auto"/>
                <w:left w:val="none" w:sz="0" w:space="0" w:color="auto"/>
                <w:bottom w:val="none" w:sz="0" w:space="0" w:color="auto"/>
                <w:right w:val="none" w:sz="0" w:space="0" w:color="auto"/>
              </w:divBdr>
              <w:divsChild>
                <w:div w:id="5014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71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790">
          <w:marLeft w:val="0"/>
          <w:marRight w:val="0"/>
          <w:marTop w:val="0"/>
          <w:marBottom w:val="0"/>
          <w:divBdr>
            <w:top w:val="none" w:sz="0" w:space="0" w:color="auto"/>
            <w:left w:val="none" w:sz="0" w:space="0" w:color="auto"/>
            <w:bottom w:val="none" w:sz="0" w:space="0" w:color="auto"/>
            <w:right w:val="none" w:sz="0" w:space="0" w:color="auto"/>
          </w:divBdr>
          <w:divsChild>
            <w:div w:id="1277955105">
              <w:marLeft w:val="0"/>
              <w:marRight w:val="0"/>
              <w:marTop w:val="0"/>
              <w:marBottom w:val="0"/>
              <w:divBdr>
                <w:top w:val="none" w:sz="0" w:space="0" w:color="auto"/>
                <w:left w:val="none" w:sz="0" w:space="0" w:color="auto"/>
                <w:bottom w:val="none" w:sz="0" w:space="0" w:color="auto"/>
                <w:right w:val="none" w:sz="0" w:space="0" w:color="auto"/>
              </w:divBdr>
              <w:divsChild>
                <w:div w:id="195023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775956">
      <w:bodyDiv w:val="1"/>
      <w:marLeft w:val="0"/>
      <w:marRight w:val="0"/>
      <w:marTop w:val="0"/>
      <w:marBottom w:val="0"/>
      <w:divBdr>
        <w:top w:val="none" w:sz="0" w:space="0" w:color="auto"/>
        <w:left w:val="none" w:sz="0" w:space="0" w:color="auto"/>
        <w:bottom w:val="none" w:sz="0" w:space="0" w:color="auto"/>
        <w:right w:val="none" w:sz="0" w:space="0" w:color="auto"/>
      </w:divBdr>
      <w:divsChild>
        <w:div w:id="448013081">
          <w:marLeft w:val="0"/>
          <w:marRight w:val="0"/>
          <w:marTop w:val="0"/>
          <w:marBottom w:val="0"/>
          <w:divBdr>
            <w:top w:val="none" w:sz="0" w:space="0" w:color="auto"/>
            <w:left w:val="none" w:sz="0" w:space="0" w:color="auto"/>
            <w:bottom w:val="none" w:sz="0" w:space="0" w:color="auto"/>
            <w:right w:val="none" w:sz="0" w:space="0" w:color="auto"/>
          </w:divBdr>
          <w:divsChild>
            <w:div w:id="1987856006">
              <w:marLeft w:val="0"/>
              <w:marRight w:val="0"/>
              <w:marTop w:val="0"/>
              <w:marBottom w:val="0"/>
              <w:divBdr>
                <w:top w:val="none" w:sz="0" w:space="0" w:color="auto"/>
                <w:left w:val="none" w:sz="0" w:space="0" w:color="auto"/>
                <w:bottom w:val="none" w:sz="0" w:space="0" w:color="auto"/>
                <w:right w:val="none" w:sz="0" w:space="0" w:color="auto"/>
              </w:divBdr>
              <w:divsChild>
                <w:div w:id="20203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71192">
      <w:bodyDiv w:val="1"/>
      <w:marLeft w:val="0"/>
      <w:marRight w:val="0"/>
      <w:marTop w:val="0"/>
      <w:marBottom w:val="0"/>
      <w:divBdr>
        <w:top w:val="none" w:sz="0" w:space="0" w:color="auto"/>
        <w:left w:val="none" w:sz="0" w:space="0" w:color="auto"/>
        <w:bottom w:val="none" w:sz="0" w:space="0" w:color="auto"/>
        <w:right w:val="none" w:sz="0" w:space="0" w:color="auto"/>
      </w:divBdr>
      <w:divsChild>
        <w:div w:id="1687750967">
          <w:marLeft w:val="0"/>
          <w:marRight w:val="0"/>
          <w:marTop w:val="0"/>
          <w:marBottom w:val="0"/>
          <w:divBdr>
            <w:top w:val="none" w:sz="0" w:space="0" w:color="auto"/>
            <w:left w:val="none" w:sz="0" w:space="0" w:color="auto"/>
            <w:bottom w:val="none" w:sz="0" w:space="0" w:color="auto"/>
            <w:right w:val="none" w:sz="0" w:space="0" w:color="auto"/>
          </w:divBdr>
          <w:divsChild>
            <w:div w:id="1182278657">
              <w:marLeft w:val="0"/>
              <w:marRight w:val="0"/>
              <w:marTop w:val="0"/>
              <w:marBottom w:val="0"/>
              <w:divBdr>
                <w:top w:val="none" w:sz="0" w:space="0" w:color="auto"/>
                <w:left w:val="none" w:sz="0" w:space="0" w:color="auto"/>
                <w:bottom w:val="none" w:sz="0" w:space="0" w:color="auto"/>
                <w:right w:val="none" w:sz="0" w:space="0" w:color="auto"/>
              </w:divBdr>
              <w:divsChild>
                <w:div w:id="763763282">
                  <w:marLeft w:val="0"/>
                  <w:marRight w:val="0"/>
                  <w:marTop w:val="0"/>
                  <w:marBottom w:val="0"/>
                  <w:divBdr>
                    <w:top w:val="none" w:sz="0" w:space="0" w:color="auto"/>
                    <w:left w:val="none" w:sz="0" w:space="0" w:color="auto"/>
                    <w:bottom w:val="none" w:sz="0" w:space="0" w:color="auto"/>
                    <w:right w:val="none" w:sz="0" w:space="0" w:color="auto"/>
                  </w:divBdr>
                </w:div>
              </w:divsChild>
            </w:div>
            <w:div w:id="517475989">
              <w:marLeft w:val="0"/>
              <w:marRight w:val="0"/>
              <w:marTop w:val="0"/>
              <w:marBottom w:val="0"/>
              <w:divBdr>
                <w:top w:val="none" w:sz="0" w:space="0" w:color="auto"/>
                <w:left w:val="none" w:sz="0" w:space="0" w:color="auto"/>
                <w:bottom w:val="none" w:sz="0" w:space="0" w:color="auto"/>
                <w:right w:val="none" w:sz="0" w:space="0" w:color="auto"/>
              </w:divBdr>
              <w:divsChild>
                <w:div w:id="11744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1227">
      <w:bodyDiv w:val="1"/>
      <w:marLeft w:val="0"/>
      <w:marRight w:val="0"/>
      <w:marTop w:val="0"/>
      <w:marBottom w:val="0"/>
      <w:divBdr>
        <w:top w:val="none" w:sz="0" w:space="0" w:color="auto"/>
        <w:left w:val="none" w:sz="0" w:space="0" w:color="auto"/>
        <w:bottom w:val="none" w:sz="0" w:space="0" w:color="auto"/>
        <w:right w:val="none" w:sz="0" w:space="0" w:color="auto"/>
      </w:divBdr>
      <w:divsChild>
        <w:div w:id="124541724">
          <w:marLeft w:val="0"/>
          <w:marRight w:val="0"/>
          <w:marTop w:val="0"/>
          <w:marBottom w:val="0"/>
          <w:divBdr>
            <w:top w:val="none" w:sz="0" w:space="0" w:color="auto"/>
            <w:left w:val="none" w:sz="0" w:space="0" w:color="auto"/>
            <w:bottom w:val="none" w:sz="0" w:space="0" w:color="auto"/>
            <w:right w:val="none" w:sz="0" w:space="0" w:color="auto"/>
          </w:divBdr>
          <w:divsChild>
            <w:div w:id="972562634">
              <w:marLeft w:val="0"/>
              <w:marRight w:val="0"/>
              <w:marTop w:val="0"/>
              <w:marBottom w:val="0"/>
              <w:divBdr>
                <w:top w:val="none" w:sz="0" w:space="0" w:color="auto"/>
                <w:left w:val="none" w:sz="0" w:space="0" w:color="auto"/>
                <w:bottom w:val="none" w:sz="0" w:space="0" w:color="auto"/>
                <w:right w:val="none" w:sz="0" w:space="0" w:color="auto"/>
              </w:divBdr>
              <w:divsChild>
                <w:div w:id="13918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8318">
          <w:marLeft w:val="0"/>
          <w:marRight w:val="0"/>
          <w:marTop w:val="0"/>
          <w:marBottom w:val="0"/>
          <w:divBdr>
            <w:top w:val="none" w:sz="0" w:space="0" w:color="auto"/>
            <w:left w:val="none" w:sz="0" w:space="0" w:color="auto"/>
            <w:bottom w:val="none" w:sz="0" w:space="0" w:color="auto"/>
            <w:right w:val="none" w:sz="0" w:space="0" w:color="auto"/>
          </w:divBdr>
          <w:divsChild>
            <w:div w:id="228812437">
              <w:marLeft w:val="0"/>
              <w:marRight w:val="0"/>
              <w:marTop w:val="0"/>
              <w:marBottom w:val="0"/>
              <w:divBdr>
                <w:top w:val="none" w:sz="0" w:space="0" w:color="auto"/>
                <w:left w:val="none" w:sz="0" w:space="0" w:color="auto"/>
                <w:bottom w:val="none" w:sz="0" w:space="0" w:color="auto"/>
                <w:right w:val="none" w:sz="0" w:space="0" w:color="auto"/>
              </w:divBdr>
              <w:divsChild>
                <w:div w:id="14153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73921">
      <w:bodyDiv w:val="1"/>
      <w:marLeft w:val="0"/>
      <w:marRight w:val="0"/>
      <w:marTop w:val="0"/>
      <w:marBottom w:val="0"/>
      <w:divBdr>
        <w:top w:val="none" w:sz="0" w:space="0" w:color="auto"/>
        <w:left w:val="none" w:sz="0" w:space="0" w:color="auto"/>
        <w:bottom w:val="none" w:sz="0" w:space="0" w:color="auto"/>
        <w:right w:val="none" w:sz="0" w:space="0" w:color="auto"/>
      </w:divBdr>
      <w:divsChild>
        <w:div w:id="742213770">
          <w:marLeft w:val="0"/>
          <w:marRight w:val="0"/>
          <w:marTop w:val="0"/>
          <w:marBottom w:val="0"/>
          <w:divBdr>
            <w:top w:val="none" w:sz="0" w:space="0" w:color="auto"/>
            <w:left w:val="none" w:sz="0" w:space="0" w:color="auto"/>
            <w:bottom w:val="none" w:sz="0" w:space="0" w:color="auto"/>
            <w:right w:val="none" w:sz="0" w:space="0" w:color="auto"/>
          </w:divBdr>
          <w:divsChild>
            <w:div w:id="2020307106">
              <w:marLeft w:val="0"/>
              <w:marRight w:val="0"/>
              <w:marTop w:val="0"/>
              <w:marBottom w:val="0"/>
              <w:divBdr>
                <w:top w:val="none" w:sz="0" w:space="0" w:color="auto"/>
                <w:left w:val="none" w:sz="0" w:space="0" w:color="auto"/>
                <w:bottom w:val="none" w:sz="0" w:space="0" w:color="auto"/>
                <w:right w:val="none" w:sz="0" w:space="0" w:color="auto"/>
              </w:divBdr>
              <w:divsChild>
                <w:div w:id="4668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8543">
      <w:bodyDiv w:val="1"/>
      <w:marLeft w:val="0"/>
      <w:marRight w:val="0"/>
      <w:marTop w:val="0"/>
      <w:marBottom w:val="0"/>
      <w:divBdr>
        <w:top w:val="none" w:sz="0" w:space="0" w:color="auto"/>
        <w:left w:val="none" w:sz="0" w:space="0" w:color="auto"/>
        <w:bottom w:val="none" w:sz="0" w:space="0" w:color="auto"/>
        <w:right w:val="none" w:sz="0" w:space="0" w:color="auto"/>
      </w:divBdr>
      <w:divsChild>
        <w:div w:id="19019122">
          <w:marLeft w:val="0"/>
          <w:marRight w:val="0"/>
          <w:marTop w:val="0"/>
          <w:marBottom w:val="0"/>
          <w:divBdr>
            <w:top w:val="none" w:sz="0" w:space="0" w:color="auto"/>
            <w:left w:val="none" w:sz="0" w:space="0" w:color="auto"/>
            <w:bottom w:val="none" w:sz="0" w:space="0" w:color="auto"/>
            <w:right w:val="none" w:sz="0" w:space="0" w:color="auto"/>
          </w:divBdr>
          <w:divsChild>
            <w:div w:id="1975595558">
              <w:marLeft w:val="0"/>
              <w:marRight w:val="0"/>
              <w:marTop w:val="0"/>
              <w:marBottom w:val="0"/>
              <w:divBdr>
                <w:top w:val="none" w:sz="0" w:space="0" w:color="auto"/>
                <w:left w:val="none" w:sz="0" w:space="0" w:color="auto"/>
                <w:bottom w:val="none" w:sz="0" w:space="0" w:color="auto"/>
                <w:right w:val="none" w:sz="0" w:space="0" w:color="auto"/>
              </w:divBdr>
              <w:divsChild>
                <w:div w:id="170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431493">
      <w:bodyDiv w:val="1"/>
      <w:marLeft w:val="0"/>
      <w:marRight w:val="0"/>
      <w:marTop w:val="0"/>
      <w:marBottom w:val="0"/>
      <w:divBdr>
        <w:top w:val="none" w:sz="0" w:space="0" w:color="auto"/>
        <w:left w:val="none" w:sz="0" w:space="0" w:color="auto"/>
        <w:bottom w:val="none" w:sz="0" w:space="0" w:color="auto"/>
        <w:right w:val="none" w:sz="0" w:space="0" w:color="auto"/>
      </w:divBdr>
    </w:div>
    <w:div w:id="214095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muelbrooker/Downloads/TF_Template_Word_Mac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3F97-1732-4B4C-8612-37805534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TF_Template_Word_Mac_2011.dotx</Template>
  <TotalTime>887</TotalTime>
  <Pages>38</Pages>
  <Words>10613</Words>
  <Characters>58802</Characters>
  <Application>Microsoft Office Word</Application>
  <DocSecurity>0</DocSecurity>
  <Lines>927</Lines>
  <Paragraphs>194</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69336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Digital Humanities</dc:creator>
  <cp:keywords/>
  <dc:description/>
  <cp:lastModifiedBy>Brooker, Sam</cp:lastModifiedBy>
  <cp:revision>1797</cp:revision>
  <cp:lastPrinted>2020-10-16T16:17:00Z</cp:lastPrinted>
  <dcterms:created xsi:type="dcterms:W3CDTF">2020-10-05T15:05:00Z</dcterms:created>
  <dcterms:modified xsi:type="dcterms:W3CDTF">2020-10-25T18:32:00Z</dcterms:modified>
  <cp:category/>
</cp:coreProperties>
</file>