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BF18" w14:textId="77777777" w:rsidR="000463F0" w:rsidRDefault="000463F0" w:rsidP="00ED0DFF"/>
    <w:p w14:paraId="3D422845" w14:textId="79EA6E69" w:rsidR="000463F0" w:rsidRDefault="00A77BDB" w:rsidP="00ED0DFF">
      <w:r>
        <w:t>Links from</w:t>
      </w:r>
      <w:r w:rsidR="004F31F0">
        <w:t>:</w:t>
      </w:r>
    </w:p>
    <w:p w14:paraId="23054FE9" w14:textId="67499A8A" w:rsidR="004F31F0" w:rsidRPr="005E1615" w:rsidRDefault="004F31F0" w:rsidP="004F31F0">
      <w:pPr>
        <w:rPr>
          <w:rStyle w:val="Hyperlink"/>
          <w:sz w:val="28"/>
          <w:szCs w:val="28"/>
        </w:rPr>
      </w:pPr>
      <w:r w:rsidRPr="005E1615">
        <w:rPr>
          <w:sz w:val="28"/>
          <w:szCs w:val="28"/>
        </w:rPr>
        <w:fldChar w:fldCharType="begin"/>
      </w:r>
      <w:r w:rsidRPr="005E1615">
        <w:rPr>
          <w:sz w:val="28"/>
          <w:szCs w:val="28"/>
        </w:rPr>
        <w:instrText>HYPERLINK "https://criticalmedialab.ch/unmanageable-relations/"</w:instrText>
      </w:r>
      <w:r w:rsidRPr="005E1615">
        <w:rPr>
          <w:sz w:val="28"/>
          <w:szCs w:val="28"/>
        </w:rPr>
      </w:r>
      <w:r w:rsidRPr="005E1615">
        <w:rPr>
          <w:sz w:val="28"/>
          <w:szCs w:val="28"/>
        </w:rPr>
        <w:fldChar w:fldCharType="separate"/>
      </w:r>
      <w:r w:rsidRPr="005E1615">
        <w:rPr>
          <w:rStyle w:val="Hyperlink"/>
          <w:sz w:val="28"/>
          <w:szCs w:val="28"/>
        </w:rPr>
        <w:t>Andrea Francke on Unmanageable Relations:</w:t>
      </w:r>
    </w:p>
    <w:p w14:paraId="15B8FD84" w14:textId="74045F5B" w:rsidR="004F31F0" w:rsidRPr="005E1615" w:rsidRDefault="004F31F0" w:rsidP="004F31F0">
      <w:pPr>
        <w:rPr>
          <w:sz w:val="28"/>
          <w:szCs w:val="28"/>
        </w:rPr>
      </w:pPr>
      <w:r w:rsidRPr="005E1615">
        <w:rPr>
          <w:rStyle w:val="Hyperlink"/>
          <w:sz w:val="28"/>
          <w:szCs w:val="28"/>
        </w:rPr>
        <w:t>Intimacy, Access, Care and the Refusal of Administrative Logic</w:t>
      </w:r>
      <w:r w:rsidRPr="005E1615">
        <w:rPr>
          <w:sz w:val="28"/>
          <w:szCs w:val="28"/>
        </w:rPr>
        <w:fldChar w:fldCharType="end"/>
      </w:r>
    </w:p>
    <w:p w14:paraId="5165E287" w14:textId="77777777" w:rsidR="005E1615" w:rsidRDefault="005E1615" w:rsidP="008740D5"/>
    <w:p w14:paraId="499AAC73" w14:textId="2E3C1106" w:rsidR="004F31F0" w:rsidRDefault="005E1615" w:rsidP="008740D5">
      <w:r>
        <w:t xml:space="preserve">FHNW - </w:t>
      </w:r>
      <w:r w:rsidR="004F31F0">
        <w:t>Critical Media Lab Research Colloquium</w:t>
      </w:r>
      <w:r>
        <w:t>, 1 April 2026</w:t>
      </w:r>
    </w:p>
    <w:p w14:paraId="0A3882F8" w14:textId="77777777" w:rsidR="00A77BDB" w:rsidRDefault="00A77BDB" w:rsidP="008740D5"/>
    <w:p w14:paraId="3F9B281C" w14:textId="3D81CF01" w:rsidR="005E1615" w:rsidRDefault="00A87EB9" w:rsidP="008740D5">
      <w:hyperlink r:id="rId4" w:history="1">
        <w:r w:rsidRPr="00B07ABF">
          <w:rPr>
            <w:rStyle w:val="Hyperlink"/>
          </w:rPr>
          <w:t>andreafrancke@me.com</w:t>
        </w:r>
      </w:hyperlink>
      <w:r>
        <w:t xml:space="preserve"> /</w:t>
      </w:r>
      <w:r w:rsidR="00DC5E89">
        <w:t xml:space="preserve"> </w:t>
      </w:r>
      <w:hyperlink r:id="rId5" w:history="1">
        <w:r w:rsidR="00DC5E89" w:rsidRPr="00B07ABF">
          <w:rPr>
            <w:rStyle w:val="Hyperlink"/>
          </w:rPr>
          <w:t>a.x.machicaofrancke@arts.ac.uk</w:t>
        </w:r>
      </w:hyperlink>
      <w:r w:rsidR="00DC5E89">
        <w:t xml:space="preserve"> / </w:t>
      </w:r>
      <w:r>
        <w:t xml:space="preserve"> </w:t>
      </w:r>
      <w:hyperlink r:id="rId6" w:history="1">
        <w:r w:rsidRPr="00DC5E89">
          <w:rPr>
            <w:rStyle w:val="Hyperlink"/>
          </w:rPr>
          <w:t>@andreafrancke</w:t>
        </w:r>
      </w:hyperlink>
    </w:p>
    <w:p w14:paraId="4E1060DF" w14:textId="77777777" w:rsidR="005E1615" w:rsidRDefault="005E1615" w:rsidP="008740D5"/>
    <w:p w14:paraId="5D509407" w14:textId="77777777" w:rsidR="005E1615" w:rsidRDefault="005E1615" w:rsidP="008740D5"/>
    <w:p w14:paraId="57C8B48D" w14:textId="69BCC759" w:rsidR="008740D5" w:rsidRDefault="008740D5" w:rsidP="008740D5">
      <w:pPr>
        <w:rPr>
          <w:i/>
          <w:iCs/>
        </w:rPr>
      </w:pPr>
      <w:hyperlink r:id="rId7" w:history="1">
        <w:r w:rsidRPr="009B1A09">
          <w:rPr>
            <w:rStyle w:val="Hyperlink"/>
            <w:i/>
            <w:iCs/>
          </w:rPr>
          <w:t>S</w:t>
        </w:r>
        <w:r w:rsidRPr="009B1A09">
          <w:rPr>
            <w:rStyle w:val="Hyperlink"/>
            <w:i/>
            <w:iCs/>
          </w:rPr>
          <w:t>e</w:t>
        </w:r>
        <w:r w:rsidRPr="009B1A09">
          <w:rPr>
            <w:rStyle w:val="Hyperlink"/>
            <w:i/>
            <w:iCs/>
          </w:rPr>
          <w:t>t</w:t>
        </w:r>
        <w:r w:rsidRPr="009B1A09">
          <w:rPr>
            <w:rStyle w:val="Hyperlink"/>
            <w:i/>
            <w:iCs/>
          </w:rPr>
          <w:t xml:space="preserve"> the scene</w:t>
        </w:r>
      </w:hyperlink>
    </w:p>
    <w:p w14:paraId="49CFD1CD" w14:textId="45333017" w:rsidR="008740D5" w:rsidRDefault="008740D5" w:rsidP="008740D5">
      <w:r>
        <w:rPr>
          <w:i/>
          <w:iCs/>
        </w:rPr>
        <w:t>The Ballad of Suzanne Césaire</w:t>
      </w:r>
      <w:r>
        <w:t xml:space="preserve"> (2024).</w:t>
      </w:r>
    </w:p>
    <w:p w14:paraId="75BEB3D0" w14:textId="77777777" w:rsidR="000463F0" w:rsidRDefault="000463F0" w:rsidP="00ED0DFF"/>
    <w:p w14:paraId="5567F223" w14:textId="64679B53" w:rsidR="00ED0DFF" w:rsidRDefault="00ED0DFF" w:rsidP="00ED0DFF">
      <w:hyperlink r:id="rId8" w:history="1">
        <w:r>
          <w:rPr>
            <w:rStyle w:val="Hyperlink"/>
          </w:rPr>
          <w:t>On Clarity</w:t>
        </w:r>
      </w:hyperlink>
    </w:p>
    <w:p w14:paraId="12E65C93" w14:textId="77777777" w:rsidR="00ED0DFF" w:rsidRDefault="00ED0DFF" w:rsidP="00ED0DFF">
      <w:proofErr w:type="spellStart"/>
      <w:r>
        <w:t>Thi</w:t>
      </w:r>
      <w:proofErr w:type="spellEnd"/>
      <w:r>
        <w:t xml:space="preserve"> Nguyen, C. and Strohl, M. (2019) ‘Cultural appropriation and the intimacy of groups’, </w:t>
      </w:r>
      <w:r>
        <w:rPr>
          <w:i/>
          <w:iCs/>
        </w:rPr>
        <w:t>Philosophical Studies</w:t>
      </w:r>
      <w:r>
        <w:t xml:space="preserve">, 176(4), pp. 981–1002. Available at: </w:t>
      </w:r>
      <w:hyperlink r:id="rId9" w:history="1">
        <w:r>
          <w:rPr>
            <w:rStyle w:val="Hyperlink"/>
          </w:rPr>
          <w:t>https://doi.org/10.1007/s11098-018-1223-3</w:t>
        </w:r>
      </w:hyperlink>
      <w:r>
        <w:t>.</w:t>
      </w:r>
    </w:p>
    <w:p w14:paraId="62AF7142" w14:textId="77777777" w:rsidR="004938D2" w:rsidRDefault="004938D2"/>
    <w:p w14:paraId="076797B6" w14:textId="0036296E" w:rsidR="00ED0DFF" w:rsidRDefault="00ED0DFF">
      <w:hyperlink r:id="rId10" w:history="1">
        <w:r w:rsidRPr="00ED0DFF">
          <w:rPr>
            <w:rStyle w:val="Hyperlink"/>
          </w:rPr>
          <w:t>Weak Theory and Strong Theory</w:t>
        </w:r>
      </w:hyperlink>
    </w:p>
    <w:p w14:paraId="0F5DE258" w14:textId="77777777" w:rsidR="00ED0DFF" w:rsidRPr="00ED0DFF" w:rsidRDefault="00ED0DFF" w:rsidP="00ED0DFF">
      <w:r w:rsidRPr="00ED0DFF">
        <w:t xml:space="preserve">Sedgwick, E.K. (2003) ‘Paranoid Reading and Reparative Reading, or, you’re so paranoid, you probably think this essay is about you’, </w:t>
      </w:r>
      <w:r w:rsidRPr="00ED0DFF">
        <w:rPr>
          <w:i/>
          <w:iCs/>
        </w:rPr>
        <w:t>Touching Feeling: Affect, Pedagogy, Performativity</w:t>
      </w:r>
      <w:r w:rsidRPr="00ED0DFF">
        <w:t>. Duke University Press, pp. 123–151.</w:t>
      </w:r>
    </w:p>
    <w:p w14:paraId="35DA61B0" w14:textId="77777777" w:rsidR="00ED0DFF" w:rsidRDefault="00ED0DFF"/>
    <w:p w14:paraId="655AF23E" w14:textId="2E92281D" w:rsidR="00A81A97" w:rsidRDefault="00A81A97" w:rsidP="00A81A97">
      <w:hyperlink r:id="rId11" w:history="1">
        <w:r w:rsidRPr="00ED0DFF">
          <w:rPr>
            <w:rStyle w:val="Hyperlink"/>
          </w:rPr>
          <w:t>Collective Monologue</w:t>
        </w:r>
      </w:hyperlink>
    </w:p>
    <w:p w14:paraId="6D0C122E" w14:textId="77777777" w:rsidR="00A81A97" w:rsidRDefault="00A81A97" w:rsidP="00A81A97">
      <w:r>
        <w:t xml:space="preserve">TIFF (2024) </w:t>
      </w:r>
      <w:r>
        <w:rPr>
          <w:i/>
          <w:iCs/>
        </w:rPr>
        <w:t>COLLECTIVE MONOLOGUE Clip | TIFF 2024</w:t>
      </w:r>
      <w:r>
        <w:t xml:space="preserve">. Available at: </w:t>
      </w:r>
      <w:hyperlink r:id="rId12" w:history="1">
        <w:r>
          <w:rPr>
            <w:rStyle w:val="Hyperlink"/>
          </w:rPr>
          <w:t>https://www.youtube.com/watch?v=HF5TskLfr7c</w:t>
        </w:r>
      </w:hyperlink>
      <w:r>
        <w:t xml:space="preserve"> (Accessed: 27 March 2026).</w:t>
      </w:r>
    </w:p>
    <w:p w14:paraId="3C22A397" w14:textId="77777777" w:rsidR="00ED0DFF" w:rsidRDefault="00ED0DFF"/>
    <w:p w14:paraId="554DFFEF" w14:textId="657BEBF7" w:rsidR="00ED0DFF" w:rsidRDefault="00ED0DFF" w:rsidP="00ED0DFF">
      <w:hyperlink r:id="rId13" w:history="1">
        <w:r w:rsidRPr="00ED0DFF">
          <w:rPr>
            <w:rStyle w:val="Hyperlink"/>
          </w:rPr>
          <w:t>The Logic of Care</w:t>
        </w:r>
      </w:hyperlink>
    </w:p>
    <w:p w14:paraId="2C60498B" w14:textId="77777777" w:rsidR="00ED0DFF" w:rsidRPr="00ED0DFF" w:rsidRDefault="00ED0DFF" w:rsidP="00ED0DFF">
      <w:r w:rsidRPr="00ED0DFF">
        <w:t xml:space="preserve">Mol, A. (2008) </w:t>
      </w:r>
      <w:r w:rsidRPr="00ED0DFF">
        <w:rPr>
          <w:i/>
          <w:iCs/>
        </w:rPr>
        <w:t>The logic of care: health and the problem of patient choice</w:t>
      </w:r>
      <w:r w:rsidRPr="00ED0DFF">
        <w:t>. Milton Park: Routledge.</w:t>
      </w:r>
    </w:p>
    <w:p w14:paraId="17315FFE" w14:textId="77777777" w:rsidR="00ED0DFF" w:rsidRDefault="00ED0DFF" w:rsidP="00ED0DFF"/>
    <w:p w14:paraId="491FB7BF" w14:textId="1EFA21D6" w:rsidR="00ED0DFF" w:rsidRDefault="00ED0DFF" w:rsidP="00ED0DFF">
      <w:hyperlink r:id="rId14" w:history="1">
        <w:r w:rsidRPr="00ED0DFF">
          <w:rPr>
            <w:rStyle w:val="Hyperlink"/>
          </w:rPr>
          <w:t>Access Intimacy</w:t>
        </w:r>
      </w:hyperlink>
    </w:p>
    <w:p w14:paraId="4C40F26F" w14:textId="77777777" w:rsidR="00ED0DFF" w:rsidRDefault="00ED0DFF" w:rsidP="00ED0DFF">
      <w:r>
        <w:t xml:space="preserve">Mingus, M. (2011) ‘Access Intimacy: The Missing Link’, </w:t>
      </w:r>
      <w:r>
        <w:rPr>
          <w:i/>
          <w:iCs/>
        </w:rPr>
        <w:t>Leaving Evidence</w:t>
      </w:r>
      <w:r>
        <w:t xml:space="preserve">, 5 May. Available at: </w:t>
      </w:r>
      <w:hyperlink r:id="rId15" w:history="1">
        <w:r>
          <w:rPr>
            <w:rStyle w:val="Hyperlink"/>
          </w:rPr>
          <w:t>https://leavingevidence.wordpress.com/2011/05/05/access-intimacy-the-missing-link/</w:t>
        </w:r>
      </w:hyperlink>
      <w:r>
        <w:t xml:space="preserve"> (Accessed: 19 February 2024).</w:t>
      </w:r>
    </w:p>
    <w:p w14:paraId="7E891D36" w14:textId="77777777" w:rsidR="00ED0DFF" w:rsidRDefault="00ED0DFF" w:rsidP="00ED0DFF"/>
    <w:p w14:paraId="0EE90BA2" w14:textId="3241701F" w:rsidR="00ED0DFF" w:rsidRDefault="00ED0DFF" w:rsidP="00ED0DFF">
      <w:hyperlink r:id="rId16" w:history="1">
        <w:r w:rsidRPr="00ED0DFF">
          <w:rPr>
            <w:rStyle w:val="Hyperlink"/>
          </w:rPr>
          <w:t>Intimacy as Inconvenience</w:t>
        </w:r>
      </w:hyperlink>
    </w:p>
    <w:p w14:paraId="4033C56F" w14:textId="77777777" w:rsidR="00ED0DFF" w:rsidRPr="00ED0DFF" w:rsidRDefault="00ED0DFF" w:rsidP="00ED0DFF">
      <w:r w:rsidRPr="00ED0DFF">
        <w:t xml:space="preserve">Berlant, L.G. (2022) </w:t>
      </w:r>
      <w:r w:rsidRPr="00ED0DFF">
        <w:rPr>
          <w:i/>
          <w:iCs/>
        </w:rPr>
        <w:t>On the inconvenience of other people</w:t>
      </w:r>
      <w:r w:rsidRPr="00ED0DFF">
        <w:t>. Durham: Duke University Press (Writing matters!).</w:t>
      </w:r>
    </w:p>
    <w:p w14:paraId="0CB34655" w14:textId="77777777" w:rsidR="00ED0DFF" w:rsidRDefault="00ED0DFF" w:rsidP="00ED0DFF"/>
    <w:p w14:paraId="615750FC" w14:textId="02780516" w:rsidR="00E14606" w:rsidRPr="0003130D" w:rsidRDefault="00E14606" w:rsidP="00E14606">
      <w:pPr>
        <w:rPr>
          <w:lang w:val="es-ES"/>
        </w:rPr>
      </w:pPr>
      <w:hyperlink r:id="rId17" w:history="1">
        <w:r w:rsidRPr="0003130D">
          <w:rPr>
            <w:rStyle w:val="Hyperlink"/>
            <w:lang w:val="es-ES"/>
          </w:rPr>
          <w:t>Pedagogía de la Ternura</w:t>
        </w:r>
      </w:hyperlink>
    </w:p>
    <w:p w14:paraId="0D7F2266" w14:textId="7CE1302F" w:rsidR="00E14606" w:rsidRDefault="00E14606" w:rsidP="00ED0DFF">
      <w:r w:rsidRPr="00CC702C">
        <w:rPr>
          <w:lang w:val="es-ES"/>
        </w:rPr>
        <w:t xml:space="preserve">Ternura, P. de la (no date) </w:t>
      </w:r>
      <w:r w:rsidRPr="00CC702C">
        <w:rPr>
          <w:i/>
          <w:iCs/>
          <w:lang w:val="es-ES"/>
        </w:rPr>
        <w:t>Pedagogía de la Ternura</w:t>
      </w:r>
      <w:r w:rsidRPr="00CC702C">
        <w:rPr>
          <w:lang w:val="es-ES"/>
        </w:rPr>
        <w:t xml:space="preserve">, </w:t>
      </w:r>
      <w:r w:rsidRPr="00CC702C">
        <w:rPr>
          <w:i/>
          <w:iCs/>
          <w:lang w:val="es-ES"/>
        </w:rPr>
        <w:t>YouTube</w:t>
      </w:r>
      <w:r w:rsidRPr="00CC702C">
        <w:rPr>
          <w:lang w:val="es-ES"/>
        </w:rPr>
        <w:t xml:space="preserve">. </w:t>
      </w:r>
      <w:r w:rsidRPr="00CC702C">
        <w:t xml:space="preserve">Available at: </w:t>
      </w:r>
      <w:hyperlink r:id="rId18" w:history="1">
        <w:r w:rsidRPr="00CC702C">
          <w:rPr>
            <w:rStyle w:val="Hyperlink"/>
          </w:rPr>
          <w:t>http://www.youtube.com/playlist?list=PLjmI6xPW2vPMngEPwLgahc8H-Vb7Ydr4X</w:t>
        </w:r>
      </w:hyperlink>
      <w:r w:rsidRPr="00CC702C">
        <w:t xml:space="preserve"> (Accessed: 28 March 2026).</w:t>
      </w:r>
    </w:p>
    <w:p w14:paraId="7BF62E0E" w14:textId="77777777" w:rsidR="00ED0DFF" w:rsidRDefault="00ED0DFF" w:rsidP="00ED0DFF"/>
    <w:p w14:paraId="3C7B58AA" w14:textId="1C6BD817" w:rsidR="000463F0" w:rsidRDefault="000463F0" w:rsidP="00ED0DFF">
      <w:hyperlink r:id="rId19" w:history="1">
        <w:r w:rsidRPr="000463F0">
          <w:rPr>
            <w:rStyle w:val="Hyperlink"/>
          </w:rPr>
          <w:t>Closing Nguyen</w:t>
        </w:r>
      </w:hyperlink>
    </w:p>
    <w:p w14:paraId="1AD3513A" w14:textId="4A115DE2" w:rsidR="00CC702C" w:rsidRDefault="000463F0" w:rsidP="00ED0DFF">
      <w:r w:rsidRPr="000463F0">
        <w:t xml:space="preserve">‘C. </w:t>
      </w:r>
      <w:proofErr w:type="spellStart"/>
      <w:r w:rsidRPr="000463F0">
        <w:t>Thi</w:t>
      </w:r>
      <w:proofErr w:type="spellEnd"/>
      <w:r w:rsidRPr="000463F0">
        <w:t xml:space="preserve"> Nguyen: Values, Legibility, and Gamification’ (2024). The Gradient (The Gradient: Perspectives on AI). Available at: </w:t>
      </w:r>
      <w:hyperlink r:id="rId20" w:history="1">
        <w:r w:rsidRPr="000463F0">
          <w:rPr>
            <w:color w:val="0000FF"/>
            <w:u w:val="single"/>
          </w:rPr>
          <w:t>https://thegradientpub.substack.com/p/c-thi-nguyen-values-legibility-games</w:t>
        </w:r>
      </w:hyperlink>
      <w:r w:rsidRPr="000463F0">
        <w:t xml:space="preserve"> (Accessed: 27 March 2026).</w:t>
      </w:r>
    </w:p>
    <w:p w14:paraId="58235FE0" w14:textId="0BE7CF14" w:rsidR="00CF3A74" w:rsidRDefault="00CF3A74" w:rsidP="004E7A41"/>
    <w:sectPr w:rsidR="00CF3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F"/>
    <w:rsid w:val="0003130D"/>
    <w:rsid w:val="000463F0"/>
    <w:rsid w:val="001C666B"/>
    <w:rsid w:val="001E5D50"/>
    <w:rsid w:val="004938D2"/>
    <w:rsid w:val="004E7A41"/>
    <w:rsid w:val="004F31F0"/>
    <w:rsid w:val="005E1615"/>
    <w:rsid w:val="005F026A"/>
    <w:rsid w:val="008740D5"/>
    <w:rsid w:val="00916BF0"/>
    <w:rsid w:val="00955331"/>
    <w:rsid w:val="009A62B3"/>
    <w:rsid w:val="009B1A09"/>
    <w:rsid w:val="00A23604"/>
    <w:rsid w:val="00A77BDB"/>
    <w:rsid w:val="00A81A97"/>
    <w:rsid w:val="00A87EB9"/>
    <w:rsid w:val="00CC702C"/>
    <w:rsid w:val="00CF3A74"/>
    <w:rsid w:val="00D305EF"/>
    <w:rsid w:val="00DC5E89"/>
    <w:rsid w:val="00E14606"/>
    <w:rsid w:val="00ED0DFF"/>
    <w:rsid w:val="00F2085B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0D7C5"/>
  <w15:chartTrackingRefBased/>
  <w15:docId w15:val="{6B6E36AF-A75B-2244-9735-7E007E5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F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D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D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D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D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D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D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DF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DF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DF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F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archive.org/rec/NGUTSO-2" TargetMode="External"/><Relationship Id="rId13" Type="http://schemas.openxmlformats.org/officeDocument/2006/relationships/hyperlink" Target="https://www.taylorfrancis.com/books/mono/10.4324/9780203927076/logic-care-annemarie-mol" TargetMode="External"/><Relationship Id="rId18" Type="http://schemas.openxmlformats.org/officeDocument/2006/relationships/hyperlink" Target="http://www.youtube.com/playlist?list=PLjmI6xPW2vPMngEPwLgahc8H-Vb7Ydr4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O3b0T_ZxEIY" TargetMode="External"/><Relationship Id="rId12" Type="http://schemas.openxmlformats.org/officeDocument/2006/relationships/hyperlink" Target="https://www.youtube.com/watch?v=HF5TskLfr7c" TargetMode="External"/><Relationship Id="rId17" Type="http://schemas.openxmlformats.org/officeDocument/2006/relationships/hyperlink" Target="http://www.youtube.com/playlist?list=PLjmI6xPW2vPMngEPwLgahc8H-Vb7Ydr4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stor.org/stable/j.ctv2rr3g94" TargetMode="External"/><Relationship Id="rId20" Type="http://schemas.openxmlformats.org/officeDocument/2006/relationships/hyperlink" Target="https://thegradientpub.substack.com/p/c-thi-nguyen-values-legibility-gam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andreafrancke/" TargetMode="External"/><Relationship Id="rId11" Type="http://schemas.openxmlformats.org/officeDocument/2006/relationships/hyperlink" Target="https://www.youtube.com/watch?v=HF5TskLfr7c" TargetMode="External"/><Relationship Id="rId5" Type="http://schemas.openxmlformats.org/officeDocument/2006/relationships/hyperlink" Target="mailto:a.x.machicaofrancke@arts.ac.uk" TargetMode="External"/><Relationship Id="rId15" Type="http://schemas.openxmlformats.org/officeDocument/2006/relationships/hyperlink" Target="https://leavingevidence.wordpress.com/2011/05/05/access-intimacy-the-missing-link/" TargetMode="External"/><Relationship Id="rId10" Type="http://schemas.openxmlformats.org/officeDocument/2006/relationships/hyperlink" Target="https://www.ias.edu/sites/default/files/sss/pdfs/Critique/sedgwick-paranoid-reading.pdf" TargetMode="External"/><Relationship Id="rId19" Type="http://schemas.openxmlformats.org/officeDocument/2006/relationships/hyperlink" Target="https://thegradientpub.substack.com/p/c-thi-nguyen-values-legibility-games" TargetMode="External"/><Relationship Id="rId4" Type="http://schemas.openxmlformats.org/officeDocument/2006/relationships/hyperlink" Target="mailto:andreafrancke@me.com" TargetMode="External"/><Relationship Id="rId9" Type="http://schemas.openxmlformats.org/officeDocument/2006/relationships/hyperlink" Target="https://doi.org/10.1007/s11098-018-1223-3" TargetMode="External"/><Relationship Id="rId14" Type="http://schemas.openxmlformats.org/officeDocument/2006/relationships/hyperlink" Target="https://leavingevidence.wordpress.com/2011/05/05/access-intimacy-the-missing-lin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Machicao Francke</dc:creator>
  <cp:keywords/>
  <dc:description/>
  <cp:lastModifiedBy>Andrea Machicao Francke</cp:lastModifiedBy>
  <cp:revision>12</cp:revision>
  <dcterms:created xsi:type="dcterms:W3CDTF">2026-04-03T09:25:00Z</dcterms:created>
  <dcterms:modified xsi:type="dcterms:W3CDTF">2026-04-03T09:33:00Z</dcterms:modified>
</cp:coreProperties>
</file>