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A6919" w14:textId="77777777" w:rsidR="00657437" w:rsidRPr="00657437" w:rsidRDefault="00657437" w:rsidP="0065743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713ECCAE" w14:textId="77777777" w:rsidR="00657437" w:rsidRPr="00657437" w:rsidRDefault="00657437" w:rsidP="0065743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113F1EEF" w14:textId="77777777" w:rsidR="00657437" w:rsidRPr="00657437" w:rsidRDefault="00657437" w:rsidP="0065743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3D9263B5" w14:textId="77777777" w:rsidR="00657437" w:rsidRPr="00657437" w:rsidRDefault="00657437" w:rsidP="0065743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2E780A17" w14:textId="77777777" w:rsidR="00657437" w:rsidRPr="00657437" w:rsidRDefault="00657437" w:rsidP="0065743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4E27EA86" w14:textId="36527293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r w:rsidRPr="007F07BA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Captions. </w:t>
      </w:r>
      <w:r w:rsidRPr="007F07BA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highlight w:val="yellow"/>
          <w:bdr w:val="none" w:sz="0" w:space="0" w:color="auto" w:frame="1"/>
          <w:shd w:val="clear" w:color="auto" w:fill="FFFFFF"/>
          <w:lang w:eastAsia="en-GB"/>
          <w14:ligatures w14:val="none"/>
        </w:rPr>
        <w:t>Please can you credit picture sources</w:t>
      </w:r>
      <w:r w:rsidR="007F07BA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and use full caption texts if possible. If not, can I add this information into the main body of the text please?</w:t>
      </w:r>
    </w:p>
    <w:p w14:paraId="6C5CEC2C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Denis Diderot, </w:t>
      </w:r>
      <w:proofErr w:type="spellStart"/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Encyclopédie</w:t>
      </w:r>
      <w:proofErr w:type="spellEnd"/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, </w:t>
      </w:r>
      <w:proofErr w:type="spellStart"/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ou</w:t>
      </w:r>
      <w:proofErr w:type="spellEnd"/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dictionnaire</w:t>
      </w:r>
      <w:proofErr w:type="spellEnd"/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raisonné des sciences, des arts et du </w:t>
      </w:r>
      <w:proofErr w:type="spellStart"/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métiers</w:t>
      </w:r>
      <w:proofErr w:type="spellEnd"/>
      <w:r w:rsidRPr="0065743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(1751-75), print from an engraving by Bernard Fecit</w:t>
      </w:r>
    </w:p>
    <w:p w14:paraId="43DD377D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This engraving comprised one of the first records of the artificial flower making trade in Paris. It depicts a spacious, light-filled workshop with 12 people – six women, two children and four men – working at wooden tables. The petal shapes are templates for making flowers.</w:t>
      </w:r>
    </w:p>
    <w:p w14:paraId="18A698A5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PLEASE CREDIT PICTURE SOURCE</w:t>
      </w:r>
    </w:p>
    <w:p w14:paraId="4A3AAA70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</w:p>
    <w:p w14:paraId="47A962E1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`The Arsenic Waltz, The New Dance of Death. (Dedicated to the Green Wreath and Dress Mongers)’ </w:t>
      </w:r>
      <w:r w:rsidRPr="00657437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Punch </w:t>
      </w:r>
      <w:r w:rsidRPr="0065743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(London), 8 February 1862:54</w:t>
      </w:r>
    </w:p>
    <w:p w14:paraId="4843238F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The previous week, the chemist A.W. Hoffman had published an article 'The dance of death' in </w:t>
      </w:r>
      <w:r w:rsidRPr="00657437">
        <w:rPr>
          <w:rFonts w:asciiTheme="majorHAnsi" w:eastAsia="Times New Roman" w:hAnsiTheme="majorHAnsi" w:cstheme="majorHAnsi"/>
          <w:i/>
          <w:iCs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The Times</w:t>
      </w:r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 (1 February 1862), in which he reported that green dresses, wreaths, and artificial flowers, made with copper </w:t>
      </w:r>
      <w:proofErr w:type="spellStart"/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arsenite</w:t>
      </w:r>
      <w:proofErr w:type="spellEnd"/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or copper </w:t>
      </w:r>
      <w:proofErr w:type="spellStart"/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acetoarsenite</w:t>
      </w:r>
      <w:proofErr w:type="spellEnd"/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(Scheele's green, Paris green), were toxic.</w:t>
      </w:r>
    </w:p>
    <w:p w14:paraId="52B80C46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79BBC5C6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121212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PLEASE CREDIT PICTURE SOURCE</w:t>
      </w:r>
    </w:p>
    <w:p w14:paraId="339F2FCC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</w:p>
    <w:p w14:paraId="7CF96A1D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Charles James, ‘La Corselette’ evening gown, Paris, 1937</w:t>
      </w:r>
    </w:p>
    <w:p w14:paraId="25FC9383" w14:textId="77777777" w:rsidR="007F07BA" w:rsidRPr="007F07BA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This gown was ordered by Miss Esme O’Brien for the season she came out as a debutante. </w:t>
      </w:r>
      <w:proofErr w:type="gramStart"/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James</w:t>
      </w:r>
      <w:proofErr w:type="gramEnd"/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work exemplified the late 1930s neo -Victorian revival. </w:t>
      </w:r>
    </w:p>
    <w:p w14:paraId="5E48A310" w14:textId="413B962A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The Museum at FIT, New York, gift of Mrs John Hammond</w:t>
      </w:r>
    </w:p>
    <w:p w14:paraId="23A475FB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</w:p>
    <w:p w14:paraId="774ED780" w14:textId="77777777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Anne Tomlin, Rosa Canina, commonly known as dog rose, 2022</w:t>
      </w:r>
    </w:p>
    <w:p w14:paraId="26AE47FB" w14:textId="1FCA33A0" w:rsidR="00657437" w:rsidRPr="00657437" w:rsidRDefault="00657437" w:rsidP="00657437">
      <w:pPr>
        <w:spacing w:beforeAutospacing="1" w:after="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7"/>
          <w:szCs w:val="27"/>
          <w:lang w:eastAsia="en-GB"/>
          <w14:ligatures w14:val="none"/>
        </w:rPr>
      </w:pP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‘What sets me apart is the attention to detail to achieve a realistic flower.</w:t>
      </w: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br/>
      </w: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Each part of the flower is made by hand. The petals and leaves are made from stiffened silk satin and each one is hand coloured and has a tiny framework of wire and backed in a finer </w:t>
      </w: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lastRenderedPageBreak/>
        <w:t>silk. The calyxes are finely sculpted from paper clay and the stems bound in silk. I stitch the parts together and use glue very sparingly</w:t>
      </w:r>
      <w:r w:rsidR="007F07BA" w:rsidRPr="007F07BA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  <w:r w:rsidRPr="00657437">
        <w:rPr>
          <w:rFonts w:asciiTheme="majorHAnsi" w:eastAsia="Times New Roman" w:hAnsiTheme="majorHAnsi" w:cstheme="majorHAnsi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’ British flower maker Anne Tomlin.  Photograph: Ian Skelton</w:t>
      </w:r>
    </w:p>
    <w:p w14:paraId="37E11859" w14:textId="31E8365E" w:rsidR="007E6C10" w:rsidRDefault="007F07BA">
      <w:pPr>
        <w:rPr>
          <w:rFonts w:asciiTheme="majorHAnsi" w:hAnsiTheme="majorHAnsi" w:cstheme="majorHAnsi"/>
        </w:rPr>
      </w:pPr>
      <w:r w:rsidRPr="007F07BA">
        <w:rPr>
          <w:rFonts w:asciiTheme="majorHAnsi" w:hAnsiTheme="majorHAnsi" w:cstheme="majorHAnsi"/>
          <w:highlight w:val="yellow"/>
        </w:rPr>
        <w:t>(I have sent you permission for the above as separate mail)</w:t>
      </w:r>
    </w:p>
    <w:p w14:paraId="0834F332" w14:textId="77777777" w:rsidR="00365341" w:rsidRDefault="00365341">
      <w:pPr>
        <w:rPr>
          <w:rFonts w:asciiTheme="majorHAnsi" w:hAnsiTheme="majorHAnsi" w:cstheme="majorHAnsi"/>
          <w:b/>
          <w:bCs/>
        </w:rPr>
      </w:pPr>
    </w:p>
    <w:p w14:paraId="44F4D1AF" w14:textId="77777777" w:rsidR="00365341" w:rsidRDefault="00365341">
      <w:pPr>
        <w:rPr>
          <w:rFonts w:asciiTheme="majorHAnsi" w:hAnsiTheme="majorHAnsi" w:cstheme="majorHAnsi"/>
          <w:b/>
          <w:bCs/>
        </w:rPr>
      </w:pPr>
    </w:p>
    <w:p w14:paraId="3818AF2B" w14:textId="72626CCC" w:rsidR="007F07BA" w:rsidRPr="00365341" w:rsidRDefault="00365341">
      <w:pPr>
        <w:rPr>
          <w:rFonts w:asciiTheme="majorHAnsi" w:hAnsiTheme="majorHAnsi" w:cstheme="majorHAnsi"/>
          <w:b/>
          <w:bCs/>
        </w:rPr>
      </w:pPr>
      <w:r w:rsidRPr="00365341">
        <w:rPr>
          <w:rFonts w:asciiTheme="majorHAnsi" w:hAnsiTheme="majorHAnsi" w:cstheme="majorHAnsi"/>
          <w:b/>
          <w:bCs/>
        </w:rPr>
        <w:t xml:space="preserve">Flower making tools used by </w:t>
      </w:r>
      <w:proofErr w:type="spellStart"/>
      <w:r w:rsidRPr="00365341">
        <w:rPr>
          <w:rFonts w:asciiTheme="majorHAnsi" w:hAnsiTheme="majorHAnsi" w:cstheme="majorHAnsi"/>
          <w:b/>
          <w:bCs/>
        </w:rPr>
        <w:t>Lemarié</w:t>
      </w:r>
      <w:proofErr w:type="spellEnd"/>
      <w:r w:rsidRPr="00365341">
        <w:rPr>
          <w:rFonts w:asciiTheme="majorHAnsi" w:hAnsiTheme="majorHAnsi" w:cstheme="majorHAnsi"/>
          <w:b/>
          <w:bCs/>
        </w:rPr>
        <w:t xml:space="preserve"> in 2024</w:t>
      </w:r>
    </w:p>
    <w:p w14:paraId="23D446AC" w14:textId="3FF25FE6" w:rsidR="007F07BA" w:rsidRPr="007F07BA" w:rsidRDefault="00365341">
      <w:pPr>
        <w:rPr>
          <w:rFonts w:asciiTheme="majorHAnsi" w:hAnsiTheme="majorHAnsi" w:cstheme="majorHAnsi"/>
        </w:rPr>
      </w:pPr>
      <w:proofErr w:type="spellStart"/>
      <w:r w:rsidRPr="00365341">
        <w:rPr>
          <w:rFonts w:asciiTheme="majorHAnsi" w:hAnsiTheme="majorHAnsi" w:cstheme="majorHAnsi"/>
        </w:rPr>
        <w:t>Lemarié</w:t>
      </w:r>
      <w:proofErr w:type="spellEnd"/>
      <w:r>
        <w:rPr>
          <w:rFonts w:asciiTheme="majorHAnsi" w:hAnsiTheme="majorHAnsi" w:cstheme="majorHAnsi"/>
        </w:rPr>
        <w:t xml:space="preserve"> continue to use tools that have been used by flower makers for over 150 years.</w:t>
      </w:r>
      <w:r>
        <w:rPr>
          <w:rFonts w:asciiTheme="majorHAnsi" w:hAnsiTheme="majorHAnsi" w:cstheme="majorHAnsi"/>
        </w:rPr>
        <w:t xml:space="preserve"> </w:t>
      </w:r>
      <w:r w:rsidR="007F07BA">
        <w:rPr>
          <w:rFonts w:asciiTheme="majorHAnsi" w:hAnsiTheme="majorHAnsi" w:cstheme="majorHAnsi"/>
        </w:rPr>
        <w:t xml:space="preserve">The moulds are used to cut out petal and leaf shapes. The tool with the ball form is heated and used to curl petals. </w:t>
      </w:r>
    </w:p>
    <w:sectPr w:rsidR="007F07BA" w:rsidRPr="007F0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37"/>
    <w:rsid w:val="00365341"/>
    <w:rsid w:val="00657437"/>
    <w:rsid w:val="007E6C10"/>
    <w:rsid w:val="007F07BA"/>
    <w:rsid w:val="00DB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6D12"/>
  <w15:chartTrackingRefBased/>
  <w15:docId w15:val="{8D64B52D-72BE-4D17-AEEA-38CDA255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 La Haye</dc:creator>
  <cp:keywords/>
  <dc:description/>
  <cp:lastModifiedBy>Amy De La Haye</cp:lastModifiedBy>
  <cp:revision>2</cp:revision>
  <dcterms:created xsi:type="dcterms:W3CDTF">2024-05-11T15:11:00Z</dcterms:created>
  <dcterms:modified xsi:type="dcterms:W3CDTF">2024-05-11T15:11:00Z</dcterms:modified>
</cp:coreProperties>
</file>