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A229A" w14:textId="125B4E7C" w:rsidR="00587634" w:rsidRPr="00741F61" w:rsidRDefault="00587634" w:rsidP="00587634">
      <w:pPr>
        <w:rPr>
          <w:rFonts w:asciiTheme="majorHAnsi" w:hAnsiTheme="majorHAnsi" w:cstheme="majorHAnsi"/>
          <w:b/>
          <w:bCs/>
          <w:color w:val="FF0000"/>
          <w:sz w:val="32"/>
          <w:szCs w:val="32"/>
        </w:rPr>
      </w:pPr>
      <w:r w:rsidRPr="00741F61">
        <w:rPr>
          <w:rFonts w:asciiTheme="majorHAnsi" w:hAnsiTheme="majorHAnsi" w:cstheme="majorHAnsi"/>
          <w:b/>
          <w:bCs/>
          <w:color w:val="FF0000"/>
          <w:sz w:val="32"/>
          <w:szCs w:val="32"/>
        </w:rPr>
        <w:t>Introduction</w:t>
      </w:r>
      <w:r w:rsidR="00BC7A7E" w:rsidRPr="00741F61">
        <w:rPr>
          <w:rFonts w:asciiTheme="majorHAnsi" w:hAnsiTheme="majorHAnsi" w:cstheme="majorHAnsi"/>
          <w:b/>
          <w:bCs/>
          <w:color w:val="FF0000"/>
          <w:sz w:val="32"/>
          <w:szCs w:val="32"/>
        </w:rPr>
        <w:t xml:space="preserve">: </w:t>
      </w:r>
      <w:r w:rsidR="00BC7A7E" w:rsidRPr="00516C85">
        <w:rPr>
          <w:rFonts w:asciiTheme="majorHAnsi" w:hAnsiTheme="majorHAnsi" w:cstheme="majorHAnsi"/>
          <w:b/>
          <w:bCs/>
          <w:i/>
          <w:iCs/>
          <w:color w:val="FF0000"/>
          <w:sz w:val="32"/>
          <w:szCs w:val="32"/>
        </w:rPr>
        <w:t>Wild &amp; Cultivated: Fashioning the Rose</w:t>
      </w:r>
    </w:p>
    <w:p w14:paraId="3CF53C17" w14:textId="77777777" w:rsidR="009E50DF" w:rsidRDefault="009E50DF" w:rsidP="00587634">
      <w:pPr>
        <w:rPr>
          <w:rFonts w:asciiTheme="majorHAnsi" w:hAnsiTheme="majorHAnsi" w:cstheme="majorHAnsi"/>
        </w:rPr>
      </w:pPr>
    </w:p>
    <w:p w14:paraId="3395255F" w14:textId="7FEEEE92" w:rsidR="00B63A9C" w:rsidRDefault="005575A1" w:rsidP="00587634">
      <w:pPr>
        <w:rPr>
          <w:rFonts w:asciiTheme="majorHAnsi" w:hAnsiTheme="majorHAnsi" w:cstheme="majorHAnsi"/>
        </w:rPr>
      </w:pPr>
      <w:r>
        <w:rPr>
          <w:rFonts w:asciiTheme="majorHAnsi" w:hAnsiTheme="majorHAnsi" w:cstheme="majorHAnsi"/>
        </w:rPr>
        <w:t>‘Thy gowns, thy shoes, thy bed of roses…’ Sir Walter Raleigh (‘The Nymph</w:t>
      </w:r>
      <w:r w:rsidR="00E16399">
        <w:rPr>
          <w:rFonts w:asciiTheme="majorHAnsi" w:hAnsiTheme="majorHAnsi" w:cstheme="majorHAnsi"/>
        </w:rPr>
        <w:t>’</w:t>
      </w:r>
      <w:r>
        <w:rPr>
          <w:rFonts w:asciiTheme="majorHAnsi" w:hAnsiTheme="majorHAnsi" w:cstheme="majorHAnsi"/>
        </w:rPr>
        <w:t xml:space="preserve">s </w:t>
      </w:r>
      <w:r w:rsidR="00E16399">
        <w:rPr>
          <w:rFonts w:asciiTheme="majorHAnsi" w:hAnsiTheme="majorHAnsi" w:cstheme="majorHAnsi"/>
        </w:rPr>
        <w:t>R</w:t>
      </w:r>
      <w:r>
        <w:rPr>
          <w:rFonts w:asciiTheme="majorHAnsi" w:hAnsiTheme="majorHAnsi" w:cstheme="majorHAnsi"/>
        </w:rPr>
        <w:t>eply to the Shepherd’, 1600)</w:t>
      </w:r>
    </w:p>
    <w:p w14:paraId="0C4364E2" w14:textId="69FC066A" w:rsidR="006F5C32" w:rsidRDefault="00D34A16" w:rsidP="00587634">
      <w:pPr>
        <w:rPr>
          <w:rFonts w:asciiTheme="majorHAnsi" w:hAnsiTheme="majorHAnsi" w:cstheme="majorHAnsi"/>
        </w:rPr>
      </w:pPr>
      <w:r>
        <w:rPr>
          <w:noProof/>
        </w:rPr>
        <w:drawing>
          <wp:inline distT="0" distB="0" distL="0" distR="0" wp14:anchorId="2104FE8A" wp14:editId="57A5B671">
            <wp:extent cx="1367624" cy="1847758"/>
            <wp:effectExtent l="0" t="0" r="4445" b="635"/>
            <wp:docPr id="1" name="Picture 1" descr="Primrose Archer dressed in flowers from my garden, Hackney by Tim Wal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rose Archer dressed in flowers from my garden, Hackney by Tim Walke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1104" cy="1865970"/>
                    </a:xfrm>
                    <a:prstGeom prst="rect">
                      <a:avLst/>
                    </a:prstGeom>
                    <a:noFill/>
                    <a:ln>
                      <a:noFill/>
                    </a:ln>
                  </pic:spPr>
                </pic:pic>
              </a:graphicData>
            </a:graphic>
          </wp:inline>
        </w:drawing>
      </w:r>
      <w:r>
        <w:rPr>
          <w:noProof/>
        </w:rPr>
        <w:drawing>
          <wp:inline distT="0" distB="0" distL="0" distR="0" wp14:anchorId="5706D9B5" wp14:editId="3CDAC980">
            <wp:extent cx="1701579" cy="186110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6781" cy="1888667"/>
                    </a:xfrm>
                    <a:prstGeom prst="rect">
                      <a:avLst/>
                    </a:prstGeom>
                    <a:noFill/>
                    <a:ln>
                      <a:noFill/>
                    </a:ln>
                  </pic:spPr>
                </pic:pic>
              </a:graphicData>
            </a:graphic>
          </wp:inline>
        </w:drawing>
      </w:r>
    </w:p>
    <w:p w14:paraId="716CDAC8" w14:textId="77777777" w:rsidR="001B0E4F" w:rsidRPr="00AB6881" w:rsidRDefault="001B0E4F" w:rsidP="001B0E4F">
      <w:pPr>
        <w:spacing w:line="259" w:lineRule="auto"/>
        <w:rPr>
          <w:rFonts w:asciiTheme="majorHAnsi" w:hAnsiTheme="majorHAnsi" w:cstheme="majorHAnsi"/>
          <w:sz w:val="18"/>
          <w:szCs w:val="18"/>
        </w:rPr>
      </w:pPr>
    </w:p>
    <w:p w14:paraId="78122503" w14:textId="6B22D5C1" w:rsidR="001B0E4F" w:rsidRDefault="001B0E4F" w:rsidP="001B0E4F">
      <w:pPr>
        <w:rPr>
          <w:rFonts w:asciiTheme="majorHAnsi" w:hAnsiTheme="majorHAnsi" w:cstheme="majorHAnsi"/>
          <w:sz w:val="18"/>
          <w:szCs w:val="18"/>
        </w:rPr>
      </w:pPr>
      <w:r w:rsidRPr="00AB6881">
        <w:rPr>
          <w:rFonts w:asciiTheme="majorHAnsi" w:hAnsiTheme="majorHAnsi" w:cstheme="majorHAnsi"/>
          <w:sz w:val="18"/>
          <w:szCs w:val="18"/>
        </w:rPr>
        <w:t>Tim Walker, ‘Primrose Archer Dressed in Flowers from my Garden, Hackney’ archival pigment print, 15.25 x 11.75 inches, limited edition of 10. With permission from Tim Walker.</w:t>
      </w:r>
    </w:p>
    <w:p w14:paraId="326F3C15" w14:textId="02FD4026" w:rsidR="001B0E4F" w:rsidRPr="00AB6881" w:rsidRDefault="001B0E4F" w:rsidP="001B0E4F">
      <w:pPr>
        <w:rPr>
          <w:rFonts w:asciiTheme="majorHAnsi" w:hAnsiTheme="majorHAnsi" w:cstheme="majorHAnsi"/>
          <w:sz w:val="18"/>
          <w:szCs w:val="18"/>
        </w:rPr>
      </w:pPr>
      <w:r>
        <w:rPr>
          <w:rFonts w:asciiTheme="majorHAnsi" w:hAnsiTheme="majorHAnsi" w:cstheme="majorHAnsi"/>
          <w:sz w:val="18"/>
          <w:szCs w:val="18"/>
        </w:rPr>
        <w:t>Portrait of roses, colour tinted carte de visite, 1881. On the reverse is written ‘To dear Charlie from Clara,</w:t>
      </w:r>
      <w:r w:rsidR="001A2A0F">
        <w:rPr>
          <w:rFonts w:asciiTheme="majorHAnsi" w:hAnsiTheme="majorHAnsi" w:cstheme="majorHAnsi"/>
          <w:sz w:val="18"/>
          <w:szCs w:val="18"/>
        </w:rPr>
        <w:t xml:space="preserve"> </w:t>
      </w:r>
      <w:r>
        <w:rPr>
          <w:rFonts w:asciiTheme="majorHAnsi" w:hAnsiTheme="majorHAnsi" w:cstheme="majorHAnsi"/>
          <w:sz w:val="18"/>
          <w:szCs w:val="18"/>
        </w:rPr>
        <w:t>Nov. 9</w:t>
      </w:r>
      <w:r w:rsidRPr="001B0E4F">
        <w:rPr>
          <w:rFonts w:asciiTheme="majorHAnsi" w:hAnsiTheme="majorHAnsi" w:cstheme="majorHAnsi"/>
          <w:sz w:val="18"/>
          <w:szCs w:val="18"/>
          <w:vertAlign w:val="superscript"/>
        </w:rPr>
        <w:t>th</w:t>
      </w:r>
      <w:r>
        <w:rPr>
          <w:rFonts w:asciiTheme="majorHAnsi" w:hAnsiTheme="majorHAnsi" w:cstheme="majorHAnsi"/>
          <w:sz w:val="18"/>
          <w:szCs w:val="18"/>
        </w:rPr>
        <w:t>/81’</w:t>
      </w:r>
    </w:p>
    <w:p w14:paraId="048EF092" w14:textId="77777777" w:rsidR="00516C85" w:rsidRDefault="00516C85" w:rsidP="00587634">
      <w:pPr>
        <w:rPr>
          <w:rFonts w:asciiTheme="majorHAnsi" w:hAnsiTheme="majorHAnsi" w:cstheme="majorHAnsi"/>
        </w:rPr>
      </w:pPr>
    </w:p>
    <w:p w14:paraId="07036608" w14:textId="676989E9" w:rsidR="00B6699E" w:rsidRDefault="009220BE" w:rsidP="00B6699E">
      <w:pPr>
        <w:rPr>
          <w:rFonts w:asciiTheme="majorHAnsi" w:hAnsiTheme="majorHAnsi" w:cstheme="majorHAnsi"/>
        </w:rPr>
      </w:pPr>
      <w:r>
        <w:rPr>
          <w:rFonts w:asciiTheme="majorHAnsi" w:hAnsiTheme="majorHAnsi" w:cstheme="majorHAnsi"/>
        </w:rPr>
        <w:t>The rose</w:t>
      </w:r>
      <w:r w:rsidR="009E50DF">
        <w:rPr>
          <w:rFonts w:asciiTheme="majorHAnsi" w:hAnsiTheme="majorHAnsi" w:cstheme="majorHAnsi"/>
        </w:rPr>
        <w:t xml:space="preserve">... </w:t>
      </w:r>
      <w:r>
        <w:rPr>
          <w:rFonts w:asciiTheme="majorHAnsi" w:hAnsiTheme="majorHAnsi" w:cstheme="majorHAnsi"/>
        </w:rPr>
        <w:t>t</w:t>
      </w:r>
      <w:r w:rsidR="001729DE">
        <w:rPr>
          <w:rFonts w:asciiTheme="majorHAnsi" w:hAnsiTheme="majorHAnsi" w:cstheme="majorHAnsi"/>
        </w:rPr>
        <w:t>he most sublimely beautiful and</w:t>
      </w:r>
      <w:r w:rsidR="009E50DF">
        <w:rPr>
          <w:rFonts w:asciiTheme="majorHAnsi" w:hAnsiTheme="majorHAnsi" w:cstheme="majorHAnsi"/>
        </w:rPr>
        <w:t xml:space="preserve"> fragrant of flowers.</w:t>
      </w:r>
      <w:r w:rsidR="00E35E09">
        <w:rPr>
          <w:rFonts w:asciiTheme="majorHAnsi" w:hAnsiTheme="majorHAnsi" w:cstheme="majorHAnsi"/>
        </w:rPr>
        <w:t xml:space="preserve"> Genus</w:t>
      </w:r>
      <w:r w:rsidR="00E35E09" w:rsidRPr="00E4285D">
        <w:rPr>
          <w:rFonts w:asciiTheme="majorHAnsi" w:hAnsiTheme="majorHAnsi" w:cstheme="majorHAnsi"/>
          <w:i/>
        </w:rPr>
        <w:t xml:space="preserve"> Rosa</w:t>
      </w:r>
      <w:r w:rsidR="00E35E09">
        <w:rPr>
          <w:rFonts w:asciiTheme="majorHAnsi" w:hAnsiTheme="majorHAnsi" w:cstheme="majorHAnsi"/>
        </w:rPr>
        <w:t xml:space="preserve"> </w:t>
      </w:r>
      <w:r w:rsidR="003E40D3">
        <w:rPr>
          <w:rFonts w:asciiTheme="majorHAnsi" w:hAnsiTheme="majorHAnsi" w:cstheme="majorHAnsi"/>
        </w:rPr>
        <w:t xml:space="preserve">has </w:t>
      </w:r>
      <w:r w:rsidR="00040ABF">
        <w:rPr>
          <w:rFonts w:asciiTheme="majorHAnsi" w:hAnsiTheme="majorHAnsi" w:cstheme="majorHAnsi"/>
        </w:rPr>
        <w:t xml:space="preserve">flourished </w:t>
      </w:r>
      <w:r w:rsidR="003E40D3">
        <w:rPr>
          <w:rFonts w:asciiTheme="majorHAnsi" w:hAnsiTheme="majorHAnsi" w:cstheme="majorHAnsi"/>
        </w:rPr>
        <w:t xml:space="preserve">on this earth for </w:t>
      </w:r>
      <w:r w:rsidR="00FA1E84">
        <w:rPr>
          <w:rFonts w:asciiTheme="majorHAnsi" w:hAnsiTheme="majorHAnsi" w:cstheme="majorHAnsi"/>
        </w:rPr>
        <w:t>some 40 million years</w:t>
      </w:r>
      <w:r w:rsidR="0003452F">
        <w:rPr>
          <w:rFonts w:asciiTheme="majorHAnsi" w:hAnsiTheme="majorHAnsi" w:cstheme="majorHAnsi"/>
        </w:rPr>
        <w:t xml:space="preserve"> and </w:t>
      </w:r>
      <w:r w:rsidR="008F1D80" w:rsidRPr="006A00D3">
        <w:rPr>
          <w:rFonts w:asciiTheme="majorHAnsi" w:hAnsiTheme="majorHAnsi" w:cstheme="majorHAnsi"/>
        </w:rPr>
        <w:t xml:space="preserve">served our physical and spiritual needs for </w:t>
      </w:r>
      <w:r w:rsidR="006A00D3">
        <w:rPr>
          <w:rFonts w:asciiTheme="majorHAnsi" w:hAnsiTheme="majorHAnsi" w:cstheme="majorHAnsi"/>
        </w:rPr>
        <w:t xml:space="preserve">millennia. </w:t>
      </w:r>
      <w:r w:rsidR="00040ABF">
        <w:rPr>
          <w:rFonts w:asciiTheme="majorHAnsi" w:hAnsiTheme="majorHAnsi" w:cstheme="majorHAnsi"/>
        </w:rPr>
        <w:t>Here, w</w:t>
      </w:r>
      <w:r w:rsidR="003E40D3">
        <w:rPr>
          <w:rFonts w:asciiTheme="majorHAnsi" w:hAnsiTheme="majorHAnsi" w:cstheme="majorHAnsi"/>
        </w:rPr>
        <w:t xml:space="preserve">e explore </w:t>
      </w:r>
      <w:r w:rsidR="007831EF">
        <w:rPr>
          <w:rFonts w:asciiTheme="majorHAnsi" w:hAnsiTheme="majorHAnsi" w:cstheme="majorHAnsi"/>
        </w:rPr>
        <w:t>how this extraordinary flower, and</w:t>
      </w:r>
      <w:r w:rsidR="001729DE">
        <w:rPr>
          <w:rFonts w:asciiTheme="majorHAnsi" w:hAnsiTheme="majorHAnsi" w:cstheme="majorHAnsi"/>
        </w:rPr>
        <w:t xml:space="preserve"> its</w:t>
      </w:r>
      <w:r w:rsidR="0052049D">
        <w:rPr>
          <w:rFonts w:asciiTheme="majorHAnsi" w:hAnsiTheme="majorHAnsi" w:cstheme="majorHAnsi"/>
        </w:rPr>
        <w:t xml:space="preserve"> savage </w:t>
      </w:r>
      <w:r w:rsidR="001729DE">
        <w:rPr>
          <w:rFonts w:asciiTheme="majorHAnsi" w:hAnsiTheme="majorHAnsi" w:cstheme="majorHAnsi"/>
        </w:rPr>
        <w:t xml:space="preserve">deterrent </w:t>
      </w:r>
      <w:r w:rsidR="0052049D">
        <w:rPr>
          <w:rFonts w:asciiTheme="majorHAnsi" w:hAnsiTheme="majorHAnsi" w:cstheme="majorHAnsi"/>
        </w:rPr>
        <w:t>prickles (commonly described as thorns</w:t>
      </w:r>
      <w:r w:rsidR="0003452F">
        <w:rPr>
          <w:rFonts w:asciiTheme="majorHAnsi" w:hAnsiTheme="majorHAnsi" w:cstheme="majorHAnsi"/>
        </w:rPr>
        <w:t>) have i</w:t>
      </w:r>
      <w:r w:rsidR="009F0EB7">
        <w:rPr>
          <w:rFonts w:asciiTheme="majorHAnsi" w:hAnsiTheme="majorHAnsi" w:cstheme="majorHAnsi"/>
        </w:rPr>
        <w:t>nformed</w:t>
      </w:r>
      <w:r w:rsidR="00E35E09">
        <w:rPr>
          <w:rFonts w:asciiTheme="majorHAnsi" w:hAnsiTheme="majorHAnsi" w:cstheme="majorHAnsi"/>
        </w:rPr>
        <w:t xml:space="preserve"> </w:t>
      </w:r>
      <w:r w:rsidR="0003452F">
        <w:rPr>
          <w:rFonts w:asciiTheme="majorHAnsi" w:hAnsiTheme="majorHAnsi" w:cstheme="majorHAnsi"/>
        </w:rPr>
        <w:t xml:space="preserve">our dressed appearances. </w:t>
      </w:r>
      <w:r w:rsidR="008E2BA0">
        <w:rPr>
          <w:rFonts w:asciiTheme="majorHAnsi" w:hAnsiTheme="majorHAnsi" w:cstheme="majorHAnsi"/>
        </w:rPr>
        <w:t xml:space="preserve">This </w:t>
      </w:r>
      <w:r w:rsidR="00621CAD">
        <w:rPr>
          <w:rFonts w:asciiTheme="majorHAnsi" w:hAnsiTheme="majorHAnsi" w:cstheme="majorHAnsi"/>
        </w:rPr>
        <w:t xml:space="preserve">term </w:t>
      </w:r>
      <w:r w:rsidR="008E2BA0">
        <w:rPr>
          <w:rFonts w:asciiTheme="majorHAnsi" w:hAnsiTheme="majorHAnsi" w:cstheme="majorHAnsi"/>
        </w:rPr>
        <w:t>embraces</w:t>
      </w:r>
      <w:r w:rsidR="000D6D7D">
        <w:rPr>
          <w:rFonts w:asciiTheme="majorHAnsi" w:hAnsiTheme="majorHAnsi" w:cstheme="majorHAnsi"/>
        </w:rPr>
        <w:t xml:space="preserve"> </w:t>
      </w:r>
      <w:r w:rsidR="001729DE">
        <w:rPr>
          <w:rFonts w:asciiTheme="majorHAnsi" w:hAnsiTheme="majorHAnsi" w:cstheme="majorHAnsi"/>
        </w:rPr>
        <w:t>g</w:t>
      </w:r>
      <w:r w:rsidR="009E50DF">
        <w:rPr>
          <w:rFonts w:asciiTheme="majorHAnsi" w:hAnsiTheme="majorHAnsi" w:cstheme="majorHAnsi"/>
        </w:rPr>
        <w:t>esture, body adornment (tattoos, jewellery…)</w:t>
      </w:r>
      <w:r w:rsidR="0003452F">
        <w:rPr>
          <w:rFonts w:asciiTheme="majorHAnsi" w:hAnsiTheme="majorHAnsi" w:cstheme="majorHAnsi"/>
        </w:rPr>
        <w:t xml:space="preserve"> and fragrance</w:t>
      </w:r>
      <w:r w:rsidR="00F46B59">
        <w:rPr>
          <w:rFonts w:asciiTheme="majorHAnsi" w:hAnsiTheme="majorHAnsi" w:cstheme="majorHAnsi"/>
        </w:rPr>
        <w:t>, as well as</w:t>
      </w:r>
      <w:r w:rsidR="00040ABF">
        <w:rPr>
          <w:rFonts w:asciiTheme="majorHAnsi" w:hAnsiTheme="majorHAnsi" w:cstheme="majorHAnsi"/>
        </w:rPr>
        <w:t xml:space="preserve"> </w:t>
      </w:r>
      <w:r w:rsidR="00917A28">
        <w:rPr>
          <w:rFonts w:asciiTheme="majorHAnsi" w:hAnsiTheme="majorHAnsi" w:cstheme="majorHAnsi"/>
        </w:rPr>
        <w:t>garmen</w:t>
      </w:r>
      <w:r w:rsidR="001729DE">
        <w:rPr>
          <w:rFonts w:asciiTheme="majorHAnsi" w:hAnsiTheme="majorHAnsi" w:cstheme="majorHAnsi"/>
        </w:rPr>
        <w:t>ts and accessories</w:t>
      </w:r>
      <w:r w:rsidR="0003452F">
        <w:rPr>
          <w:rFonts w:asciiTheme="majorHAnsi" w:hAnsiTheme="majorHAnsi" w:cstheme="majorHAnsi"/>
        </w:rPr>
        <w:t xml:space="preserve">. </w:t>
      </w:r>
      <w:r w:rsidR="00621CAD">
        <w:rPr>
          <w:rFonts w:asciiTheme="majorHAnsi" w:hAnsiTheme="majorHAnsi" w:cstheme="majorHAnsi"/>
        </w:rPr>
        <w:t xml:space="preserve">To </w:t>
      </w:r>
      <w:r w:rsidR="008E2BA0">
        <w:rPr>
          <w:rFonts w:asciiTheme="majorHAnsi" w:hAnsiTheme="majorHAnsi" w:cstheme="majorHAnsi"/>
        </w:rPr>
        <w:t>these we</w:t>
      </w:r>
      <w:r w:rsidR="00621CAD">
        <w:rPr>
          <w:rFonts w:asciiTheme="majorHAnsi" w:hAnsiTheme="majorHAnsi" w:cstheme="majorHAnsi"/>
        </w:rPr>
        <w:t xml:space="preserve"> add</w:t>
      </w:r>
      <w:r w:rsidR="0003452F">
        <w:rPr>
          <w:rFonts w:asciiTheme="majorHAnsi" w:hAnsiTheme="majorHAnsi" w:cstheme="majorHAnsi"/>
        </w:rPr>
        <w:t xml:space="preserve"> </w:t>
      </w:r>
      <w:r w:rsidR="00741F61">
        <w:rPr>
          <w:rFonts w:asciiTheme="majorHAnsi" w:hAnsiTheme="majorHAnsi" w:cstheme="majorHAnsi"/>
        </w:rPr>
        <w:t xml:space="preserve">the </w:t>
      </w:r>
      <w:r w:rsidR="008C2848">
        <w:rPr>
          <w:rFonts w:asciiTheme="majorHAnsi" w:hAnsiTheme="majorHAnsi" w:cstheme="majorHAnsi"/>
        </w:rPr>
        <w:t xml:space="preserve">wearing or </w:t>
      </w:r>
      <w:r w:rsidR="00301E8C">
        <w:rPr>
          <w:rFonts w:asciiTheme="majorHAnsi" w:hAnsiTheme="majorHAnsi" w:cstheme="majorHAnsi"/>
        </w:rPr>
        <w:t>holding</w:t>
      </w:r>
      <w:r w:rsidR="00040ABF">
        <w:rPr>
          <w:rFonts w:asciiTheme="majorHAnsi" w:hAnsiTheme="majorHAnsi" w:cstheme="majorHAnsi"/>
        </w:rPr>
        <w:t xml:space="preserve"> </w:t>
      </w:r>
      <w:r w:rsidR="00741F61">
        <w:rPr>
          <w:rFonts w:asciiTheme="majorHAnsi" w:hAnsiTheme="majorHAnsi" w:cstheme="majorHAnsi"/>
        </w:rPr>
        <w:t xml:space="preserve">of </w:t>
      </w:r>
      <w:r w:rsidR="00301E8C">
        <w:rPr>
          <w:rFonts w:asciiTheme="majorHAnsi" w:hAnsiTheme="majorHAnsi" w:cstheme="majorHAnsi"/>
        </w:rPr>
        <w:t xml:space="preserve">one or more </w:t>
      </w:r>
      <w:r w:rsidR="00040ABF">
        <w:rPr>
          <w:rFonts w:asciiTheme="majorHAnsi" w:hAnsiTheme="majorHAnsi" w:cstheme="majorHAnsi"/>
        </w:rPr>
        <w:t xml:space="preserve">roses - </w:t>
      </w:r>
      <w:r w:rsidR="00A55B3A">
        <w:rPr>
          <w:rFonts w:asciiTheme="majorHAnsi" w:hAnsiTheme="majorHAnsi" w:cstheme="majorHAnsi"/>
        </w:rPr>
        <w:t>natural</w:t>
      </w:r>
      <w:r w:rsidR="00040ABF">
        <w:rPr>
          <w:rFonts w:asciiTheme="majorHAnsi" w:hAnsiTheme="majorHAnsi" w:cstheme="majorHAnsi"/>
        </w:rPr>
        <w:t xml:space="preserve"> or artificial, wild or cultivated.</w:t>
      </w:r>
      <w:r w:rsidR="009F0EB7">
        <w:rPr>
          <w:rFonts w:asciiTheme="majorHAnsi" w:hAnsiTheme="majorHAnsi" w:cstheme="majorHAnsi"/>
        </w:rPr>
        <w:t xml:space="preserve"> </w:t>
      </w:r>
      <w:r w:rsidR="00F81F14">
        <w:rPr>
          <w:rFonts w:asciiTheme="majorHAnsi" w:hAnsiTheme="majorHAnsi" w:cstheme="majorHAnsi"/>
        </w:rPr>
        <w:t>Our preoccupations lie not only with fashion, but also folk, fancy and everyday dress.</w:t>
      </w:r>
      <w:r w:rsidR="00B6699E" w:rsidRPr="00B6699E">
        <w:rPr>
          <w:rFonts w:asciiTheme="majorHAnsi" w:hAnsiTheme="majorHAnsi" w:cstheme="majorHAnsi"/>
        </w:rPr>
        <w:t xml:space="preserve"> </w:t>
      </w:r>
      <w:r w:rsidR="00B6699E" w:rsidRPr="006A00D3">
        <w:rPr>
          <w:rFonts w:asciiTheme="majorHAnsi" w:hAnsiTheme="majorHAnsi" w:cstheme="majorHAnsi"/>
        </w:rPr>
        <w:t>Roses, like fashion</w:t>
      </w:r>
      <w:r w:rsidR="00B6699E">
        <w:rPr>
          <w:rFonts w:asciiTheme="majorHAnsi" w:hAnsiTheme="majorHAnsi" w:cstheme="majorHAnsi"/>
        </w:rPr>
        <w:t xml:space="preserve"> and other non-essential dress</w:t>
      </w:r>
      <w:r w:rsidR="00B6699E" w:rsidRPr="006A00D3">
        <w:rPr>
          <w:rFonts w:asciiTheme="majorHAnsi" w:hAnsiTheme="majorHAnsi" w:cstheme="majorHAnsi"/>
        </w:rPr>
        <w:t>, are a luxury</w:t>
      </w:r>
      <w:r w:rsidR="00B6699E">
        <w:rPr>
          <w:rFonts w:asciiTheme="majorHAnsi" w:hAnsiTheme="majorHAnsi" w:cstheme="majorHAnsi"/>
        </w:rPr>
        <w:t xml:space="preserve">, they are ephemeral, their appeal is </w:t>
      </w:r>
      <w:r w:rsidR="00B6699E" w:rsidRPr="006A00D3">
        <w:rPr>
          <w:rFonts w:asciiTheme="majorHAnsi" w:hAnsiTheme="majorHAnsi" w:cstheme="majorHAnsi"/>
        </w:rPr>
        <w:t>m</w:t>
      </w:r>
      <w:r w:rsidR="00B6699E">
        <w:rPr>
          <w:rFonts w:asciiTheme="majorHAnsi" w:hAnsiTheme="majorHAnsi" w:cstheme="majorHAnsi"/>
        </w:rPr>
        <w:t xml:space="preserve">ulti-sensorial and they are variously shown (at flower shows, festivals, on the catwalk…). </w:t>
      </w:r>
    </w:p>
    <w:p w14:paraId="6B0D3600" w14:textId="29921F26" w:rsidR="00A3600E" w:rsidRDefault="00C54467" w:rsidP="00A3600E">
      <w:pPr>
        <w:rPr>
          <w:rFonts w:asciiTheme="majorHAnsi" w:hAnsiTheme="majorHAnsi" w:cstheme="majorHAnsi"/>
        </w:rPr>
      </w:pPr>
      <w:r>
        <w:rPr>
          <w:rFonts w:asciiTheme="majorHAnsi" w:hAnsiTheme="majorHAnsi" w:cstheme="majorHAnsi"/>
        </w:rPr>
        <w:t xml:space="preserve">Roses have been worn, emulated, steeped in symbolism and entwined </w:t>
      </w:r>
      <w:r w:rsidR="00D36C54">
        <w:rPr>
          <w:rFonts w:asciiTheme="majorHAnsi" w:hAnsiTheme="majorHAnsi" w:cstheme="majorHAnsi"/>
        </w:rPr>
        <w:t>with</w:t>
      </w:r>
      <w:r>
        <w:rPr>
          <w:rFonts w:asciiTheme="majorHAnsi" w:hAnsiTheme="majorHAnsi" w:cstheme="majorHAnsi"/>
        </w:rPr>
        <w:t xml:space="preserve"> our biographies since ancient times</w:t>
      </w:r>
      <w:r w:rsidR="00D36C54">
        <w:rPr>
          <w:rFonts w:asciiTheme="majorHAnsi" w:hAnsiTheme="majorHAnsi" w:cstheme="majorHAnsi"/>
        </w:rPr>
        <w:t xml:space="preserve">. </w:t>
      </w:r>
      <w:r>
        <w:rPr>
          <w:rFonts w:asciiTheme="majorHAnsi" w:hAnsiTheme="majorHAnsi" w:cstheme="majorHAnsi"/>
        </w:rPr>
        <w:t xml:space="preserve"> </w:t>
      </w:r>
      <w:r w:rsidR="00B949FE">
        <w:rPr>
          <w:rFonts w:asciiTheme="majorHAnsi" w:hAnsiTheme="majorHAnsi" w:cstheme="majorHAnsi"/>
        </w:rPr>
        <w:t xml:space="preserve">In the second century </w:t>
      </w:r>
      <w:r w:rsidR="00B85923">
        <w:rPr>
          <w:rFonts w:asciiTheme="majorHAnsi" w:hAnsiTheme="majorHAnsi" w:cstheme="majorHAnsi"/>
        </w:rPr>
        <w:t>the rose was</w:t>
      </w:r>
      <w:r w:rsidR="00B949FE">
        <w:rPr>
          <w:rFonts w:asciiTheme="majorHAnsi" w:hAnsiTheme="majorHAnsi" w:cstheme="majorHAnsi"/>
        </w:rPr>
        <w:t xml:space="preserve"> </w:t>
      </w:r>
      <w:r w:rsidR="001E2F9B">
        <w:rPr>
          <w:rFonts w:asciiTheme="majorHAnsi" w:hAnsiTheme="majorHAnsi" w:cstheme="majorHAnsi"/>
        </w:rPr>
        <w:t>personified</w:t>
      </w:r>
      <w:r w:rsidR="00B949FE">
        <w:rPr>
          <w:rFonts w:asciiTheme="majorHAnsi" w:hAnsiTheme="majorHAnsi" w:cstheme="majorHAnsi"/>
        </w:rPr>
        <w:t xml:space="preserve"> as female and </w:t>
      </w:r>
      <w:r w:rsidR="00E37264">
        <w:rPr>
          <w:rFonts w:asciiTheme="majorHAnsi" w:hAnsiTheme="majorHAnsi" w:cstheme="majorHAnsi"/>
        </w:rPr>
        <w:t>crowned queen of the flowers</w:t>
      </w:r>
      <w:r w:rsidR="0080067F">
        <w:rPr>
          <w:rFonts w:asciiTheme="majorHAnsi" w:hAnsiTheme="majorHAnsi" w:cstheme="majorHAnsi"/>
        </w:rPr>
        <w:t xml:space="preserve"> </w:t>
      </w:r>
      <w:r w:rsidR="00E37264">
        <w:rPr>
          <w:rFonts w:asciiTheme="majorHAnsi" w:hAnsiTheme="majorHAnsi" w:cstheme="majorHAnsi"/>
        </w:rPr>
        <w:t>by the</w:t>
      </w:r>
      <w:r w:rsidR="00D36C54">
        <w:rPr>
          <w:rFonts w:asciiTheme="majorHAnsi" w:hAnsiTheme="majorHAnsi" w:cstheme="majorHAnsi"/>
        </w:rPr>
        <w:t xml:space="preserve"> Greek writer </w:t>
      </w:r>
      <w:r w:rsidR="00D36C54" w:rsidRPr="006A00D3">
        <w:rPr>
          <w:rFonts w:asciiTheme="majorHAnsi" w:hAnsiTheme="majorHAnsi" w:cstheme="majorHAnsi"/>
        </w:rPr>
        <w:t>Achilles Tatius</w:t>
      </w:r>
      <w:r w:rsidR="00D36C54">
        <w:rPr>
          <w:rFonts w:asciiTheme="majorHAnsi" w:hAnsiTheme="majorHAnsi" w:cstheme="majorHAnsi"/>
        </w:rPr>
        <w:t xml:space="preserve"> </w:t>
      </w:r>
      <w:r w:rsidR="00D36C54" w:rsidRPr="006A00D3">
        <w:rPr>
          <w:rFonts w:asciiTheme="majorHAnsi" w:hAnsiTheme="majorHAnsi" w:cstheme="majorHAnsi"/>
        </w:rPr>
        <w:t xml:space="preserve">in his prose romance </w:t>
      </w:r>
      <w:r w:rsidR="00D36C54" w:rsidRPr="006A00D3">
        <w:rPr>
          <w:rFonts w:asciiTheme="majorHAnsi" w:hAnsiTheme="majorHAnsi" w:cstheme="majorHAnsi"/>
          <w:i/>
          <w:iCs/>
        </w:rPr>
        <w:t>Leucippe and Clitophon</w:t>
      </w:r>
      <w:r w:rsidR="00D36C54">
        <w:rPr>
          <w:rFonts w:asciiTheme="majorHAnsi" w:hAnsiTheme="majorHAnsi" w:cstheme="majorHAnsi"/>
        </w:rPr>
        <w:t xml:space="preserve">. </w:t>
      </w:r>
      <w:r w:rsidR="00E37264">
        <w:rPr>
          <w:rFonts w:asciiTheme="majorHAnsi" w:hAnsiTheme="majorHAnsi" w:cstheme="majorHAnsi"/>
        </w:rPr>
        <w:t>Our core narratives stem from the</w:t>
      </w:r>
      <w:r w:rsidR="00E16399">
        <w:rPr>
          <w:rFonts w:asciiTheme="majorHAnsi" w:hAnsiTheme="majorHAnsi" w:cstheme="majorHAnsi"/>
        </w:rPr>
        <w:t xml:space="preserve"> </w:t>
      </w:r>
      <w:r w:rsidR="00791380">
        <w:rPr>
          <w:rFonts w:asciiTheme="majorHAnsi" w:hAnsiTheme="majorHAnsi" w:cstheme="majorHAnsi"/>
        </w:rPr>
        <w:t xml:space="preserve">early </w:t>
      </w:r>
      <w:r w:rsidR="00E16399">
        <w:rPr>
          <w:rFonts w:asciiTheme="majorHAnsi" w:hAnsiTheme="majorHAnsi" w:cstheme="majorHAnsi"/>
        </w:rPr>
        <w:t>nineteenth</w:t>
      </w:r>
      <w:r w:rsidR="00E37264">
        <w:rPr>
          <w:rFonts w:asciiTheme="majorHAnsi" w:hAnsiTheme="majorHAnsi" w:cstheme="majorHAnsi"/>
        </w:rPr>
        <w:t xml:space="preserve"> century when, </w:t>
      </w:r>
      <w:r w:rsidR="000456B5">
        <w:rPr>
          <w:rFonts w:asciiTheme="majorHAnsi" w:hAnsiTheme="majorHAnsi" w:cstheme="majorHAnsi"/>
        </w:rPr>
        <w:t xml:space="preserve">in reaction to </w:t>
      </w:r>
      <w:r w:rsidR="00E37264">
        <w:rPr>
          <w:rFonts w:asciiTheme="majorHAnsi" w:hAnsiTheme="majorHAnsi" w:cstheme="majorHAnsi"/>
        </w:rPr>
        <w:t xml:space="preserve">eighteenth century rationalist ideation, the symbolic rose </w:t>
      </w:r>
      <w:r w:rsidR="00902BA6">
        <w:rPr>
          <w:rFonts w:asciiTheme="majorHAnsi" w:hAnsiTheme="majorHAnsi" w:cstheme="majorHAnsi"/>
        </w:rPr>
        <w:t xml:space="preserve">drew on its historical precedents and </w:t>
      </w:r>
      <w:r w:rsidR="00E37264">
        <w:rPr>
          <w:rFonts w:asciiTheme="majorHAnsi" w:hAnsiTheme="majorHAnsi" w:cstheme="majorHAnsi"/>
        </w:rPr>
        <w:t xml:space="preserve">re-flowered </w:t>
      </w:r>
      <w:r w:rsidR="00871761">
        <w:rPr>
          <w:rFonts w:asciiTheme="majorHAnsi" w:hAnsiTheme="majorHAnsi" w:cstheme="majorHAnsi"/>
        </w:rPr>
        <w:t>with a vengeance.</w:t>
      </w:r>
      <w:r w:rsidR="005E39FB">
        <w:rPr>
          <w:rFonts w:asciiTheme="majorHAnsi" w:hAnsiTheme="majorHAnsi" w:cstheme="majorHAnsi"/>
        </w:rPr>
        <w:t xml:space="preserve"> </w:t>
      </w:r>
      <w:r w:rsidR="00A01725">
        <w:rPr>
          <w:rFonts w:asciiTheme="majorHAnsi" w:hAnsiTheme="majorHAnsi" w:cstheme="majorHAnsi"/>
        </w:rPr>
        <w:t>This period also</w:t>
      </w:r>
      <w:r w:rsidR="007004D7">
        <w:rPr>
          <w:rFonts w:asciiTheme="majorHAnsi" w:hAnsiTheme="majorHAnsi" w:cstheme="majorHAnsi"/>
        </w:rPr>
        <w:t xml:space="preserve"> saw the consolidation of the</w:t>
      </w:r>
      <w:r w:rsidR="00B85923">
        <w:rPr>
          <w:rFonts w:asciiTheme="majorHAnsi" w:hAnsiTheme="majorHAnsi" w:cstheme="majorHAnsi"/>
        </w:rPr>
        <w:t xml:space="preserve"> </w:t>
      </w:r>
      <w:r w:rsidR="005E39FB">
        <w:rPr>
          <w:rFonts w:asciiTheme="majorHAnsi" w:hAnsiTheme="majorHAnsi" w:cstheme="majorHAnsi"/>
        </w:rPr>
        <w:t xml:space="preserve">international fashion, artificial flower, cut and rooted roses </w:t>
      </w:r>
      <w:r w:rsidR="000456B5">
        <w:rPr>
          <w:rFonts w:asciiTheme="majorHAnsi" w:hAnsiTheme="majorHAnsi" w:cstheme="majorHAnsi"/>
        </w:rPr>
        <w:t>trades</w:t>
      </w:r>
      <w:r w:rsidR="007004D7">
        <w:rPr>
          <w:rFonts w:asciiTheme="majorHAnsi" w:hAnsiTheme="majorHAnsi" w:cstheme="majorHAnsi"/>
        </w:rPr>
        <w:t>.</w:t>
      </w:r>
      <w:r w:rsidR="00F81F14">
        <w:rPr>
          <w:rFonts w:asciiTheme="majorHAnsi" w:hAnsiTheme="majorHAnsi" w:cstheme="majorHAnsi"/>
        </w:rPr>
        <w:t xml:space="preserve"> </w:t>
      </w:r>
    </w:p>
    <w:p w14:paraId="10925189" w14:textId="1ABA686D" w:rsidR="00B6699E" w:rsidRDefault="00914EA0" w:rsidP="00A3600E">
      <w:pPr>
        <w:rPr>
          <w:rFonts w:asciiTheme="majorHAnsi" w:hAnsiTheme="majorHAnsi" w:cstheme="majorHAnsi"/>
        </w:rPr>
      </w:pPr>
      <w:r>
        <w:rPr>
          <w:rFonts w:asciiTheme="majorHAnsi" w:hAnsiTheme="majorHAnsi" w:cstheme="majorHAnsi"/>
        </w:rPr>
        <w:t xml:space="preserve">Sexuality lies at the core of a flower’s existence: the rose is hermaphrodite. </w:t>
      </w:r>
      <w:r w:rsidR="00902BA6">
        <w:rPr>
          <w:rFonts w:asciiTheme="majorHAnsi" w:hAnsiTheme="majorHAnsi" w:cstheme="majorHAnsi"/>
        </w:rPr>
        <w:t xml:space="preserve">Whilst </w:t>
      </w:r>
      <w:r w:rsidR="002148B1">
        <w:rPr>
          <w:rFonts w:asciiTheme="majorHAnsi" w:hAnsiTheme="majorHAnsi" w:cstheme="majorHAnsi"/>
        </w:rPr>
        <w:t xml:space="preserve">its </w:t>
      </w:r>
      <w:r w:rsidR="00A3600E">
        <w:rPr>
          <w:rFonts w:asciiTheme="majorHAnsi" w:hAnsiTheme="majorHAnsi" w:cstheme="majorHAnsi"/>
        </w:rPr>
        <w:t xml:space="preserve">flower is exquisitely fragile, </w:t>
      </w:r>
      <w:r w:rsidR="00CB5A56">
        <w:rPr>
          <w:rFonts w:asciiTheme="majorHAnsi" w:hAnsiTheme="majorHAnsi" w:cstheme="majorHAnsi"/>
        </w:rPr>
        <w:t>th</w:t>
      </w:r>
      <w:r w:rsidR="009073BF">
        <w:rPr>
          <w:rFonts w:asciiTheme="majorHAnsi" w:hAnsiTheme="majorHAnsi" w:cstheme="majorHAnsi"/>
        </w:rPr>
        <w:t>e</w:t>
      </w:r>
      <w:r w:rsidR="00CA06F5">
        <w:rPr>
          <w:rFonts w:asciiTheme="majorHAnsi" w:hAnsiTheme="majorHAnsi" w:cstheme="majorHAnsi"/>
        </w:rPr>
        <w:t xml:space="preserve"> </w:t>
      </w:r>
      <w:r w:rsidR="00CB5A56">
        <w:rPr>
          <w:rFonts w:asciiTheme="majorHAnsi" w:hAnsiTheme="majorHAnsi" w:cstheme="majorHAnsi"/>
        </w:rPr>
        <w:t xml:space="preserve">genus is </w:t>
      </w:r>
      <w:r w:rsidR="004F5A58">
        <w:rPr>
          <w:rFonts w:asciiTheme="majorHAnsi" w:hAnsiTheme="majorHAnsi" w:cstheme="majorHAnsi"/>
        </w:rPr>
        <w:t>promiscuous, rambuncti</w:t>
      </w:r>
      <w:r w:rsidR="004F5A58" w:rsidRPr="006A00D3">
        <w:rPr>
          <w:rFonts w:asciiTheme="majorHAnsi" w:hAnsiTheme="majorHAnsi" w:cstheme="majorHAnsi"/>
        </w:rPr>
        <w:t>ous and resilient</w:t>
      </w:r>
      <w:r w:rsidR="00A3600E">
        <w:rPr>
          <w:rFonts w:asciiTheme="majorHAnsi" w:hAnsiTheme="majorHAnsi" w:cstheme="majorHAnsi"/>
        </w:rPr>
        <w:t>, which</w:t>
      </w:r>
      <w:r w:rsidR="00CB5A56">
        <w:rPr>
          <w:rFonts w:asciiTheme="majorHAnsi" w:hAnsiTheme="majorHAnsi" w:cstheme="majorHAnsi"/>
        </w:rPr>
        <w:t xml:space="preserve"> </w:t>
      </w:r>
      <w:r w:rsidR="004F5A58">
        <w:rPr>
          <w:rFonts w:asciiTheme="majorHAnsi" w:hAnsiTheme="majorHAnsi" w:cstheme="majorHAnsi"/>
        </w:rPr>
        <w:t xml:space="preserve">accounts for its longevity, mutability and broad geographic sweep. </w:t>
      </w:r>
      <w:r w:rsidR="004F5A58" w:rsidRPr="006A00D3">
        <w:rPr>
          <w:rFonts w:asciiTheme="majorHAnsi" w:hAnsiTheme="majorHAnsi" w:cstheme="majorHAnsi"/>
        </w:rPr>
        <w:t xml:space="preserve">As the author of the top selling floriography, </w:t>
      </w:r>
      <w:r w:rsidR="004F5A58" w:rsidRPr="006A00D3">
        <w:rPr>
          <w:rFonts w:asciiTheme="majorHAnsi" w:hAnsiTheme="majorHAnsi" w:cstheme="majorHAnsi"/>
          <w:i/>
          <w:iCs/>
        </w:rPr>
        <w:t>Les Langage des</w:t>
      </w:r>
      <w:r w:rsidR="004F5A58" w:rsidRPr="006A00D3">
        <w:rPr>
          <w:rFonts w:asciiTheme="majorHAnsi" w:hAnsiTheme="majorHAnsi" w:cstheme="majorHAnsi"/>
        </w:rPr>
        <w:t xml:space="preserve"> </w:t>
      </w:r>
      <w:r w:rsidR="004F5A58" w:rsidRPr="006A00D3">
        <w:rPr>
          <w:rFonts w:asciiTheme="majorHAnsi" w:hAnsiTheme="majorHAnsi" w:cstheme="majorHAnsi"/>
          <w:i/>
          <w:iCs/>
        </w:rPr>
        <w:t>Fleurs</w:t>
      </w:r>
      <w:r w:rsidR="004F5A58" w:rsidRPr="006A00D3">
        <w:rPr>
          <w:rFonts w:asciiTheme="majorHAnsi" w:hAnsiTheme="majorHAnsi" w:cstheme="majorHAnsi"/>
        </w:rPr>
        <w:t xml:space="preserve"> (1819</w:t>
      </w:r>
      <w:r w:rsidR="002148B1">
        <w:rPr>
          <w:rFonts w:asciiTheme="majorHAnsi" w:hAnsiTheme="majorHAnsi" w:cstheme="majorHAnsi"/>
        </w:rPr>
        <w:t>, 1820 in English</w:t>
      </w:r>
      <w:r w:rsidR="004F5A58" w:rsidRPr="006A00D3">
        <w:rPr>
          <w:rFonts w:asciiTheme="majorHAnsi" w:hAnsiTheme="majorHAnsi" w:cstheme="majorHAnsi"/>
        </w:rPr>
        <w:t>) made explicit, ‘The rose embellishes the whole surface of the earth. It is thus the commonest of all flowers.’</w:t>
      </w:r>
      <w:r w:rsidR="002148B1">
        <w:rPr>
          <w:rFonts w:asciiTheme="majorHAnsi" w:hAnsiTheme="majorHAnsi" w:cstheme="majorHAnsi"/>
        </w:rPr>
        <w:t xml:space="preserve">(1) </w:t>
      </w:r>
      <w:r w:rsidR="004F5A58">
        <w:rPr>
          <w:rFonts w:asciiTheme="majorHAnsi" w:hAnsiTheme="majorHAnsi" w:cstheme="majorHAnsi"/>
        </w:rPr>
        <w:t>As such, most people can look – and maybe even feel transformed - by</w:t>
      </w:r>
      <w:r w:rsidR="002148B1">
        <w:rPr>
          <w:rFonts w:asciiTheme="majorHAnsi" w:hAnsiTheme="majorHAnsi" w:cstheme="majorHAnsi"/>
        </w:rPr>
        <w:t xml:space="preserve"> wearing </w:t>
      </w:r>
      <w:r w:rsidR="004F5A58">
        <w:rPr>
          <w:rFonts w:asciiTheme="majorHAnsi" w:hAnsiTheme="majorHAnsi" w:cstheme="majorHAnsi"/>
        </w:rPr>
        <w:t>a rose.  To demonstrate how roses interface with the body</w:t>
      </w:r>
      <w:r w:rsidR="0049353F">
        <w:rPr>
          <w:rFonts w:asciiTheme="majorHAnsi" w:hAnsiTheme="majorHAnsi" w:cstheme="majorHAnsi"/>
        </w:rPr>
        <w:t xml:space="preserve">, corporeal and insensate, </w:t>
      </w:r>
      <w:r w:rsidR="004F5A58">
        <w:rPr>
          <w:rFonts w:asciiTheme="majorHAnsi" w:hAnsiTheme="majorHAnsi" w:cstheme="majorHAnsi"/>
        </w:rPr>
        <w:t>we look to early studio photographic portraiture</w:t>
      </w:r>
      <w:r w:rsidR="00CB5A56">
        <w:rPr>
          <w:rFonts w:asciiTheme="majorHAnsi" w:hAnsiTheme="majorHAnsi" w:cstheme="majorHAnsi"/>
        </w:rPr>
        <w:t xml:space="preserve">, taken </w:t>
      </w:r>
      <w:r w:rsidR="002148B1">
        <w:rPr>
          <w:rFonts w:asciiTheme="majorHAnsi" w:hAnsiTheme="majorHAnsi" w:cstheme="majorHAnsi"/>
        </w:rPr>
        <w:t xml:space="preserve">when </w:t>
      </w:r>
      <w:r w:rsidR="004F5A58">
        <w:rPr>
          <w:rFonts w:asciiTheme="majorHAnsi" w:hAnsiTheme="majorHAnsi" w:cstheme="majorHAnsi"/>
        </w:rPr>
        <w:t xml:space="preserve">people constructed with care how </w:t>
      </w:r>
      <w:r w:rsidR="00F050FC">
        <w:rPr>
          <w:rFonts w:asciiTheme="majorHAnsi" w:hAnsiTheme="majorHAnsi" w:cstheme="majorHAnsi"/>
        </w:rPr>
        <w:t>the</w:t>
      </w:r>
      <w:r w:rsidR="002148B1">
        <w:rPr>
          <w:rFonts w:asciiTheme="majorHAnsi" w:hAnsiTheme="majorHAnsi" w:cstheme="majorHAnsi"/>
        </w:rPr>
        <w:t>ir likeness was captured.</w:t>
      </w:r>
    </w:p>
    <w:p w14:paraId="3920FF3E" w14:textId="77777777" w:rsidR="00211EB5" w:rsidRDefault="00211EB5" w:rsidP="00FE7716">
      <w:pPr>
        <w:rPr>
          <w:rFonts w:asciiTheme="majorHAnsi" w:hAnsiTheme="majorHAnsi" w:cstheme="majorHAnsi"/>
        </w:rPr>
      </w:pPr>
    </w:p>
    <w:p w14:paraId="03FC759E" w14:textId="14CDC3D9" w:rsidR="00211EB5" w:rsidRDefault="00211EB5" w:rsidP="00FE7716">
      <w:pPr>
        <w:rPr>
          <w:rFonts w:asciiTheme="majorHAnsi" w:hAnsiTheme="majorHAnsi" w:cstheme="majorHAnsi"/>
        </w:rPr>
      </w:pPr>
      <w:r>
        <w:rPr>
          <w:noProof/>
        </w:rPr>
        <w:drawing>
          <wp:inline distT="0" distB="0" distL="0" distR="0" wp14:anchorId="58DBD9E0" wp14:editId="2F48418F">
            <wp:extent cx="2095803" cy="1572899"/>
            <wp:effectExtent l="0" t="539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142807" cy="1608175"/>
                    </a:xfrm>
                    <a:prstGeom prst="rect">
                      <a:avLst/>
                    </a:prstGeom>
                    <a:noFill/>
                    <a:ln>
                      <a:noFill/>
                    </a:ln>
                  </pic:spPr>
                </pic:pic>
              </a:graphicData>
            </a:graphic>
          </wp:inline>
        </w:drawing>
      </w:r>
      <w:r>
        <w:rPr>
          <w:noProof/>
        </w:rPr>
        <w:drawing>
          <wp:inline distT="0" distB="0" distL="0" distR="0" wp14:anchorId="62C300F8" wp14:editId="31D646D9">
            <wp:extent cx="2121770" cy="1592386"/>
            <wp:effectExtent l="0" t="190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154918" cy="1617264"/>
                    </a:xfrm>
                    <a:prstGeom prst="rect">
                      <a:avLst/>
                    </a:prstGeom>
                    <a:noFill/>
                    <a:ln>
                      <a:noFill/>
                    </a:ln>
                  </pic:spPr>
                </pic:pic>
              </a:graphicData>
            </a:graphic>
          </wp:inline>
        </w:drawing>
      </w:r>
    </w:p>
    <w:p w14:paraId="0861F1B0" w14:textId="77777777" w:rsidR="00950482" w:rsidRDefault="00950482" w:rsidP="00950482">
      <w:pPr>
        <w:rPr>
          <w:rFonts w:asciiTheme="majorHAnsi" w:hAnsiTheme="majorHAnsi" w:cstheme="majorHAnsi"/>
          <w:sz w:val="18"/>
          <w:szCs w:val="18"/>
        </w:rPr>
      </w:pPr>
    </w:p>
    <w:p w14:paraId="793E654E" w14:textId="77777777" w:rsidR="00950482" w:rsidRDefault="00950482" w:rsidP="00950482">
      <w:pPr>
        <w:rPr>
          <w:rFonts w:asciiTheme="majorHAnsi" w:hAnsiTheme="majorHAnsi" w:cstheme="majorHAnsi"/>
          <w:sz w:val="18"/>
          <w:szCs w:val="18"/>
        </w:rPr>
      </w:pPr>
    </w:p>
    <w:p w14:paraId="1CC8AC8B" w14:textId="774983E7" w:rsidR="00950482" w:rsidRDefault="00950482" w:rsidP="00950482">
      <w:pPr>
        <w:rPr>
          <w:rFonts w:asciiTheme="majorHAnsi" w:hAnsiTheme="majorHAnsi" w:cstheme="majorHAnsi"/>
          <w:sz w:val="18"/>
          <w:szCs w:val="18"/>
        </w:rPr>
      </w:pPr>
      <w:r>
        <w:rPr>
          <w:rFonts w:asciiTheme="majorHAnsi" w:hAnsiTheme="majorHAnsi" w:cstheme="majorHAnsi"/>
          <w:sz w:val="18"/>
          <w:szCs w:val="18"/>
        </w:rPr>
        <w:t>Printed postcard c. 1920. A p</w:t>
      </w:r>
      <w:r>
        <w:rPr>
          <w:rFonts w:asciiTheme="majorHAnsi" w:hAnsiTheme="majorHAnsi" w:cstheme="majorHAnsi"/>
          <w:sz w:val="18"/>
          <w:szCs w:val="18"/>
        </w:rPr>
        <w:t xml:space="preserve">ortrait </w:t>
      </w:r>
      <w:r>
        <w:rPr>
          <w:rFonts w:asciiTheme="majorHAnsi" w:hAnsiTheme="majorHAnsi" w:cstheme="majorHAnsi"/>
          <w:sz w:val="18"/>
          <w:szCs w:val="18"/>
        </w:rPr>
        <w:t xml:space="preserve">of a woman encircled in tulle to appear as a </w:t>
      </w:r>
      <w:r w:rsidR="00B50B17">
        <w:rPr>
          <w:rFonts w:asciiTheme="majorHAnsi" w:hAnsiTheme="majorHAnsi" w:cstheme="majorHAnsi"/>
          <w:sz w:val="18"/>
          <w:szCs w:val="18"/>
        </w:rPr>
        <w:t xml:space="preserve">white </w:t>
      </w:r>
      <w:r>
        <w:rPr>
          <w:rFonts w:asciiTheme="majorHAnsi" w:hAnsiTheme="majorHAnsi" w:cstheme="majorHAnsi"/>
          <w:sz w:val="18"/>
          <w:szCs w:val="18"/>
        </w:rPr>
        <w:t xml:space="preserve">rose forms a cameo </w:t>
      </w:r>
      <w:r>
        <w:rPr>
          <w:rFonts w:asciiTheme="majorHAnsi" w:hAnsiTheme="majorHAnsi" w:cstheme="majorHAnsi"/>
          <w:sz w:val="18"/>
          <w:szCs w:val="18"/>
        </w:rPr>
        <w:t>amidst</w:t>
      </w:r>
      <w:r>
        <w:rPr>
          <w:rFonts w:asciiTheme="majorHAnsi" w:hAnsiTheme="majorHAnsi" w:cstheme="majorHAnsi"/>
          <w:sz w:val="18"/>
          <w:szCs w:val="18"/>
        </w:rPr>
        <w:t xml:space="preserve"> a trailing art deco style rose graphic.</w:t>
      </w:r>
    </w:p>
    <w:p w14:paraId="604BB78B" w14:textId="6070DB40" w:rsidR="00DF2E55" w:rsidRDefault="00950482" w:rsidP="00950482">
      <w:pPr>
        <w:rPr>
          <w:rFonts w:asciiTheme="majorHAnsi" w:hAnsiTheme="majorHAnsi" w:cstheme="majorHAnsi"/>
          <w:sz w:val="18"/>
          <w:szCs w:val="18"/>
        </w:rPr>
      </w:pPr>
      <w:r>
        <w:rPr>
          <w:rFonts w:asciiTheme="majorHAnsi" w:hAnsiTheme="majorHAnsi" w:cstheme="majorHAnsi"/>
          <w:sz w:val="18"/>
          <w:szCs w:val="18"/>
        </w:rPr>
        <w:t xml:space="preserve">Printed postcard, to mark the new year, 1920s. </w:t>
      </w:r>
      <w:r w:rsidR="00DF2E55">
        <w:rPr>
          <w:rFonts w:asciiTheme="majorHAnsi" w:hAnsiTheme="majorHAnsi" w:cstheme="majorHAnsi"/>
          <w:sz w:val="18"/>
          <w:szCs w:val="18"/>
        </w:rPr>
        <w:t>The male figure holds a bunch of colour-tinted roses close to his heart and caresses a single bloom as he glances towards us.</w:t>
      </w:r>
    </w:p>
    <w:p w14:paraId="19B31A19" w14:textId="2185BDA7" w:rsidR="00FE7716" w:rsidRDefault="007004D7" w:rsidP="00FE7716">
      <w:pPr>
        <w:rPr>
          <w:rFonts w:asciiTheme="majorHAnsi" w:hAnsiTheme="majorHAnsi" w:cstheme="majorHAnsi"/>
        </w:rPr>
      </w:pPr>
      <w:r>
        <w:rPr>
          <w:rFonts w:asciiTheme="majorHAnsi" w:hAnsiTheme="majorHAnsi" w:cstheme="majorHAnsi"/>
        </w:rPr>
        <w:t>Comparisons have oft</w:t>
      </w:r>
      <w:r w:rsidR="0060506C">
        <w:rPr>
          <w:rFonts w:asciiTheme="majorHAnsi" w:hAnsiTheme="majorHAnsi" w:cstheme="majorHAnsi"/>
        </w:rPr>
        <w:t>en</w:t>
      </w:r>
      <w:r>
        <w:rPr>
          <w:rFonts w:asciiTheme="majorHAnsi" w:hAnsiTheme="majorHAnsi" w:cstheme="majorHAnsi"/>
        </w:rPr>
        <w:t xml:space="preserve"> been drawn between the rose and human – mostly female – </w:t>
      </w:r>
      <w:r w:rsidR="0060506C">
        <w:rPr>
          <w:rFonts w:asciiTheme="majorHAnsi" w:hAnsiTheme="majorHAnsi" w:cstheme="majorHAnsi"/>
        </w:rPr>
        <w:t>anatomy and, w</w:t>
      </w:r>
      <w:r w:rsidR="00CA06F5">
        <w:rPr>
          <w:rFonts w:asciiTheme="majorHAnsi" w:hAnsiTheme="majorHAnsi" w:cstheme="majorHAnsi"/>
        </w:rPr>
        <w:t>ithin art and literature</w:t>
      </w:r>
      <w:r w:rsidR="0060506C">
        <w:rPr>
          <w:rFonts w:asciiTheme="majorHAnsi" w:hAnsiTheme="majorHAnsi" w:cstheme="majorHAnsi"/>
        </w:rPr>
        <w:t>,</w:t>
      </w:r>
      <w:r w:rsidR="00CA06F5">
        <w:rPr>
          <w:rFonts w:asciiTheme="majorHAnsi" w:hAnsiTheme="majorHAnsi" w:cstheme="majorHAnsi"/>
        </w:rPr>
        <w:t xml:space="preserve"> </w:t>
      </w:r>
      <w:r>
        <w:rPr>
          <w:rFonts w:asciiTheme="majorHAnsi" w:hAnsiTheme="majorHAnsi" w:cstheme="majorHAnsi"/>
        </w:rPr>
        <w:t>roses have been personified</w:t>
      </w:r>
      <w:r w:rsidR="00CA06F5">
        <w:rPr>
          <w:rFonts w:asciiTheme="majorHAnsi" w:hAnsiTheme="majorHAnsi" w:cstheme="majorHAnsi"/>
        </w:rPr>
        <w:t>.</w:t>
      </w:r>
      <w:r>
        <w:rPr>
          <w:rFonts w:asciiTheme="majorHAnsi" w:hAnsiTheme="majorHAnsi" w:cstheme="majorHAnsi"/>
        </w:rPr>
        <w:t xml:space="preserve"> In turn, h</w:t>
      </w:r>
      <w:r w:rsidR="00B6699E">
        <w:rPr>
          <w:rFonts w:asciiTheme="majorHAnsi" w:hAnsiTheme="majorHAnsi" w:cstheme="majorHAnsi"/>
        </w:rPr>
        <w:t xml:space="preserve">umans </w:t>
      </w:r>
      <w:r w:rsidR="00CA06F5">
        <w:rPr>
          <w:rFonts w:asciiTheme="majorHAnsi" w:hAnsiTheme="majorHAnsi" w:cstheme="majorHAnsi"/>
        </w:rPr>
        <w:t xml:space="preserve">have </w:t>
      </w:r>
      <w:r w:rsidR="00B6699E">
        <w:rPr>
          <w:rFonts w:asciiTheme="majorHAnsi" w:hAnsiTheme="majorHAnsi" w:cstheme="majorHAnsi"/>
        </w:rPr>
        <w:t>masquerade</w:t>
      </w:r>
      <w:r w:rsidR="00CA06F5">
        <w:rPr>
          <w:rFonts w:asciiTheme="majorHAnsi" w:hAnsiTheme="majorHAnsi" w:cstheme="majorHAnsi"/>
        </w:rPr>
        <w:t>d</w:t>
      </w:r>
      <w:r w:rsidR="00B6699E">
        <w:rPr>
          <w:rFonts w:asciiTheme="majorHAnsi" w:hAnsiTheme="majorHAnsi" w:cstheme="majorHAnsi"/>
        </w:rPr>
        <w:t xml:space="preserve"> as roses </w:t>
      </w:r>
      <w:r w:rsidR="009073BF">
        <w:rPr>
          <w:rFonts w:asciiTheme="majorHAnsi" w:hAnsiTheme="majorHAnsi" w:cstheme="majorHAnsi"/>
        </w:rPr>
        <w:t xml:space="preserve">wearing </w:t>
      </w:r>
      <w:r w:rsidR="00B6699E">
        <w:rPr>
          <w:rFonts w:asciiTheme="majorHAnsi" w:hAnsiTheme="majorHAnsi" w:cstheme="majorHAnsi"/>
        </w:rPr>
        <w:t xml:space="preserve">fancy dress and </w:t>
      </w:r>
      <w:r>
        <w:rPr>
          <w:rFonts w:asciiTheme="majorHAnsi" w:hAnsiTheme="majorHAnsi" w:cstheme="majorHAnsi"/>
        </w:rPr>
        <w:t>stage costume</w:t>
      </w:r>
      <w:r w:rsidR="00B6699E">
        <w:rPr>
          <w:rFonts w:asciiTheme="majorHAnsi" w:hAnsiTheme="majorHAnsi" w:cstheme="majorHAnsi"/>
        </w:rPr>
        <w:t xml:space="preserve"> </w:t>
      </w:r>
      <w:r>
        <w:rPr>
          <w:rFonts w:asciiTheme="majorHAnsi" w:hAnsiTheme="majorHAnsi" w:cstheme="majorHAnsi"/>
        </w:rPr>
        <w:t xml:space="preserve">and </w:t>
      </w:r>
      <w:r w:rsidR="00B6699E">
        <w:rPr>
          <w:rFonts w:asciiTheme="majorHAnsi" w:hAnsiTheme="majorHAnsi" w:cstheme="majorHAnsi"/>
        </w:rPr>
        <w:t>celebrate</w:t>
      </w:r>
      <w:r w:rsidR="00CA06F5">
        <w:rPr>
          <w:rFonts w:asciiTheme="majorHAnsi" w:hAnsiTheme="majorHAnsi" w:cstheme="majorHAnsi"/>
        </w:rPr>
        <w:t>d</w:t>
      </w:r>
      <w:r>
        <w:rPr>
          <w:rFonts w:asciiTheme="majorHAnsi" w:hAnsiTheme="majorHAnsi" w:cstheme="majorHAnsi"/>
        </w:rPr>
        <w:t xml:space="preserve"> </w:t>
      </w:r>
      <w:r w:rsidR="009073BF">
        <w:rPr>
          <w:rFonts w:asciiTheme="majorHAnsi" w:hAnsiTheme="majorHAnsi" w:cstheme="majorHAnsi"/>
        </w:rPr>
        <w:t>the</w:t>
      </w:r>
      <w:r w:rsidR="0060506C">
        <w:rPr>
          <w:rFonts w:asciiTheme="majorHAnsi" w:hAnsiTheme="majorHAnsi" w:cstheme="majorHAnsi"/>
        </w:rPr>
        <w:t>ir</w:t>
      </w:r>
      <w:r w:rsidR="009073BF">
        <w:rPr>
          <w:rFonts w:asciiTheme="majorHAnsi" w:hAnsiTheme="majorHAnsi" w:cstheme="majorHAnsi"/>
        </w:rPr>
        <w:t xml:space="preserve"> </w:t>
      </w:r>
      <w:r>
        <w:rPr>
          <w:rFonts w:asciiTheme="majorHAnsi" w:hAnsiTheme="majorHAnsi" w:cstheme="majorHAnsi"/>
        </w:rPr>
        <w:t xml:space="preserve">flowering by </w:t>
      </w:r>
      <w:r w:rsidR="00B6699E">
        <w:rPr>
          <w:rFonts w:asciiTheme="majorHAnsi" w:hAnsiTheme="majorHAnsi" w:cstheme="majorHAnsi"/>
        </w:rPr>
        <w:t xml:space="preserve">crowning a rose queen. </w:t>
      </w:r>
      <w:r w:rsidR="00175B41">
        <w:rPr>
          <w:rFonts w:asciiTheme="majorHAnsi" w:hAnsiTheme="majorHAnsi" w:cstheme="majorHAnsi"/>
        </w:rPr>
        <w:t>O</w:t>
      </w:r>
      <w:r w:rsidR="00272BC4">
        <w:rPr>
          <w:rFonts w:asciiTheme="majorHAnsi" w:hAnsiTheme="majorHAnsi" w:cstheme="majorHAnsi"/>
        </w:rPr>
        <w:t xml:space="preserve">ur cover image </w:t>
      </w:r>
      <w:r w:rsidR="00B6699E">
        <w:rPr>
          <w:rFonts w:asciiTheme="majorHAnsi" w:hAnsiTheme="majorHAnsi" w:cstheme="majorHAnsi"/>
        </w:rPr>
        <w:t xml:space="preserve">is a </w:t>
      </w:r>
      <w:r w:rsidR="00272BC4">
        <w:rPr>
          <w:rFonts w:asciiTheme="majorHAnsi" w:hAnsiTheme="majorHAnsi" w:cstheme="majorHAnsi"/>
        </w:rPr>
        <w:t xml:space="preserve">portrait of a wild and cultivated rose </w:t>
      </w:r>
      <w:r w:rsidR="00272BC4" w:rsidRPr="003F40D0">
        <w:rPr>
          <w:rFonts w:asciiTheme="majorHAnsi" w:hAnsiTheme="majorHAnsi" w:cstheme="majorHAnsi"/>
          <w:i/>
        </w:rPr>
        <w:t>femme fleur</w:t>
      </w:r>
      <w:r w:rsidR="00272BC4">
        <w:rPr>
          <w:rFonts w:asciiTheme="majorHAnsi" w:hAnsiTheme="majorHAnsi" w:cstheme="majorHAnsi"/>
        </w:rPr>
        <w:t xml:space="preserve">, styled and photographed by </w:t>
      </w:r>
      <w:r w:rsidR="00FE7716">
        <w:rPr>
          <w:rFonts w:asciiTheme="majorHAnsi" w:hAnsiTheme="majorHAnsi" w:cstheme="majorHAnsi"/>
        </w:rPr>
        <w:t xml:space="preserve">acclaimed photographer </w:t>
      </w:r>
      <w:r w:rsidR="00272BC4">
        <w:rPr>
          <w:rFonts w:asciiTheme="majorHAnsi" w:hAnsiTheme="majorHAnsi" w:cstheme="majorHAnsi"/>
        </w:rPr>
        <w:t>Tim Walker</w:t>
      </w:r>
      <w:r w:rsidR="00EA2181">
        <w:rPr>
          <w:rFonts w:asciiTheme="majorHAnsi" w:hAnsiTheme="majorHAnsi" w:cstheme="majorHAnsi"/>
        </w:rPr>
        <w:t xml:space="preserve"> (2019)</w:t>
      </w:r>
      <w:r w:rsidR="0060506C">
        <w:rPr>
          <w:rFonts w:asciiTheme="majorHAnsi" w:hAnsiTheme="majorHAnsi" w:cstheme="majorHAnsi"/>
        </w:rPr>
        <w:t>. His</w:t>
      </w:r>
      <w:r w:rsidR="006F120B">
        <w:rPr>
          <w:rFonts w:asciiTheme="majorHAnsi" w:hAnsiTheme="majorHAnsi" w:cstheme="majorHAnsi"/>
        </w:rPr>
        <w:t xml:space="preserve"> fantastical compositions</w:t>
      </w:r>
      <w:r w:rsidR="00614860">
        <w:rPr>
          <w:rFonts w:asciiTheme="majorHAnsi" w:hAnsiTheme="majorHAnsi" w:cstheme="majorHAnsi"/>
        </w:rPr>
        <w:t xml:space="preserve"> encompass </w:t>
      </w:r>
      <w:r w:rsidR="006F120B">
        <w:rPr>
          <w:rFonts w:asciiTheme="majorHAnsi" w:hAnsiTheme="majorHAnsi" w:cstheme="majorHAnsi"/>
        </w:rPr>
        <w:t>s</w:t>
      </w:r>
      <w:r w:rsidR="00BB6710">
        <w:rPr>
          <w:rFonts w:asciiTheme="majorHAnsi" w:hAnsiTheme="majorHAnsi" w:cstheme="majorHAnsi"/>
        </w:rPr>
        <w:t>exual</w:t>
      </w:r>
      <w:r w:rsidR="000D5745">
        <w:rPr>
          <w:rFonts w:asciiTheme="majorHAnsi" w:hAnsiTheme="majorHAnsi" w:cstheme="majorHAnsi"/>
        </w:rPr>
        <w:t>, romantic, culinary</w:t>
      </w:r>
      <w:r w:rsidR="00BB6710">
        <w:rPr>
          <w:rFonts w:asciiTheme="majorHAnsi" w:hAnsiTheme="majorHAnsi" w:cstheme="majorHAnsi"/>
        </w:rPr>
        <w:t xml:space="preserve">, garden, </w:t>
      </w:r>
      <w:r w:rsidR="00614860">
        <w:rPr>
          <w:rFonts w:asciiTheme="majorHAnsi" w:hAnsiTheme="majorHAnsi" w:cstheme="majorHAnsi"/>
        </w:rPr>
        <w:t>domestic, fairy</w:t>
      </w:r>
      <w:r w:rsidR="00FE7716">
        <w:rPr>
          <w:rFonts w:asciiTheme="majorHAnsi" w:hAnsiTheme="majorHAnsi" w:cstheme="majorHAnsi"/>
        </w:rPr>
        <w:t>-</w:t>
      </w:r>
      <w:r w:rsidR="00614860">
        <w:rPr>
          <w:rFonts w:asciiTheme="majorHAnsi" w:hAnsiTheme="majorHAnsi" w:cstheme="majorHAnsi"/>
        </w:rPr>
        <w:t>tale,</w:t>
      </w:r>
      <w:r w:rsidR="00BB6710">
        <w:rPr>
          <w:rFonts w:asciiTheme="majorHAnsi" w:hAnsiTheme="majorHAnsi" w:cstheme="majorHAnsi"/>
        </w:rPr>
        <w:t xml:space="preserve"> beauty</w:t>
      </w:r>
      <w:r w:rsidR="006F120B">
        <w:rPr>
          <w:rFonts w:asciiTheme="majorHAnsi" w:hAnsiTheme="majorHAnsi" w:cstheme="majorHAnsi"/>
        </w:rPr>
        <w:t xml:space="preserve">, queer </w:t>
      </w:r>
      <w:r w:rsidR="000D5745">
        <w:rPr>
          <w:rFonts w:asciiTheme="majorHAnsi" w:hAnsiTheme="majorHAnsi" w:cstheme="majorHAnsi"/>
        </w:rPr>
        <w:t>and surreal rose</w:t>
      </w:r>
      <w:r w:rsidR="00FE7716">
        <w:rPr>
          <w:rFonts w:asciiTheme="majorHAnsi" w:hAnsiTheme="majorHAnsi" w:cstheme="majorHAnsi"/>
        </w:rPr>
        <w:t>s</w:t>
      </w:r>
      <w:r w:rsidR="006F120B">
        <w:rPr>
          <w:rFonts w:asciiTheme="majorHAnsi" w:hAnsiTheme="majorHAnsi" w:cstheme="majorHAnsi"/>
        </w:rPr>
        <w:t xml:space="preserve">. </w:t>
      </w:r>
    </w:p>
    <w:p w14:paraId="13D2F924" w14:textId="2431C9D5" w:rsidR="008A341C" w:rsidRDefault="004E53E4" w:rsidP="00FE7716">
      <w:pPr>
        <w:rPr>
          <w:rFonts w:asciiTheme="majorHAnsi" w:hAnsiTheme="majorHAnsi" w:cstheme="majorHAnsi"/>
        </w:rPr>
      </w:pPr>
      <w:r>
        <w:rPr>
          <w:rFonts w:asciiTheme="majorHAnsi" w:hAnsiTheme="majorHAnsi" w:cstheme="majorHAnsi"/>
        </w:rPr>
        <w:t xml:space="preserve">Since the 1990s revered image maker Nick Knight has simultaneously captured the look and feel of roses for directional fashion media and created ‘Roses from my Garden’ portrait studies. The latter body of work, taken on Sundays using his i-phone, illuminates the evanescence, imperfections and lifecycle of roses, through tightly furled bud, fecund bloom, deshabille and dissembled flower to decay. Over the last fifteen years </w:t>
      </w:r>
      <w:r w:rsidR="0060506C">
        <w:rPr>
          <w:rFonts w:asciiTheme="majorHAnsi" w:hAnsiTheme="majorHAnsi" w:cstheme="majorHAnsi"/>
        </w:rPr>
        <w:t>we have witnessed a renaissance of roses</w:t>
      </w:r>
      <w:r>
        <w:rPr>
          <w:rFonts w:asciiTheme="majorHAnsi" w:hAnsiTheme="majorHAnsi" w:cstheme="majorHAnsi"/>
        </w:rPr>
        <w:t>, interpreted</w:t>
      </w:r>
      <w:r w:rsidR="0060506C">
        <w:rPr>
          <w:rFonts w:asciiTheme="majorHAnsi" w:hAnsiTheme="majorHAnsi" w:cstheme="majorHAnsi"/>
        </w:rPr>
        <w:t xml:space="preserve"> as ornamentation within fashion design, image-making and the presentation of designer collections. The rose has also been re-politicised to foreground critical issues around racism, LGBTQI* rights, sustainability and the global environment, immigration, female genital mutilation and, body, skin and age diversity. (2) </w:t>
      </w:r>
      <w:r w:rsidR="006101E7">
        <w:rPr>
          <w:rFonts w:asciiTheme="majorHAnsi" w:hAnsiTheme="majorHAnsi" w:cstheme="majorHAnsi"/>
        </w:rPr>
        <w:t xml:space="preserve"> </w:t>
      </w:r>
    </w:p>
    <w:p w14:paraId="3299F5CA" w14:textId="676C25BA" w:rsidR="00211EB5" w:rsidRDefault="00211EB5" w:rsidP="00FE7716">
      <w:pPr>
        <w:rPr>
          <w:rFonts w:asciiTheme="majorHAnsi" w:hAnsiTheme="majorHAnsi" w:cstheme="majorHAnsi"/>
        </w:rPr>
      </w:pPr>
      <w:r>
        <w:rPr>
          <w:noProof/>
        </w:rPr>
        <w:drawing>
          <wp:inline distT="0" distB="0" distL="0" distR="0" wp14:anchorId="28DBC9F8" wp14:editId="7351412B">
            <wp:extent cx="2216745" cy="1663663"/>
            <wp:effectExtent l="0" t="9208"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57018" cy="1693888"/>
                    </a:xfrm>
                    <a:prstGeom prst="rect">
                      <a:avLst/>
                    </a:prstGeom>
                    <a:noFill/>
                    <a:ln>
                      <a:noFill/>
                    </a:ln>
                  </pic:spPr>
                </pic:pic>
              </a:graphicData>
            </a:graphic>
          </wp:inline>
        </w:drawing>
      </w:r>
      <w:r>
        <w:rPr>
          <w:noProof/>
        </w:rPr>
        <w:drawing>
          <wp:inline distT="0" distB="0" distL="0" distR="0" wp14:anchorId="4962FBA2" wp14:editId="755C5143">
            <wp:extent cx="1987921" cy="22226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107" cy="2260923"/>
                    </a:xfrm>
                    <a:prstGeom prst="rect">
                      <a:avLst/>
                    </a:prstGeom>
                    <a:noFill/>
                    <a:ln>
                      <a:noFill/>
                    </a:ln>
                  </pic:spPr>
                </pic:pic>
              </a:graphicData>
            </a:graphic>
          </wp:inline>
        </w:drawing>
      </w:r>
      <w:r w:rsidR="00F3487D" w:rsidRPr="00F3487D">
        <w:t xml:space="preserve"> </w:t>
      </w:r>
      <w:r w:rsidR="00F3487D">
        <w:rPr>
          <w:noProof/>
        </w:rPr>
        <w:drawing>
          <wp:inline distT="0" distB="0" distL="0" distR="0" wp14:anchorId="2BB8D285" wp14:editId="0FCFFB9E">
            <wp:extent cx="1979158" cy="2206544"/>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974" cy="2226407"/>
                    </a:xfrm>
                    <a:prstGeom prst="rect">
                      <a:avLst/>
                    </a:prstGeom>
                    <a:noFill/>
                    <a:ln>
                      <a:noFill/>
                    </a:ln>
                  </pic:spPr>
                </pic:pic>
              </a:graphicData>
            </a:graphic>
          </wp:inline>
        </w:drawing>
      </w:r>
    </w:p>
    <w:p w14:paraId="16239455" w14:textId="5639C7AE" w:rsidR="001B0E4F" w:rsidRPr="00AB6881" w:rsidRDefault="001B0E4F" w:rsidP="001B0E4F">
      <w:pPr>
        <w:spacing w:after="0" w:line="259" w:lineRule="auto"/>
        <w:rPr>
          <w:rFonts w:asciiTheme="majorHAnsi" w:hAnsiTheme="majorHAnsi" w:cstheme="majorHAnsi"/>
          <w:sz w:val="18"/>
          <w:szCs w:val="18"/>
        </w:rPr>
      </w:pPr>
      <w:r w:rsidRPr="001B0E4F">
        <w:rPr>
          <w:rFonts w:asciiTheme="majorHAnsi" w:hAnsiTheme="majorHAnsi" w:cstheme="majorHAnsi"/>
          <w:sz w:val="18"/>
          <w:szCs w:val="18"/>
          <w:highlight w:val="yellow"/>
        </w:rPr>
        <w:t>Hand-coloured engraving. DATE</w:t>
      </w:r>
      <w:r>
        <w:rPr>
          <w:rFonts w:asciiTheme="majorHAnsi" w:hAnsiTheme="majorHAnsi" w:cstheme="majorHAnsi"/>
          <w:sz w:val="18"/>
          <w:szCs w:val="18"/>
        </w:rPr>
        <w:t xml:space="preserve"> – </w:t>
      </w:r>
      <w:r w:rsidRPr="001B0E4F">
        <w:rPr>
          <w:rFonts w:asciiTheme="majorHAnsi" w:hAnsiTheme="majorHAnsi" w:cstheme="majorHAnsi"/>
          <w:sz w:val="18"/>
          <w:szCs w:val="18"/>
          <w:highlight w:val="magenta"/>
        </w:rPr>
        <w:t>ADD IMAGE</w:t>
      </w:r>
    </w:p>
    <w:p w14:paraId="6DFE45A9" w14:textId="1605FAB2" w:rsidR="001B0E4F" w:rsidRDefault="001B0E4F" w:rsidP="001B0E4F">
      <w:pPr>
        <w:spacing w:line="259" w:lineRule="auto"/>
        <w:rPr>
          <w:rFonts w:asciiTheme="majorHAnsi" w:hAnsiTheme="majorHAnsi" w:cstheme="majorHAnsi"/>
          <w:sz w:val="18"/>
          <w:szCs w:val="18"/>
        </w:rPr>
      </w:pPr>
      <w:r w:rsidRPr="00AB6881">
        <w:rPr>
          <w:rFonts w:asciiTheme="majorHAnsi" w:hAnsiTheme="majorHAnsi" w:cstheme="majorHAnsi"/>
          <w:sz w:val="18"/>
          <w:szCs w:val="18"/>
        </w:rPr>
        <w:t>The five petalled wild rose, Rosa canina. This is commonly known as dog rose, possibly because it was used to treat rabid dogs in the eighteenth century, or it might simply be pejorative in favour of the cultivated rose.</w:t>
      </w:r>
      <w:r w:rsidR="0015151B">
        <w:rPr>
          <w:rFonts w:asciiTheme="majorHAnsi" w:hAnsiTheme="majorHAnsi" w:cstheme="majorHAnsi"/>
          <w:sz w:val="18"/>
          <w:szCs w:val="18"/>
        </w:rPr>
        <w:t xml:space="preserve"> Botanical engravings</w:t>
      </w:r>
      <w:r w:rsidRPr="00AB6881">
        <w:rPr>
          <w:rFonts w:asciiTheme="majorHAnsi" w:hAnsiTheme="majorHAnsi" w:cstheme="majorHAnsi"/>
          <w:sz w:val="18"/>
          <w:szCs w:val="18"/>
        </w:rPr>
        <w:t xml:space="preserve"> </w:t>
      </w:r>
      <w:r w:rsidR="0015151B">
        <w:rPr>
          <w:rFonts w:asciiTheme="majorHAnsi" w:hAnsiTheme="majorHAnsi" w:cstheme="majorHAnsi"/>
          <w:sz w:val="18"/>
          <w:szCs w:val="18"/>
        </w:rPr>
        <w:t xml:space="preserve">became vital to our understanding of the rose, describing it in a way that words could not. They also served as a potent source of inspiration for artists and designers. </w:t>
      </w:r>
      <w:r w:rsidRPr="00AB6881">
        <w:rPr>
          <w:rFonts w:asciiTheme="majorHAnsi" w:hAnsiTheme="majorHAnsi" w:cstheme="majorHAnsi"/>
          <w:sz w:val="18"/>
          <w:szCs w:val="18"/>
        </w:rPr>
        <w:t>(Garden Museum)</w:t>
      </w:r>
    </w:p>
    <w:p w14:paraId="7B3BD496" w14:textId="341A7CF3" w:rsidR="00211EB5" w:rsidRDefault="00211EB5" w:rsidP="00FE7716">
      <w:pPr>
        <w:rPr>
          <w:rFonts w:asciiTheme="majorHAnsi" w:hAnsiTheme="majorHAnsi" w:cstheme="majorHAnsi"/>
        </w:rPr>
      </w:pPr>
    </w:p>
    <w:p w14:paraId="7BBDDC97" w14:textId="77777777" w:rsidR="00516C85" w:rsidRDefault="00516C85" w:rsidP="00211EB5">
      <w:pPr>
        <w:rPr>
          <w:rFonts w:asciiTheme="majorHAnsi" w:hAnsiTheme="majorHAnsi" w:cstheme="majorHAnsi"/>
          <w:sz w:val="18"/>
          <w:szCs w:val="18"/>
        </w:rPr>
      </w:pPr>
    </w:p>
    <w:p w14:paraId="3A0842EB" w14:textId="77777777" w:rsidR="00516C85" w:rsidRDefault="00516C85" w:rsidP="00516C85">
      <w:pPr>
        <w:rPr>
          <w:rFonts w:asciiTheme="majorHAnsi" w:hAnsiTheme="majorHAnsi" w:cstheme="majorHAnsi"/>
          <w:sz w:val="18"/>
          <w:szCs w:val="18"/>
        </w:rPr>
      </w:pPr>
      <w:r w:rsidRPr="00A01725">
        <w:rPr>
          <w:rFonts w:asciiTheme="majorHAnsi" w:hAnsiTheme="majorHAnsi" w:cstheme="majorHAnsi"/>
          <w:sz w:val="18"/>
          <w:szCs w:val="18"/>
        </w:rPr>
        <w:t>The Sleeping Beauty</w:t>
      </w:r>
      <w:r>
        <w:rPr>
          <w:rFonts w:asciiTheme="majorHAnsi" w:hAnsiTheme="majorHAnsi" w:cstheme="majorHAnsi"/>
          <w:sz w:val="18"/>
          <w:szCs w:val="18"/>
        </w:rPr>
        <w:t xml:space="preserve">, </w:t>
      </w:r>
      <w:r w:rsidRPr="00A01725">
        <w:rPr>
          <w:rFonts w:asciiTheme="majorHAnsi" w:hAnsiTheme="majorHAnsi" w:cstheme="majorHAnsi"/>
          <w:sz w:val="18"/>
          <w:szCs w:val="18"/>
        </w:rPr>
        <w:t xml:space="preserve">a virgin princess sleeps surrounded by roses and protected by thorns until the perfect prince comes along. </w:t>
      </w:r>
      <w:r>
        <w:rPr>
          <w:rFonts w:asciiTheme="majorHAnsi" w:hAnsiTheme="majorHAnsi" w:cstheme="majorHAnsi"/>
          <w:sz w:val="18"/>
          <w:szCs w:val="18"/>
        </w:rPr>
        <w:t>Her name is Briar Rose.</w:t>
      </w:r>
    </w:p>
    <w:p w14:paraId="30396E5D" w14:textId="3DC4783A" w:rsidR="00211EB5" w:rsidRPr="00AB6881" w:rsidRDefault="00211EB5" w:rsidP="00211EB5">
      <w:pPr>
        <w:rPr>
          <w:rFonts w:asciiTheme="majorHAnsi" w:hAnsiTheme="majorHAnsi" w:cstheme="majorHAnsi"/>
          <w:sz w:val="18"/>
          <w:szCs w:val="18"/>
        </w:rPr>
      </w:pPr>
      <w:r w:rsidRPr="00AB6881">
        <w:rPr>
          <w:rFonts w:asciiTheme="majorHAnsi" w:hAnsiTheme="majorHAnsi" w:cstheme="majorHAnsi"/>
          <w:sz w:val="18"/>
          <w:szCs w:val="18"/>
        </w:rPr>
        <w:t xml:space="preserve">Women’s Social and Political Union (WSPU) </w:t>
      </w:r>
      <w:r>
        <w:rPr>
          <w:rFonts w:asciiTheme="majorHAnsi" w:hAnsiTheme="majorHAnsi" w:cstheme="majorHAnsi"/>
          <w:sz w:val="18"/>
          <w:szCs w:val="18"/>
        </w:rPr>
        <w:t>pendant</w:t>
      </w:r>
      <w:r w:rsidRPr="00AB6881">
        <w:rPr>
          <w:rFonts w:asciiTheme="majorHAnsi" w:hAnsiTheme="majorHAnsi" w:cstheme="majorHAnsi"/>
          <w:sz w:val="18"/>
          <w:szCs w:val="18"/>
        </w:rPr>
        <w:t>, enamel engraved on early plastic, 1916. Th</w:t>
      </w:r>
      <w:r>
        <w:rPr>
          <w:rFonts w:asciiTheme="majorHAnsi" w:hAnsiTheme="majorHAnsi" w:cstheme="majorHAnsi"/>
          <w:sz w:val="18"/>
          <w:szCs w:val="18"/>
        </w:rPr>
        <w:t xml:space="preserve">e rose motif </w:t>
      </w:r>
      <w:r w:rsidR="00AF5FAD">
        <w:rPr>
          <w:rFonts w:asciiTheme="majorHAnsi" w:hAnsiTheme="majorHAnsi" w:cstheme="majorHAnsi"/>
          <w:sz w:val="18"/>
          <w:szCs w:val="18"/>
        </w:rPr>
        <w:t xml:space="preserve">contrasts sharply with the stark declaration that </w:t>
      </w:r>
      <w:r w:rsidRPr="00AB6881">
        <w:rPr>
          <w:rFonts w:asciiTheme="majorHAnsi" w:hAnsiTheme="majorHAnsi" w:cstheme="majorHAnsi"/>
          <w:sz w:val="18"/>
          <w:szCs w:val="18"/>
        </w:rPr>
        <w:t>mark</w:t>
      </w:r>
      <w:r w:rsidR="00AF5FAD">
        <w:rPr>
          <w:rFonts w:asciiTheme="majorHAnsi" w:hAnsiTheme="majorHAnsi" w:cstheme="majorHAnsi"/>
          <w:sz w:val="18"/>
          <w:szCs w:val="18"/>
        </w:rPr>
        <w:t>ed</w:t>
      </w:r>
      <w:r w:rsidRPr="00AB6881">
        <w:rPr>
          <w:rFonts w:asciiTheme="majorHAnsi" w:hAnsiTheme="majorHAnsi" w:cstheme="majorHAnsi"/>
          <w:sz w:val="18"/>
          <w:szCs w:val="18"/>
        </w:rPr>
        <w:t xml:space="preserve"> the hunger strike by suffragettes held in Holloway women’s prison.</w:t>
      </w:r>
    </w:p>
    <w:p w14:paraId="181E71DE" w14:textId="2D350D97" w:rsidR="004367DD" w:rsidRPr="004367DD" w:rsidRDefault="00F3487D" w:rsidP="004367DD">
      <w:pPr>
        <w:rPr>
          <w:rFonts w:asciiTheme="majorHAnsi" w:hAnsiTheme="majorHAnsi" w:cstheme="majorHAnsi"/>
          <w:i/>
          <w:iCs/>
          <w:sz w:val="18"/>
          <w:szCs w:val="18"/>
        </w:rPr>
      </w:pPr>
      <w:r w:rsidRPr="00F3487D">
        <w:rPr>
          <w:rFonts w:asciiTheme="majorHAnsi" w:hAnsiTheme="majorHAnsi" w:cstheme="majorHAnsi"/>
          <w:sz w:val="18"/>
          <w:szCs w:val="18"/>
        </w:rPr>
        <w:t>Simon Costin, ‘The Nightingale and the Rose’</w:t>
      </w:r>
      <w:r>
        <w:rPr>
          <w:rFonts w:asciiTheme="majorHAnsi" w:hAnsiTheme="majorHAnsi" w:cstheme="majorHAnsi"/>
          <w:sz w:val="18"/>
          <w:szCs w:val="18"/>
        </w:rPr>
        <w:t xml:space="preserve"> </w:t>
      </w:r>
      <w:r w:rsidRPr="00F3487D">
        <w:rPr>
          <w:rFonts w:asciiTheme="majorHAnsi" w:hAnsiTheme="majorHAnsi" w:cstheme="majorHAnsi"/>
          <w:sz w:val="18"/>
          <w:szCs w:val="18"/>
          <w:highlight w:val="magenta"/>
        </w:rPr>
        <w:t>ADD/</w:t>
      </w:r>
      <w:r w:rsidR="004367DD" w:rsidRPr="004367DD">
        <w:rPr>
          <w:rFonts w:asciiTheme="majorHAnsi" w:hAnsiTheme="majorHAnsi" w:cstheme="majorHAnsi"/>
          <w:i/>
          <w:iCs/>
          <w:sz w:val="18"/>
          <w:szCs w:val="18"/>
        </w:rPr>
        <w:t xml:space="preserve"> </w:t>
      </w:r>
      <w:r w:rsidR="004367DD">
        <w:rPr>
          <w:rFonts w:asciiTheme="majorHAnsi" w:hAnsiTheme="majorHAnsi" w:cstheme="majorHAnsi"/>
          <w:sz w:val="18"/>
          <w:szCs w:val="18"/>
        </w:rPr>
        <w:t xml:space="preserve">This </w:t>
      </w:r>
      <w:r w:rsidR="004367DD" w:rsidRPr="006F5C32">
        <w:rPr>
          <w:rFonts w:asciiTheme="majorHAnsi" w:hAnsiTheme="majorHAnsi" w:cstheme="majorHAnsi"/>
          <w:sz w:val="18"/>
          <w:szCs w:val="18"/>
        </w:rPr>
        <w:t>draws upon an ancient Persian narrative in which the Nightingale fell in love with the white rose and sang to it until it collapsed exhausted on its thorns (pric</w:t>
      </w:r>
      <w:r w:rsidR="004367DD">
        <w:rPr>
          <w:rFonts w:asciiTheme="majorHAnsi" w:hAnsiTheme="majorHAnsi" w:cstheme="majorHAnsi"/>
          <w:sz w:val="18"/>
          <w:szCs w:val="18"/>
        </w:rPr>
        <w:t>k</w:t>
      </w:r>
      <w:r w:rsidR="004367DD" w:rsidRPr="006F5C32">
        <w:rPr>
          <w:rFonts w:asciiTheme="majorHAnsi" w:hAnsiTheme="majorHAnsi" w:cstheme="majorHAnsi"/>
          <w:sz w:val="18"/>
          <w:szCs w:val="18"/>
        </w:rPr>
        <w:t xml:space="preserve">les) staining it red from blood. It is </w:t>
      </w:r>
      <w:r w:rsidR="004367DD">
        <w:rPr>
          <w:rFonts w:asciiTheme="majorHAnsi" w:hAnsiTheme="majorHAnsi" w:cstheme="majorHAnsi"/>
          <w:sz w:val="18"/>
          <w:szCs w:val="18"/>
        </w:rPr>
        <w:t>generally believed that it is from this story that the association of</w:t>
      </w:r>
      <w:r w:rsidR="004367DD" w:rsidRPr="006F5C32">
        <w:rPr>
          <w:rFonts w:asciiTheme="majorHAnsi" w:hAnsiTheme="majorHAnsi" w:cstheme="majorHAnsi"/>
          <w:sz w:val="18"/>
          <w:szCs w:val="18"/>
        </w:rPr>
        <w:t xml:space="preserve"> the red rose with love </w:t>
      </w:r>
      <w:r w:rsidR="004367DD">
        <w:rPr>
          <w:rFonts w:asciiTheme="majorHAnsi" w:hAnsiTheme="majorHAnsi" w:cstheme="majorHAnsi"/>
          <w:sz w:val="18"/>
          <w:szCs w:val="18"/>
        </w:rPr>
        <w:t>stems.</w:t>
      </w:r>
    </w:p>
    <w:p w14:paraId="731395EA" w14:textId="63031408" w:rsidR="001B0E4F" w:rsidRPr="00F3487D" w:rsidRDefault="001B0E4F" w:rsidP="00233F59">
      <w:pPr>
        <w:spacing w:line="259" w:lineRule="auto"/>
        <w:rPr>
          <w:rFonts w:asciiTheme="majorHAnsi" w:hAnsiTheme="majorHAnsi" w:cstheme="majorHAnsi"/>
          <w:sz w:val="18"/>
          <w:szCs w:val="18"/>
        </w:rPr>
      </w:pPr>
    </w:p>
    <w:p w14:paraId="732D139B" w14:textId="01ECC205" w:rsidR="00DC04E7" w:rsidRDefault="005575A1" w:rsidP="00233F59">
      <w:pPr>
        <w:spacing w:line="259" w:lineRule="auto"/>
        <w:rPr>
          <w:rFonts w:asciiTheme="majorHAnsi" w:hAnsiTheme="majorHAnsi" w:cstheme="majorHAnsi"/>
        </w:rPr>
      </w:pPr>
      <w:r w:rsidRPr="005575A1">
        <w:rPr>
          <w:rFonts w:asciiTheme="majorHAnsi" w:hAnsiTheme="majorHAnsi" w:cstheme="majorHAnsi"/>
          <w:i/>
        </w:rPr>
        <w:t>Wild &amp; Cultivated: Fashioning the Rose</w:t>
      </w:r>
      <w:r>
        <w:rPr>
          <w:rFonts w:asciiTheme="majorHAnsi" w:hAnsiTheme="majorHAnsi" w:cstheme="majorHAnsi"/>
        </w:rPr>
        <w:t xml:space="preserve"> is an anthology</w:t>
      </w:r>
      <w:r w:rsidR="00C0677D">
        <w:rPr>
          <w:rFonts w:asciiTheme="majorHAnsi" w:hAnsiTheme="majorHAnsi" w:cstheme="majorHAnsi"/>
        </w:rPr>
        <w:t xml:space="preserve">; this </w:t>
      </w:r>
      <w:r w:rsidR="00D27F7C">
        <w:rPr>
          <w:rFonts w:asciiTheme="majorHAnsi" w:hAnsiTheme="majorHAnsi" w:cstheme="majorHAnsi"/>
        </w:rPr>
        <w:t>is</w:t>
      </w:r>
      <w:r>
        <w:rPr>
          <w:rFonts w:asciiTheme="majorHAnsi" w:hAnsiTheme="majorHAnsi" w:cstheme="majorHAnsi"/>
        </w:rPr>
        <w:t xml:space="preserve"> a term borrowed from the Greek </w:t>
      </w:r>
      <w:r w:rsidR="0021413E" w:rsidRPr="0021413E">
        <w:rPr>
          <w:rFonts w:asciiTheme="majorHAnsi" w:hAnsiTheme="majorHAnsi" w:cstheme="majorHAnsi"/>
          <w:i/>
        </w:rPr>
        <w:t>anthologia</w:t>
      </w:r>
      <w:r w:rsidR="0021413E">
        <w:rPr>
          <w:rFonts w:asciiTheme="majorHAnsi" w:hAnsiTheme="majorHAnsi" w:cstheme="majorHAnsi"/>
          <w:i/>
        </w:rPr>
        <w:t xml:space="preserve"> </w:t>
      </w:r>
      <w:r w:rsidR="0021413E">
        <w:rPr>
          <w:rFonts w:asciiTheme="majorHAnsi" w:hAnsiTheme="majorHAnsi" w:cstheme="majorHAnsi"/>
        </w:rPr>
        <w:t>for flower gathering.</w:t>
      </w:r>
      <w:r w:rsidR="00B1321F">
        <w:rPr>
          <w:rFonts w:asciiTheme="majorHAnsi" w:hAnsiTheme="majorHAnsi" w:cstheme="majorHAnsi"/>
        </w:rPr>
        <w:t xml:space="preserve"> </w:t>
      </w:r>
      <w:r w:rsidR="00413A50">
        <w:rPr>
          <w:rFonts w:asciiTheme="majorHAnsi" w:hAnsiTheme="majorHAnsi" w:cstheme="majorHAnsi"/>
        </w:rPr>
        <w:t xml:space="preserve">This </w:t>
      </w:r>
      <w:r w:rsidR="00030AA0">
        <w:rPr>
          <w:rFonts w:asciiTheme="majorHAnsi" w:hAnsiTheme="majorHAnsi" w:cstheme="majorHAnsi"/>
        </w:rPr>
        <w:t xml:space="preserve">is an </w:t>
      </w:r>
      <w:r w:rsidR="004B0A4F">
        <w:rPr>
          <w:rFonts w:asciiTheme="majorHAnsi" w:hAnsiTheme="majorHAnsi" w:cstheme="majorHAnsi"/>
        </w:rPr>
        <w:t xml:space="preserve">approach </w:t>
      </w:r>
      <w:r w:rsidR="00AE6B39">
        <w:rPr>
          <w:rFonts w:asciiTheme="majorHAnsi" w:hAnsiTheme="majorHAnsi" w:cstheme="majorHAnsi"/>
        </w:rPr>
        <w:t xml:space="preserve">part </w:t>
      </w:r>
      <w:r w:rsidR="006101E7">
        <w:rPr>
          <w:rFonts w:asciiTheme="majorHAnsi" w:hAnsiTheme="majorHAnsi" w:cstheme="majorHAnsi"/>
        </w:rPr>
        <w:t xml:space="preserve">rooted </w:t>
      </w:r>
      <w:r w:rsidR="00030AA0">
        <w:rPr>
          <w:rFonts w:asciiTheme="majorHAnsi" w:hAnsiTheme="majorHAnsi" w:cstheme="majorHAnsi"/>
        </w:rPr>
        <w:t>from</w:t>
      </w:r>
      <w:r w:rsidR="006101E7">
        <w:rPr>
          <w:rFonts w:asciiTheme="majorHAnsi" w:hAnsiTheme="majorHAnsi" w:cstheme="majorHAnsi"/>
        </w:rPr>
        <w:t xml:space="preserve"> necessity</w:t>
      </w:r>
      <w:r w:rsidR="00413A50">
        <w:rPr>
          <w:rFonts w:asciiTheme="majorHAnsi" w:hAnsiTheme="majorHAnsi" w:cstheme="majorHAnsi"/>
        </w:rPr>
        <w:t xml:space="preserve"> (</w:t>
      </w:r>
      <w:r w:rsidR="006101E7">
        <w:rPr>
          <w:rFonts w:asciiTheme="majorHAnsi" w:hAnsiTheme="majorHAnsi" w:cstheme="majorHAnsi"/>
        </w:rPr>
        <w:t>created during</w:t>
      </w:r>
      <w:r w:rsidR="00413A50">
        <w:rPr>
          <w:rFonts w:asciiTheme="majorHAnsi" w:hAnsiTheme="majorHAnsi" w:cstheme="majorHAnsi"/>
        </w:rPr>
        <w:t xml:space="preserve"> </w:t>
      </w:r>
      <w:r w:rsidR="006101E7">
        <w:rPr>
          <w:rFonts w:asciiTheme="majorHAnsi" w:hAnsiTheme="majorHAnsi" w:cstheme="majorHAnsi"/>
        </w:rPr>
        <w:t xml:space="preserve">a </w:t>
      </w:r>
      <w:r w:rsidR="00413A50">
        <w:rPr>
          <w:rFonts w:asciiTheme="majorHAnsi" w:hAnsiTheme="majorHAnsi" w:cstheme="majorHAnsi"/>
        </w:rPr>
        <w:t>pandemic, our commitment to sustainability</w:t>
      </w:r>
      <w:r w:rsidR="00F507EA">
        <w:rPr>
          <w:rFonts w:asciiTheme="majorHAnsi" w:hAnsiTheme="majorHAnsi" w:cstheme="majorHAnsi"/>
        </w:rPr>
        <w:t xml:space="preserve"> and the cessation of many museum loans)</w:t>
      </w:r>
      <w:r w:rsidR="004E53E4">
        <w:rPr>
          <w:rFonts w:asciiTheme="majorHAnsi" w:hAnsiTheme="majorHAnsi" w:cstheme="majorHAnsi"/>
        </w:rPr>
        <w:t>,</w:t>
      </w:r>
      <w:r w:rsidR="00AE6B39">
        <w:rPr>
          <w:rFonts w:asciiTheme="majorHAnsi" w:hAnsiTheme="majorHAnsi" w:cstheme="majorHAnsi"/>
        </w:rPr>
        <w:t xml:space="preserve"> but it is also </w:t>
      </w:r>
      <w:r w:rsidR="000D49BD">
        <w:rPr>
          <w:rFonts w:asciiTheme="majorHAnsi" w:hAnsiTheme="majorHAnsi" w:cstheme="majorHAnsi"/>
        </w:rPr>
        <w:t>one</w:t>
      </w:r>
      <w:r w:rsidR="006101E7">
        <w:rPr>
          <w:rFonts w:asciiTheme="majorHAnsi" w:hAnsiTheme="majorHAnsi" w:cstheme="majorHAnsi"/>
        </w:rPr>
        <w:t xml:space="preserve"> that</w:t>
      </w:r>
      <w:r w:rsidR="00AE6B39">
        <w:rPr>
          <w:rFonts w:asciiTheme="majorHAnsi" w:hAnsiTheme="majorHAnsi" w:cstheme="majorHAnsi"/>
        </w:rPr>
        <w:t xml:space="preserve"> </w:t>
      </w:r>
      <w:r w:rsidR="006101E7">
        <w:rPr>
          <w:rFonts w:asciiTheme="majorHAnsi" w:hAnsiTheme="majorHAnsi" w:cstheme="majorHAnsi"/>
        </w:rPr>
        <w:t xml:space="preserve">delights our </w:t>
      </w:r>
      <w:r w:rsidR="00F507EA">
        <w:rPr>
          <w:rFonts w:asciiTheme="majorHAnsi" w:hAnsiTheme="majorHAnsi" w:cstheme="majorHAnsi"/>
        </w:rPr>
        <w:t>sensibilities</w:t>
      </w:r>
      <w:r w:rsidR="00DC04E7">
        <w:rPr>
          <w:rFonts w:asciiTheme="majorHAnsi" w:hAnsiTheme="majorHAnsi" w:cstheme="majorHAnsi"/>
        </w:rPr>
        <w:t>.</w:t>
      </w:r>
      <w:r w:rsidR="00F507EA">
        <w:rPr>
          <w:rFonts w:asciiTheme="majorHAnsi" w:hAnsiTheme="majorHAnsi" w:cstheme="majorHAnsi"/>
        </w:rPr>
        <w:t xml:space="preserve"> </w:t>
      </w:r>
      <w:r w:rsidR="002D4623">
        <w:rPr>
          <w:rFonts w:asciiTheme="majorHAnsi" w:hAnsiTheme="majorHAnsi" w:cstheme="majorHAnsi"/>
        </w:rPr>
        <w:t>(</w:t>
      </w:r>
      <w:r w:rsidR="00DC04E7">
        <w:rPr>
          <w:rFonts w:asciiTheme="majorHAnsi" w:hAnsiTheme="majorHAnsi" w:cstheme="majorHAnsi"/>
        </w:rPr>
        <w:t>And, has</w:t>
      </w:r>
      <w:r w:rsidR="00F507EA">
        <w:rPr>
          <w:rFonts w:asciiTheme="majorHAnsi" w:hAnsiTheme="majorHAnsi" w:cstheme="majorHAnsi"/>
        </w:rPr>
        <w:t xml:space="preserve"> permitted our avaricious collectors’ eyes to indulge their fancy on e-Bay!</w:t>
      </w:r>
      <w:r w:rsidR="002D4623">
        <w:rPr>
          <w:rFonts w:asciiTheme="majorHAnsi" w:hAnsiTheme="majorHAnsi" w:cstheme="majorHAnsi"/>
        </w:rPr>
        <w:t>)</w:t>
      </w:r>
      <w:r w:rsidR="000D49BD">
        <w:rPr>
          <w:rFonts w:asciiTheme="majorHAnsi" w:hAnsiTheme="majorHAnsi" w:cstheme="majorHAnsi"/>
        </w:rPr>
        <w:t xml:space="preserve">. </w:t>
      </w:r>
      <w:r w:rsidR="00233F59">
        <w:rPr>
          <w:rFonts w:asciiTheme="majorHAnsi" w:hAnsiTheme="majorHAnsi" w:cstheme="majorHAnsi"/>
        </w:rPr>
        <w:t xml:space="preserve">Our </w:t>
      </w:r>
      <w:r w:rsidR="00F04E81">
        <w:rPr>
          <w:rFonts w:asciiTheme="majorHAnsi" w:hAnsiTheme="majorHAnsi" w:cstheme="majorHAnsi"/>
        </w:rPr>
        <w:t>choice of objects</w:t>
      </w:r>
      <w:r w:rsidR="000D49BD">
        <w:rPr>
          <w:rFonts w:asciiTheme="majorHAnsi" w:hAnsiTheme="majorHAnsi" w:cstheme="majorHAnsi"/>
        </w:rPr>
        <w:t>, images</w:t>
      </w:r>
      <w:r w:rsidR="00F04E81">
        <w:rPr>
          <w:rFonts w:asciiTheme="majorHAnsi" w:hAnsiTheme="majorHAnsi" w:cstheme="majorHAnsi"/>
        </w:rPr>
        <w:t xml:space="preserve"> and stories are </w:t>
      </w:r>
      <w:r w:rsidR="00F507EA">
        <w:rPr>
          <w:rFonts w:asciiTheme="majorHAnsi" w:hAnsiTheme="majorHAnsi" w:cstheme="majorHAnsi"/>
        </w:rPr>
        <w:t xml:space="preserve">thus </w:t>
      </w:r>
      <w:r w:rsidR="00F04E81">
        <w:rPr>
          <w:rFonts w:asciiTheme="majorHAnsi" w:hAnsiTheme="majorHAnsi" w:cstheme="majorHAnsi"/>
        </w:rPr>
        <w:t xml:space="preserve">personal, </w:t>
      </w:r>
      <w:r w:rsidR="00233F59">
        <w:rPr>
          <w:rFonts w:asciiTheme="majorHAnsi" w:hAnsiTheme="majorHAnsi" w:cstheme="majorHAnsi"/>
        </w:rPr>
        <w:t>eclectic and entangled in a manner that might be likened to the patchwork appeal of allotment architecture</w:t>
      </w:r>
      <w:r w:rsidR="000D49BD">
        <w:rPr>
          <w:rFonts w:asciiTheme="majorHAnsi" w:hAnsiTheme="majorHAnsi" w:cstheme="majorHAnsi"/>
        </w:rPr>
        <w:t xml:space="preserve">. We feel privileged </w:t>
      </w:r>
      <w:r w:rsidR="00030AA0">
        <w:rPr>
          <w:rFonts w:asciiTheme="majorHAnsi" w:hAnsiTheme="majorHAnsi" w:cstheme="majorHAnsi"/>
        </w:rPr>
        <w:t xml:space="preserve">to </w:t>
      </w:r>
      <w:r w:rsidR="000D49BD">
        <w:rPr>
          <w:rFonts w:asciiTheme="majorHAnsi" w:hAnsiTheme="majorHAnsi" w:cstheme="majorHAnsi"/>
        </w:rPr>
        <w:t xml:space="preserve">create this </w:t>
      </w:r>
      <w:r w:rsidR="00030AA0">
        <w:rPr>
          <w:rFonts w:asciiTheme="majorHAnsi" w:hAnsiTheme="majorHAnsi" w:cstheme="majorHAnsi"/>
        </w:rPr>
        <w:t>book, and the exhibition that it accompanies,</w:t>
      </w:r>
      <w:r w:rsidR="000D49BD">
        <w:rPr>
          <w:rFonts w:asciiTheme="majorHAnsi" w:hAnsiTheme="majorHAnsi" w:cstheme="majorHAnsi"/>
        </w:rPr>
        <w:t xml:space="preserve"> w</w:t>
      </w:r>
      <w:r w:rsidR="00030AA0">
        <w:rPr>
          <w:rFonts w:asciiTheme="majorHAnsi" w:hAnsiTheme="majorHAnsi" w:cstheme="majorHAnsi"/>
        </w:rPr>
        <w:t>orking with</w:t>
      </w:r>
      <w:r w:rsidR="000D49BD">
        <w:rPr>
          <w:rFonts w:asciiTheme="majorHAnsi" w:hAnsiTheme="majorHAnsi" w:cstheme="majorHAnsi"/>
        </w:rPr>
        <w:t xml:space="preserve"> the Garden Museum. </w:t>
      </w:r>
    </w:p>
    <w:p w14:paraId="58C9323F" w14:textId="1ABD75EC" w:rsidR="00233F59" w:rsidRDefault="00AE6B39" w:rsidP="00233F59">
      <w:pPr>
        <w:spacing w:line="259" w:lineRule="auto"/>
        <w:rPr>
          <w:rFonts w:asciiTheme="majorHAnsi" w:hAnsiTheme="majorHAnsi" w:cstheme="majorHAnsi"/>
        </w:rPr>
      </w:pPr>
      <w:r>
        <w:rPr>
          <w:rFonts w:asciiTheme="majorHAnsi" w:hAnsiTheme="majorHAnsi" w:cstheme="majorHAnsi"/>
        </w:rPr>
        <w:t xml:space="preserve">Contained </w:t>
      </w:r>
      <w:r w:rsidR="00030AA0">
        <w:rPr>
          <w:rFonts w:asciiTheme="majorHAnsi" w:hAnsiTheme="majorHAnsi" w:cstheme="majorHAnsi"/>
        </w:rPr>
        <w:t>here</w:t>
      </w:r>
      <w:r>
        <w:rPr>
          <w:rFonts w:asciiTheme="majorHAnsi" w:hAnsiTheme="majorHAnsi" w:cstheme="majorHAnsi"/>
        </w:rPr>
        <w:t xml:space="preserve"> are </w:t>
      </w:r>
      <w:r w:rsidR="00DC04E7">
        <w:rPr>
          <w:rFonts w:asciiTheme="majorHAnsi" w:hAnsiTheme="majorHAnsi" w:cstheme="majorHAnsi"/>
        </w:rPr>
        <w:t>four illustrated</w:t>
      </w:r>
      <w:r w:rsidR="002D4623">
        <w:rPr>
          <w:rFonts w:asciiTheme="majorHAnsi" w:hAnsiTheme="majorHAnsi" w:cstheme="majorHAnsi"/>
        </w:rPr>
        <w:t xml:space="preserve"> essays: Showing Roses, Masquerading Roses, Making Roses and Rose Queens</w:t>
      </w:r>
      <w:r w:rsidR="00FB74E7">
        <w:rPr>
          <w:rFonts w:asciiTheme="majorHAnsi" w:hAnsiTheme="majorHAnsi" w:cstheme="majorHAnsi"/>
        </w:rPr>
        <w:t xml:space="preserve">. </w:t>
      </w:r>
      <w:r w:rsidR="002D4623">
        <w:rPr>
          <w:rFonts w:asciiTheme="majorHAnsi" w:hAnsiTheme="majorHAnsi" w:cstheme="majorHAnsi"/>
        </w:rPr>
        <w:t xml:space="preserve">There follows a gathering of images which variously communicate how gardeners, </w:t>
      </w:r>
      <w:r w:rsidR="00DC04E7">
        <w:rPr>
          <w:rFonts w:asciiTheme="majorHAnsi" w:hAnsiTheme="majorHAnsi" w:cstheme="majorHAnsi"/>
        </w:rPr>
        <w:t>individuals</w:t>
      </w:r>
      <w:r>
        <w:rPr>
          <w:rFonts w:asciiTheme="majorHAnsi" w:hAnsiTheme="majorHAnsi" w:cstheme="majorHAnsi"/>
        </w:rPr>
        <w:t>,</w:t>
      </w:r>
      <w:r w:rsidR="00DC04E7">
        <w:rPr>
          <w:rFonts w:asciiTheme="majorHAnsi" w:hAnsiTheme="majorHAnsi" w:cstheme="majorHAnsi"/>
        </w:rPr>
        <w:t xml:space="preserve"> </w:t>
      </w:r>
      <w:r w:rsidR="002D4623">
        <w:rPr>
          <w:rFonts w:asciiTheme="majorHAnsi" w:hAnsiTheme="majorHAnsi" w:cstheme="majorHAnsi"/>
        </w:rPr>
        <w:t>communities</w:t>
      </w:r>
      <w:r>
        <w:rPr>
          <w:rFonts w:asciiTheme="majorHAnsi" w:hAnsiTheme="majorHAnsi" w:cstheme="majorHAnsi"/>
        </w:rPr>
        <w:t xml:space="preserve"> and creatives</w:t>
      </w:r>
      <w:r w:rsidR="00DC04E7">
        <w:rPr>
          <w:rFonts w:asciiTheme="majorHAnsi" w:hAnsiTheme="majorHAnsi" w:cstheme="majorHAnsi"/>
        </w:rPr>
        <w:t xml:space="preserve"> have worn, shown or fashioned the rose</w:t>
      </w:r>
      <w:r w:rsidR="004B0A4F">
        <w:rPr>
          <w:rFonts w:asciiTheme="majorHAnsi" w:hAnsiTheme="majorHAnsi" w:cstheme="majorHAnsi"/>
        </w:rPr>
        <w:t xml:space="preserve">. </w:t>
      </w:r>
      <w:r w:rsidR="00233F59">
        <w:rPr>
          <w:rFonts w:asciiTheme="majorHAnsi" w:hAnsiTheme="majorHAnsi" w:cstheme="majorHAnsi"/>
        </w:rPr>
        <w:t xml:space="preserve">Whilst recognising global contexts, </w:t>
      </w:r>
      <w:r w:rsidR="00B1321F">
        <w:rPr>
          <w:rFonts w:asciiTheme="majorHAnsi" w:hAnsiTheme="majorHAnsi" w:cstheme="majorHAnsi"/>
        </w:rPr>
        <w:t>we</w:t>
      </w:r>
      <w:r w:rsidR="00233F59">
        <w:rPr>
          <w:rFonts w:asciiTheme="majorHAnsi" w:hAnsiTheme="majorHAnsi" w:cstheme="majorHAnsi"/>
        </w:rPr>
        <w:t xml:space="preserve"> foreground the UK experience. This</w:t>
      </w:r>
      <w:r w:rsidR="000742F7">
        <w:rPr>
          <w:rFonts w:asciiTheme="majorHAnsi" w:hAnsiTheme="majorHAnsi" w:cstheme="majorHAnsi"/>
        </w:rPr>
        <w:t xml:space="preserve"> is</w:t>
      </w:r>
      <w:r w:rsidR="00233F59">
        <w:rPr>
          <w:rFonts w:asciiTheme="majorHAnsi" w:hAnsiTheme="majorHAnsi" w:cstheme="majorHAnsi"/>
        </w:rPr>
        <w:t xml:space="preserve">, after all, the nation most associated with </w:t>
      </w:r>
      <w:r w:rsidR="000742F7">
        <w:rPr>
          <w:rFonts w:asciiTheme="majorHAnsi" w:hAnsiTheme="majorHAnsi" w:cstheme="majorHAnsi"/>
        </w:rPr>
        <w:t>roses</w:t>
      </w:r>
      <w:r w:rsidR="00233F59">
        <w:rPr>
          <w:rFonts w:asciiTheme="majorHAnsi" w:hAnsiTheme="majorHAnsi" w:cstheme="majorHAnsi"/>
        </w:rPr>
        <w:t xml:space="preserve"> </w:t>
      </w:r>
      <w:r w:rsidR="000742F7">
        <w:rPr>
          <w:rFonts w:asciiTheme="majorHAnsi" w:hAnsiTheme="majorHAnsi" w:cstheme="majorHAnsi"/>
        </w:rPr>
        <w:t xml:space="preserve">- </w:t>
      </w:r>
      <w:r w:rsidR="00233F59">
        <w:rPr>
          <w:rFonts w:asciiTheme="majorHAnsi" w:hAnsiTheme="majorHAnsi" w:cstheme="majorHAnsi"/>
        </w:rPr>
        <w:t>garden, sartorial and domestic – wild and cultivated.</w:t>
      </w:r>
    </w:p>
    <w:p w14:paraId="63389D38" w14:textId="3690F68E" w:rsidR="00233F59" w:rsidRDefault="004B0A4F" w:rsidP="00233F59">
      <w:pPr>
        <w:spacing w:line="259" w:lineRule="auto"/>
        <w:rPr>
          <w:rFonts w:asciiTheme="majorHAnsi" w:hAnsiTheme="majorHAnsi" w:cstheme="majorHAnsi"/>
        </w:rPr>
      </w:pPr>
      <w:r>
        <w:rPr>
          <w:rFonts w:asciiTheme="majorHAnsi" w:hAnsiTheme="majorHAnsi" w:cstheme="majorHAnsi"/>
        </w:rPr>
        <w:t>Amy de la Haye and Simon Costin</w:t>
      </w:r>
    </w:p>
    <w:p w14:paraId="724F8737" w14:textId="77777777" w:rsidR="004B0A4F" w:rsidRDefault="004B0A4F" w:rsidP="00233F59">
      <w:pPr>
        <w:spacing w:line="259" w:lineRule="auto"/>
        <w:rPr>
          <w:rFonts w:asciiTheme="majorHAnsi" w:hAnsiTheme="majorHAnsi" w:cstheme="majorHAnsi"/>
        </w:rPr>
      </w:pPr>
    </w:p>
    <w:p w14:paraId="094EE935" w14:textId="11D7968D" w:rsidR="00175B41" w:rsidRPr="00914EA0" w:rsidRDefault="00175B41" w:rsidP="00233F59">
      <w:pPr>
        <w:spacing w:line="259" w:lineRule="auto"/>
        <w:rPr>
          <w:rFonts w:asciiTheme="majorHAnsi" w:hAnsiTheme="majorHAnsi" w:cstheme="majorHAnsi"/>
          <w:u w:val="single"/>
        </w:rPr>
      </w:pPr>
      <w:r w:rsidRPr="00175B41">
        <w:rPr>
          <w:rFonts w:asciiTheme="majorHAnsi" w:hAnsiTheme="majorHAnsi" w:cstheme="majorHAnsi"/>
          <w:u w:val="single"/>
        </w:rPr>
        <w:t>Notes:</w:t>
      </w:r>
      <w:r w:rsidR="00914EA0" w:rsidRPr="00914EA0">
        <w:t xml:space="preserve"> </w:t>
      </w:r>
    </w:p>
    <w:p w14:paraId="69118714" w14:textId="2C5D909A" w:rsidR="00175B41" w:rsidRDefault="00FC718C" w:rsidP="000742F7">
      <w:pPr>
        <w:pStyle w:val="ListParagraph"/>
        <w:numPr>
          <w:ilvl w:val="0"/>
          <w:numId w:val="2"/>
        </w:numPr>
        <w:spacing w:line="259" w:lineRule="auto"/>
        <w:rPr>
          <w:rFonts w:asciiTheme="majorHAnsi" w:hAnsiTheme="majorHAnsi" w:cstheme="majorHAnsi"/>
        </w:rPr>
      </w:pPr>
      <w:r>
        <w:rPr>
          <w:rFonts w:asciiTheme="majorHAnsi" w:hAnsiTheme="majorHAnsi" w:cstheme="majorHAnsi"/>
          <w:sz w:val="18"/>
          <w:szCs w:val="18"/>
        </w:rPr>
        <w:t xml:space="preserve">. </w:t>
      </w:r>
      <w:r>
        <w:rPr>
          <w:rFonts w:asciiTheme="majorHAnsi" w:hAnsiTheme="majorHAnsi" w:cstheme="majorHAnsi"/>
          <w:i/>
          <w:iCs/>
        </w:rPr>
        <w:t xml:space="preserve">Le Langage des Fleurs </w:t>
      </w:r>
      <w:r>
        <w:rPr>
          <w:rFonts w:asciiTheme="majorHAnsi" w:hAnsiTheme="majorHAnsi" w:cstheme="majorHAnsi"/>
        </w:rPr>
        <w:t>(1819</w:t>
      </w:r>
      <w:r w:rsidRPr="00914EA0">
        <w:rPr>
          <w:rFonts w:asciiTheme="majorHAnsi" w:hAnsiTheme="majorHAnsi" w:cstheme="majorHAnsi"/>
        </w:rPr>
        <w:t xml:space="preserve">) </w:t>
      </w:r>
      <w:r w:rsidR="00914EA0" w:rsidRPr="00914EA0">
        <w:rPr>
          <w:rFonts w:asciiTheme="majorHAnsi" w:hAnsiTheme="majorHAnsi" w:cstheme="majorHAnsi"/>
        </w:rPr>
        <w:t>was originally credited to Charlotte de Latour</w:t>
      </w:r>
      <w:r w:rsidR="00914EA0">
        <w:rPr>
          <w:rFonts w:asciiTheme="majorHAnsi" w:hAnsiTheme="majorHAnsi" w:cstheme="majorHAnsi"/>
        </w:rPr>
        <w:t xml:space="preserve"> and</w:t>
      </w:r>
      <w:r w:rsidR="00914EA0" w:rsidRPr="00914EA0">
        <w:rPr>
          <w:rFonts w:asciiTheme="majorHAnsi" w:hAnsiTheme="majorHAnsi" w:cstheme="majorHAnsi"/>
        </w:rPr>
        <w:t xml:space="preserve"> later thought to be a pseudonym for Louise Cortambert</w:t>
      </w:r>
      <w:r w:rsidR="00914EA0">
        <w:rPr>
          <w:rFonts w:asciiTheme="majorHAnsi" w:hAnsiTheme="majorHAnsi" w:cstheme="majorHAnsi"/>
        </w:rPr>
        <w:t xml:space="preserve"> but this attribution has also been contested. </w:t>
      </w:r>
      <w:r w:rsidR="000742F7">
        <w:rPr>
          <w:rFonts w:asciiTheme="majorHAnsi" w:hAnsiTheme="majorHAnsi" w:cstheme="majorHAnsi"/>
        </w:rPr>
        <w:t xml:space="preserve">Reference: </w:t>
      </w:r>
      <w:r w:rsidRPr="000742F7">
        <w:rPr>
          <w:rFonts w:asciiTheme="majorHAnsi" w:hAnsiTheme="majorHAnsi" w:cstheme="majorHAnsi"/>
        </w:rPr>
        <w:t xml:space="preserve"> Potter, Jennifer (2010) </w:t>
      </w:r>
      <w:r w:rsidRPr="000742F7">
        <w:rPr>
          <w:rFonts w:asciiTheme="majorHAnsi" w:hAnsiTheme="majorHAnsi" w:cstheme="majorHAnsi"/>
          <w:i/>
          <w:iCs/>
        </w:rPr>
        <w:t>The Rose</w:t>
      </w:r>
      <w:r w:rsidRPr="000742F7">
        <w:rPr>
          <w:rFonts w:asciiTheme="majorHAnsi" w:hAnsiTheme="majorHAnsi" w:cstheme="majorHAnsi"/>
        </w:rPr>
        <w:t xml:space="preserve">: </w:t>
      </w:r>
      <w:r w:rsidR="00B36ADB">
        <w:rPr>
          <w:rFonts w:asciiTheme="majorHAnsi" w:hAnsiTheme="majorHAnsi" w:cstheme="majorHAnsi"/>
        </w:rPr>
        <w:t>p</w:t>
      </w:r>
      <w:r w:rsidR="00175B41" w:rsidRPr="000742F7">
        <w:rPr>
          <w:rFonts w:asciiTheme="majorHAnsi" w:hAnsiTheme="majorHAnsi" w:cstheme="majorHAnsi"/>
        </w:rPr>
        <w:t>.4</w:t>
      </w:r>
    </w:p>
    <w:p w14:paraId="604946FB" w14:textId="4B691B4F" w:rsidR="000742F7" w:rsidRPr="000742F7" w:rsidRDefault="000742F7" w:rsidP="000742F7">
      <w:pPr>
        <w:pStyle w:val="ListParagraph"/>
        <w:numPr>
          <w:ilvl w:val="0"/>
          <w:numId w:val="2"/>
        </w:numPr>
        <w:spacing w:line="259" w:lineRule="auto"/>
        <w:rPr>
          <w:rFonts w:asciiTheme="majorHAnsi" w:hAnsiTheme="majorHAnsi" w:cstheme="majorHAnsi"/>
        </w:rPr>
      </w:pPr>
      <w:r>
        <w:rPr>
          <w:rFonts w:asciiTheme="majorHAnsi" w:hAnsiTheme="majorHAnsi" w:cstheme="majorHAnsi"/>
        </w:rPr>
        <w:t xml:space="preserve">For a more detailed </w:t>
      </w:r>
      <w:r w:rsidR="00B36ADB">
        <w:rPr>
          <w:rFonts w:asciiTheme="majorHAnsi" w:hAnsiTheme="majorHAnsi" w:cstheme="majorHAnsi"/>
        </w:rPr>
        <w:t xml:space="preserve">study </w:t>
      </w:r>
      <w:r>
        <w:rPr>
          <w:rFonts w:asciiTheme="majorHAnsi" w:hAnsiTheme="majorHAnsi" w:cstheme="majorHAnsi"/>
        </w:rPr>
        <w:t xml:space="preserve">see de la Haye, Amy, (2020) </w:t>
      </w:r>
      <w:r w:rsidRPr="000742F7">
        <w:rPr>
          <w:rFonts w:asciiTheme="majorHAnsi" w:hAnsiTheme="majorHAnsi" w:cstheme="majorHAnsi"/>
          <w:i/>
          <w:iCs/>
        </w:rPr>
        <w:t>Ravishing: The Rose in Fashion</w:t>
      </w:r>
      <w:r>
        <w:rPr>
          <w:rFonts w:asciiTheme="majorHAnsi" w:hAnsiTheme="majorHAnsi" w:cstheme="majorHAnsi"/>
        </w:rPr>
        <w:t>, Yale University Press.</w:t>
      </w:r>
    </w:p>
    <w:p w14:paraId="766D63D3" w14:textId="5D9B987A" w:rsidR="00175B41" w:rsidRDefault="00175B41" w:rsidP="00233F59">
      <w:pPr>
        <w:spacing w:line="259" w:lineRule="auto"/>
        <w:rPr>
          <w:rFonts w:asciiTheme="majorHAnsi" w:hAnsiTheme="majorHAnsi" w:cstheme="majorHAnsi"/>
        </w:rPr>
      </w:pPr>
    </w:p>
    <w:p w14:paraId="35355FDB" w14:textId="701C9375" w:rsidR="00175B41" w:rsidRDefault="00A61522" w:rsidP="00233F59">
      <w:pPr>
        <w:spacing w:line="259" w:lineRule="auto"/>
      </w:pPr>
      <w:r w:rsidRPr="00A61522">
        <w:t xml:space="preserve"> </w:t>
      </w:r>
      <w:r w:rsidR="00893D44" w:rsidRPr="00893D44">
        <w:rPr>
          <w:noProof/>
        </w:rPr>
        <w:t xml:space="preserve"> </w:t>
      </w:r>
      <w:r w:rsidR="00267E4E" w:rsidRPr="00267E4E">
        <w:t xml:space="preserve"> </w:t>
      </w:r>
    </w:p>
    <w:p w14:paraId="0B67E763" w14:textId="2FE04D4C" w:rsidR="006F5C32" w:rsidRDefault="006F5C32" w:rsidP="00233F59">
      <w:pPr>
        <w:spacing w:line="259" w:lineRule="auto"/>
      </w:pPr>
    </w:p>
    <w:p w14:paraId="0D464838" w14:textId="5C4D3B8C" w:rsidR="006F5C32" w:rsidRDefault="006F5C32" w:rsidP="00233F59">
      <w:pPr>
        <w:spacing w:line="259" w:lineRule="auto"/>
      </w:pPr>
    </w:p>
    <w:p w14:paraId="19F25456" w14:textId="009A1EFE" w:rsidR="006F5C32" w:rsidRDefault="006F5C32" w:rsidP="00233F59">
      <w:pPr>
        <w:spacing w:line="259" w:lineRule="auto"/>
      </w:pPr>
    </w:p>
    <w:p w14:paraId="33A3AF25" w14:textId="2982F31D" w:rsidR="006F5C32" w:rsidRDefault="006F5C32" w:rsidP="00233F59">
      <w:pPr>
        <w:spacing w:line="259" w:lineRule="auto"/>
      </w:pPr>
    </w:p>
    <w:p w14:paraId="1FB56841" w14:textId="0D6D571A" w:rsidR="006F5C32" w:rsidRDefault="006F5C32" w:rsidP="00233F59">
      <w:pPr>
        <w:spacing w:line="259" w:lineRule="auto"/>
      </w:pPr>
    </w:p>
    <w:p w14:paraId="36B3353C" w14:textId="140E0425" w:rsidR="006F5C32" w:rsidRDefault="006F5C32" w:rsidP="00233F59">
      <w:pPr>
        <w:spacing w:line="259" w:lineRule="auto"/>
      </w:pPr>
    </w:p>
    <w:p w14:paraId="78C1CA37" w14:textId="3D77AAD3" w:rsidR="006F5C32" w:rsidRDefault="006F5C32" w:rsidP="00233F59">
      <w:pPr>
        <w:spacing w:line="259" w:lineRule="auto"/>
      </w:pPr>
    </w:p>
    <w:p w14:paraId="32E12A75" w14:textId="77777777" w:rsidR="006F5C32" w:rsidRDefault="006F5C32" w:rsidP="00233F59">
      <w:pPr>
        <w:spacing w:line="259" w:lineRule="auto"/>
        <w:rPr>
          <w:rFonts w:asciiTheme="majorHAnsi" w:hAnsiTheme="majorHAnsi" w:cstheme="majorHAnsi"/>
        </w:rPr>
      </w:pPr>
    </w:p>
    <w:p w14:paraId="297047DB" w14:textId="77777777" w:rsidR="00EF3778" w:rsidRDefault="00EF3778" w:rsidP="008F1D80">
      <w:pPr>
        <w:rPr>
          <w:rFonts w:asciiTheme="majorHAnsi" w:hAnsiTheme="majorHAnsi" w:cstheme="majorHAnsi"/>
        </w:rPr>
      </w:pPr>
    </w:p>
    <w:p w14:paraId="1FDBA653" w14:textId="77777777" w:rsidR="00424A47" w:rsidRPr="006A00D3" w:rsidRDefault="00424A47" w:rsidP="00A95AA4">
      <w:pPr>
        <w:rPr>
          <w:rFonts w:asciiTheme="majorHAnsi" w:hAnsiTheme="majorHAnsi" w:cstheme="majorHAnsi"/>
        </w:rPr>
      </w:pPr>
    </w:p>
    <w:p w14:paraId="48887E37" w14:textId="77777777" w:rsidR="00424A47" w:rsidRPr="006A00D3" w:rsidRDefault="00424A47" w:rsidP="00A95AA4">
      <w:pPr>
        <w:rPr>
          <w:rFonts w:asciiTheme="majorHAnsi" w:hAnsiTheme="majorHAnsi" w:cstheme="majorHAnsi"/>
        </w:rPr>
      </w:pPr>
    </w:p>
    <w:p w14:paraId="375EE96F" w14:textId="77777777" w:rsidR="00424A47" w:rsidRPr="006A00D3" w:rsidRDefault="00424A47" w:rsidP="00A95AA4">
      <w:pPr>
        <w:rPr>
          <w:rFonts w:asciiTheme="majorHAnsi" w:hAnsiTheme="majorHAnsi" w:cstheme="majorHAnsi"/>
        </w:rPr>
      </w:pPr>
    </w:p>
    <w:p w14:paraId="14C77E28" w14:textId="77777777" w:rsidR="00483F28" w:rsidRPr="006A00D3" w:rsidRDefault="00483F28" w:rsidP="00A95AA4">
      <w:pPr>
        <w:rPr>
          <w:rFonts w:asciiTheme="majorHAnsi" w:hAnsiTheme="majorHAnsi" w:cstheme="majorHAnsi"/>
        </w:rPr>
      </w:pPr>
    </w:p>
    <w:p w14:paraId="0AAB6B99" w14:textId="6D4B79E9" w:rsidR="00D00ED9" w:rsidRPr="006A00D3" w:rsidRDefault="00D00ED9" w:rsidP="00A95AA4">
      <w:pPr>
        <w:rPr>
          <w:rFonts w:asciiTheme="majorHAnsi" w:hAnsiTheme="majorHAnsi" w:cstheme="majorHAnsi"/>
        </w:rPr>
      </w:pPr>
    </w:p>
    <w:p w14:paraId="0390DBBB" w14:textId="674A409D" w:rsidR="00D00ED9" w:rsidRPr="006A00D3" w:rsidRDefault="00D00ED9" w:rsidP="00A95AA4">
      <w:pPr>
        <w:rPr>
          <w:rFonts w:asciiTheme="majorHAnsi" w:hAnsiTheme="majorHAnsi" w:cstheme="majorHAnsi"/>
        </w:rPr>
      </w:pPr>
    </w:p>
    <w:p w14:paraId="269DC345" w14:textId="77777777" w:rsidR="00D00ED9" w:rsidRPr="006A00D3" w:rsidRDefault="00D00ED9" w:rsidP="00A95AA4">
      <w:pPr>
        <w:rPr>
          <w:rFonts w:asciiTheme="majorHAnsi" w:hAnsiTheme="majorHAnsi" w:cstheme="majorHAnsi"/>
        </w:rPr>
      </w:pPr>
    </w:p>
    <w:p w14:paraId="46FB01D2" w14:textId="77777777" w:rsidR="0064435E" w:rsidRPr="006A00D3" w:rsidRDefault="0064435E" w:rsidP="0064435E">
      <w:pPr>
        <w:spacing w:line="259" w:lineRule="auto"/>
        <w:rPr>
          <w:rFonts w:asciiTheme="majorHAnsi" w:hAnsiTheme="majorHAnsi" w:cstheme="majorHAnsi"/>
        </w:rPr>
      </w:pPr>
    </w:p>
    <w:p w14:paraId="58CF0F28" w14:textId="77777777" w:rsidR="0064435E" w:rsidRPr="006A00D3" w:rsidRDefault="0064435E" w:rsidP="0064435E">
      <w:pPr>
        <w:spacing w:line="259" w:lineRule="auto"/>
        <w:rPr>
          <w:rFonts w:asciiTheme="majorHAnsi" w:hAnsiTheme="majorHAnsi" w:cstheme="majorHAnsi"/>
        </w:rPr>
      </w:pPr>
    </w:p>
    <w:p w14:paraId="78F25379" w14:textId="77777777" w:rsidR="00236CF9" w:rsidRPr="006A00D3" w:rsidRDefault="00236CF9" w:rsidP="00236CF9">
      <w:pPr>
        <w:spacing w:line="259" w:lineRule="auto"/>
        <w:rPr>
          <w:rFonts w:asciiTheme="majorHAnsi" w:hAnsiTheme="majorHAnsi" w:cstheme="minorHAnsi"/>
        </w:rPr>
      </w:pPr>
    </w:p>
    <w:p w14:paraId="00448702" w14:textId="5FFC0116" w:rsidR="009078AB" w:rsidRPr="006A00D3" w:rsidRDefault="009078AB" w:rsidP="00A95AA4">
      <w:pPr>
        <w:rPr>
          <w:rFonts w:asciiTheme="majorHAnsi" w:hAnsiTheme="majorHAnsi" w:cstheme="majorHAnsi"/>
        </w:rPr>
      </w:pPr>
    </w:p>
    <w:p w14:paraId="6E964293" w14:textId="1584FC36" w:rsidR="009078AB" w:rsidRPr="006A00D3" w:rsidRDefault="009078AB" w:rsidP="00A95AA4">
      <w:pPr>
        <w:rPr>
          <w:rFonts w:asciiTheme="majorHAnsi" w:hAnsiTheme="majorHAnsi" w:cstheme="majorHAnsi"/>
        </w:rPr>
      </w:pPr>
    </w:p>
    <w:p w14:paraId="29CC725E" w14:textId="234C5651" w:rsidR="009078AB" w:rsidRPr="006A00D3" w:rsidRDefault="009078AB" w:rsidP="00A95AA4">
      <w:pPr>
        <w:rPr>
          <w:rFonts w:asciiTheme="majorHAnsi" w:hAnsiTheme="majorHAnsi" w:cstheme="majorHAnsi"/>
        </w:rPr>
      </w:pPr>
    </w:p>
    <w:p w14:paraId="429836EB" w14:textId="647FB8E0" w:rsidR="009078AB" w:rsidRPr="006A00D3" w:rsidRDefault="009078AB" w:rsidP="00A95AA4">
      <w:pPr>
        <w:rPr>
          <w:rFonts w:asciiTheme="majorHAnsi" w:hAnsiTheme="majorHAnsi" w:cstheme="majorHAnsi"/>
        </w:rPr>
      </w:pPr>
    </w:p>
    <w:p w14:paraId="288441D0" w14:textId="74DD9A62" w:rsidR="009078AB" w:rsidRPr="006A00D3" w:rsidRDefault="009078AB" w:rsidP="00A95AA4">
      <w:pPr>
        <w:rPr>
          <w:rFonts w:asciiTheme="majorHAnsi" w:hAnsiTheme="majorHAnsi" w:cstheme="majorHAnsi"/>
        </w:rPr>
      </w:pPr>
    </w:p>
    <w:p w14:paraId="747888ED" w14:textId="4F29D885" w:rsidR="009078AB" w:rsidRPr="006A00D3" w:rsidRDefault="009078AB" w:rsidP="00A95AA4">
      <w:pPr>
        <w:rPr>
          <w:rFonts w:asciiTheme="majorHAnsi" w:hAnsiTheme="majorHAnsi" w:cstheme="majorHAnsi"/>
        </w:rPr>
      </w:pPr>
    </w:p>
    <w:p w14:paraId="136439DD" w14:textId="070C9B12" w:rsidR="009078AB" w:rsidRPr="006A00D3" w:rsidRDefault="009078AB" w:rsidP="00A95AA4">
      <w:pPr>
        <w:rPr>
          <w:rFonts w:asciiTheme="majorHAnsi" w:hAnsiTheme="majorHAnsi" w:cstheme="majorHAnsi"/>
        </w:rPr>
      </w:pPr>
    </w:p>
    <w:p w14:paraId="09A5B578" w14:textId="352F6B5A" w:rsidR="009078AB" w:rsidRPr="006A00D3" w:rsidRDefault="009078AB" w:rsidP="00A95AA4">
      <w:pPr>
        <w:rPr>
          <w:rFonts w:asciiTheme="majorHAnsi" w:hAnsiTheme="majorHAnsi" w:cstheme="majorHAnsi"/>
        </w:rPr>
      </w:pPr>
    </w:p>
    <w:p w14:paraId="77361C5B" w14:textId="71EAC5E4" w:rsidR="009078AB" w:rsidRPr="006A00D3" w:rsidRDefault="009078AB" w:rsidP="00A95AA4">
      <w:pPr>
        <w:rPr>
          <w:rFonts w:asciiTheme="majorHAnsi" w:hAnsiTheme="majorHAnsi" w:cstheme="majorHAnsi"/>
        </w:rPr>
      </w:pPr>
    </w:p>
    <w:p w14:paraId="56B6BF54" w14:textId="3BD6CAF7" w:rsidR="009078AB" w:rsidRPr="006A00D3" w:rsidRDefault="009078AB" w:rsidP="00A95AA4">
      <w:pPr>
        <w:rPr>
          <w:rFonts w:asciiTheme="majorHAnsi" w:hAnsiTheme="majorHAnsi" w:cstheme="majorHAnsi"/>
        </w:rPr>
      </w:pPr>
    </w:p>
    <w:p w14:paraId="3A352A37" w14:textId="77777777" w:rsidR="009078AB" w:rsidRPr="006A00D3" w:rsidRDefault="009078AB" w:rsidP="00A95AA4">
      <w:pPr>
        <w:rPr>
          <w:rFonts w:asciiTheme="majorHAnsi" w:hAnsiTheme="majorHAnsi" w:cstheme="majorHAnsi"/>
        </w:rPr>
      </w:pPr>
    </w:p>
    <w:p w14:paraId="3ABE5ABF" w14:textId="33AC345E" w:rsidR="009078AB" w:rsidRPr="006A00D3" w:rsidRDefault="009078AB" w:rsidP="00A95AA4">
      <w:pPr>
        <w:rPr>
          <w:rFonts w:asciiTheme="majorHAnsi" w:hAnsiTheme="majorHAnsi" w:cstheme="majorHAnsi"/>
        </w:rPr>
      </w:pPr>
    </w:p>
    <w:p w14:paraId="7061D1F6" w14:textId="73C0C612" w:rsidR="009078AB" w:rsidRPr="006A00D3" w:rsidRDefault="009078AB" w:rsidP="00A95AA4">
      <w:pPr>
        <w:rPr>
          <w:rFonts w:asciiTheme="majorHAnsi" w:hAnsiTheme="majorHAnsi" w:cstheme="majorHAnsi"/>
        </w:rPr>
      </w:pPr>
    </w:p>
    <w:p w14:paraId="2A1B3E62" w14:textId="77777777" w:rsidR="009B2152" w:rsidRPr="006A00D3" w:rsidRDefault="009B2152" w:rsidP="009B2152">
      <w:pPr>
        <w:spacing w:line="259" w:lineRule="auto"/>
        <w:rPr>
          <w:rFonts w:asciiTheme="majorHAnsi" w:hAnsiTheme="majorHAnsi" w:cstheme="majorHAnsi"/>
        </w:rPr>
      </w:pPr>
    </w:p>
    <w:p w14:paraId="1A0B50F3" w14:textId="3F2D39E4" w:rsidR="00524728" w:rsidRPr="006A00D3" w:rsidRDefault="00524728" w:rsidP="00587634">
      <w:pPr>
        <w:rPr>
          <w:rFonts w:asciiTheme="majorHAnsi" w:hAnsiTheme="majorHAnsi" w:cstheme="majorHAnsi"/>
        </w:rPr>
      </w:pPr>
    </w:p>
    <w:p w14:paraId="07365CAA" w14:textId="77777777" w:rsidR="00524728" w:rsidRPr="006A00D3" w:rsidRDefault="00524728" w:rsidP="00524728">
      <w:pPr>
        <w:spacing w:line="240" w:lineRule="auto"/>
        <w:rPr>
          <w:rFonts w:asciiTheme="majorHAnsi" w:hAnsiTheme="majorHAnsi" w:cstheme="majorHAnsi"/>
        </w:rPr>
      </w:pPr>
    </w:p>
    <w:p w14:paraId="72B32343" w14:textId="5D5CBCE5" w:rsidR="00524728" w:rsidRPr="006A00D3" w:rsidRDefault="00524728" w:rsidP="00587634">
      <w:pPr>
        <w:rPr>
          <w:rFonts w:asciiTheme="majorHAnsi" w:hAnsiTheme="majorHAnsi" w:cstheme="majorHAnsi"/>
        </w:rPr>
      </w:pPr>
    </w:p>
    <w:sectPr w:rsidR="00524728" w:rsidRPr="006A00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C7A11"/>
    <w:multiLevelType w:val="hybridMultilevel"/>
    <w:tmpl w:val="57F49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F366BF"/>
    <w:multiLevelType w:val="hybridMultilevel"/>
    <w:tmpl w:val="749AB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34"/>
    <w:rsid w:val="0002510E"/>
    <w:rsid w:val="00030AA0"/>
    <w:rsid w:val="0003452F"/>
    <w:rsid w:val="00040ABF"/>
    <w:rsid w:val="000456B5"/>
    <w:rsid w:val="00071BD2"/>
    <w:rsid w:val="00073987"/>
    <w:rsid w:val="000742F7"/>
    <w:rsid w:val="000C1A77"/>
    <w:rsid w:val="000D49BD"/>
    <w:rsid w:val="000D5745"/>
    <w:rsid w:val="000D63E5"/>
    <w:rsid w:val="000D6D7D"/>
    <w:rsid w:val="000E2105"/>
    <w:rsid w:val="000F4907"/>
    <w:rsid w:val="00100E00"/>
    <w:rsid w:val="00133C00"/>
    <w:rsid w:val="0015151B"/>
    <w:rsid w:val="001625D0"/>
    <w:rsid w:val="001729DE"/>
    <w:rsid w:val="00175B41"/>
    <w:rsid w:val="001A2A0F"/>
    <w:rsid w:val="001B0E4F"/>
    <w:rsid w:val="001E2F9B"/>
    <w:rsid w:val="001E667B"/>
    <w:rsid w:val="00211EB5"/>
    <w:rsid w:val="0021413E"/>
    <w:rsid w:val="002148B1"/>
    <w:rsid w:val="00233F59"/>
    <w:rsid w:val="00236CF9"/>
    <w:rsid w:val="00241826"/>
    <w:rsid w:val="00242E06"/>
    <w:rsid w:val="00267E4E"/>
    <w:rsid w:val="00272BC4"/>
    <w:rsid w:val="0027369E"/>
    <w:rsid w:val="002741F9"/>
    <w:rsid w:val="00287F5D"/>
    <w:rsid w:val="002B5FA8"/>
    <w:rsid w:val="002D4623"/>
    <w:rsid w:val="00301E8C"/>
    <w:rsid w:val="00322898"/>
    <w:rsid w:val="00341AEB"/>
    <w:rsid w:val="00355675"/>
    <w:rsid w:val="003A7BD7"/>
    <w:rsid w:val="003D0E38"/>
    <w:rsid w:val="003E40D3"/>
    <w:rsid w:val="003F40D0"/>
    <w:rsid w:val="00413A50"/>
    <w:rsid w:val="00414C0F"/>
    <w:rsid w:val="0042143B"/>
    <w:rsid w:val="00424A47"/>
    <w:rsid w:val="004367DD"/>
    <w:rsid w:val="004459B4"/>
    <w:rsid w:val="00483F28"/>
    <w:rsid w:val="00491D31"/>
    <w:rsid w:val="0049353F"/>
    <w:rsid w:val="00496865"/>
    <w:rsid w:val="004A3A96"/>
    <w:rsid w:val="004B0A4F"/>
    <w:rsid w:val="004E53E4"/>
    <w:rsid w:val="004F5A58"/>
    <w:rsid w:val="00511D6F"/>
    <w:rsid w:val="00515D59"/>
    <w:rsid w:val="00516C85"/>
    <w:rsid w:val="0052049D"/>
    <w:rsid w:val="00524728"/>
    <w:rsid w:val="005575A1"/>
    <w:rsid w:val="00587634"/>
    <w:rsid w:val="005A2070"/>
    <w:rsid w:val="005A2BD3"/>
    <w:rsid w:val="005E39FB"/>
    <w:rsid w:val="0060506C"/>
    <w:rsid w:val="006101E7"/>
    <w:rsid w:val="00614860"/>
    <w:rsid w:val="00621CAD"/>
    <w:rsid w:val="00630FD0"/>
    <w:rsid w:val="006373AF"/>
    <w:rsid w:val="0064435E"/>
    <w:rsid w:val="006829EB"/>
    <w:rsid w:val="006A00D3"/>
    <w:rsid w:val="006A12EB"/>
    <w:rsid w:val="006A5C79"/>
    <w:rsid w:val="006F120B"/>
    <w:rsid w:val="006F5C32"/>
    <w:rsid w:val="007004D7"/>
    <w:rsid w:val="00712A41"/>
    <w:rsid w:val="0073466A"/>
    <w:rsid w:val="00741F61"/>
    <w:rsid w:val="007606A9"/>
    <w:rsid w:val="007831EF"/>
    <w:rsid w:val="00791380"/>
    <w:rsid w:val="007941B0"/>
    <w:rsid w:val="007A1ED4"/>
    <w:rsid w:val="007A5793"/>
    <w:rsid w:val="007C0549"/>
    <w:rsid w:val="007C782C"/>
    <w:rsid w:val="007D602D"/>
    <w:rsid w:val="007E6C10"/>
    <w:rsid w:val="0080067F"/>
    <w:rsid w:val="00852536"/>
    <w:rsid w:val="00871761"/>
    <w:rsid w:val="00886820"/>
    <w:rsid w:val="00893D44"/>
    <w:rsid w:val="008A30E3"/>
    <w:rsid w:val="008A341C"/>
    <w:rsid w:val="008B4869"/>
    <w:rsid w:val="008C1EBA"/>
    <w:rsid w:val="008C2848"/>
    <w:rsid w:val="008D33DE"/>
    <w:rsid w:val="008D7355"/>
    <w:rsid w:val="008E2BA0"/>
    <w:rsid w:val="008F1D80"/>
    <w:rsid w:val="00902BA6"/>
    <w:rsid w:val="009073BF"/>
    <w:rsid w:val="009078AB"/>
    <w:rsid w:val="00914EA0"/>
    <w:rsid w:val="00917A28"/>
    <w:rsid w:val="009220BE"/>
    <w:rsid w:val="009256E4"/>
    <w:rsid w:val="00935E4F"/>
    <w:rsid w:val="00950482"/>
    <w:rsid w:val="00964507"/>
    <w:rsid w:val="009B2152"/>
    <w:rsid w:val="009C1511"/>
    <w:rsid w:val="009E50DF"/>
    <w:rsid w:val="009F0EB7"/>
    <w:rsid w:val="00A01725"/>
    <w:rsid w:val="00A01953"/>
    <w:rsid w:val="00A20C72"/>
    <w:rsid w:val="00A3600E"/>
    <w:rsid w:val="00A55B3A"/>
    <w:rsid w:val="00A61522"/>
    <w:rsid w:val="00A8629D"/>
    <w:rsid w:val="00A95AA4"/>
    <w:rsid w:val="00A95C47"/>
    <w:rsid w:val="00AA7B3D"/>
    <w:rsid w:val="00AB6881"/>
    <w:rsid w:val="00AD4257"/>
    <w:rsid w:val="00AD4898"/>
    <w:rsid w:val="00AE4801"/>
    <w:rsid w:val="00AE52FE"/>
    <w:rsid w:val="00AE6B39"/>
    <w:rsid w:val="00AE7E82"/>
    <w:rsid w:val="00AF5FAD"/>
    <w:rsid w:val="00B12201"/>
    <w:rsid w:val="00B1321F"/>
    <w:rsid w:val="00B3691C"/>
    <w:rsid w:val="00B36ADB"/>
    <w:rsid w:val="00B50B17"/>
    <w:rsid w:val="00B63A9C"/>
    <w:rsid w:val="00B6699E"/>
    <w:rsid w:val="00B84B17"/>
    <w:rsid w:val="00B85923"/>
    <w:rsid w:val="00B94558"/>
    <w:rsid w:val="00B949FE"/>
    <w:rsid w:val="00BB6710"/>
    <w:rsid w:val="00BC7A7E"/>
    <w:rsid w:val="00BD3DD3"/>
    <w:rsid w:val="00BE11D5"/>
    <w:rsid w:val="00C0677D"/>
    <w:rsid w:val="00C267A0"/>
    <w:rsid w:val="00C3120B"/>
    <w:rsid w:val="00C36F19"/>
    <w:rsid w:val="00C54467"/>
    <w:rsid w:val="00C669C7"/>
    <w:rsid w:val="00C955DE"/>
    <w:rsid w:val="00CA06F5"/>
    <w:rsid w:val="00CA7D7E"/>
    <w:rsid w:val="00CB412E"/>
    <w:rsid w:val="00CB5A56"/>
    <w:rsid w:val="00CD18BD"/>
    <w:rsid w:val="00D00ED9"/>
    <w:rsid w:val="00D27F7C"/>
    <w:rsid w:val="00D34A16"/>
    <w:rsid w:val="00D36C54"/>
    <w:rsid w:val="00D81565"/>
    <w:rsid w:val="00DB2F3F"/>
    <w:rsid w:val="00DC04E7"/>
    <w:rsid w:val="00DE29AA"/>
    <w:rsid w:val="00DF2E55"/>
    <w:rsid w:val="00E16399"/>
    <w:rsid w:val="00E35E09"/>
    <w:rsid w:val="00E35F5B"/>
    <w:rsid w:val="00E36EA7"/>
    <w:rsid w:val="00E37264"/>
    <w:rsid w:val="00E4285D"/>
    <w:rsid w:val="00E6323E"/>
    <w:rsid w:val="00E77943"/>
    <w:rsid w:val="00E83C71"/>
    <w:rsid w:val="00E85B2C"/>
    <w:rsid w:val="00EA2181"/>
    <w:rsid w:val="00EF3778"/>
    <w:rsid w:val="00F04E81"/>
    <w:rsid w:val="00F050FC"/>
    <w:rsid w:val="00F11B3A"/>
    <w:rsid w:val="00F32850"/>
    <w:rsid w:val="00F3487D"/>
    <w:rsid w:val="00F46B59"/>
    <w:rsid w:val="00F507EA"/>
    <w:rsid w:val="00F81F14"/>
    <w:rsid w:val="00F9426F"/>
    <w:rsid w:val="00FA1E84"/>
    <w:rsid w:val="00FB5899"/>
    <w:rsid w:val="00FB74E7"/>
    <w:rsid w:val="00FC718C"/>
    <w:rsid w:val="00FE7716"/>
    <w:rsid w:val="00FF44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BDE61F"/>
  <w15:docId w15:val="{67EA0790-921F-4663-A62E-8FDA6B3E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63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482106">
      <w:bodyDiv w:val="1"/>
      <w:marLeft w:val="0"/>
      <w:marRight w:val="0"/>
      <w:marTop w:val="0"/>
      <w:marBottom w:val="0"/>
      <w:divBdr>
        <w:top w:val="none" w:sz="0" w:space="0" w:color="auto"/>
        <w:left w:val="none" w:sz="0" w:space="0" w:color="auto"/>
        <w:bottom w:val="none" w:sz="0" w:space="0" w:color="auto"/>
        <w:right w:val="none" w:sz="0" w:space="0" w:color="auto"/>
      </w:divBdr>
    </w:div>
    <w:div w:id="137843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De La Haye</dc:creator>
  <cp:keywords/>
  <dc:description/>
  <cp:lastModifiedBy>Amy De La Haye</cp:lastModifiedBy>
  <cp:revision>6</cp:revision>
  <cp:lastPrinted>2022-01-02T16:39:00Z</cp:lastPrinted>
  <dcterms:created xsi:type="dcterms:W3CDTF">2022-01-01T11:58:00Z</dcterms:created>
  <dcterms:modified xsi:type="dcterms:W3CDTF">2022-01-03T10:59:00Z</dcterms:modified>
</cp:coreProperties>
</file>