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AA5E" w14:textId="61D2EB92" w:rsidR="008C7440" w:rsidRPr="00171EB3" w:rsidRDefault="008C7440" w:rsidP="00BE2320">
      <w:pPr>
        <w:autoSpaceDE w:val="0"/>
        <w:autoSpaceDN w:val="0"/>
        <w:adjustRightInd w:val="0"/>
        <w:jc w:val="center"/>
        <w:rPr>
          <w:rFonts w:ascii="Calibri" w:hAnsi="Calibri" w:cs="Calibri"/>
          <w:b/>
          <w:bCs/>
          <w:color w:val="161615"/>
          <w:sz w:val="32"/>
          <w:szCs w:val="32"/>
        </w:rPr>
      </w:pPr>
      <w:r w:rsidRPr="00171EB3">
        <w:rPr>
          <w:rFonts w:ascii="Calibri" w:hAnsi="Calibri" w:cs="Calibri"/>
          <w:b/>
          <w:bCs/>
          <w:color w:val="161615"/>
          <w:sz w:val="32"/>
          <w:szCs w:val="32"/>
        </w:rPr>
        <w:t>Collectivized Cine-Trance in the More-Than-Human Moving Image</w:t>
      </w:r>
    </w:p>
    <w:p w14:paraId="477C0EC6" w14:textId="58FE398D" w:rsidR="00171EB3" w:rsidRPr="00171EB3" w:rsidRDefault="00171EB3" w:rsidP="00171EB3">
      <w:pPr>
        <w:autoSpaceDE w:val="0"/>
        <w:autoSpaceDN w:val="0"/>
        <w:adjustRightInd w:val="0"/>
        <w:ind w:right="360" w:firstLine="720"/>
        <w:jc w:val="right"/>
        <w:rPr>
          <w:rFonts w:ascii="Calibri" w:hAnsi="Calibri" w:cs="Calibri"/>
          <w:color w:val="161615"/>
          <w:sz w:val="22"/>
          <w:szCs w:val="22"/>
        </w:rPr>
      </w:pPr>
      <w:r w:rsidRPr="00171EB3">
        <w:rPr>
          <w:rFonts w:ascii="Calibri" w:hAnsi="Calibri" w:cs="Calibri"/>
          <w:color w:val="161615"/>
          <w:sz w:val="22"/>
          <w:szCs w:val="22"/>
        </w:rPr>
        <w:t>(presented at Society of Animation Studies annual conference July 2025)</w:t>
      </w:r>
    </w:p>
    <w:p w14:paraId="01121651" w14:textId="77777777" w:rsidR="00310ADE" w:rsidRDefault="00310ADE" w:rsidP="00BE2320">
      <w:pPr>
        <w:autoSpaceDE w:val="0"/>
        <w:autoSpaceDN w:val="0"/>
        <w:adjustRightInd w:val="0"/>
        <w:jc w:val="center"/>
        <w:rPr>
          <w:rFonts w:ascii="Calibri" w:hAnsi="Calibri" w:cs="Calibri"/>
          <w:color w:val="161615"/>
          <w:sz w:val="32"/>
          <w:szCs w:val="32"/>
        </w:rPr>
      </w:pPr>
    </w:p>
    <w:p w14:paraId="3E2296D3" w14:textId="376CF974" w:rsidR="00310ADE" w:rsidRPr="00310ADE" w:rsidRDefault="00310ADE" w:rsidP="00310ADE">
      <w:pPr>
        <w:autoSpaceDE w:val="0"/>
        <w:autoSpaceDN w:val="0"/>
        <w:adjustRightInd w:val="0"/>
        <w:rPr>
          <w:rFonts w:ascii="Calibri" w:hAnsi="Calibri" w:cs="Calibri"/>
          <w:b/>
          <w:bCs/>
          <w:color w:val="000000" w:themeColor="text1"/>
          <w:sz w:val="36"/>
          <w:szCs w:val="36"/>
        </w:rPr>
      </w:pPr>
      <w:proofErr w:type="spellStart"/>
      <w:r w:rsidRPr="00310ADE">
        <w:rPr>
          <w:rFonts w:ascii="Calibri" w:hAnsi="Calibri" w:cs="Calibri"/>
          <w:b/>
          <w:bCs/>
          <w:color w:val="000000" w:themeColor="text1"/>
          <w:sz w:val="36"/>
          <w:szCs w:val="36"/>
        </w:rPr>
        <w:t>Abrstract</w:t>
      </w:r>
      <w:proofErr w:type="spellEnd"/>
    </w:p>
    <w:p w14:paraId="4FD6433A" w14:textId="77777777" w:rsidR="00310ADE" w:rsidRDefault="00310ADE" w:rsidP="00310ADE">
      <w:pPr>
        <w:autoSpaceDE w:val="0"/>
        <w:autoSpaceDN w:val="0"/>
        <w:adjustRightInd w:val="0"/>
        <w:rPr>
          <w:rFonts w:ascii="Calibri" w:hAnsi="Calibri" w:cs="Calibri"/>
          <w:color w:val="000000" w:themeColor="text1"/>
        </w:rPr>
      </w:pPr>
    </w:p>
    <w:p w14:paraId="034BC275" w14:textId="7D1E1CF8" w:rsidR="00310ADE" w:rsidRPr="00664F01" w:rsidRDefault="00310ADE" w:rsidP="00310ADE">
      <w:pPr>
        <w:autoSpaceDE w:val="0"/>
        <w:autoSpaceDN w:val="0"/>
        <w:adjustRightInd w:val="0"/>
        <w:rPr>
          <w:rFonts w:ascii="Calibri" w:hAnsi="Calibri" w:cs="Calibri"/>
          <w:color w:val="000000" w:themeColor="text1"/>
        </w:rPr>
      </w:pPr>
      <w:r>
        <w:rPr>
          <w:rFonts w:ascii="Calibri" w:hAnsi="Calibri" w:cs="Calibri"/>
          <w:color w:val="000000" w:themeColor="text1"/>
        </w:rPr>
        <w:t>An</w:t>
      </w:r>
      <w:r w:rsidRPr="00664F01">
        <w:rPr>
          <w:rFonts w:ascii="Calibri" w:hAnsi="Calibri" w:cs="Calibri"/>
          <w:color w:val="000000" w:themeColor="text1"/>
        </w:rPr>
        <w:t xml:space="preserve"> attentiveness constituted by cinematic technologies and discussed by early film theorists like Jean Epstein, foregrounds </w:t>
      </w:r>
      <w:r w:rsidR="00171EB3">
        <w:rPr>
          <w:rFonts w:ascii="Calibri" w:hAnsi="Calibri" w:cs="Calibri"/>
          <w:color w:val="000000" w:themeColor="text1"/>
        </w:rPr>
        <w:t>investigations</w:t>
      </w:r>
      <w:r w:rsidRPr="00664F01">
        <w:rPr>
          <w:rFonts w:ascii="Calibri" w:hAnsi="Calibri" w:cs="Calibri"/>
          <w:color w:val="000000" w:themeColor="text1"/>
        </w:rPr>
        <w:t xml:space="preserve"> not only toward how we see nature but </w:t>
      </w:r>
      <w:r>
        <w:rPr>
          <w:rFonts w:ascii="Calibri" w:hAnsi="Calibri" w:cs="Calibri"/>
          <w:color w:val="000000" w:themeColor="text1"/>
        </w:rPr>
        <w:t xml:space="preserve">to </w:t>
      </w:r>
      <w:r w:rsidRPr="00664F01">
        <w:rPr>
          <w:rFonts w:ascii="Calibri" w:hAnsi="Calibri" w:cs="Calibri"/>
          <w:color w:val="000000" w:themeColor="text1"/>
        </w:rPr>
        <w:t xml:space="preserve">where the boundaries of nature are located. As the apparatus of cinema continues to expand, the intertwined relationship between what has agency and is alive, as opposed to what is merely a mechanism of media technology (Fisher, 1999) urges us to question the subject and source of animation further. And where we find more than a single subject, between </w:t>
      </w:r>
      <w:r w:rsidRPr="00664F01">
        <w:rPr>
          <w:rFonts w:ascii="Calibri" w:hAnsi="Calibri" w:cs="Calibri"/>
          <w:color w:val="000000" w:themeColor="text1"/>
          <w:shd w:val="clear" w:color="auto" w:fill="FFFFFF"/>
        </w:rPr>
        <w:t>Interdisciplinary practice and research,</w:t>
      </w:r>
      <w:r w:rsidRPr="00664F01">
        <w:rPr>
          <w:rFonts w:ascii="Calibri" w:hAnsi="Calibri" w:cs="Calibri"/>
          <w:color w:val="000000" w:themeColor="text1"/>
        </w:rPr>
        <w:t xml:space="preserve"> artists studying the natural world do so through a networked form of attention or distributed noticing of changes in the environment</w:t>
      </w:r>
      <w:r>
        <w:rPr>
          <w:rFonts w:ascii="Calibri" w:hAnsi="Calibri" w:cs="Calibri"/>
          <w:color w:val="000000" w:themeColor="text1"/>
        </w:rPr>
        <w:t>.</w:t>
      </w:r>
    </w:p>
    <w:p w14:paraId="0C6FA38D" w14:textId="77777777" w:rsidR="00310ADE" w:rsidRPr="00664F01" w:rsidRDefault="00310ADE" w:rsidP="00310ADE">
      <w:pPr>
        <w:autoSpaceDE w:val="0"/>
        <w:autoSpaceDN w:val="0"/>
        <w:adjustRightInd w:val="0"/>
        <w:rPr>
          <w:rFonts w:ascii="Calibri" w:hAnsi="Calibri" w:cs="Calibri"/>
          <w:color w:val="000000" w:themeColor="text1"/>
        </w:rPr>
      </w:pPr>
      <w:r w:rsidRPr="00664F01">
        <w:rPr>
          <w:rFonts w:ascii="Calibri" w:hAnsi="Calibri" w:cs="Calibri"/>
          <w:color w:val="000000" w:themeColor="text1"/>
        </w:rPr>
        <w:t> </w:t>
      </w:r>
    </w:p>
    <w:p w14:paraId="7765466D" w14:textId="2196B277" w:rsidR="00310ADE" w:rsidRPr="00310ADE" w:rsidRDefault="00310ADE" w:rsidP="00310ADE">
      <w:pPr>
        <w:rPr>
          <w:rFonts w:ascii="Calibri" w:hAnsi="Calibri" w:cs="Calibri"/>
          <w:color w:val="000000" w:themeColor="text1"/>
        </w:rPr>
      </w:pPr>
      <w:r w:rsidRPr="00664F01">
        <w:rPr>
          <w:rFonts w:ascii="Calibri" w:hAnsi="Calibri" w:cs="Calibri"/>
          <w:color w:val="000000" w:themeColor="text1"/>
        </w:rPr>
        <w:t xml:space="preserve">To address these novel forms of attention, through and toward which </w:t>
      </w:r>
      <w:r>
        <w:rPr>
          <w:rFonts w:ascii="Calibri" w:hAnsi="Calibri" w:cs="Calibri"/>
          <w:color w:val="000000" w:themeColor="text1"/>
        </w:rPr>
        <w:t>a form of ‘collectivized subjectivity’ re-</w:t>
      </w:r>
      <w:r w:rsidRPr="00664F01">
        <w:rPr>
          <w:rFonts w:ascii="Calibri" w:hAnsi="Calibri" w:cs="Calibri"/>
          <w:color w:val="000000" w:themeColor="text1"/>
        </w:rPr>
        <w:t xml:space="preserve"> frames nature, this paper will analyze the production processes and ecologies of two artists collectives operating at the extreme opposites of historical digital and analogue divisions (</w:t>
      </w:r>
      <w:proofErr w:type="spellStart"/>
      <w:r>
        <w:rPr>
          <w:rFonts w:ascii="Calibri" w:hAnsi="Calibri" w:cs="Calibri"/>
          <w:color w:val="000000" w:themeColor="text1"/>
        </w:rPr>
        <w:t>ScanLAB</w:t>
      </w:r>
      <w:proofErr w:type="spellEnd"/>
      <w:r>
        <w:rPr>
          <w:rFonts w:ascii="Calibri" w:hAnsi="Calibri" w:cs="Calibri"/>
          <w:color w:val="000000" w:themeColor="text1"/>
        </w:rPr>
        <w:t xml:space="preserve"> </w:t>
      </w:r>
      <w:r w:rsidRPr="00664F01">
        <w:rPr>
          <w:rFonts w:ascii="Calibri" w:hAnsi="Calibri" w:cs="Calibri"/>
          <w:color w:val="000000" w:themeColor="text1"/>
        </w:rPr>
        <w:t xml:space="preserve">and Sustainable Darkroom). Speculating on the chiasm that binds these two seemingly opposed practices, the emergence of </w:t>
      </w:r>
      <w:r>
        <w:rPr>
          <w:rFonts w:ascii="Calibri" w:hAnsi="Calibri" w:cs="Calibri"/>
          <w:color w:val="000000" w:themeColor="text1"/>
        </w:rPr>
        <w:t xml:space="preserve">a </w:t>
      </w:r>
      <w:r w:rsidRPr="00664F01">
        <w:rPr>
          <w:rFonts w:ascii="Calibri" w:hAnsi="Calibri" w:cs="Calibri"/>
          <w:color w:val="000000" w:themeColor="text1"/>
        </w:rPr>
        <w:t>collectivized form of cine-trance will be discussed. From its original formulation</w:t>
      </w:r>
      <w:r>
        <w:rPr>
          <w:rFonts w:ascii="Calibri" w:hAnsi="Calibri" w:cs="Calibri"/>
          <w:color w:val="000000" w:themeColor="text1"/>
        </w:rPr>
        <w:t>s</w:t>
      </w:r>
      <w:r w:rsidRPr="00664F01">
        <w:rPr>
          <w:rFonts w:ascii="Calibri" w:hAnsi="Calibri" w:cs="Calibri"/>
          <w:color w:val="000000" w:themeColor="text1"/>
        </w:rPr>
        <w:t xml:space="preserve"> </w:t>
      </w:r>
      <w:r>
        <w:rPr>
          <w:rFonts w:ascii="Calibri" w:hAnsi="Calibri" w:cs="Calibri"/>
          <w:color w:val="000000" w:themeColor="text1"/>
        </w:rPr>
        <w:t xml:space="preserve">through </w:t>
      </w:r>
      <w:r w:rsidRPr="00664F01">
        <w:rPr>
          <w:rFonts w:ascii="Calibri" w:hAnsi="Calibri" w:cs="Calibri"/>
          <w:color w:val="000000" w:themeColor="text1"/>
        </w:rPr>
        <w:t xml:space="preserve">Jean Rouch </w:t>
      </w:r>
      <w:r>
        <w:rPr>
          <w:rFonts w:ascii="Calibri" w:hAnsi="Calibri" w:cs="Calibri"/>
          <w:color w:val="000000" w:themeColor="text1"/>
        </w:rPr>
        <w:t xml:space="preserve">and </w:t>
      </w:r>
      <w:r w:rsidRPr="00664F01">
        <w:rPr>
          <w:rFonts w:ascii="Calibri" w:hAnsi="Calibri" w:cs="Calibri"/>
          <w:color w:val="000000" w:themeColor="text1"/>
        </w:rPr>
        <w:t>Gregory Bateson at the site of anthropological study, to the development or processing of images in the context of a newfound ‘animatic apparatus’ (Levitt, 2018). And where trance, often conceived of as a form of non-attentiveness (Holl, 2017) can be discussed as a necessary state of mind for connections between the human and the more-than-human to permeate.</w:t>
      </w:r>
    </w:p>
    <w:p w14:paraId="629BA298" w14:textId="77777777" w:rsidR="00F35D80" w:rsidRPr="00797798" w:rsidRDefault="00F35D80" w:rsidP="00480953">
      <w:pPr>
        <w:autoSpaceDE w:val="0"/>
        <w:autoSpaceDN w:val="0"/>
        <w:adjustRightInd w:val="0"/>
        <w:rPr>
          <w:rFonts w:ascii="Calibri" w:eastAsiaTheme="minorHAnsi" w:hAnsi="Calibri" w:cs="Calibri"/>
          <w14:ligatures w14:val="standardContextual"/>
        </w:rPr>
      </w:pPr>
    </w:p>
    <w:p w14:paraId="0E42AC96" w14:textId="6CD95439" w:rsidR="00310ADE" w:rsidRPr="00310ADE" w:rsidRDefault="00310ADE" w:rsidP="00310ADE">
      <w:pPr>
        <w:autoSpaceDE w:val="0"/>
        <w:autoSpaceDN w:val="0"/>
        <w:adjustRightInd w:val="0"/>
        <w:rPr>
          <w:rFonts w:ascii="Calibri" w:hAnsi="Calibri" w:cs="Calibri"/>
          <w:b/>
          <w:bCs/>
          <w:color w:val="000000" w:themeColor="text1"/>
          <w:sz w:val="36"/>
          <w:szCs w:val="36"/>
        </w:rPr>
      </w:pPr>
      <w:r>
        <w:rPr>
          <w:rFonts w:ascii="Calibri" w:hAnsi="Calibri" w:cs="Calibri"/>
          <w:b/>
          <w:bCs/>
          <w:color w:val="000000" w:themeColor="text1"/>
          <w:sz w:val="36"/>
          <w:szCs w:val="36"/>
        </w:rPr>
        <w:t xml:space="preserve">Introduction </w:t>
      </w:r>
    </w:p>
    <w:p w14:paraId="3FB6F7B9" w14:textId="77777777" w:rsidR="00310ADE" w:rsidRDefault="00310ADE" w:rsidP="00310ADE">
      <w:pPr>
        <w:autoSpaceDE w:val="0"/>
        <w:autoSpaceDN w:val="0"/>
        <w:adjustRightInd w:val="0"/>
        <w:rPr>
          <w:rFonts w:ascii="Calibri" w:hAnsi="Calibri" w:cs="Calibri"/>
          <w:color w:val="000000" w:themeColor="text1"/>
        </w:rPr>
      </w:pPr>
    </w:p>
    <w:p w14:paraId="3265C041" w14:textId="765BED99" w:rsidR="00F35D80" w:rsidRPr="006A5B85" w:rsidRDefault="00F35D80" w:rsidP="006A5B85">
      <w:pPr>
        <w:autoSpaceDE w:val="0"/>
        <w:autoSpaceDN w:val="0"/>
        <w:adjustRightInd w:val="0"/>
        <w:jc w:val="center"/>
        <w:rPr>
          <w:rFonts w:ascii="Calibri" w:hAnsi="Calibri" w:cs="Calibri"/>
          <w:color w:val="161615"/>
        </w:rPr>
      </w:pPr>
      <w:r w:rsidRPr="006A5B85">
        <w:rPr>
          <w:rFonts w:ascii="Calibri" w:hAnsi="Calibri" w:cs="Calibri"/>
          <w:color w:val="000000" w:themeColor="text1"/>
        </w:rPr>
        <w:t>‘Slow motion and fast motion reveal a world where the kingdom of nature knows no boundaries. Everything is alive. A surprising animism is being reborn.’ (Epstein, 1935)</w:t>
      </w:r>
    </w:p>
    <w:p w14:paraId="048D3D88" w14:textId="77777777" w:rsidR="00F35D80" w:rsidRPr="006A5B85" w:rsidRDefault="00F35D80" w:rsidP="00F35D80">
      <w:pPr>
        <w:autoSpaceDE w:val="0"/>
        <w:autoSpaceDN w:val="0"/>
        <w:adjustRightInd w:val="0"/>
        <w:rPr>
          <w:rFonts w:ascii="Calibri" w:hAnsi="Calibri" w:cs="Calibri"/>
          <w:color w:val="161615"/>
        </w:rPr>
      </w:pPr>
    </w:p>
    <w:p w14:paraId="19A2A596" w14:textId="18B3EDCB" w:rsidR="00B26B94" w:rsidRPr="00731DDE" w:rsidRDefault="00F149F1" w:rsidP="008C7440">
      <w:pPr>
        <w:autoSpaceDE w:val="0"/>
        <w:autoSpaceDN w:val="0"/>
        <w:adjustRightInd w:val="0"/>
        <w:rPr>
          <w:rFonts w:ascii="Calibri" w:hAnsi="Calibri" w:cs="Calibri"/>
          <w:color w:val="000000" w:themeColor="text1"/>
        </w:rPr>
      </w:pPr>
      <w:r w:rsidRPr="00731DDE">
        <w:rPr>
          <w:rFonts w:ascii="Calibri" w:hAnsi="Calibri" w:cs="Calibri"/>
          <w:color w:val="000000" w:themeColor="text1"/>
        </w:rPr>
        <w:t>I begin with</w:t>
      </w:r>
      <w:r w:rsidR="00B70548" w:rsidRPr="00731DDE">
        <w:rPr>
          <w:rFonts w:ascii="Calibri" w:hAnsi="Calibri" w:cs="Calibri"/>
          <w:color w:val="000000" w:themeColor="text1"/>
        </w:rPr>
        <w:t xml:space="preserve"> this quote </w:t>
      </w:r>
      <w:r w:rsidRPr="00731DDE">
        <w:rPr>
          <w:rFonts w:ascii="Calibri" w:hAnsi="Calibri" w:cs="Calibri"/>
          <w:color w:val="000000" w:themeColor="text1"/>
        </w:rPr>
        <w:t>from, Jean</w:t>
      </w:r>
      <w:r w:rsidR="00B70548" w:rsidRPr="00731DDE">
        <w:rPr>
          <w:rFonts w:ascii="Calibri" w:hAnsi="Calibri" w:cs="Calibri"/>
          <w:color w:val="000000" w:themeColor="text1"/>
        </w:rPr>
        <w:t xml:space="preserve"> Epstein </w:t>
      </w:r>
      <w:proofErr w:type="gramStart"/>
      <w:r w:rsidRPr="00731DDE">
        <w:rPr>
          <w:rFonts w:ascii="Calibri" w:hAnsi="Calibri" w:cs="Calibri"/>
          <w:color w:val="000000" w:themeColor="text1"/>
        </w:rPr>
        <w:t>in order to</w:t>
      </w:r>
      <w:proofErr w:type="gramEnd"/>
      <w:r w:rsidR="00B70548" w:rsidRPr="00731DDE">
        <w:rPr>
          <w:rFonts w:ascii="Calibri" w:hAnsi="Calibri" w:cs="Calibri"/>
          <w:color w:val="000000" w:themeColor="text1"/>
        </w:rPr>
        <w:t xml:space="preserve"> illustrates </w:t>
      </w:r>
      <w:r w:rsidRPr="00731DDE">
        <w:rPr>
          <w:rFonts w:ascii="Calibri" w:hAnsi="Calibri" w:cs="Calibri"/>
          <w:color w:val="000000" w:themeColor="text1"/>
        </w:rPr>
        <w:t>the concept of</w:t>
      </w:r>
      <w:r w:rsidR="00B70548" w:rsidRPr="00731DDE">
        <w:rPr>
          <w:rFonts w:ascii="Calibri" w:hAnsi="Calibri" w:cs="Calibri"/>
          <w:color w:val="000000" w:themeColor="text1"/>
        </w:rPr>
        <w:t xml:space="preserve"> the </w:t>
      </w:r>
      <w:proofErr w:type="spellStart"/>
      <w:r w:rsidR="00B70548" w:rsidRPr="00731DDE">
        <w:rPr>
          <w:rFonts w:ascii="Calibri" w:hAnsi="Calibri" w:cs="Calibri"/>
          <w:color w:val="000000" w:themeColor="text1"/>
        </w:rPr>
        <w:t>photogenie</w:t>
      </w:r>
      <w:proofErr w:type="spellEnd"/>
      <w:r w:rsidR="00B70548" w:rsidRPr="00731DDE">
        <w:rPr>
          <w:rFonts w:ascii="Calibri" w:hAnsi="Calibri" w:cs="Calibri"/>
          <w:color w:val="000000" w:themeColor="text1"/>
        </w:rPr>
        <w:t xml:space="preserve">. The </w:t>
      </w:r>
      <w:proofErr w:type="spellStart"/>
      <w:r w:rsidR="00B70548" w:rsidRPr="00731DDE">
        <w:rPr>
          <w:rFonts w:ascii="Calibri" w:hAnsi="Calibri" w:cs="Calibri"/>
          <w:color w:val="000000" w:themeColor="text1"/>
        </w:rPr>
        <w:t>photogenie</w:t>
      </w:r>
      <w:proofErr w:type="spellEnd"/>
      <w:r w:rsidR="00B70548" w:rsidRPr="00731DDE">
        <w:rPr>
          <w:rFonts w:ascii="Calibri" w:hAnsi="Calibri" w:cs="Calibri"/>
          <w:color w:val="000000" w:themeColor="text1"/>
        </w:rPr>
        <w:t xml:space="preserve"> is in Epstein’s words ‘</w:t>
      </w:r>
      <w:r w:rsidR="00B70548" w:rsidRPr="00731DDE">
        <w:rPr>
          <w:rFonts w:ascii="Calibri" w:eastAsiaTheme="minorHAnsi" w:hAnsi="Calibri" w:cs="Calibri"/>
          <w:color w:val="000000" w:themeColor="text1"/>
          <w14:ligatures w14:val="standardContextual"/>
        </w:rPr>
        <w:t>cinema’s magical ability to draw out from the psyche the world of movement’.</w:t>
      </w:r>
      <w:r w:rsidR="00B70548" w:rsidRPr="00731DDE">
        <w:rPr>
          <w:rFonts w:ascii="Calibri" w:hAnsi="Calibri" w:cs="Calibri"/>
          <w:color w:val="000000" w:themeColor="text1"/>
        </w:rPr>
        <w:t xml:space="preserve"> </w:t>
      </w:r>
      <w:r w:rsidR="00F35D80" w:rsidRPr="00731DDE">
        <w:rPr>
          <w:rFonts w:ascii="Calibri" w:hAnsi="Calibri" w:cs="Calibri"/>
          <w:color w:val="000000" w:themeColor="text1"/>
        </w:rPr>
        <w:t xml:space="preserve">It would be wrong to presume that Epstein </w:t>
      </w:r>
      <w:r w:rsidR="00731DDE">
        <w:rPr>
          <w:rFonts w:ascii="Calibri" w:hAnsi="Calibri" w:cs="Calibri"/>
          <w:color w:val="000000" w:themeColor="text1"/>
        </w:rPr>
        <w:t>reduced</w:t>
      </w:r>
      <w:r w:rsidR="00F35D80" w:rsidRPr="00731DDE">
        <w:rPr>
          <w:rFonts w:ascii="Calibri" w:hAnsi="Calibri" w:cs="Calibri"/>
          <w:color w:val="000000" w:themeColor="text1"/>
        </w:rPr>
        <w:t xml:space="preserve"> all </w:t>
      </w:r>
      <w:r w:rsidR="00731DDE">
        <w:rPr>
          <w:rFonts w:ascii="Calibri" w:hAnsi="Calibri" w:cs="Calibri"/>
          <w:color w:val="000000" w:themeColor="text1"/>
        </w:rPr>
        <w:t xml:space="preserve">of </w:t>
      </w:r>
      <w:r w:rsidR="00F35D80" w:rsidRPr="00731DDE">
        <w:rPr>
          <w:rFonts w:ascii="Calibri" w:hAnsi="Calibri" w:cs="Calibri"/>
          <w:color w:val="000000" w:themeColor="text1"/>
        </w:rPr>
        <w:t>life to motion</w:t>
      </w:r>
      <w:r w:rsidR="00731DDE">
        <w:rPr>
          <w:rFonts w:ascii="Calibri" w:hAnsi="Calibri" w:cs="Calibri"/>
          <w:color w:val="000000" w:themeColor="text1"/>
        </w:rPr>
        <w:t xml:space="preserve"> </w:t>
      </w:r>
      <w:r w:rsidR="00731DDE" w:rsidRPr="00731DDE">
        <w:rPr>
          <w:rFonts w:ascii="Calibri" w:hAnsi="Calibri" w:cs="Calibri"/>
          <w:color w:val="000000" w:themeColor="text1"/>
        </w:rPr>
        <w:t xml:space="preserve">(Farmer, 2010) </w:t>
      </w:r>
      <w:r w:rsidR="00731DDE">
        <w:rPr>
          <w:rFonts w:ascii="Calibri" w:hAnsi="Calibri" w:cs="Calibri"/>
          <w:color w:val="000000" w:themeColor="text1"/>
        </w:rPr>
        <w:t>b</w:t>
      </w:r>
      <w:r w:rsidR="00F35D80" w:rsidRPr="00731DDE">
        <w:rPr>
          <w:rFonts w:ascii="Calibri" w:hAnsi="Calibri" w:cs="Calibri"/>
          <w:color w:val="000000" w:themeColor="text1"/>
        </w:rPr>
        <w:t xml:space="preserve">ut he did position cinema as a solution to the problem of material inertia; </w:t>
      </w:r>
      <w:r w:rsidR="00B70548" w:rsidRPr="00731DDE">
        <w:rPr>
          <w:rFonts w:ascii="Calibri" w:hAnsi="Calibri" w:cs="Calibri"/>
          <w:color w:val="000000" w:themeColor="text1"/>
        </w:rPr>
        <w:t>solipsistic</w:t>
      </w:r>
      <w:r w:rsidR="00F35D80" w:rsidRPr="00731DDE">
        <w:rPr>
          <w:rFonts w:ascii="Calibri" w:hAnsi="Calibri" w:cs="Calibri"/>
          <w:color w:val="000000" w:themeColor="text1"/>
        </w:rPr>
        <w:t xml:space="preserve"> or objectivist</w:t>
      </w:r>
      <w:r w:rsidR="00731DDE">
        <w:rPr>
          <w:rFonts w:ascii="Calibri" w:hAnsi="Calibri" w:cs="Calibri"/>
          <w:color w:val="000000" w:themeColor="text1"/>
        </w:rPr>
        <w:t>, o</w:t>
      </w:r>
      <w:r w:rsidR="00F35D80" w:rsidRPr="00731DDE">
        <w:rPr>
          <w:rFonts w:ascii="Calibri" w:hAnsi="Calibri" w:cs="Calibri"/>
          <w:color w:val="000000" w:themeColor="text1"/>
        </w:rPr>
        <w:t xml:space="preserve">ur failure to appreciate </w:t>
      </w:r>
      <w:r w:rsidR="00E62428" w:rsidRPr="00731DDE">
        <w:rPr>
          <w:rFonts w:ascii="Calibri" w:hAnsi="Calibri" w:cs="Calibri"/>
          <w:color w:val="000000" w:themeColor="text1"/>
        </w:rPr>
        <w:t xml:space="preserve">the aesthetic value of the </w:t>
      </w:r>
      <w:r w:rsidR="00F35D80" w:rsidRPr="00731DDE">
        <w:rPr>
          <w:rFonts w:ascii="Calibri" w:hAnsi="Calibri" w:cs="Calibri"/>
          <w:color w:val="000000" w:themeColor="text1"/>
        </w:rPr>
        <w:t>life</w:t>
      </w:r>
      <w:r w:rsidR="00E62428" w:rsidRPr="00731DDE">
        <w:rPr>
          <w:rFonts w:ascii="Calibri" w:hAnsi="Calibri" w:cs="Calibri"/>
          <w:color w:val="000000" w:themeColor="text1"/>
        </w:rPr>
        <w:t xml:space="preserve"> matter surround</w:t>
      </w:r>
      <w:r w:rsidR="002A6503" w:rsidRPr="00731DDE">
        <w:rPr>
          <w:rFonts w:ascii="Calibri" w:hAnsi="Calibri" w:cs="Calibri"/>
          <w:color w:val="000000" w:themeColor="text1"/>
        </w:rPr>
        <w:t>ing</w:t>
      </w:r>
      <w:r w:rsidR="00E62428" w:rsidRPr="00731DDE">
        <w:rPr>
          <w:rFonts w:ascii="Calibri" w:hAnsi="Calibri" w:cs="Calibri"/>
          <w:color w:val="000000" w:themeColor="text1"/>
        </w:rPr>
        <w:t xml:space="preserve"> </w:t>
      </w:r>
      <w:r w:rsidR="00ED6A78" w:rsidRPr="00731DDE">
        <w:rPr>
          <w:rFonts w:ascii="Calibri" w:hAnsi="Calibri" w:cs="Calibri"/>
          <w:color w:val="000000" w:themeColor="text1"/>
        </w:rPr>
        <w:t>us</w:t>
      </w:r>
      <w:r w:rsidR="00F35D80" w:rsidRPr="00731DDE">
        <w:rPr>
          <w:rFonts w:ascii="Calibri" w:hAnsi="Calibri" w:cs="Calibri"/>
          <w:color w:val="000000" w:themeColor="text1"/>
          <w:shd w:val="clear" w:color="auto" w:fill="F9F8F6"/>
        </w:rPr>
        <w:t xml:space="preserve">. </w:t>
      </w:r>
      <w:r w:rsidR="002A6503" w:rsidRPr="00731DDE">
        <w:rPr>
          <w:rFonts w:ascii="Calibri" w:hAnsi="Calibri" w:cs="Calibri"/>
          <w:color w:val="000000" w:themeColor="text1"/>
        </w:rPr>
        <w:t xml:space="preserve">Epstein </w:t>
      </w:r>
      <w:r w:rsidR="00F35D80" w:rsidRPr="00731DDE">
        <w:rPr>
          <w:rFonts w:ascii="Calibri" w:hAnsi="Calibri" w:cs="Calibri"/>
          <w:color w:val="000000" w:themeColor="text1"/>
        </w:rPr>
        <w:t>propos</w:t>
      </w:r>
      <w:r w:rsidR="002A6503" w:rsidRPr="00731DDE">
        <w:rPr>
          <w:rFonts w:ascii="Calibri" w:hAnsi="Calibri" w:cs="Calibri"/>
          <w:color w:val="000000" w:themeColor="text1"/>
        </w:rPr>
        <w:t>ed</w:t>
      </w:r>
      <w:r w:rsidR="00F35D80" w:rsidRPr="00731DDE">
        <w:rPr>
          <w:rFonts w:ascii="Calibri" w:hAnsi="Calibri" w:cs="Calibri"/>
          <w:color w:val="000000" w:themeColor="text1"/>
        </w:rPr>
        <w:t xml:space="preserve"> an ‘animistic’ theory of the moving image counter to ideological division, </w:t>
      </w:r>
      <w:r w:rsidR="00ED6A78" w:rsidRPr="00731DDE">
        <w:rPr>
          <w:rFonts w:ascii="Calibri" w:hAnsi="Calibri" w:cs="Calibri"/>
          <w:color w:val="000000" w:themeColor="text1"/>
        </w:rPr>
        <w:t>which would virtually dispense with narrative</w:t>
      </w:r>
      <w:r w:rsidR="00731DDE">
        <w:rPr>
          <w:rFonts w:ascii="Calibri" w:hAnsi="Calibri" w:cs="Calibri"/>
          <w:color w:val="000000" w:themeColor="text1"/>
        </w:rPr>
        <w:t>.</w:t>
      </w:r>
      <w:r w:rsidR="002A6503" w:rsidRPr="00731DDE">
        <w:rPr>
          <w:rFonts w:ascii="Calibri" w:hAnsi="Calibri" w:cs="Calibri"/>
          <w:color w:val="000000" w:themeColor="text1"/>
        </w:rPr>
        <w:t xml:space="preserve"> </w:t>
      </w:r>
      <w:r w:rsidR="00ED6A78" w:rsidRPr="00731DDE">
        <w:rPr>
          <w:rFonts w:ascii="Calibri" w:hAnsi="Calibri" w:cs="Calibri"/>
          <w:color w:val="000000" w:themeColor="text1"/>
        </w:rPr>
        <w:t>In Epstein's cinema there was ‘no right side or wrong side’</w:t>
      </w:r>
      <w:r w:rsidR="002A6503" w:rsidRPr="00731DDE">
        <w:rPr>
          <w:rFonts w:ascii="Calibri" w:hAnsi="Calibri" w:cs="Calibri"/>
          <w:color w:val="000000" w:themeColor="text1"/>
        </w:rPr>
        <w:t xml:space="preserve"> (</w:t>
      </w:r>
      <w:r w:rsidR="00DB50CA" w:rsidRPr="00731DDE">
        <w:rPr>
          <w:rFonts w:ascii="Calibri" w:hAnsi="Calibri" w:cs="Calibri"/>
          <w:color w:val="000000" w:themeColor="text1"/>
        </w:rPr>
        <w:t>Liebman, 2016</w:t>
      </w:r>
      <w:r w:rsidR="002A6503" w:rsidRPr="00731DDE">
        <w:rPr>
          <w:rFonts w:ascii="Calibri" w:hAnsi="Calibri" w:cs="Calibri"/>
          <w:color w:val="000000" w:themeColor="text1"/>
        </w:rPr>
        <w:t>)</w:t>
      </w:r>
      <w:r w:rsidR="00ED6A78" w:rsidRPr="00731DDE">
        <w:rPr>
          <w:rFonts w:ascii="Calibri" w:hAnsi="Calibri" w:cs="Calibri"/>
          <w:color w:val="000000" w:themeColor="text1"/>
        </w:rPr>
        <w:t xml:space="preserve">.  </w:t>
      </w:r>
    </w:p>
    <w:p w14:paraId="5F88BB47" w14:textId="77777777" w:rsidR="00494FAB" w:rsidRPr="006A5B85" w:rsidRDefault="00494FAB" w:rsidP="00B26B94">
      <w:pPr>
        <w:autoSpaceDE w:val="0"/>
        <w:autoSpaceDN w:val="0"/>
        <w:adjustRightInd w:val="0"/>
        <w:rPr>
          <w:rFonts w:ascii="Calibri" w:hAnsi="Calibri" w:cs="Calibri"/>
          <w:color w:val="161615"/>
        </w:rPr>
      </w:pPr>
    </w:p>
    <w:p w14:paraId="41EB640E" w14:textId="44AFF94E" w:rsidR="006001B2" w:rsidRPr="006A5B85" w:rsidRDefault="00F149F1" w:rsidP="00B26B94">
      <w:pPr>
        <w:autoSpaceDE w:val="0"/>
        <w:autoSpaceDN w:val="0"/>
        <w:adjustRightInd w:val="0"/>
        <w:rPr>
          <w:rFonts w:ascii="Calibri" w:hAnsi="Calibri" w:cs="Calibri"/>
          <w:color w:val="161615"/>
        </w:rPr>
      </w:pPr>
      <w:r>
        <w:rPr>
          <w:rFonts w:ascii="Calibri" w:hAnsi="Calibri" w:cs="Calibri"/>
          <w:color w:val="161615"/>
        </w:rPr>
        <w:t xml:space="preserve">Extending </w:t>
      </w:r>
      <w:r w:rsidRPr="006A5B85">
        <w:rPr>
          <w:rFonts w:ascii="Calibri" w:hAnsi="Calibri" w:cs="Calibri"/>
          <w:color w:val="000000" w:themeColor="text1"/>
        </w:rPr>
        <w:t>Epstein</w:t>
      </w:r>
      <w:r>
        <w:rPr>
          <w:rFonts w:ascii="Calibri" w:hAnsi="Calibri" w:cs="Calibri"/>
          <w:color w:val="000000" w:themeColor="text1"/>
        </w:rPr>
        <w:t>’s dissolution of binary opposition in narrative cinema</w:t>
      </w:r>
      <w:r>
        <w:rPr>
          <w:rFonts w:ascii="Calibri" w:hAnsi="Calibri" w:cs="Calibri"/>
          <w:color w:val="161615"/>
        </w:rPr>
        <w:t xml:space="preserve"> </w:t>
      </w:r>
      <w:r w:rsidR="00B70548" w:rsidRPr="006A5B85">
        <w:rPr>
          <w:rFonts w:ascii="Calibri" w:hAnsi="Calibri" w:cs="Calibri"/>
          <w:color w:val="000000" w:themeColor="text1"/>
        </w:rPr>
        <w:t>this</w:t>
      </w:r>
      <w:r w:rsidR="00E0511C" w:rsidRPr="006A5B85">
        <w:rPr>
          <w:rFonts w:ascii="Calibri" w:hAnsi="Calibri" w:cs="Calibri"/>
          <w:color w:val="161615"/>
        </w:rPr>
        <w:t xml:space="preserve"> paper will investigate </w:t>
      </w:r>
      <w:r w:rsidR="00B70548" w:rsidRPr="006A5B85">
        <w:rPr>
          <w:rFonts w:ascii="Calibri" w:hAnsi="Calibri" w:cs="Calibri"/>
          <w:color w:val="161615"/>
        </w:rPr>
        <w:t xml:space="preserve">a </w:t>
      </w:r>
      <w:r w:rsidR="00494FAB" w:rsidRPr="006A5B85">
        <w:rPr>
          <w:rFonts w:ascii="Calibri" w:hAnsi="Calibri" w:cs="Calibri"/>
          <w:color w:val="161615"/>
        </w:rPr>
        <w:t>turn toward animism</w:t>
      </w:r>
      <w:r w:rsidR="00E0511C" w:rsidRPr="006A5B85">
        <w:rPr>
          <w:rFonts w:ascii="Calibri" w:hAnsi="Calibri" w:cs="Calibri"/>
          <w:color w:val="161615"/>
        </w:rPr>
        <w:t xml:space="preserve"> </w:t>
      </w:r>
      <w:r w:rsidR="00B70548" w:rsidRPr="006A5B85">
        <w:rPr>
          <w:rFonts w:ascii="Calibri" w:hAnsi="Calibri" w:cs="Calibri"/>
          <w:color w:val="161615"/>
        </w:rPr>
        <w:t xml:space="preserve">that </w:t>
      </w:r>
      <w:r w:rsidR="00E0511C" w:rsidRPr="006A5B85">
        <w:rPr>
          <w:rFonts w:ascii="Calibri" w:hAnsi="Calibri" w:cs="Calibri"/>
          <w:color w:val="161615"/>
        </w:rPr>
        <w:t>now</w:t>
      </w:r>
      <w:r w:rsidR="00494FAB" w:rsidRPr="006A5B85">
        <w:rPr>
          <w:rFonts w:ascii="Calibri" w:hAnsi="Calibri" w:cs="Calibri"/>
          <w:color w:val="161615"/>
        </w:rPr>
        <w:t xml:space="preserve"> finds its way into the </w:t>
      </w:r>
      <w:r w:rsidR="00310ADE" w:rsidRPr="006A5B85">
        <w:rPr>
          <w:rFonts w:ascii="Calibri" w:hAnsi="Calibri" w:cs="Calibri"/>
          <w:color w:val="161615"/>
        </w:rPr>
        <w:t xml:space="preserve">More-Than-Human </w:t>
      </w:r>
      <w:r w:rsidR="00310ADE">
        <w:rPr>
          <w:rFonts w:ascii="Calibri" w:hAnsi="Calibri" w:cs="Calibri"/>
          <w:color w:val="161615"/>
        </w:rPr>
        <w:t>m</w:t>
      </w:r>
      <w:r w:rsidR="00310ADE" w:rsidRPr="006A5B85">
        <w:rPr>
          <w:rFonts w:ascii="Calibri" w:hAnsi="Calibri" w:cs="Calibri"/>
          <w:color w:val="161615"/>
        </w:rPr>
        <w:t xml:space="preserve">oving </w:t>
      </w:r>
      <w:r w:rsidR="00310ADE">
        <w:rPr>
          <w:rFonts w:ascii="Calibri" w:hAnsi="Calibri" w:cs="Calibri"/>
          <w:color w:val="161615"/>
        </w:rPr>
        <w:t>i</w:t>
      </w:r>
      <w:r w:rsidR="00310ADE" w:rsidRPr="006A5B85">
        <w:rPr>
          <w:rFonts w:ascii="Calibri" w:hAnsi="Calibri" w:cs="Calibri"/>
          <w:color w:val="161615"/>
        </w:rPr>
        <w:t>mage</w:t>
      </w:r>
      <w:r w:rsidR="00E0511C" w:rsidRPr="006A5B85">
        <w:rPr>
          <w:rFonts w:ascii="Calibri" w:hAnsi="Calibri" w:cs="Calibri"/>
          <w:color w:val="161615"/>
        </w:rPr>
        <w:t>,</w:t>
      </w:r>
      <w:r w:rsidR="00494FAB" w:rsidRPr="006A5B85">
        <w:rPr>
          <w:rFonts w:ascii="Calibri" w:hAnsi="Calibri" w:cs="Calibri"/>
          <w:color w:val="161615"/>
        </w:rPr>
        <w:t xml:space="preserve"> situat</w:t>
      </w:r>
      <w:r w:rsidR="00E0511C" w:rsidRPr="006A5B85">
        <w:rPr>
          <w:rFonts w:ascii="Calibri" w:hAnsi="Calibri" w:cs="Calibri"/>
          <w:color w:val="161615"/>
        </w:rPr>
        <w:t>ing</w:t>
      </w:r>
      <w:r w:rsidR="00494FAB" w:rsidRPr="006A5B85">
        <w:rPr>
          <w:rFonts w:ascii="Calibri" w:hAnsi="Calibri" w:cs="Calibri"/>
          <w:color w:val="161615"/>
        </w:rPr>
        <w:t xml:space="preserve"> </w:t>
      </w:r>
      <w:r w:rsidR="009C1EB0" w:rsidRPr="006A5B85">
        <w:rPr>
          <w:rFonts w:ascii="Calibri" w:hAnsi="Calibri" w:cs="Calibri"/>
          <w:color w:val="161615"/>
        </w:rPr>
        <w:t>the study of motion</w:t>
      </w:r>
      <w:r w:rsidR="00494FAB" w:rsidRPr="006A5B85">
        <w:rPr>
          <w:rFonts w:ascii="Calibri" w:hAnsi="Calibri" w:cs="Calibri"/>
          <w:color w:val="161615"/>
        </w:rPr>
        <w:t xml:space="preserve"> </w:t>
      </w:r>
      <w:r w:rsidR="00E0511C" w:rsidRPr="006A5B85">
        <w:rPr>
          <w:rFonts w:ascii="Calibri" w:hAnsi="Calibri" w:cs="Calibri"/>
          <w:color w:val="161615"/>
        </w:rPr>
        <w:t xml:space="preserve">(animation) </w:t>
      </w:r>
      <w:r w:rsidR="00494FAB" w:rsidRPr="006A5B85">
        <w:rPr>
          <w:rFonts w:ascii="Calibri" w:hAnsi="Calibri" w:cs="Calibri"/>
          <w:color w:val="161615"/>
        </w:rPr>
        <w:t xml:space="preserve">at a contested zone between nature and technology. The More-Than-Human </w:t>
      </w:r>
      <w:r w:rsidR="00731DDE">
        <w:rPr>
          <w:rFonts w:ascii="Calibri" w:hAnsi="Calibri" w:cs="Calibri"/>
          <w:color w:val="161615"/>
        </w:rPr>
        <w:t>m</w:t>
      </w:r>
      <w:r w:rsidR="00494FAB" w:rsidRPr="006A5B85">
        <w:rPr>
          <w:rFonts w:ascii="Calibri" w:hAnsi="Calibri" w:cs="Calibri"/>
          <w:color w:val="161615"/>
        </w:rPr>
        <w:t xml:space="preserve">oving </w:t>
      </w:r>
      <w:r w:rsidR="00731DDE">
        <w:rPr>
          <w:rFonts w:ascii="Calibri" w:hAnsi="Calibri" w:cs="Calibri"/>
          <w:color w:val="161615"/>
        </w:rPr>
        <w:t>i</w:t>
      </w:r>
      <w:r w:rsidR="00494FAB" w:rsidRPr="006A5B85">
        <w:rPr>
          <w:rFonts w:ascii="Calibri" w:hAnsi="Calibri" w:cs="Calibri"/>
          <w:color w:val="161615"/>
        </w:rPr>
        <w:t xml:space="preserve">mage is </w:t>
      </w:r>
      <w:r w:rsidR="00494FAB" w:rsidRPr="006A5B85">
        <w:rPr>
          <w:rFonts w:ascii="Calibri" w:hAnsi="Calibri" w:cs="Calibri"/>
          <w:color w:val="000000" w:themeColor="text1"/>
        </w:rPr>
        <w:t xml:space="preserve">foregrounded by questions not only toward how we see nature but to where the boundaries of nature </w:t>
      </w:r>
      <w:r w:rsidR="002A6503">
        <w:rPr>
          <w:rFonts w:ascii="Calibri" w:hAnsi="Calibri" w:cs="Calibri"/>
          <w:color w:val="000000" w:themeColor="text1"/>
        </w:rPr>
        <w:t xml:space="preserve">and culture </w:t>
      </w:r>
      <w:r w:rsidR="00494FAB" w:rsidRPr="006A5B85">
        <w:rPr>
          <w:rFonts w:ascii="Calibri" w:hAnsi="Calibri" w:cs="Calibri"/>
          <w:color w:val="000000" w:themeColor="text1"/>
        </w:rPr>
        <w:t xml:space="preserve">are located. </w:t>
      </w:r>
      <w:r w:rsidR="00214D0B" w:rsidRPr="006A5B85">
        <w:rPr>
          <w:rFonts w:ascii="Calibri" w:eastAsiaTheme="minorHAnsi" w:hAnsi="Calibri" w:cs="Calibri"/>
          <w:color w:val="000000" w:themeColor="text1"/>
          <w14:ligatures w14:val="standardContextual"/>
        </w:rPr>
        <w:t>The</w:t>
      </w:r>
      <w:r w:rsidR="00436D66" w:rsidRPr="006A5B85">
        <w:rPr>
          <w:rFonts w:ascii="Calibri" w:eastAsiaTheme="minorHAnsi" w:hAnsi="Calibri" w:cs="Calibri"/>
          <w:color w:val="000000" w:themeColor="text1"/>
          <w14:ligatures w14:val="standardContextual"/>
        </w:rPr>
        <w:t xml:space="preserve"> </w:t>
      </w:r>
      <w:r w:rsidR="00436D66" w:rsidRPr="006A5B85">
        <w:rPr>
          <w:rFonts w:ascii="Calibri" w:eastAsiaTheme="minorHAnsi" w:hAnsi="Calibri" w:cs="Calibri"/>
          <w:color w:val="000000" w:themeColor="text1"/>
          <w14:ligatures w14:val="standardContextual"/>
        </w:rPr>
        <w:lastRenderedPageBreak/>
        <w:t xml:space="preserve">phrase </w:t>
      </w:r>
      <w:r w:rsidR="00E0511C" w:rsidRPr="006A5B85">
        <w:rPr>
          <w:rFonts w:ascii="Calibri" w:eastAsiaTheme="minorHAnsi" w:hAnsi="Calibri" w:cs="Calibri"/>
          <w:color w:val="000000" w:themeColor="text1"/>
          <w14:ligatures w14:val="standardContextual"/>
        </w:rPr>
        <w:t xml:space="preserve">‘the </w:t>
      </w:r>
      <w:r w:rsidR="00436D66" w:rsidRPr="006A5B85">
        <w:rPr>
          <w:rFonts w:ascii="Calibri" w:eastAsiaTheme="minorHAnsi" w:hAnsi="Calibri" w:cs="Calibri"/>
          <w:color w:val="000000" w:themeColor="text1"/>
          <w14:ligatures w14:val="standardContextual"/>
        </w:rPr>
        <w:t>more-than-human</w:t>
      </w:r>
      <w:r w:rsidR="00214D0B" w:rsidRPr="006A5B85">
        <w:rPr>
          <w:rFonts w:ascii="Calibri" w:eastAsiaTheme="minorHAnsi" w:hAnsi="Calibri" w:cs="Calibri"/>
          <w:color w:val="000000" w:themeColor="text1"/>
          <w14:ligatures w14:val="standardContextual"/>
        </w:rPr>
        <w:t>’</w:t>
      </w:r>
      <w:r w:rsidR="00436D66" w:rsidRPr="006A5B85">
        <w:rPr>
          <w:rFonts w:ascii="Calibri" w:eastAsiaTheme="minorHAnsi" w:hAnsi="Calibri" w:cs="Calibri"/>
          <w:color w:val="000000" w:themeColor="text1"/>
          <w14:ligatures w14:val="standardContextual"/>
        </w:rPr>
        <w:t>, originated almost 30 years ago in the eco</w:t>
      </w:r>
      <w:r w:rsidR="007C7A6E" w:rsidRPr="006A5B85">
        <w:rPr>
          <w:rFonts w:ascii="Calibri" w:eastAsiaTheme="minorHAnsi" w:hAnsi="Calibri" w:cs="Calibri"/>
          <w:color w:val="000000" w:themeColor="text1"/>
          <w14:ligatures w14:val="standardContextual"/>
        </w:rPr>
        <w:t>-</w:t>
      </w:r>
      <w:r w:rsidR="00571BAB" w:rsidRPr="006A5B85">
        <w:rPr>
          <w:rFonts w:ascii="Calibri" w:eastAsiaTheme="minorHAnsi" w:hAnsi="Calibri" w:cs="Calibri"/>
          <w:color w:val="000000" w:themeColor="text1"/>
          <w14:ligatures w14:val="standardContextual"/>
        </w:rPr>
        <w:t>philosophical</w:t>
      </w:r>
      <w:r w:rsidR="00436D66" w:rsidRPr="006A5B85">
        <w:rPr>
          <w:rFonts w:ascii="Calibri" w:eastAsiaTheme="minorHAnsi" w:hAnsi="Calibri" w:cs="Calibri"/>
          <w:color w:val="000000" w:themeColor="text1"/>
          <w14:ligatures w14:val="standardContextual"/>
        </w:rPr>
        <w:t xml:space="preserve"> discourse of David Abram. Coined because, for Abram</w:t>
      </w:r>
      <w:r w:rsidR="002A6503">
        <w:rPr>
          <w:rFonts w:ascii="Calibri" w:eastAsiaTheme="minorHAnsi" w:hAnsi="Calibri" w:cs="Calibri"/>
          <w:color w:val="000000" w:themeColor="text1"/>
          <w14:ligatures w14:val="standardContextual"/>
        </w:rPr>
        <w:t xml:space="preserve"> </w:t>
      </w:r>
      <w:r w:rsidR="00620819">
        <w:rPr>
          <w:rFonts w:ascii="Calibri" w:eastAsiaTheme="minorHAnsi" w:hAnsi="Calibri" w:cs="Calibri"/>
          <w:color w:val="000000" w:themeColor="text1"/>
          <w14:ligatures w14:val="standardContextual"/>
        </w:rPr>
        <w:t>(2019</w:t>
      </w:r>
      <w:r w:rsidR="002A6503">
        <w:rPr>
          <w:rFonts w:ascii="Calibri" w:eastAsiaTheme="minorHAnsi" w:hAnsi="Calibri" w:cs="Calibri"/>
          <w:color w:val="000000" w:themeColor="text1"/>
          <w14:ligatures w14:val="standardContextual"/>
        </w:rPr>
        <w:t>)</w:t>
      </w:r>
      <w:r w:rsidR="007C7A6E" w:rsidRPr="006A5B85">
        <w:rPr>
          <w:rFonts w:ascii="Calibri" w:eastAsiaTheme="minorHAnsi" w:hAnsi="Calibri" w:cs="Calibri"/>
          <w:color w:val="000000" w:themeColor="text1"/>
          <w14:ligatures w14:val="standardContextual"/>
        </w:rPr>
        <w:t>,</w:t>
      </w:r>
      <w:r w:rsidR="00436D66" w:rsidRPr="006A5B85">
        <w:rPr>
          <w:rFonts w:ascii="Calibri" w:eastAsiaTheme="minorHAnsi" w:hAnsi="Calibri" w:cs="Calibri"/>
          <w:color w:val="000000" w:themeColor="text1"/>
          <w14:ligatures w14:val="standardContextual"/>
        </w:rPr>
        <w:t xml:space="preserve"> the concept of nature in our culture no longer functioned to articulate the </w:t>
      </w:r>
      <w:r w:rsidR="00436D66" w:rsidRPr="006A5B85">
        <w:rPr>
          <w:rFonts w:ascii="Calibri" w:hAnsi="Calibri" w:cs="Calibri"/>
          <w:color w:val="000000" w:themeColor="text1"/>
          <w:shd w:val="clear" w:color="auto" w:fill="FFFFFF"/>
        </w:rPr>
        <w:t>sensuous sentience ‘</w:t>
      </w:r>
      <w:r w:rsidR="00436D66" w:rsidRPr="006A5B85">
        <w:rPr>
          <w:rFonts w:ascii="Calibri" w:eastAsiaTheme="minorHAnsi" w:hAnsi="Calibri" w:cs="Calibri"/>
          <w:color w:val="000000" w:themeColor="text1"/>
          <w14:ligatures w14:val="standardContextual"/>
        </w:rPr>
        <w:t>with whom our lives are entangled.</w:t>
      </w:r>
      <w:r w:rsidR="00436D66" w:rsidRPr="006A5B85">
        <w:rPr>
          <w:rFonts w:ascii="Calibri" w:hAnsi="Calibri" w:cs="Calibri"/>
          <w:color w:val="000000" w:themeColor="text1"/>
          <w:shd w:val="clear" w:color="auto" w:fill="FFFFFF"/>
        </w:rPr>
        <w:t>’ Since</w:t>
      </w:r>
      <w:r w:rsidR="007C7A6E" w:rsidRPr="006A5B85">
        <w:rPr>
          <w:rFonts w:ascii="Calibri" w:hAnsi="Calibri" w:cs="Calibri"/>
          <w:color w:val="000000" w:themeColor="text1"/>
          <w:shd w:val="clear" w:color="auto" w:fill="FFFFFF"/>
        </w:rPr>
        <w:t xml:space="preserve"> </w:t>
      </w:r>
      <w:r w:rsidR="00571BAB" w:rsidRPr="006A5B85">
        <w:rPr>
          <w:rFonts w:ascii="Calibri" w:hAnsi="Calibri" w:cs="Calibri"/>
          <w:color w:val="000000" w:themeColor="text1"/>
          <w:shd w:val="clear" w:color="auto" w:fill="FFFFFF"/>
        </w:rPr>
        <w:t>then,</w:t>
      </w:r>
      <w:r w:rsidR="007C7A6E" w:rsidRPr="006A5B85">
        <w:rPr>
          <w:rFonts w:ascii="Calibri" w:hAnsi="Calibri" w:cs="Calibri"/>
          <w:color w:val="000000" w:themeColor="text1"/>
          <w:shd w:val="clear" w:color="auto" w:fill="FFFFFF"/>
        </w:rPr>
        <w:t xml:space="preserve"> </w:t>
      </w:r>
      <w:r w:rsidR="00436D66" w:rsidRPr="006A5B85">
        <w:rPr>
          <w:rFonts w:ascii="Calibri" w:hAnsi="Calibri" w:cs="Calibri"/>
          <w:color w:val="000000" w:themeColor="text1"/>
          <w:shd w:val="clear" w:color="auto" w:fill="FFFFFF"/>
        </w:rPr>
        <w:t>the phrase has found itself at the cente</w:t>
      </w:r>
      <w:r w:rsidR="00AA5FC0" w:rsidRPr="006A5B85">
        <w:rPr>
          <w:rFonts w:ascii="Calibri" w:hAnsi="Calibri" w:cs="Calibri"/>
          <w:color w:val="000000" w:themeColor="text1"/>
          <w:shd w:val="clear" w:color="auto" w:fill="FFFFFF"/>
        </w:rPr>
        <w:t>r</w:t>
      </w:r>
      <w:r w:rsidR="00436D66" w:rsidRPr="006A5B85">
        <w:rPr>
          <w:rFonts w:ascii="Calibri" w:hAnsi="Calibri" w:cs="Calibri"/>
          <w:color w:val="000000" w:themeColor="text1"/>
          <w:shd w:val="clear" w:color="auto" w:fill="FFFFFF"/>
        </w:rPr>
        <w:t xml:space="preserve"> of a worldwide movement uniting legal scholars, ecologists and local activists to construct a legal framework for the Rights of Nature, or </w:t>
      </w:r>
      <w:r w:rsidR="00436D66" w:rsidRPr="006A5B85">
        <w:rPr>
          <w:rFonts w:ascii="Calibri" w:eastAsiaTheme="minorHAnsi" w:hAnsi="Calibri" w:cs="Calibri"/>
          <w:color w:val="000000" w:themeColor="text1"/>
          <w14:ligatures w14:val="standardContextual"/>
        </w:rPr>
        <w:t>more-than-human rights</w:t>
      </w:r>
      <w:r w:rsidR="002A6503">
        <w:rPr>
          <w:rFonts w:ascii="Calibri" w:eastAsiaTheme="minorHAnsi" w:hAnsi="Calibri" w:cs="Calibri"/>
          <w:color w:val="000000" w:themeColor="text1"/>
          <w14:ligatures w14:val="standardContextual"/>
        </w:rPr>
        <w:t>.</w:t>
      </w:r>
      <w:r w:rsidR="00494FAB" w:rsidRPr="006A5B85">
        <w:rPr>
          <w:rFonts w:ascii="Calibri" w:hAnsi="Calibri" w:cs="Calibri"/>
          <w:color w:val="161615"/>
        </w:rPr>
        <w:t xml:space="preserve"> </w:t>
      </w:r>
    </w:p>
    <w:p w14:paraId="4FDEF05F" w14:textId="77777777" w:rsidR="006001B2" w:rsidRPr="006A5B85" w:rsidRDefault="006001B2" w:rsidP="00B26B94">
      <w:pPr>
        <w:autoSpaceDE w:val="0"/>
        <w:autoSpaceDN w:val="0"/>
        <w:adjustRightInd w:val="0"/>
        <w:rPr>
          <w:rFonts w:ascii="Calibri" w:hAnsi="Calibri" w:cs="Calibri"/>
          <w:color w:val="161615"/>
        </w:rPr>
      </w:pPr>
    </w:p>
    <w:p w14:paraId="1A8155A9" w14:textId="77777777" w:rsidR="00731DDE" w:rsidRDefault="00CE2452" w:rsidP="00731DDE">
      <w:pPr>
        <w:autoSpaceDE w:val="0"/>
        <w:autoSpaceDN w:val="0"/>
        <w:adjustRightInd w:val="0"/>
        <w:spacing w:after="120"/>
        <w:rPr>
          <w:rFonts w:ascii="Calibri" w:eastAsiaTheme="minorHAnsi" w:hAnsi="Calibri" w:cs="Calibri"/>
          <w:color w:val="170C19"/>
          <w14:ligatures w14:val="standardContextual"/>
        </w:rPr>
      </w:pPr>
      <w:r w:rsidRPr="006A5B85">
        <w:rPr>
          <w:rFonts w:ascii="Calibri" w:hAnsi="Calibri" w:cs="Calibri"/>
          <w:color w:val="161615"/>
        </w:rPr>
        <w:t xml:space="preserve">Recent discourse </w:t>
      </w:r>
      <w:r w:rsidR="00731DDE" w:rsidRPr="006A5B85">
        <w:rPr>
          <w:rFonts w:ascii="Calibri" w:hAnsi="Calibri" w:cs="Calibri"/>
          <w:color w:val="161615"/>
        </w:rPr>
        <w:t xml:space="preserve">about </w:t>
      </w:r>
      <w:r w:rsidRPr="006A5B85">
        <w:rPr>
          <w:rFonts w:ascii="Calibri" w:hAnsi="Calibri" w:cs="Calibri"/>
          <w:color w:val="161615"/>
        </w:rPr>
        <w:t xml:space="preserve">the </w:t>
      </w:r>
      <w:r w:rsidRPr="006A5B85">
        <w:rPr>
          <w:rFonts w:ascii="Calibri" w:hAnsi="Calibri" w:cs="Calibri"/>
          <w:color w:val="000000" w:themeColor="text1"/>
          <w:shd w:val="clear" w:color="auto" w:fill="FFFFFF"/>
        </w:rPr>
        <w:t>Rights of Nature</w:t>
      </w:r>
      <w:r w:rsidR="00B26B94" w:rsidRPr="006A5B85">
        <w:rPr>
          <w:rFonts w:ascii="Calibri" w:hAnsi="Calibri" w:cs="Calibri"/>
          <w:color w:val="161615"/>
        </w:rPr>
        <w:t xml:space="preserve"> </w:t>
      </w:r>
      <w:r w:rsidRPr="006A5B85">
        <w:rPr>
          <w:rFonts w:ascii="Calibri" w:hAnsi="Calibri" w:cs="Calibri"/>
          <w:color w:val="161615"/>
        </w:rPr>
        <w:t>raises difficult questions over whether</w:t>
      </w:r>
      <w:r w:rsidR="00285E32" w:rsidRPr="006A5B85">
        <w:rPr>
          <w:rFonts w:ascii="Calibri" w:hAnsi="Calibri" w:cs="Calibri"/>
          <w:color w:val="161615"/>
        </w:rPr>
        <w:t xml:space="preserve"> </w:t>
      </w:r>
      <w:r w:rsidR="007C7A6E" w:rsidRPr="006A5B85">
        <w:rPr>
          <w:rFonts w:ascii="Calibri" w:hAnsi="Calibri" w:cs="Calibri"/>
          <w:color w:val="161615"/>
        </w:rPr>
        <w:t>genuine</w:t>
      </w:r>
      <w:r w:rsidR="00B26B94" w:rsidRPr="006A5B85">
        <w:rPr>
          <w:rFonts w:ascii="Calibri" w:hAnsi="Calibri" w:cs="Calibri"/>
          <w:color w:val="161615"/>
        </w:rPr>
        <w:t xml:space="preserve"> collaboration beyond the anthropocentric possible? </w:t>
      </w:r>
      <w:r w:rsidR="00A577B5" w:rsidRPr="006A5B85">
        <w:rPr>
          <w:rFonts w:ascii="Calibri" w:eastAsiaTheme="minorHAnsi" w:hAnsi="Calibri" w:cs="Calibri"/>
          <w:color w:val="170C19"/>
          <w14:ligatures w14:val="standardContextual"/>
        </w:rPr>
        <w:t xml:space="preserve">Criticality of anthropomorphism - as the projection of human characteristics onto the natural world, and of animism as </w:t>
      </w:r>
      <w:r w:rsidR="00B70548" w:rsidRPr="006A5B85">
        <w:rPr>
          <w:rFonts w:ascii="Calibri" w:eastAsiaTheme="minorHAnsi" w:hAnsi="Calibri" w:cs="Calibri"/>
          <w:color w:val="170C19"/>
          <w14:ligatures w14:val="standardContextual"/>
        </w:rPr>
        <w:t>a sentimental</w:t>
      </w:r>
      <w:r w:rsidR="00A577B5" w:rsidRPr="006A5B85">
        <w:rPr>
          <w:rFonts w:ascii="Calibri" w:eastAsiaTheme="minorHAnsi" w:hAnsi="Calibri" w:cs="Calibri"/>
          <w:color w:val="170C19"/>
          <w14:ligatures w14:val="standardContextual"/>
        </w:rPr>
        <w:t xml:space="preserve">, illusory, </w:t>
      </w:r>
      <w:r w:rsidR="00B70548" w:rsidRPr="006A5B85">
        <w:rPr>
          <w:rFonts w:ascii="Calibri" w:eastAsiaTheme="minorHAnsi" w:hAnsi="Calibri" w:cs="Calibri"/>
          <w:color w:val="170C19"/>
          <w14:ligatures w14:val="standardContextual"/>
        </w:rPr>
        <w:t>pseudo</w:t>
      </w:r>
      <w:r w:rsidR="00A577B5" w:rsidRPr="006A5B85">
        <w:rPr>
          <w:rFonts w:ascii="Calibri" w:eastAsiaTheme="minorHAnsi" w:hAnsi="Calibri" w:cs="Calibri"/>
          <w:color w:val="170C19"/>
          <w14:ligatures w14:val="standardContextual"/>
        </w:rPr>
        <w:t xml:space="preserve"> spiritual belief system, which </w:t>
      </w:r>
      <w:proofErr w:type="gramStart"/>
      <w:r w:rsidR="00A577B5" w:rsidRPr="006A5B85">
        <w:rPr>
          <w:rFonts w:ascii="Calibri" w:eastAsiaTheme="minorHAnsi" w:hAnsi="Calibri" w:cs="Calibri"/>
          <w:color w:val="170C19"/>
          <w14:ligatures w14:val="standardContextual"/>
        </w:rPr>
        <w:t>is in conflict with</w:t>
      </w:r>
      <w:proofErr w:type="gramEnd"/>
      <w:r w:rsidR="00A577B5" w:rsidRPr="006A5B85">
        <w:rPr>
          <w:rFonts w:ascii="Calibri" w:eastAsiaTheme="minorHAnsi" w:hAnsi="Calibri" w:cs="Calibri"/>
          <w:color w:val="170C19"/>
          <w14:ligatures w14:val="standardContextual"/>
        </w:rPr>
        <w:t xml:space="preserve"> scientific rationality, has no place in the world of law and politics. </w:t>
      </w:r>
      <w:r w:rsidR="00B26B94" w:rsidRPr="006A5B85">
        <w:rPr>
          <w:rFonts w:ascii="Calibri" w:hAnsi="Calibri" w:cs="Calibri"/>
          <w:color w:val="161615"/>
        </w:rPr>
        <w:t xml:space="preserve">What is being watched when something that is more More-Than-Human is observed? Are we looking at </w:t>
      </w:r>
      <w:proofErr w:type="spellStart"/>
      <w:r w:rsidR="00B26B94" w:rsidRPr="006A5B85">
        <w:rPr>
          <w:rFonts w:ascii="Calibri" w:hAnsi="Calibri" w:cs="Calibri"/>
          <w:color w:val="161615"/>
        </w:rPr>
        <w:t>technogical</w:t>
      </w:r>
      <w:proofErr w:type="spellEnd"/>
      <w:r w:rsidR="00B26B94" w:rsidRPr="006A5B85">
        <w:rPr>
          <w:rFonts w:ascii="Calibri" w:hAnsi="Calibri" w:cs="Calibri"/>
          <w:color w:val="161615"/>
        </w:rPr>
        <w:t xml:space="preserve"> bias or evidence</w:t>
      </w:r>
      <w:r w:rsidR="009974C1" w:rsidRPr="006A5B85">
        <w:rPr>
          <w:rFonts w:ascii="Calibri" w:hAnsi="Calibri" w:cs="Calibri"/>
          <w:color w:val="161615"/>
        </w:rPr>
        <w:t xml:space="preserve"> of</w:t>
      </w:r>
      <w:r w:rsidR="00B26B94" w:rsidRPr="006A5B85">
        <w:rPr>
          <w:rFonts w:ascii="Calibri" w:hAnsi="Calibri" w:cs="Calibri"/>
          <w:color w:val="161615"/>
        </w:rPr>
        <w:t xml:space="preserve"> living patterns </w:t>
      </w:r>
      <w:r w:rsidR="009974C1" w:rsidRPr="006A5B85">
        <w:rPr>
          <w:rFonts w:ascii="Calibri" w:hAnsi="Calibri" w:cs="Calibri"/>
          <w:color w:val="161615"/>
        </w:rPr>
        <w:t>–</w:t>
      </w:r>
      <w:r w:rsidR="00B26B94" w:rsidRPr="006A5B85">
        <w:rPr>
          <w:rFonts w:ascii="Calibri" w:hAnsi="Calibri" w:cs="Calibri"/>
          <w:color w:val="161615"/>
        </w:rPr>
        <w:t xml:space="preserve"> traces of nature? Is the More-Than-Human Moving Image an impossible object or by virtue of the interdisciplinarity,</w:t>
      </w:r>
      <w:r w:rsidR="00731DDE">
        <w:rPr>
          <w:rFonts w:ascii="Calibri" w:hAnsi="Calibri" w:cs="Calibri"/>
          <w:color w:val="161615"/>
        </w:rPr>
        <w:t xml:space="preserve"> </w:t>
      </w:r>
      <w:r w:rsidR="00B26B94" w:rsidRPr="006A5B85">
        <w:rPr>
          <w:rFonts w:ascii="Calibri" w:hAnsi="Calibri" w:cs="Calibri"/>
          <w:color w:val="161615"/>
        </w:rPr>
        <w:t>which in this paper I aim to explore further, a form of ‘collectivized subjectivity’ (</w:t>
      </w:r>
      <w:r w:rsidR="009974C1" w:rsidRPr="006A5B85">
        <w:rPr>
          <w:rFonts w:ascii="Calibri" w:hAnsi="Calibri" w:cs="Calibri"/>
          <w:color w:val="000000" w:themeColor="text1"/>
        </w:rPr>
        <w:t>Hasegawa, 2017</w:t>
      </w:r>
      <w:r w:rsidR="00B26B94" w:rsidRPr="006A5B85">
        <w:rPr>
          <w:rFonts w:ascii="Calibri" w:hAnsi="Calibri" w:cs="Calibri"/>
          <w:color w:val="161615"/>
        </w:rPr>
        <w:t>)</w:t>
      </w:r>
      <w:r w:rsidR="00F149F1">
        <w:rPr>
          <w:rFonts w:ascii="Calibri" w:hAnsi="Calibri" w:cs="Calibri"/>
          <w:color w:val="161615"/>
        </w:rPr>
        <w:t>.</w:t>
      </w:r>
      <w:r w:rsidR="007C7A6E" w:rsidRPr="006A5B85">
        <w:rPr>
          <w:rFonts w:ascii="Calibri" w:hAnsi="Calibri" w:cs="Calibri"/>
          <w:color w:val="161615"/>
        </w:rPr>
        <w:t xml:space="preserve"> </w:t>
      </w:r>
      <w:r w:rsidR="00667C3D" w:rsidRPr="006A5B85">
        <w:rPr>
          <w:rFonts w:ascii="Calibri" w:hAnsi="Calibri" w:cs="Calibri"/>
          <w:color w:val="161615"/>
        </w:rPr>
        <w:t xml:space="preserve">This paper contrasts emergent digital practices that employ point cloud systems to digitally animate </w:t>
      </w:r>
      <w:r w:rsidR="00436D66" w:rsidRPr="006A5B85">
        <w:rPr>
          <w:rFonts w:ascii="Calibri" w:hAnsi="Calibri" w:cs="Calibri"/>
          <w:color w:val="161615"/>
        </w:rPr>
        <w:t>immersive</w:t>
      </w:r>
      <w:r w:rsidR="00667C3D" w:rsidRPr="006A5B85">
        <w:rPr>
          <w:rFonts w:ascii="Calibri" w:hAnsi="Calibri" w:cs="Calibri"/>
          <w:color w:val="161615"/>
        </w:rPr>
        <w:t xml:space="preserve"> environments</w:t>
      </w:r>
      <w:r w:rsidR="00A122AB" w:rsidRPr="006A5B85">
        <w:rPr>
          <w:rFonts w:ascii="Calibri" w:hAnsi="Calibri" w:cs="Calibri"/>
          <w:color w:val="161615"/>
        </w:rPr>
        <w:t>,</w:t>
      </w:r>
      <w:r w:rsidR="00667C3D" w:rsidRPr="006A5B85">
        <w:rPr>
          <w:rFonts w:ascii="Calibri" w:hAnsi="Calibri" w:cs="Calibri"/>
          <w:color w:val="161615"/>
        </w:rPr>
        <w:t xml:space="preserve"> against the re</w:t>
      </w:r>
      <w:r w:rsidR="00571BAB" w:rsidRPr="006A5B85">
        <w:rPr>
          <w:rFonts w:ascii="Calibri" w:hAnsi="Calibri" w:cs="Calibri"/>
          <w:color w:val="161615"/>
        </w:rPr>
        <w:t>-</w:t>
      </w:r>
      <w:r w:rsidR="00667C3D" w:rsidRPr="006A5B85">
        <w:rPr>
          <w:rFonts w:ascii="Calibri" w:hAnsi="Calibri" w:cs="Calibri"/>
          <w:color w:val="161615"/>
        </w:rPr>
        <w:t xml:space="preserve">animation </w:t>
      </w:r>
      <w:r w:rsidR="00A122AB" w:rsidRPr="006A5B85">
        <w:rPr>
          <w:rFonts w:ascii="Calibri" w:hAnsi="Calibri" w:cs="Calibri"/>
          <w:color w:val="161615"/>
        </w:rPr>
        <w:t xml:space="preserve">of </w:t>
      </w:r>
      <w:r w:rsidR="00667C3D" w:rsidRPr="006A5B85">
        <w:rPr>
          <w:rFonts w:ascii="Calibri" w:hAnsi="Calibri" w:cs="Calibri"/>
          <w:color w:val="161615"/>
        </w:rPr>
        <w:t xml:space="preserve">analogue filmmaking employed </w:t>
      </w:r>
      <w:r w:rsidR="00F149F1">
        <w:rPr>
          <w:rFonts w:ascii="Calibri" w:hAnsi="Calibri" w:cs="Calibri"/>
          <w:color w:val="161615"/>
        </w:rPr>
        <w:t>by</w:t>
      </w:r>
      <w:r w:rsidR="00667C3D" w:rsidRPr="006A5B85">
        <w:rPr>
          <w:rFonts w:ascii="Calibri" w:hAnsi="Calibri" w:cs="Calibri"/>
          <w:color w:val="161615"/>
        </w:rPr>
        <w:t xml:space="preserve"> eco-processing collective </w:t>
      </w:r>
      <w:r w:rsidR="009974C1" w:rsidRPr="006A5B85">
        <w:rPr>
          <w:rFonts w:ascii="Calibri" w:hAnsi="Calibri" w:cs="Calibri"/>
          <w:color w:val="161615"/>
        </w:rPr>
        <w:t xml:space="preserve">The </w:t>
      </w:r>
      <w:r w:rsidR="00667C3D" w:rsidRPr="006A5B85">
        <w:rPr>
          <w:rFonts w:ascii="Calibri" w:hAnsi="Calibri" w:cs="Calibri"/>
          <w:color w:val="161615"/>
        </w:rPr>
        <w:t>Sustainable Darkroom.</w:t>
      </w:r>
      <w:r w:rsidR="00750289" w:rsidRPr="006A5B85">
        <w:rPr>
          <w:rFonts w:ascii="Calibri" w:hAnsi="Calibri" w:cs="Calibri"/>
          <w:color w:val="161615"/>
        </w:rPr>
        <w:t xml:space="preserve"> </w:t>
      </w:r>
    </w:p>
    <w:p w14:paraId="07736A8B" w14:textId="3F0E167B" w:rsidR="00731DDE" w:rsidRPr="00731DDE" w:rsidRDefault="008E7E9F" w:rsidP="00731DDE">
      <w:pPr>
        <w:autoSpaceDE w:val="0"/>
        <w:autoSpaceDN w:val="0"/>
        <w:adjustRightInd w:val="0"/>
        <w:spacing w:after="120"/>
        <w:rPr>
          <w:rFonts w:ascii="Calibri" w:eastAsiaTheme="minorHAnsi" w:hAnsi="Calibri" w:cs="Calibri"/>
          <w:color w:val="170C19"/>
          <w14:ligatures w14:val="standardContextual"/>
        </w:rPr>
      </w:pPr>
      <w:r w:rsidRPr="006A5B85">
        <w:rPr>
          <w:rFonts w:ascii="Calibri" w:hAnsi="Calibri" w:cs="Calibri"/>
          <w:color w:val="161615"/>
        </w:rPr>
        <w:t xml:space="preserve">The problem with Climate Change, according to </w:t>
      </w:r>
      <w:r w:rsidRPr="006A5B85">
        <w:rPr>
          <w:rFonts w:ascii="Calibri" w:eastAsiaTheme="minorHAnsi" w:hAnsi="Calibri" w:cs="Calibri"/>
          <w:color w:val="011628"/>
          <w14:ligatures w14:val="standardContextual"/>
        </w:rPr>
        <w:t>Timothy Morton</w:t>
      </w:r>
      <w:r w:rsidR="002A6503">
        <w:rPr>
          <w:rFonts w:ascii="Calibri" w:eastAsiaTheme="minorHAnsi" w:hAnsi="Calibri" w:cs="Calibri"/>
          <w:color w:val="011628"/>
          <w14:ligatures w14:val="standardContextual"/>
        </w:rPr>
        <w:t xml:space="preserve"> (2016)</w:t>
      </w:r>
      <w:r w:rsidRPr="006A5B85">
        <w:rPr>
          <w:rFonts w:ascii="Calibri" w:eastAsiaTheme="minorHAnsi" w:hAnsi="Calibri" w:cs="Calibri"/>
          <w:color w:val="011628"/>
          <w14:ligatures w14:val="standardContextual"/>
        </w:rPr>
        <w:t>,</w:t>
      </w:r>
      <w:r w:rsidRPr="006A5B85">
        <w:rPr>
          <w:rFonts w:ascii="Calibri" w:hAnsi="Calibri" w:cs="Calibri"/>
          <w:color w:val="161615"/>
        </w:rPr>
        <w:t xml:space="preserve"> is that it is a concept, like </w:t>
      </w:r>
      <w:r w:rsidRPr="006A5B85">
        <w:rPr>
          <w:rFonts w:ascii="Calibri" w:eastAsiaTheme="minorHAnsi" w:hAnsi="Calibri" w:cs="Calibri"/>
          <w:color w:val="011628"/>
          <w14:ligatures w14:val="standardContextual"/>
        </w:rPr>
        <w:t xml:space="preserve">environmental collapse, </w:t>
      </w:r>
      <w:r w:rsidRPr="006A5B85">
        <w:rPr>
          <w:rFonts w:ascii="Calibri" w:hAnsi="Calibri" w:cs="Calibri"/>
          <w:color w:val="161615"/>
        </w:rPr>
        <w:t>that is too vast, too complex, to</w:t>
      </w:r>
      <w:r w:rsidR="009974C1" w:rsidRPr="006A5B85">
        <w:rPr>
          <w:rFonts w:ascii="Calibri" w:hAnsi="Calibri" w:cs="Calibri"/>
          <w:color w:val="161615"/>
        </w:rPr>
        <w:t>o costly, to</w:t>
      </w:r>
      <w:r w:rsidRPr="006A5B85">
        <w:rPr>
          <w:rFonts w:ascii="Calibri" w:hAnsi="Calibri" w:cs="Calibri"/>
          <w:color w:val="161615"/>
        </w:rPr>
        <w:t xml:space="preserve"> </w:t>
      </w:r>
      <w:r w:rsidRPr="006A5B85">
        <w:rPr>
          <w:rFonts w:ascii="Calibri" w:eastAsiaTheme="minorHAnsi" w:hAnsi="Calibri" w:cs="Calibri"/>
          <w:color w:val="011628"/>
          <w14:ligatures w14:val="standardContextual"/>
        </w:rPr>
        <w:t xml:space="preserve">grasp completely </w:t>
      </w:r>
      <w:r w:rsidR="009974C1" w:rsidRPr="006A5B85">
        <w:rPr>
          <w:rFonts w:ascii="Calibri" w:eastAsiaTheme="minorHAnsi" w:hAnsi="Calibri" w:cs="Calibri"/>
          <w:color w:val="011628"/>
          <w14:ligatures w14:val="standardContextual"/>
        </w:rPr>
        <w:t>or</w:t>
      </w:r>
      <w:r w:rsidRPr="006A5B85">
        <w:rPr>
          <w:rFonts w:ascii="Calibri" w:eastAsiaTheme="minorHAnsi" w:hAnsi="Calibri" w:cs="Calibri"/>
          <w:color w:val="011628"/>
          <w14:ligatures w14:val="standardContextual"/>
        </w:rPr>
        <w:t xml:space="preserve"> directly. The</w:t>
      </w:r>
      <w:r w:rsidR="009974C1" w:rsidRPr="006A5B85">
        <w:rPr>
          <w:rFonts w:ascii="Calibri" w:eastAsiaTheme="minorHAnsi" w:hAnsi="Calibri" w:cs="Calibri"/>
          <w:color w:val="011628"/>
          <w14:ligatures w14:val="standardContextual"/>
        </w:rPr>
        <w:t>se</w:t>
      </w:r>
      <w:r w:rsidR="00B702F2" w:rsidRPr="006A5B85">
        <w:rPr>
          <w:rFonts w:ascii="Calibri" w:eastAsiaTheme="minorHAnsi" w:hAnsi="Calibri" w:cs="Calibri"/>
          <w:color w:val="011628"/>
          <w14:ligatures w14:val="standardContextual"/>
        </w:rPr>
        <w:t xml:space="preserve"> terms </w:t>
      </w:r>
      <w:r w:rsidRPr="006A5B85">
        <w:rPr>
          <w:rFonts w:ascii="Calibri" w:eastAsiaTheme="minorHAnsi" w:hAnsi="Calibri" w:cs="Calibri"/>
          <w:color w:val="011628"/>
          <w14:ligatures w14:val="standardContextual"/>
        </w:rPr>
        <w:t xml:space="preserve">are </w:t>
      </w:r>
      <w:proofErr w:type="spellStart"/>
      <w:r w:rsidRPr="006A5B85">
        <w:rPr>
          <w:rFonts w:ascii="Calibri" w:eastAsiaTheme="minorHAnsi" w:hAnsi="Calibri" w:cs="Calibri"/>
          <w:color w:val="011628"/>
          <w14:ligatures w14:val="standardContextual"/>
        </w:rPr>
        <w:t>hyperobjects</w:t>
      </w:r>
      <w:proofErr w:type="spellEnd"/>
      <w:r w:rsidR="00B702F2" w:rsidRPr="006A5B85">
        <w:rPr>
          <w:rFonts w:ascii="Calibri" w:eastAsiaTheme="minorHAnsi" w:hAnsi="Calibri" w:cs="Calibri"/>
          <w:color w:val="011628"/>
          <w14:ligatures w14:val="standardContextual"/>
        </w:rPr>
        <w:t>,</w:t>
      </w:r>
      <w:r w:rsidRPr="006A5B85">
        <w:rPr>
          <w:rFonts w:ascii="Calibri" w:eastAsiaTheme="minorHAnsi" w:hAnsi="Calibri" w:cs="Calibri"/>
          <w:color w:val="011628"/>
          <w14:ligatures w14:val="standardContextual"/>
        </w:rPr>
        <w:t xml:space="preserve"> </w:t>
      </w:r>
      <w:r w:rsidR="00B702F2" w:rsidRPr="006A5B85">
        <w:rPr>
          <w:rFonts w:ascii="Calibri" w:eastAsiaTheme="minorHAnsi" w:hAnsi="Calibri" w:cs="Calibri"/>
          <w:color w:val="011628"/>
          <w14:ligatures w14:val="standardContextual"/>
        </w:rPr>
        <w:t>they</w:t>
      </w:r>
      <w:r w:rsidRPr="006A5B85">
        <w:rPr>
          <w:rFonts w:ascii="Calibri" w:eastAsiaTheme="minorHAnsi" w:hAnsi="Calibri" w:cs="Calibri"/>
          <w:color w:val="011628"/>
          <w14:ligatures w14:val="standardContextual"/>
        </w:rPr>
        <w:t xml:space="preserve"> highlight the limits of human perception and the challenge we face in </w:t>
      </w:r>
      <w:r w:rsidR="009974C1" w:rsidRPr="006A5B85">
        <w:rPr>
          <w:rFonts w:ascii="Calibri" w:eastAsiaTheme="minorHAnsi" w:hAnsi="Calibri" w:cs="Calibri"/>
          <w:color w:val="011628"/>
          <w14:ligatures w14:val="standardContextual"/>
        </w:rPr>
        <w:t>recognizing</w:t>
      </w:r>
      <w:r w:rsidRPr="006A5B85">
        <w:rPr>
          <w:rFonts w:ascii="Calibri" w:eastAsiaTheme="minorHAnsi" w:hAnsi="Calibri" w:cs="Calibri"/>
          <w:color w:val="011628"/>
          <w14:ligatures w14:val="standardContextual"/>
        </w:rPr>
        <w:t xml:space="preserve"> the full </w:t>
      </w:r>
      <w:r w:rsidR="00285E32" w:rsidRPr="006A5B85">
        <w:rPr>
          <w:rFonts w:ascii="Calibri" w:eastAsiaTheme="minorHAnsi" w:hAnsi="Calibri" w:cs="Calibri"/>
          <w:color w:val="011628"/>
          <w14:ligatures w14:val="standardContextual"/>
        </w:rPr>
        <w:t>impact of human activity in relation to the environment</w:t>
      </w:r>
      <w:r w:rsidR="002A6503">
        <w:rPr>
          <w:rFonts w:ascii="Calibri" w:eastAsiaTheme="minorHAnsi" w:hAnsi="Calibri" w:cs="Calibri"/>
          <w:color w:val="011628"/>
          <w14:ligatures w14:val="standardContextual"/>
        </w:rPr>
        <w:t xml:space="preserve"> (</w:t>
      </w:r>
      <w:r w:rsidR="002A6503" w:rsidRPr="006A5B85">
        <w:rPr>
          <w:rFonts w:ascii="Calibri" w:eastAsiaTheme="minorHAnsi" w:hAnsi="Calibri" w:cs="Calibri"/>
          <w:color w:val="011628"/>
          <w14:ligatures w14:val="standardContextual"/>
        </w:rPr>
        <w:t>Morton</w:t>
      </w:r>
      <w:r w:rsidR="002A6503">
        <w:rPr>
          <w:rFonts w:ascii="Calibri" w:eastAsiaTheme="minorHAnsi" w:hAnsi="Calibri" w:cs="Calibri"/>
          <w:color w:val="011628"/>
          <w14:ligatures w14:val="standardContextual"/>
        </w:rPr>
        <w:t>, 2013)</w:t>
      </w:r>
      <w:r w:rsidR="00285E32" w:rsidRPr="006A5B85">
        <w:rPr>
          <w:rFonts w:ascii="Calibri" w:eastAsiaTheme="minorHAnsi" w:hAnsi="Calibri" w:cs="Calibri"/>
          <w:color w:val="011628"/>
          <w14:ligatures w14:val="standardContextual"/>
        </w:rPr>
        <w:t xml:space="preserve">. </w:t>
      </w:r>
      <w:r w:rsidRPr="006A5B85">
        <w:rPr>
          <w:rFonts w:ascii="Calibri" w:eastAsiaTheme="minorHAnsi" w:hAnsi="Calibri" w:cs="Calibri"/>
          <w:color w:val="011628"/>
          <w14:ligatures w14:val="standardContextual"/>
        </w:rPr>
        <w:t xml:space="preserve">The </w:t>
      </w:r>
      <w:proofErr w:type="spellStart"/>
      <w:r w:rsidR="001E550A" w:rsidRPr="006A5B85">
        <w:rPr>
          <w:rFonts w:ascii="Calibri" w:eastAsiaTheme="minorHAnsi" w:hAnsi="Calibri" w:cs="Calibri"/>
          <w:color w:val="011628"/>
          <w14:ligatures w14:val="standardContextual"/>
        </w:rPr>
        <w:t>hyperobject</w:t>
      </w:r>
      <w:proofErr w:type="spellEnd"/>
      <w:r w:rsidRPr="006A5B85">
        <w:rPr>
          <w:rFonts w:ascii="Calibri" w:eastAsiaTheme="minorHAnsi" w:hAnsi="Calibri" w:cs="Calibri"/>
          <w:color w:val="011628"/>
          <w14:ligatures w14:val="standardContextual"/>
        </w:rPr>
        <w:t xml:space="preserve"> frustrates any practice wishing to be labeled sustainable. </w:t>
      </w:r>
    </w:p>
    <w:p w14:paraId="12E342CF" w14:textId="77777777" w:rsidR="00731DDE" w:rsidRDefault="00731DDE" w:rsidP="008E7E9F">
      <w:pPr>
        <w:autoSpaceDE w:val="0"/>
        <w:autoSpaceDN w:val="0"/>
        <w:adjustRightInd w:val="0"/>
        <w:rPr>
          <w:rFonts w:ascii="Calibri" w:eastAsiaTheme="minorHAnsi" w:hAnsi="Calibri" w:cs="Calibri"/>
          <w:color w:val="011628"/>
          <w14:ligatures w14:val="standardContextual"/>
        </w:rPr>
      </w:pPr>
    </w:p>
    <w:p w14:paraId="515EEA12" w14:textId="409F3425" w:rsidR="00731DDE" w:rsidRPr="00731DDE" w:rsidRDefault="00731DDE" w:rsidP="00731DDE">
      <w:pPr>
        <w:autoSpaceDE w:val="0"/>
        <w:autoSpaceDN w:val="0"/>
        <w:adjustRightInd w:val="0"/>
        <w:spacing w:after="120"/>
        <w:rPr>
          <w:rFonts w:ascii="Calibri" w:eastAsiaTheme="minorHAnsi" w:hAnsi="Calibri" w:cs="Calibri"/>
          <w14:ligatures w14:val="standardContextual"/>
        </w:rPr>
      </w:pPr>
      <w:r w:rsidRPr="006A5B85">
        <w:rPr>
          <w:rFonts w:ascii="Calibri" w:eastAsiaTheme="minorHAnsi" w:hAnsi="Calibri" w:cs="Calibri"/>
          <w14:ligatures w14:val="standardContextual"/>
        </w:rPr>
        <w:t>No human activity - not the vacuous, not the sublime - is worth more than life on this planet. Neither, in the end is any human life. If we use the word sustainable and don’t mean that, then we are liars of the worst sort: the kind who let atrocities happen while we stand by and do nothing. (Keith</w:t>
      </w:r>
      <w:r>
        <w:rPr>
          <w:rFonts w:ascii="Calibri" w:eastAsiaTheme="minorHAnsi" w:hAnsi="Calibri" w:cs="Calibri"/>
          <w14:ligatures w14:val="standardContextual"/>
        </w:rPr>
        <w:t>, 2009</w:t>
      </w:r>
      <w:r w:rsidRPr="006A5B85">
        <w:rPr>
          <w:rFonts w:ascii="Calibri" w:eastAsiaTheme="minorHAnsi" w:hAnsi="Calibri" w:cs="Calibri"/>
          <w14:ligatures w14:val="standardContextual"/>
        </w:rPr>
        <w:t>)</w:t>
      </w:r>
    </w:p>
    <w:p w14:paraId="58B9D3A9" w14:textId="70083F5B" w:rsidR="001E550A" w:rsidRPr="006A5B85" w:rsidRDefault="008E7E9F" w:rsidP="008E7E9F">
      <w:pPr>
        <w:autoSpaceDE w:val="0"/>
        <w:autoSpaceDN w:val="0"/>
        <w:adjustRightInd w:val="0"/>
        <w:rPr>
          <w:rFonts w:ascii="Calibri" w:hAnsi="Calibri" w:cs="Calibri"/>
          <w:color w:val="161615"/>
        </w:rPr>
      </w:pPr>
      <w:r w:rsidRPr="006A5B85">
        <w:rPr>
          <w:rFonts w:ascii="Calibri" w:hAnsi="Calibri" w:cs="Calibri"/>
          <w:color w:val="161615"/>
        </w:rPr>
        <w:t>As if we didn’t already have enough problems, we are now stymied by insufficient language.</w:t>
      </w:r>
      <w:r w:rsidR="00B702F2" w:rsidRPr="006A5B85">
        <w:rPr>
          <w:rFonts w:ascii="Calibri" w:hAnsi="Calibri" w:cs="Calibri"/>
          <w:color w:val="161615"/>
        </w:rPr>
        <w:t xml:space="preserve"> </w:t>
      </w:r>
      <w:r w:rsidRPr="006A5B85">
        <w:rPr>
          <w:rFonts w:ascii="Calibri" w:hAnsi="Calibri" w:cs="Calibri"/>
          <w:color w:val="161615"/>
        </w:rPr>
        <w:t xml:space="preserve"> Given a crisis in which countless species are threatened by habitat loss, is it wrong to believe that any form of cultural practice could </w:t>
      </w:r>
      <w:r w:rsidR="00F149F1">
        <w:rPr>
          <w:rFonts w:ascii="Calibri" w:hAnsi="Calibri" w:cs="Calibri"/>
          <w:color w:val="161615"/>
        </w:rPr>
        <w:t xml:space="preserve">address the root cause of this crisis with integrity, with attention to the complex web of material relations in the production and consumption of the media object. </w:t>
      </w:r>
    </w:p>
    <w:p w14:paraId="48F11108" w14:textId="77777777" w:rsidR="00285E32" w:rsidRPr="00797798" w:rsidRDefault="00285E32" w:rsidP="008E7E9F">
      <w:pPr>
        <w:autoSpaceDE w:val="0"/>
        <w:autoSpaceDN w:val="0"/>
        <w:adjustRightInd w:val="0"/>
        <w:rPr>
          <w:rFonts w:ascii="Calibri" w:hAnsi="Calibri" w:cs="Calibri"/>
          <w:color w:val="161615"/>
        </w:rPr>
      </w:pPr>
    </w:p>
    <w:p w14:paraId="1ECE7EBD" w14:textId="5A034C87" w:rsidR="002967C8" w:rsidRPr="00797798" w:rsidRDefault="00F35D80" w:rsidP="008E7E9F">
      <w:pPr>
        <w:autoSpaceDE w:val="0"/>
        <w:autoSpaceDN w:val="0"/>
        <w:adjustRightInd w:val="0"/>
        <w:rPr>
          <w:rFonts w:ascii="Calibri" w:hAnsi="Calibri" w:cs="Calibri"/>
          <w:color w:val="161615"/>
        </w:rPr>
      </w:pPr>
      <w:r w:rsidRPr="00797798">
        <w:rPr>
          <w:rFonts w:ascii="Calibri" w:hAnsi="Calibri" w:cs="Calibri"/>
          <w:b/>
          <w:bCs/>
          <w:sz w:val="36"/>
          <w:szCs w:val="36"/>
        </w:rPr>
        <w:t>1. How We See Nature – How We Attend to Nature?</w:t>
      </w:r>
    </w:p>
    <w:p w14:paraId="437B9B8F" w14:textId="77777777" w:rsidR="00D36C12" w:rsidRPr="00797798" w:rsidRDefault="00D36C12" w:rsidP="00F35D80">
      <w:pPr>
        <w:autoSpaceDE w:val="0"/>
        <w:autoSpaceDN w:val="0"/>
        <w:adjustRightInd w:val="0"/>
        <w:rPr>
          <w:rFonts w:ascii="Calibri" w:eastAsiaTheme="minorHAnsi" w:hAnsi="Calibri" w:cs="Calibri"/>
          <w:color w:val="000000" w:themeColor="text1"/>
          <w14:ligatures w14:val="standardContextual"/>
        </w:rPr>
      </w:pPr>
    </w:p>
    <w:p w14:paraId="15DE9C8C" w14:textId="7FC4B2A6" w:rsidR="00F35D80" w:rsidRPr="00797798" w:rsidRDefault="00DB50CA" w:rsidP="00F35D80">
      <w:pPr>
        <w:autoSpaceDE w:val="0"/>
        <w:autoSpaceDN w:val="0"/>
        <w:adjustRightInd w:val="0"/>
        <w:rPr>
          <w:rFonts w:ascii="Calibri" w:eastAsiaTheme="minorHAnsi" w:hAnsi="Calibri" w:cs="Calibri"/>
          <w:color w:val="000000" w:themeColor="text1"/>
          <w14:ligatures w14:val="standardContextual"/>
        </w:rPr>
      </w:pPr>
      <w:r>
        <w:rPr>
          <w:rFonts w:ascii="Calibri" w:eastAsiaTheme="minorHAnsi" w:hAnsi="Calibri" w:cs="Calibri"/>
          <w:color w:val="000000" w:themeColor="text1"/>
          <w14:ligatures w14:val="standardContextual"/>
        </w:rPr>
        <w:t>A</w:t>
      </w:r>
      <w:r w:rsidR="00F35D80" w:rsidRPr="00797798">
        <w:rPr>
          <w:rFonts w:ascii="Calibri" w:eastAsiaTheme="minorHAnsi" w:hAnsi="Calibri" w:cs="Calibri"/>
          <w:color w:val="000000" w:themeColor="text1"/>
          <w14:ligatures w14:val="standardContextual"/>
        </w:rPr>
        <w:t xml:space="preserve"> common cliche locates nature in what lies beyond society and civilization</w:t>
      </w:r>
      <w:r>
        <w:rPr>
          <w:rFonts w:ascii="Calibri" w:eastAsiaTheme="minorHAnsi" w:hAnsi="Calibri" w:cs="Calibri"/>
          <w:color w:val="000000" w:themeColor="text1"/>
          <w14:ligatures w14:val="standardContextual"/>
        </w:rPr>
        <w:t xml:space="preserve"> (Williams, 1980)</w:t>
      </w:r>
      <w:r w:rsidR="00F35D80" w:rsidRPr="00797798">
        <w:rPr>
          <w:rFonts w:ascii="Calibri" w:eastAsiaTheme="minorHAnsi" w:hAnsi="Calibri" w:cs="Calibri"/>
          <w:color w:val="000000" w:themeColor="text1"/>
          <w14:ligatures w14:val="standardContextual"/>
        </w:rPr>
        <w:t xml:space="preserve">. We might </w:t>
      </w:r>
      <w:r w:rsidR="003E4AEB">
        <w:rPr>
          <w:rFonts w:ascii="Calibri" w:eastAsiaTheme="minorHAnsi" w:hAnsi="Calibri" w:cs="Calibri"/>
          <w:color w:val="000000" w:themeColor="text1"/>
          <w14:ligatures w14:val="standardContextual"/>
        </w:rPr>
        <w:t>go looking for nature in the outdoors</w:t>
      </w:r>
      <w:r w:rsidR="00F35D80" w:rsidRPr="00797798">
        <w:rPr>
          <w:rFonts w:ascii="Calibri" w:eastAsiaTheme="minorHAnsi" w:hAnsi="Calibri" w:cs="Calibri"/>
          <w:color w:val="000000" w:themeColor="text1"/>
          <w14:ligatures w14:val="standardContextual"/>
        </w:rPr>
        <w:t>, in the wild,</w:t>
      </w:r>
      <w:r w:rsidR="006A5B85">
        <w:rPr>
          <w:rFonts w:ascii="Calibri" w:eastAsiaTheme="minorHAnsi" w:hAnsi="Calibri" w:cs="Calibri"/>
          <w:color w:val="000000" w:themeColor="text1"/>
          <w14:ligatures w14:val="standardContextual"/>
        </w:rPr>
        <w:t xml:space="preserve"> in </w:t>
      </w:r>
      <w:r w:rsidR="00F35D80" w:rsidRPr="00797798">
        <w:rPr>
          <w:rFonts w:ascii="Calibri" w:eastAsiaTheme="minorHAnsi" w:hAnsi="Calibri" w:cs="Calibri"/>
          <w:color w:val="000000" w:themeColor="text1"/>
          <w14:ligatures w14:val="standardContextual"/>
        </w:rPr>
        <w:t xml:space="preserve">timeless untamed places, </w:t>
      </w:r>
      <w:r w:rsidR="003E4AEB">
        <w:rPr>
          <w:rFonts w:ascii="Calibri" w:eastAsiaTheme="minorHAnsi" w:hAnsi="Calibri" w:cs="Calibri"/>
          <w:color w:val="000000" w:themeColor="text1"/>
          <w14:ligatures w14:val="standardContextual"/>
        </w:rPr>
        <w:t xml:space="preserve">believing </w:t>
      </w:r>
      <w:r w:rsidR="00F35D80" w:rsidRPr="00797798">
        <w:rPr>
          <w:rFonts w:ascii="Calibri" w:eastAsiaTheme="minorHAnsi" w:hAnsi="Calibri" w:cs="Calibri"/>
          <w:color w:val="000000" w:themeColor="text1"/>
          <w14:ligatures w14:val="standardContextual"/>
        </w:rPr>
        <w:t xml:space="preserve">nature </w:t>
      </w:r>
      <w:r>
        <w:rPr>
          <w:rFonts w:ascii="Calibri" w:eastAsiaTheme="minorHAnsi" w:hAnsi="Calibri" w:cs="Calibri"/>
          <w:color w:val="000000" w:themeColor="text1"/>
          <w14:ligatures w14:val="standardContextual"/>
        </w:rPr>
        <w:t>to be</w:t>
      </w:r>
      <w:r w:rsidR="00F35D80" w:rsidRPr="00797798">
        <w:rPr>
          <w:rFonts w:ascii="Calibri" w:eastAsiaTheme="minorHAnsi" w:hAnsi="Calibri" w:cs="Calibri"/>
          <w:color w:val="000000" w:themeColor="text1"/>
          <w14:ligatures w14:val="standardContextual"/>
        </w:rPr>
        <w:t xml:space="preserve"> the opposite of culture. The problem </w:t>
      </w:r>
      <w:r w:rsidR="00BD7F4A">
        <w:rPr>
          <w:rFonts w:ascii="Calibri" w:eastAsiaTheme="minorHAnsi" w:hAnsi="Calibri" w:cs="Calibri"/>
          <w:color w:val="000000" w:themeColor="text1"/>
          <w14:ligatures w14:val="standardContextual"/>
        </w:rPr>
        <w:t>here</w:t>
      </w:r>
      <w:r w:rsidR="00F149F1">
        <w:rPr>
          <w:rFonts w:ascii="Calibri" w:eastAsiaTheme="minorHAnsi" w:hAnsi="Calibri" w:cs="Calibri"/>
          <w:color w:val="000000" w:themeColor="text1"/>
          <w14:ligatures w14:val="standardContextual"/>
        </w:rPr>
        <w:t xml:space="preserve">, </w:t>
      </w:r>
      <w:r w:rsidR="00F35D80" w:rsidRPr="00797798">
        <w:rPr>
          <w:rFonts w:ascii="Calibri" w:eastAsiaTheme="minorHAnsi" w:hAnsi="Calibri" w:cs="Calibri"/>
          <w:color w:val="000000" w:themeColor="text1"/>
          <w14:ligatures w14:val="standardContextual"/>
        </w:rPr>
        <w:t>according to Morton</w:t>
      </w:r>
      <w:r>
        <w:rPr>
          <w:rFonts w:ascii="Calibri" w:eastAsiaTheme="minorHAnsi" w:hAnsi="Calibri" w:cs="Calibri"/>
          <w:color w:val="000000" w:themeColor="text1"/>
          <w14:ligatures w14:val="standardContextual"/>
        </w:rPr>
        <w:t xml:space="preserve"> (2013)</w:t>
      </w:r>
      <w:r w:rsidR="00F35D80" w:rsidRPr="00797798">
        <w:rPr>
          <w:rFonts w:ascii="Calibri" w:eastAsiaTheme="minorHAnsi" w:hAnsi="Calibri" w:cs="Calibri"/>
          <w:color w:val="000000" w:themeColor="text1"/>
          <w14:ligatures w14:val="standardContextual"/>
        </w:rPr>
        <w:t xml:space="preserve"> is the idea that there is this </w:t>
      </w:r>
      <w:r w:rsidR="00F35D80" w:rsidRPr="00F149F1">
        <w:rPr>
          <w:rFonts w:ascii="Calibri" w:eastAsiaTheme="minorHAnsi" w:hAnsi="Calibri" w:cs="Calibri"/>
          <w:i/>
          <w:iCs/>
          <w:color w:val="000000" w:themeColor="text1"/>
          <w14:ligatures w14:val="standardContextual"/>
        </w:rPr>
        <w:t>thing</w:t>
      </w:r>
      <w:r w:rsidR="00F35D80" w:rsidRPr="00797798">
        <w:rPr>
          <w:rFonts w:ascii="Calibri" w:eastAsiaTheme="minorHAnsi" w:hAnsi="Calibri" w:cs="Calibri"/>
          <w:color w:val="000000" w:themeColor="text1"/>
          <w14:ligatures w14:val="standardContextual"/>
        </w:rPr>
        <w:t xml:space="preserve"> called nature and </w:t>
      </w:r>
      <w:r w:rsidR="00F149F1" w:rsidRPr="0089417E">
        <w:rPr>
          <w:rFonts w:ascii="Calibri" w:eastAsiaTheme="minorHAnsi" w:hAnsi="Calibri" w:cs="Calibri"/>
          <w:i/>
          <w:iCs/>
          <w:color w:val="000000" w:themeColor="text1"/>
          <w14:ligatures w14:val="standardContextual"/>
        </w:rPr>
        <w:t>that thing</w:t>
      </w:r>
      <w:r w:rsidR="00F149F1">
        <w:rPr>
          <w:rFonts w:ascii="Calibri" w:eastAsiaTheme="minorHAnsi" w:hAnsi="Calibri" w:cs="Calibri"/>
          <w:color w:val="000000" w:themeColor="text1"/>
          <w14:ligatures w14:val="standardContextual"/>
        </w:rPr>
        <w:t xml:space="preserve"> is to be found some</w:t>
      </w:r>
      <w:r w:rsidR="0089417E">
        <w:rPr>
          <w:rFonts w:ascii="Calibri" w:eastAsiaTheme="minorHAnsi" w:hAnsi="Calibri" w:cs="Calibri"/>
          <w:color w:val="000000" w:themeColor="text1"/>
          <w14:ligatures w14:val="standardContextual"/>
        </w:rPr>
        <w:t>where</w:t>
      </w:r>
      <w:r w:rsidR="00F35D80" w:rsidRPr="00797798">
        <w:rPr>
          <w:rFonts w:ascii="Calibri" w:eastAsiaTheme="minorHAnsi" w:hAnsi="Calibri" w:cs="Calibri"/>
          <w:color w:val="000000" w:themeColor="text1"/>
          <w14:ligatures w14:val="standardContextual"/>
        </w:rPr>
        <w:t xml:space="preserve"> under the cement, on top</w:t>
      </w:r>
      <w:r w:rsidR="00620819">
        <w:rPr>
          <w:rFonts w:ascii="Calibri" w:eastAsiaTheme="minorHAnsi" w:hAnsi="Calibri" w:cs="Calibri"/>
          <w:color w:val="000000" w:themeColor="text1"/>
          <w14:ligatures w14:val="standardContextual"/>
        </w:rPr>
        <w:t xml:space="preserve"> of a distant plateau or the cells of a plant</w:t>
      </w:r>
      <w:r w:rsidR="00F35D80" w:rsidRPr="00797798">
        <w:rPr>
          <w:rFonts w:ascii="Calibri" w:eastAsiaTheme="minorHAnsi" w:hAnsi="Calibri" w:cs="Calibri"/>
          <w:color w:val="000000" w:themeColor="text1"/>
          <w14:ligatures w14:val="standardContextual"/>
        </w:rPr>
        <w:t>, but never here, where we are</w:t>
      </w:r>
      <w:r w:rsidR="00676DB8">
        <w:rPr>
          <w:rFonts w:ascii="Calibri" w:eastAsiaTheme="minorHAnsi" w:hAnsi="Calibri" w:cs="Calibri"/>
          <w:color w:val="000000" w:themeColor="text1"/>
          <w14:ligatures w14:val="standardContextual"/>
        </w:rPr>
        <w:t xml:space="preserve"> in the present</w:t>
      </w:r>
      <w:r w:rsidR="00F35D80" w:rsidRPr="00797798">
        <w:rPr>
          <w:rFonts w:ascii="Calibri" w:eastAsiaTheme="minorHAnsi" w:hAnsi="Calibri" w:cs="Calibri"/>
          <w:color w:val="000000" w:themeColor="text1"/>
          <w14:ligatures w14:val="standardContextual"/>
        </w:rPr>
        <w:t xml:space="preserve">. </w:t>
      </w:r>
      <w:r w:rsidR="00254654" w:rsidRPr="00797798">
        <w:rPr>
          <w:rFonts w:ascii="Calibri" w:eastAsiaTheme="minorHAnsi" w:hAnsi="Calibri" w:cs="Calibri"/>
          <w:color w:val="000000" w:themeColor="text1"/>
          <w14:ligatures w14:val="standardContextual"/>
        </w:rPr>
        <w:t>What is more n</w:t>
      </w:r>
      <w:r w:rsidR="00F35D80" w:rsidRPr="00797798">
        <w:rPr>
          <w:rFonts w:ascii="Calibri" w:eastAsiaTheme="minorHAnsi" w:hAnsi="Calibri" w:cs="Calibri"/>
          <w:color w:val="000000" w:themeColor="text1"/>
          <w14:ligatures w14:val="standardContextual"/>
        </w:rPr>
        <w:t>ature</w:t>
      </w:r>
      <w:r>
        <w:rPr>
          <w:rFonts w:ascii="Calibri" w:eastAsiaTheme="minorHAnsi" w:hAnsi="Calibri" w:cs="Calibri"/>
          <w:color w:val="000000" w:themeColor="text1"/>
          <w14:ligatures w14:val="standardContextual"/>
        </w:rPr>
        <w:t xml:space="preserve"> –</w:t>
      </w:r>
      <w:r w:rsidR="00F35D80" w:rsidRPr="00797798">
        <w:rPr>
          <w:rFonts w:ascii="Calibri" w:eastAsiaTheme="minorHAnsi" w:hAnsi="Calibri" w:cs="Calibri"/>
          <w:color w:val="000000" w:themeColor="text1"/>
          <w14:ligatures w14:val="standardContextual"/>
        </w:rPr>
        <w:t xml:space="preserve"> encompassing the planet, ecosystems, </w:t>
      </w:r>
      <w:r w:rsidR="0089417E">
        <w:rPr>
          <w:rFonts w:ascii="Calibri" w:eastAsiaTheme="minorHAnsi" w:hAnsi="Calibri" w:cs="Calibri"/>
          <w:color w:val="000000" w:themeColor="text1"/>
          <w14:ligatures w14:val="standardContextual"/>
        </w:rPr>
        <w:t>li</w:t>
      </w:r>
      <w:r>
        <w:rPr>
          <w:rFonts w:ascii="Calibri" w:eastAsiaTheme="minorHAnsi" w:hAnsi="Calibri" w:cs="Calibri"/>
          <w:color w:val="000000" w:themeColor="text1"/>
          <w14:ligatures w14:val="standardContextual"/>
        </w:rPr>
        <w:t>v</w:t>
      </w:r>
      <w:r w:rsidR="0089417E">
        <w:rPr>
          <w:rFonts w:ascii="Calibri" w:eastAsiaTheme="minorHAnsi" w:hAnsi="Calibri" w:cs="Calibri"/>
          <w:color w:val="000000" w:themeColor="text1"/>
          <w14:ligatures w14:val="standardContextual"/>
        </w:rPr>
        <w:t xml:space="preserve">ing creatures </w:t>
      </w:r>
      <w:r w:rsidR="00F35D80" w:rsidRPr="00797798">
        <w:rPr>
          <w:rFonts w:ascii="Calibri" w:eastAsiaTheme="minorHAnsi" w:hAnsi="Calibri" w:cs="Calibri"/>
          <w:color w:val="000000" w:themeColor="text1"/>
          <w14:ligatures w14:val="standardContextual"/>
        </w:rPr>
        <w:t xml:space="preserve">and </w:t>
      </w:r>
      <w:r w:rsidR="00F35D80" w:rsidRPr="00797798">
        <w:rPr>
          <w:rFonts w:ascii="Calibri" w:eastAsiaTheme="minorHAnsi" w:hAnsi="Calibri" w:cs="Calibri"/>
          <w:color w:val="000000" w:themeColor="text1"/>
          <w14:ligatures w14:val="standardContextual"/>
        </w:rPr>
        <w:lastRenderedPageBreak/>
        <w:t>all their interactions</w:t>
      </w:r>
      <w:r>
        <w:rPr>
          <w:rFonts w:ascii="Calibri" w:eastAsiaTheme="minorHAnsi" w:hAnsi="Calibri" w:cs="Calibri"/>
          <w:color w:val="000000" w:themeColor="text1"/>
          <w14:ligatures w14:val="standardContextual"/>
        </w:rPr>
        <w:t xml:space="preserve"> – achieves a scale</w:t>
      </w:r>
      <w:r w:rsidR="00F35D80" w:rsidRPr="00797798">
        <w:rPr>
          <w:rFonts w:ascii="Calibri" w:eastAsiaTheme="minorHAnsi" w:hAnsi="Calibri" w:cs="Calibri"/>
          <w:color w:val="000000" w:themeColor="text1"/>
          <w14:ligatures w14:val="standardContextual"/>
        </w:rPr>
        <w:t xml:space="preserve"> far beyond the scope of</w:t>
      </w:r>
      <w:r w:rsidR="00AC555F">
        <w:rPr>
          <w:rFonts w:ascii="Calibri" w:eastAsiaTheme="minorHAnsi" w:hAnsi="Calibri" w:cs="Calibri"/>
          <w:color w:val="000000" w:themeColor="text1"/>
          <w14:ligatures w14:val="standardContextual"/>
        </w:rPr>
        <w:t xml:space="preserve"> the </w:t>
      </w:r>
      <w:r w:rsidR="00AC555F" w:rsidRPr="00DB50CA">
        <w:rPr>
          <w:rFonts w:ascii="Calibri" w:eastAsiaTheme="minorHAnsi" w:hAnsi="Calibri" w:cs="Calibri"/>
          <w:color w:val="000000" w:themeColor="text1"/>
          <w14:ligatures w14:val="standardContextual"/>
        </w:rPr>
        <w:t>humanist world view. Follow</w:t>
      </w:r>
      <w:r w:rsidR="00676DB8" w:rsidRPr="00DB50CA">
        <w:rPr>
          <w:rFonts w:ascii="Calibri" w:eastAsiaTheme="minorHAnsi" w:hAnsi="Calibri" w:cs="Calibri"/>
          <w:color w:val="000000" w:themeColor="text1"/>
          <w14:ligatures w14:val="standardContextual"/>
        </w:rPr>
        <w:t>ing</w:t>
      </w:r>
      <w:r w:rsidR="00AC555F" w:rsidRPr="00DB50CA">
        <w:rPr>
          <w:rFonts w:ascii="Calibri" w:eastAsiaTheme="minorHAnsi" w:hAnsi="Calibri" w:cs="Calibri"/>
          <w:color w:val="000000" w:themeColor="text1"/>
          <w14:ligatures w14:val="standardContextual"/>
        </w:rPr>
        <w:t xml:space="preserve"> </w:t>
      </w:r>
      <w:proofErr w:type="gramStart"/>
      <w:r w:rsidR="00AC555F">
        <w:rPr>
          <w:rFonts w:ascii="Calibri" w:eastAsiaTheme="minorHAnsi" w:hAnsi="Calibri" w:cs="Calibri"/>
          <w:color w:val="000000" w:themeColor="text1"/>
          <w14:ligatures w14:val="standardContextual"/>
        </w:rPr>
        <w:t>Morton</w:t>
      </w:r>
      <w:proofErr w:type="gramEnd"/>
      <w:r w:rsidR="00F35D80" w:rsidRPr="00797798">
        <w:rPr>
          <w:rFonts w:ascii="Calibri" w:eastAsiaTheme="minorHAnsi" w:hAnsi="Calibri" w:cs="Calibri"/>
          <w:color w:val="000000" w:themeColor="text1"/>
          <w14:ligatures w14:val="standardContextual"/>
        </w:rPr>
        <w:t xml:space="preserve"> </w:t>
      </w:r>
      <w:r w:rsidR="00BD7F4A">
        <w:rPr>
          <w:rFonts w:ascii="Calibri" w:eastAsiaTheme="minorHAnsi" w:hAnsi="Calibri" w:cs="Calibri"/>
          <w:color w:val="000000" w:themeColor="text1"/>
          <w14:ligatures w14:val="standardContextual"/>
        </w:rPr>
        <w:t xml:space="preserve">the concept </w:t>
      </w:r>
      <w:r w:rsidR="00AC555F">
        <w:rPr>
          <w:rFonts w:ascii="Calibri" w:eastAsiaTheme="minorHAnsi" w:hAnsi="Calibri" w:cs="Calibri"/>
          <w:color w:val="000000" w:themeColor="text1"/>
          <w14:ligatures w14:val="standardContextual"/>
        </w:rPr>
        <w:t xml:space="preserve">of nature </w:t>
      </w:r>
      <w:r w:rsidR="00BD7F4A">
        <w:rPr>
          <w:rFonts w:ascii="Calibri" w:eastAsiaTheme="minorHAnsi" w:hAnsi="Calibri" w:cs="Calibri"/>
          <w:color w:val="000000" w:themeColor="text1"/>
          <w14:ligatures w14:val="standardContextual"/>
        </w:rPr>
        <w:t xml:space="preserve">becomes </w:t>
      </w:r>
      <w:r w:rsidR="003E4AEB">
        <w:rPr>
          <w:rFonts w:ascii="Calibri" w:eastAsiaTheme="minorHAnsi" w:hAnsi="Calibri" w:cs="Calibri"/>
          <w:color w:val="000000" w:themeColor="text1"/>
          <w14:ligatures w14:val="standardContextual"/>
        </w:rPr>
        <w:t xml:space="preserve">another </w:t>
      </w:r>
      <w:proofErr w:type="spellStart"/>
      <w:r w:rsidR="00F35D80" w:rsidRPr="00797798">
        <w:rPr>
          <w:rFonts w:ascii="Calibri" w:eastAsiaTheme="minorHAnsi" w:hAnsi="Calibri" w:cs="Calibri"/>
          <w:color w:val="000000" w:themeColor="text1"/>
          <w14:ligatures w14:val="standardContextual"/>
        </w:rPr>
        <w:t>hyperobject</w:t>
      </w:r>
      <w:proofErr w:type="spellEnd"/>
      <w:r w:rsidR="003E4AEB">
        <w:rPr>
          <w:rFonts w:ascii="Calibri" w:eastAsiaTheme="minorHAnsi" w:hAnsi="Calibri" w:cs="Calibri"/>
          <w:color w:val="000000" w:themeColor="text1"/>
          <w14:ligatures w14:val="standardContextual"/>
        </w:rPr>
        <w:t>,</w:t>
      </w:r>
      <w:r w:rsidR="00F35D80" w:rsidRPr="00797798">
        <w:rPr>
          <w:rFonts w:ascii="Calibri" w:eastAsiaTheme="minorHAnsi" w:hAnsi="Calibri" w:cs="Calibri"/>
          <w:color w:val="000000" w:themeColor="text1"/>
          <w14:ligatures w14:val="standardContextual"/>
        </w:rPr>
        <w:t xml:space="preserve"> because it's so large and complex that we can only experience it in fragmented and often distorted ways</w:t>
      </w:r>
      <w:r w:rsidR="00702564" w:rsidRPr="00797798">
        <w:rPr>
          <w:rFonts w:ascii="Calibri" w:eastAsiaTheme="minorHAnsi" w:hAnsi="Calibri" w:cs="Calibri"/>
          <w:color w:val="000000" w:themeColor="text1"/>
          <w14:ligatures w14:val="standardContextual"/>
        </w:rPr>
        <w:t>.</w:t>
      </w:r>
    </w:p>
    <w:p w14:paraId="3C89D39A" w14:textId="77777777" w:rsidR="00F35D80" w:rsidRPr="00797798" w:rsidRDefault="00F35D80" w:rsidP="008C7440">
      <w:pPr>
        <w:autoSpaceDE w:val="0"/>
        <w:autoSpaceDN w:val="0"/>
        <w:adjustRightInd w:val="0"/>
        <w:rPr>
          <w:rFonts w:ascii="Calibri" w:hAnsi="Calibri" w:cs="Calibri"/>
          <w:color w:val="161615"/>
        </w:rPr>
      </w:pPr>
    </w:p>
    <w:p w14:paraId="117A172A" w14:textId="1C91C397" w:rsidR="0044124F" w:rsidRPr="00DB50CA" w:rsidRDefault="00676DB8" w:rsidP="00B26B94">
      <w:pPr>
        <w:autoSpaceDE w:val="0"/>
        <w:autoSpaceDN w:val="0"/>
        <w:adjustRightInd w:val="0"/>
        <w:rPr>
          <w:rFonts w:ascii="Calibri" w:eastAsiaTheme="minorHAnsi" w:hAnsi="Calibri" w:cs="Calibri"/>
          <w:color w:val="000000" w:themeColor="text1"/>
          <w14:ligatures w14:val="standardContextual"/>
        </w:rPr>
      </w:pPr>
      <w:r w:rsidRPr="00DB50CA">
        <w:rPr>
          <w:rFonts w:ascii="Calibri" w:eastAsiaTheme="minorHAnsi" w:hAnsi="Calibri" w:cs="Calibri"/>
          <w:color w:val="000000" w:themeColor="text1"/>
          <w14:ligatures w14:val="standardContextual"/>
        </w:rPr>
        <w:t>This</w:t>
      </w:r>
      <w:r w:rsidR="003E2ABE" w:rsidRPr="00DB50CA">
        <w:rPr>
          <w:rFonts w:ascii="Calibri" w:eastAsiaTheme="minorHAnsi" w:hAnsi="Calibri" w:cs="Calibri"/>
          <w:color w:val="000000" w:themeColor="text1"/>
          <w14:ligatures w14:val="standardContextual"/>
        </w:rPr>
        <w:t xml:space="preserve"> division between humans and nature</w:t>
      </w:r>
      <w:r w:rsidR="0095019F" w:rsidRPr="00DB50CA">
        <w:rPr>
          <w:rFonts w:ascii="Calibri" w:eastAsiaTheme="minorHAnsi" w:hAnsi="Calibri" w:cs="Calibri"/>
          <w:color w:val="000000" w:themeColor="text1"/>
          <w14:ligatures w14:val="standardContextual"/>
        </w:rPr>
        <w:t xml:space="preserve"> </w:t>
      </w:r>
      <w:r w:rsidR="00614722" w:rsidRPr="00DB50CA">
        <w:rPr>
          <w:rFonts w:ascii="Calibri" w:eastAsiaTheme="minorHAnsi" w:hAnsi="Calibri" w:cs="Calibri"/>
          <w:color w:val="000000" w:themeColor="text1"/>
          <w14:ligatures w14:val="standardContextual"/>
        </w:rPr>
        <w:t xml:space="preserve">is </w:t>
      </w:r>
      <w:r w:rsidR="003E2ABE" w:rsidRPr="00DB50CA">
        <w:rPr>
          <w:rFonts w:ascii="Calibri" w:eastAsiaTheme="minorHAnsi" w:hAnsi="Calibri" w:cs="Calibri"/>
          <w:color w:val="000000" w:themeColor="text1"/>
          <w14:ligatures w14:val="standardContextual"/>
        </w:rPr>
        <w:t>reinforced</w:t>
      </w:r>
      <w:r w:rsidR="0095019F" w:rsidRPr="00DB50CA">
        <w:rPr>
          <w:rFonts w:ascii="Calibri" w:eastAsiaTheme="minorHAnsi" w:hAnsi="Calibri" w:cs="Calibri"/>
          <w:color w:val="000000" w:themeColor="text1"/>
          <w14:ligatures w14:val="standardContextual"/>
        </w:rPr>
        <w:t xml:space="preserve">, </w:t>
      </w:r>
      <w:r w:rsidR="003E2ABE" w:rsidRPr="00DB50CA">
        <w:rPr>
          <w:rFonts w:ascii="Calibri" w:eastAsiaTheme="minorHAnsi" w:hAnsi="Calibri" w:cs="Calibri"/>
          <w:color w:val="000000" w:themeColor="text1"/>
          <w14:ligatures w14:val="standardContextual"/>
        </w:rPr>
        <w:t xml:space="preserve">from </w:t>
      </w:r>
      <w:r w:rsidRPr="00DB50CA">
        <w:rPr>
          <w:rFonts w:ascii="Calibri" w:eastAsiaTheme="minorHAnsi" w:hAnsi="Calibri" w:cs="Calibri"/>
          <w:color w:val="000000" w:themeColor="text1"/>
          <w14:ligatures w14:val="standardContextual"/>
        </w:rPr>
        <w:t xml:space="preserve">the </w:t>
      </w:r>
      <w:r w:rsidR="00E43373" w:rsidRPr="00DB50CA">
        <w:rPr>
          <w:rFonts w:ascii="Calibri" w:eastAsiaTheme="minorHAnsi" w:hAnsi="Calibri" w:cs="Calibri"/>
          <w:color w:val="000000" w:themeColor="text1"/>
          <w14:ligatures w14:val="standardContextual"/>
        </w:rPr>
        <w:t>top</w:t>
      </w:r>
      <w:r w:rsidR="00E404E1" w:rsidRPr="00DB50CA">
        <w:rPr>
          <w:rFonts w:ascii="Calibri" w:eastAsiaTheme="minorHAnsi" w:hAnsi="Calibri" w:cs="Calibri"/>
          <w:color w:val="000000" w:themeColor="text1"/>
          <w14:ligatures w14:val="standardContextual"/>
        </w:rPr>
        <w:t>-</w:t>
      </w:r>
      <w:r w:rsidR="00E43373" w:rsidRPr="00DB50CA">
        <w:rPr>
          <w:rFonts w:ascii="Calibri" w:eastAsiaTheme="minorHAnsi" w:hAnsi="Calibri" w:cs="Calibri"/>
          <w:color w:val="000000" w:themeColor="text1"/>
          <w14:ligatures w14:val="standardContextual"/>
        </w:rPr>
        <w:t>down perspective</w:t>
      </w:r>
      <w:r w:rsidR="0047403A" w:rsidRPr="00DB50CA">
        <w:rPr>
          <w:rFonts w:ascii="Calibri" w:eastAsiaTheme="minorHAnsi" w:hAnsi="Calibri" w:cs="Calibri"/>
          <w:color w:val="000000" w:themeColor="text1"/>
          <w14:ligatures w14:val="standardContextual"/>
        </w:rPr>
        <w:t xml:space="preserve"> and </w:t>
      </w:r>
      <w:r w:rsidR="003E2ABE" w:rsidRPr="00DB50CA">
        <w:rPr>
          <w:rFonts w:ascii="Calibri" w:hAnsi="Calibri" w:cs="Calibri"/>
          <w:color w:val="000000" w:themeColor="text1"/>
        </w:rPr>
        <w:t xml:space="preserve">entrenched </w:t>
      </w:r>
      <w:r w:rsidR="00702564" w:rsidRPr="00DB50CA">
        <w:rPr>
          <w:rFonts w:ascii="Calibri" w:hAnsi="Calibri" w:cs="Calibri"/>
          <w:color w:val="000000" w:themeColor="text1"/>
        </w:rPr>
        <w:t>binar</w:t>
      </w:r>
      <w:r w:rsidR="003E2ABE" w:rsidRPr="00DB50CA">
        <w:rPr>
          <w:rFonts w:ascii="Calibri" w:hAnsi="Calibri" w:cs="Calibri"/>
          <w:color w:val="000000" w:themeColor="text1"/>
        </w:rPr>
        <w:t>ies</w:t>
      </w:r>
      <w:r w:rsidR="00FA6E6D" w:rsidRPr="00DB50CA">
        <w:rPr>
          <w:rFonts w:ascii="Calibri" w:hAnsi="Calibri" w:cs="Calibri"/>
          <w:color w:val="000000" w:themeColor="text1"/>
        </w:rPr>
        <w:t xml:space="preserve"> of western aesthetic thought</w:t>
      </w:r>
      <w:r w:rsidR="003E2ABE" w:rsidRPr="00DB50CA">
        <w:rPr>
          <w:rFonts w:ascii="Calibri" w:hAnsi="Calibri" w:cs="Calibri"/>
          <w:color w:val="000000" w:themeColor="text1"/>
        </w:rPr>
        <w:t xml:space="preserve">: </w:t>
      </w:r>
      <w:r w:rsidR="00FA6E6D" w:rsidRPr="00DB50CA">
        <w:rPr>
          <w:rFonts w:ascii="Calibri" w:hAnsi="Calibri" w:cs="Calibri"/>
          <w:color w:val="000000" w:themeColor="text1"/>
        </w:rPr>
        <w:t xml:space="preserve">in </w:t>
      </w:r>
      <w:r w:rsidR="00734642" w:rsidRPr="00DB50CA">
        <w:rPr>
          <w:rFonts w:ascii="Calibri" w:hAnsi="Calibri" w:cs="Calibri"/>
          <w:color w:val="000000" w:themeColor="text1"/>
        </w:rPr>
        <w:t xml:space="preserve">the </w:t>
      </w:r>
      <w:r w:rsidR="00702564" w:rsidRPr="00DB50CA">
        <w:rPr>
          <w:rFonts w:ascii="Calibri" w:hAnsi="Calibri" w:cs="Calibri"/>
          <w:color w:val="000000" w:themeColor="text1"/>
        </w:rPr>
        <w:t>assum</w:t>
      </w:r>
      <w:r w:rsidR="003E2ABE" w:rsidRPr="00DB50CA">
        <w:rPr>
          <w:rFonts w:ascii="Calibri" w:hAnsi="Calibri" w:cs="Calibri"/>
          <w:color w:val="000000" w:themeColor="text1"/>
        </w:rPr>
        <w:t>ptions of</w:t>
      </w:r>
      <w:r w:rsidR="00702564" w:rsidRPr="00DB50CA">
        <w:rPr>
          <w:rFonts w:ascii="Calibri" w:hAnsi="Calibri" w:cs="Calibri"/>
          <w:color w:val="000000" w:themeColor="text1"/>
        </w:rPr>
        <w:t xml:space="preserve"> </w:t>
      </w:r>
      <w:r w:rsidR="00734642" w:rsidRPr="00DB50CA">
        <w:rPr>
          <w:rFonts w:ascii="Calibri" w:hAnsi="Calibri" w:cs="Calibri"/>
          <w:color w:val="000000" w:themeColor="text1"/>
        </w:rPr>
        <w:t xml:space="preserve">Realism </w:t>
      </w:r>
      <w:r w:rsidR="006653B7" w:rsidRPr="00DB50CA">
        <w:rPr>
          <w:rFonts w:ascii="Calibri" w:hAnsi="Calibri" w:cs="Calibri"/>
          <w:color w:val="000000" w:themeColor="text1"/>
        </w:rPr>
        <w:t>– an</w:t>
      </w:r>
      <w:r w:rsidR="00702564" w:rsidRPr="00DB50CA">
        <w:rPr>
          <w:rFonts w:ascii="Calibri" w:hAnsi="Calibri" w:cs="Calibri"/>
          <w:color w:val="000000" w:themeColor="text1"/>
        </w:rPr>
        <w:t xml:space="preserve"> observer-independent reality</w:t>
      </w:r>
      <w:r w:rsidR="00734642" w:rsidRPr="00DB50CA">
        <w:rPr>
          <w:rFonts w:ascii="Calibri" w:hAnsi="Calibri" w:cs="Calibri"/>
          <w:color w:val="000000" w:themeColor="text1"/>
        </w:rPr>
        <w:t xml:space="preserve"> outside the grasp of human perception</w:t>
      </w:r>
      <w:r w:rsidR="00702564" w:rsidRPr="00DB50CA">
        <w:rPr>
          <w:rFonts w:ascii="Calibri" w:hAnsi="Calibri" w:cs="Calibri"/>
          <w:color w:val="000000" w:themeColor="text1"/>
        </w:rPr>
        <w:t xml:space="preserve">, and </w:t>
      </w:r>
      <w:r w:rsidR="00734642" w:rsidRPr="00DB50CA">
        <w:rPr>
          <w:rFonts w:ascii="Calibri" w:hAnsi="Calibri" w:cs="Calibri"/>
          <w:color w:val="000000" w:themeColor="text1"/>
        </w:rPr>
        <w:t>of I</w:t>
      </w:r>
      <w:r w:rsidR="00702564" w:rsidRPr="00DB50CA">
        <w:rPr>
          <w:rFonts w:ascii="Calibri" w:hAnsi="Calibri" w:cs="Calibri"/>
          <w:color w:val="000000" w:themeColor="text1"/>
        </w:rPr>
        <w:t>dealism</w:t>
      </w:r>
      <w:r w:rsidR="00FA6E6D" w:rsidRPr="00DB50CA">
        <w:rPr>
          <w:rFonts w:ascii="Calibri" w:hAnsi="Calibri" w:cs="Calibri"/>
          <w:color w:val="000000" w:themeColor="text1"/>
        </w:rPr>
        <w:t xml:space="preserve"> </w:t>
      </w:r>
      <w:r w:rsidR="00AC555F" w:rsidRPr="00DB50CA">
        <w:rPr>
          <w:rFonts w:ascii="Calibri" w:hAnsi="Calibri" w:cs="Calibri"/>
          <w:color w:val="000000" w:themeColor="text1"/>
        </w:rPr>
        <w:t xml:space="preserve">– </w:t>
      </w:r>
      <w:r w:rsidR="0044124F" w:rsidRPr="00DB50CA">
        <w:rPr>
          <w:rFonts w:ascii="Calibri" w:hAnsi="Calibri" w:cs="Calibri"/>
          <w:color w:val="000000" w:themeColor="text1"/>
        </w:rPr>
        <w:t>through</w:t>
      </w:r>
      <w:r w:rsidR="00734642" w:rsidRPr="00DB50CA">
        <w:rPr>
          <w:rFonts w:ascii="Calibri" w:hAnsi="Calibri" w:cs="Calibri"/>
          <w:color w:val="000000" w:themeColor="text1"/>
        </w:rPr>
        <w:t xml:space="preserve"> the </w:t>
      </w:r>
      <w:r w:rsidR="00702564" w:rsidRPr="00DB50CA">
        <w:rPr>
          <w:rFonts w:ascii="Calibri" w:hAnsi="Calibri" w:cs="Calibri"/>
          <w:color w:val="000000" w:themeColor="text1"/>
        </w:rPr>
        <w:t>view</w:t>
      </w:r>
      <w:r w:rsidR="003E2ABE" w:rsidRPr="00DB50CA">
        <w:rPr>
          <w:rFonts w:ascii="Calibri" w:hAnsi="Calibri" w:cs="Calibri"/>
          <w:color w:val="000000" w:themeColor="text1"/>
        </w:rPr>
        <w:t xml:space="preserve"> </w:t>
      </w:r>
      <w:r w:rsidR="00FA6E6D" w:rsidRPr="00DB50CA">
        <w:rPr>
          <w:rFonts w:ascii="Calibri" w:hAnsi="Calibri" w:cs="Calibri"/>
          <w:color w:val="000000" w:themeColor="text1"/>
        </w:rPr>
        <w:t xml:space="preserve">of </w:t>
      </w:r>
      <w:r w:rsidR="00702564" w:rsidRPr="00DB50CA">
        <w:rPr>
          <w:rFonts w:ascii="Calibri" w:hAnsi="Calibri" w:cs="Calibri"/>
          <w:color w:val="000000" w:themeColor="text1"/>
        </w:rPr>
        <w:t>reality</w:t>
      </w:r>
      <w:r w:rsidR="00734642" w:rsidRPr="00DB50CA">
        <w:rPr>
          <w:rFonts w:ascii="Calibri" w:hAnsi="Calibri" w:cs="Calibri"/>
          <w:color w:val="000000" w:themeColor="text1"/>
        </w:rPr>
        <w:t xml:space="preserve"> limited to the</w:t>
      </w:r>
      <w:r w:rsidR="00702564" w:rsidRPr="00DB50CA">
        <w:rPr>
          <w:rFonts w:ascii="Calibri" w:hAnsi="Calibri" w:cs="Calibri"/>
          <w:color w:val="000000" w:themeColor="text1"/>
        </w:rPr>
        <w:t xml:space="preserve"> product</w:t>
      </w:r>
      <w:r w:rsidR="00734642" w:rsidRPr="00DB50CA">
        <w:rPr>
          <w:rFonts w:ascii="Calibri" w:hAnsi="Calibri" w:cs="Calibri"/>
          <w:color w:val="000000" w:themeColor="text1"/>
        </w:rPr>
        <w:t>s</w:t>
      </w:r>
      <w:r w:rsidR="00702564" w:rsidRPr="00DB50CA">
        <w:rPr>
          <w:rFonts w:ascii="Calibri" w:hAnsi="Calibri" w:cs="Calibri"/>
          <w:color w:val="000000" w:themeColor="text1"/>
        </w:rPr>
        <w:t xml:space="preserve"> of human </w:t>
      </w:r>
      <w:r w:rsidR="00734642" w:rsidRPr="00DB50CA">
        <w:rPr>
          <w:rFonts w:ascii="Calibri" w:hAnsi="Calibri" w:cs="Calibri"/>
          <w:color w:val="000000" w:themeColor="text1"/>
        </w:rPr>
        <w:t>thought</w:t>
      </w:r>
      <w:r w:rsidR="00702564" w:rsidRPr="00DB50CA">
        <w:rPr>
          <w:rFonts w:ascii="Calibri" w:hAnsi="Calibri" w:cs="Calibri"/>
          <w:color w:val="000000" w:themeColor="text1"/>
        </w:rPr>
        <w:t>.</w:t>
      </w:r>
      <w:r w:rsidR="00702564" w:rsidRPr="00DB50CA">
        <w:rPr>
          <w:rFonts w:ascii="Calibri" w:eastAsiaTheme="minorHAnsi" w:hAnsi="Calibri" w:cs="Calibri"/>
          <w:color w:val="000000" w:themeColor="text1"/>
          <w14:ligatures w14:val="standardContextual"/>
        </w:rPr>
        <w:t xml:space="preserve"> </w:t>
      </w:r>
      <w:r w:rsidR="00FA6E6D" w:rsidRPr="00DB50CA">
        <w:rPr>
          <w:rFonts w:ascii="Calibri" w:eastAsiaTheme="minorHAnsi" w:hAnsi="Calibri" w:cs="Calibri"/>
          <w:color w:val="000000" w:themeColor="text1"/>
          <w14:ligatures w14:val="standardContextual"/>
        </w:rPr>
        <w:t>In turn</w:t>
      </w:r>
      <w:r w:rsidR="00734642" w:rsidRPr="00DB50CA">
        <w:rPr>
          <w:rFonts w:ascii="Calibri" w:eastAsiaTheme="minorHAnsi" w:hAnsi="Calibri" w:cs="Calibri"/>
          <w:color w:val="000000" w:themeColor="text1"/>
          <w14:ligatures w14:val="standardContextual"/>
        </w:rPr>
        <w:t>,</w:t>
      </w:r>
      <w:r w:rsidR="00FA6E6D" w:rsidRPr="00DB50CA">
        <w:rPr>
          <w:rFonts w:ascii="Calibri" w:eastAsiaTheme="minorHAnsi" w:hAnsi="Calibri" w:cs="Calibri"/>
          <w:color w:val="000000" w:themeColor="text1"/>
          <w14:ligatures w14:val="standardContextual"/>
        </w:rPr>
        <w:t xml:space="preserve"> </w:t>
      </w:r>
      <w:r w:rsidR="00734642" w:rsidRPr="00DB50CA">
        <w:rPr>
          <w:rFonts w:ascii="Calibri" w:eastAsiaTheme="minorHAnsi" w:hAnsi="Calibri" w:cs="Calibri"/>
          <w:color w:val="000000" w:themeColor="text1"/>
          <w14:ligatures w14:val="standardContextual"/>
        </w:rPr>
        <w:t>t</w:t>
      </w:r>
      <w:r w:rsidR="00FA6E6D" w:rsidRPr="00DB50CA">
        <w:rPr>
          <w:rFonts w:ascii="Calibri" w:eastAsiaTheme="minorHAnsi" w:hAnsi="Calibri" w:cs="Calibri"/>
          <w:color w:val="000000" w:themeColor="text1"/>
          <w14:ligatures w14:val="standardContextual"/>
        </w:rPr>
        <w:t>his</w:t>
      </w:r>
      <w:r w:rsidR="003E2ABE" w:rsidRPr="00DB50CA">
        <w:rPr>
          <w:rFonts w:ascii="Calibri" w:eastAsiaTheme="minorHAnsi" w:hAnsi="Calibri" w:cs="Calibri"/>
          <w:color w:val="000000" w:themeColor="text1"/>
          <w14:ligatures w14:val="standardContextual"/>
        </w:rPr>
        <w:t xml:space="preserve"> conceptual disconnection mirrors the broader disciplinary divide between the sciences and humanities, </w:t>
      </w:r>
      <w:r w:rsidR="00FA6E6D" w:rsidRPr="00DB50CA">
        <w:rPr>
          <w:rFonts w:ascii="Calibri" w:eastAsiaTheme="minorHAnsi" w:hAnsi="Calibri" w:cs="Calibri"/>
          <w:color w:val="000000" w:themeColor="text1"/>
          <w14:ligatures w14:val="standardContextual"/>
        </w:rPr>
        <w:t xml:space="preserve">where </w:t>
      </w:r>
      <w:proofErr w:type="spellStart"/>
      <w:r w:rsidR="00FA6E6D" w:rsidRPr="00DB50CA">
        <w:rPr>
          <w:rFonts w:ascii="Calibri" w:eastAsiaTheme="minorHAnsi" w:hAnsi="Calibri" w:cs="Calibri"/>
          <w:color w:val="000000" w:themeColor="text1"/>
          <w14:ligatures w14:val="standardContextual"/>
        </w:rPr>
        <w:t>longstand</w:t>
      </w:r>
      <w:r w:rsidR="006653B7">
        <w:rPr>
          <w:rFonts w:ascii="Calibri" w:eastAsiaTheme="minorHAnsi" w:hAnsi="Calibri" w:cs="Calibri"/>
          <w:color w:val="000000" w:themeColor="text1"/>
          <w14:ligatures w14:val="standardContextual"/>
        </w:rPr>
        <w:t>-</w:t>
      </w:r>
      <w:r w:rsidR="00FA6E6D" w:rsidRPr="00DB50CA">
        <w:rPr>
          <w:rFonts w:ascii="Calibri" w:eastAsiaTheme="minorHAnsi" w:hAnsi="Calibri" w:cs="Calibri"/>
          <w:color w:val="000000" w:themeColor="text1"/>
          <w14:ligatures w14:val="standardContextual"/>
        </w:rPr>
        <w:t>ing</w:t>
      </w:r>
      <w:proofErr w:type="spellEnd"/>
      <w:r w:rsidR="00FA6E6D" w:rsidRPr="00DB50CA">
        <w:rPr>
          <w:rFonts w:ascii="Calibri" w:eastAsiaTheme="minorHAnsi" w:hAnsi="Calibri" w:cs="Calibri"/>
          <w:color w:val="000000" w:themeColor="text1"/>
          <w14:ligatures w14:val="standardContextual"/>
        </w:rPr>
        <w:t xml:space="preserve"> debates persist over whether it’s possible to know a world beyond </w:t>
      </w:r>
      <w:r w:rsidR="00631A0A" w:rsidRPr="00DB50CA">
        <w:rPr>
          <w:rFonts w:ascii="Calibri" w:eastAsiaTheme="minorHAnsi" w:hAnsi="Calibri" w:cs="Calibri"/>
          <w:color w:val="000000" w:themeColor="text1"/>
          <w14:ligatures w14:val="standardContextual"/>
        </w:rPr>
        <w:t>representationalism</w:t>
      </w:r>
      <w:r w:rsidR="00FA6E6D" w:rsidRPr="00DB50CA">
        <w:rPr>
          <w:rFonts w:ascii="Calibri" w:eastAsiaTheme="minorHAnsi" w:hAnsi="Calibri" w:cs="Calibri"/>
          <w:color w:val="000000" w:themeColor="text1"/>
          <w14:ligatures w14:val="standardContextual"/>
        </w:rPr>
        <w:t xml:space="preserve">, or to understand nature without defaulting to anthropocentric frameworks. </w:t>
      </w:r>
    </w:p>
    <w:p w14:paraId="46C87C69" w14:textId="77777777" w:rsidR="0044124F" w:rsidRDefault="0044124F" w:rsidP="00B26B94">
      <w:pPr>
        <w:autoSpaceDE w:val="0"/>
        <w:autoSpaceDN w:val="0"/>
        <w:adjustRightInd w:val="0"/>
        <w:rPr>
          <w:rFonts w:ascii="Calibri" w:eastAsiaTheme="minorHAnsi" w:hAnsi="Calibri" w:cs="Calibri"/>
          <w14:ligatures w14:val="standardContextual"/>
        </w:rPr>
      </w:pPr>
    </w:p>
    <w:p w14:paraId="09E5299E" w14:textId="3CFF0969" w:rsidR="00B26B94" w:rsidRPr="00631A0A" w:rsidRDefault="0044124F" w:rsidP="001B3840">
      <w:pPr>
        <w:autoSpaceDE w:val="0"/>
        <w:autoSpaceDN w:val="0"/>
        <w:adjustRightInd w:val="0"/>
        <w:rPr>
          <w:rFonts w:ascii="Calibri" w:eastAsiaTheme="minorHAnsi" w:hAnsi="Calibri" w:cs="Calibri"/>
          <w:color w:val="000000" w:themeColor="text1"/>
          <w14:ligatures w14:val="standardContextual"/>
        </w:rPr>
      </w:pPr>
      <w:r w:rsidRPr="00631A0A">
        <w:rPr>
          <w:rFonts w:ascii="Calibri" w:eastAsiaTheme="minorHAnsi" w:hAnsi="Calibri" w:cs="Calibri"/>
          <w:color w:val="000000" w:themeColor="text1"/>
          <w14:ligatures w14:val="standardContextual"/>
        </w:rPr>
        <w:t xml:space="preserve">Morton would argue that these </w:t>
      </w:r>
      <w:r w:rsidR="00FA6E6D" w:rsidRPr="00631A0A">
        <w:rPr>
          <w:rFonts w:ascii="Calibri" w:eastAsiaTheme="minorHAnsi" w:hAnsi="Calibri" w:cs="Calibri"/>
          <w:color w:val="000000" w:themeColor="text1"/>
          <w14:ligatures w14:val="standardContextual"/>
        </w:rPr>
        <w:t xml:space="preserve">oppositions </w:t>
      </w:r>
      <w:r w:rsidR="008E52A7" w:rsidRPr="00631A0A">
        <w:rPr>
          <w:rFonts w:ascii="Calibri" w:eastAsiaTheme="minorHAnsi" w:hAnsi="Calibri" w:cs="Calibri"/>
          <w:color w:val="000000" w:themeColor="text1"/>
          <w14:ligatures w14:val="standardContextual"/>
        </w:rPr>
        <w:t>distort</w:t>
      </w:r>
      <w:r w:rsidR="00FA6E6D" w:rsidRPr="00631A0A">
        <w:rPr>
          <w:rFonts w:ascii="Calibri" w:eastAsiaTheme="minorHAnsi" w:hAnsi="Calibri" w:cs="Calibri"/>
          <w:color w:val="000000" w:themeColor="text1"/>
          <w14:ligatures w14:val="standardContextual"/>
        </w:rPr>
        <w:t xml:space="preserve"> how we imagine and engage with the natural world</w:t>
      </w:r>
      <w:r w:rsidRPr="00631A0A">
        <w:rPr>
          <w:rFonts w:ascii="Calibri" w:eastAsiaTheme="minorHAnsi" w:hAnsi="Calibri" w:cs="Calibri"/>
          <w:color w:val="000000" w:themeColor="text1"/>
          <w14:ligatures w14:val="standardContextual"/>
        </w:rPr>
        <w:t>.</w:t>
      </w:r>
      <w:r w:rsidR="00E404E1" w:rsidRPr="00631A0A">
        <w:rPr>
          <w:rFonts w:ascii="Calibri" w:hAnsi="Calibri" w:cs="Calibri"/>
          <w:color w:val="000000" w:themeColor="text1"/>
        </w:rPr>
        <w:t xml:space="preserve"> </w:t>
      </w:r>
      <w:r w:rsidR="003E4AEB" w:rsidRPr="00631A0A">
        <w:rPr>
          <w:rFonts w:ascii="Calibri" w:hAnsi="Calibri" w:cs="Calibri"/>
          <w:color w:val="000000" w:themeColor="text1"/>
        </w:rPr>
        <w:t>However,</w:t>
      </w:r>
      <w:r w:rsidRPr="00631A0A">
        <w:rPr>
          <w:rFonts w:ascii="Calibri" w:hAnsi="Calibri" w:cs="Calibri"/>
          <w:color w:val="000000" w:themeColor="text1"/>
        </w:rPr>
        <w:t xml:space="preserve"> a</w:t>
      </w:r>
      <w:r w:rsidR="008807B2" w:rsidRPr="00631A0A">
        <w:rPr>
          <w:rFonts w:ascii="Calibri" w:hAnsi="Calibri" w:cs="Calibri"/>
          <w:color w:val="000000" w:themeColor="text1"/>
        </w:rPr>
        <w:t xml:space="preserve">n </w:t>
      </w:r>
      <w:r w:rsidR="00E404E1" w:rsidRPr="00631A0A">
        <w:rPr>
          <w:rFonts w:ascii="Calibri" w:hAnsi="Calibri" w:cs="Calibri"/>
          <w:color w:val="000000" w:themeColor="text1"/>
        </w:rPr>
        <w:t>alternative perspective</w:t>
      </w:r>
      <w:r w:rsidRPr="00631A0A">
        <w:rPr>
          <w:rFonts w:ascii="Calibri" w:hAnsi="Calibri" w:cs="Calibri"/>
          <w:color w:val="000000" w:themeColor="text1"/>
        </w:rPr>
        <w:t xml:space="preserve"> is offered by</w:t>
      </w:r>
      <w:r w:rsidR="00E404E1" w:rsidRPr="00631A0A">
        <w:rPr>
          <w:rFonts w:ascii="Calibri" w:hAnsi="Calibri" w:cs="Calibri"/>
          <w:color w:val="000000" w:themeColor="text1"/>
        </w:rPr>
        <w:t xml:space="preserve"> New Materialism</w:t>
      </w:r>
      <w:r w:rsidRPr="00631A0A">
        <w:rPr>
          <w:rFonts w:ascii="Calibri" w:hAnsi="Calibri" w:cs="Calibri"/>
          <w:color w:val="000000" w:themeColor="text1"/>
        </w:rPr>
        <w:t xml:space="preserve"> </w:t>
      </w:r>
      <w:r w:rsidR="008E52A7" w:rsidRPr="00631A0A">
        <w:rPr>
          <w:rFonts w:ascii="Calibri" w:hAnsi="Calibri" w:cs="Calibri"/>
          <w:color w:val="000000" w:themeColor="text1"/>
        </w:rPr>
        <w:t>and</w:t>
      </w:r>
      <w:r w:rsidRPr="00631A0A">
        <w:rPr>
          <w:rFonts w:ascii="Calibri" w:hAnsi="Calibri" w:cs="Calibri"/>
          <w:color w:val="000000" w:themeColor="text1"/>
        </w:rPr>
        <w:t xml:space="preserve"> a</w:t>
      </w:r>
      <w:r w:rsidR="00E404E1" w:rsidRPr="00631A0A">
        <w:rPr>
          <w:rFonts w:ascii="Calibri" w:hAnsi="Calibri" w:cs="Calibri"/>
          <w:color w:val="000000" w:themeColor="text1"/>
        </w:rPr>
        <w:t xml:space="preserve"> </w:t>
      </w:r>
      <w:r w:rsidR="001B3840" w:rsidRPr="00631A0A">
        <w:rPr>
          <w:rFonts w:ascii="Calibri" w:hAnsi="Calibri" w:cs="Calibri"/>
          <w:color w:val="000000" w:themeColor="text1"/>
        </w:rPr>
        <w:t xml:space="preserve">turn </w:t>
      </w:r>
      <w:r w:rsidR="00BF40E3" w:rsidRPr="00631A0A">
        <w:rPr>
          <w:rFonts w:ascii="Calibri" w:hAnsi="Calibri" w:cs="Calibri"/>
          <w:color w:val="000000" w:themeColor="text1"/>
        </w:rPr>
        <w:t>to</w:t>
      </w:r>
      <w:r w:rsidR="00171F04" w:rsidRPr="00631A0A">
        <w:rPr>
          <w:rFonts w:ascii="Calibri" w:hAnsi="Calibri" w:cs="Calibri"/>
          <w:color w:val="000000" w:themeColor="text1"/>
        </w:rPr>
        <w:t>ward</w:t>
      </w:r>
      <w:r w:rsidR="00BF40E3" w:rsidRPr="00631A0A">
        <w:rPr>
          <w:rFonts w:ascii="Calibri" w:hAnsi="Calibri" w:cs="Calibri"/>
          <w:color w:val="000000" w:themeColor="text1"/>
        </w:rPr>
        <w:t xml:space="preserve"> </w:t>
      </w:r>
      <w:r w:rsidR="001B3840" w:rsidRPr="00631A0A">
        <w:rPr>
          <w:rFonts w:ascii="Calibri" w:hAnsi="Calibri" w:cs="Calibri"/>
          <w:color w:val="000000" w:themeColor="text1"/>
        </w:rPr>
        <w:t>matter</w:t>
      </w:r>
      <w:r w:rsidR="005E68E2" w:rsidRPr="00631A0A">
        <w:rPr>
          <w:rFonts w:ascii="Calibri" w:hAnsi="Calibri" w:cs="Calibri"/>
          <w:color w:val="000000" w:themeColor="text1"/>
        </w:rPr>
        <w:t xml:space="preserve">, or </w:t>
      </w:r>
      <w:r w:rsidR="00BF40E3" w:rsidRPr="00631A0A">
        <w:rPr>
          <w:rFonts w:ascii="Calibri" w:hAnsi="Calibri" w:cs="Calibri"/>
          <w:color w:val="000000" w:themeColor="text1"/>
        </w:rPr>
        <w:t>through matter</w:t>
      </w:r>
      <w:r w:rsidRPr="00631A0A">
        <w:rPr>
          <w:rFonts w:ascii="Calibri" w:hAnsi="Calibri" w:cs="Calibri"/>
          <w:color w:val="000000" w:themeColor="text1"/>
        </w:rPr>
        <w:t>,</w:t>
      </w:r>
      <w:r w:rsidR="005E68E2" w:rsidRPr="00631A0A">
        <w:rPr>
          <w:rFonts w:ascii="Calibri" w:hAnsi="Calibri" w:cs="Calibri"/>
          <w:color w:val="000000" w:themeColor="text1"/>
        </w:rPr>
        <w:t xml:space="preserve"> and </w:t>
      </w:r>
      <w:r w:rsidR="00BF40E3" w:rsidRPr="00631A0A">
        <w:rPr>
          <w:rFonts w:ascii="Calibri" w:hAnsi="Calibri" w:cs="Calibri"/>
          <w:color w:val="000000" w:themeColor="text1"/>
        </w:rPr>
        <w:t>toward a world view</w:t>
      </w:r>
      <w:r w:rsidR="001B3840" w:rsidRPr="00631A0A">
        <w:rPr>
          <w:rFonts w:ascii="Calibri" w:hAnsi="Calibri" w:cs="Calibri"/>
          <w:color w:val="000000" w:themeColor="text1"/>
        </w:rPr>
        <w:t xml:space="preserve"> </w:t>
      </w:r>
      <w:r w:rsidR="008E52A7" w:rsidRPr="00631A0A">
        <w:rPr>
          <w:rFonts w:ascii="Calibri" w:hAnsi="Calibri" w:cs="Calibri"/>
          <w:color w:val="000000" w:themeColor="text1"/>
        </w:rPr>
        <w:t xml:space="preserve">that recognizes </w:t>
      </w:r>
      <w:r w:rsidR="00BF40E3" w:rsidRPr="00631A0A">
        <w:rPr>
          <w:rFonts w:ascii="Calibri" w:hAnsi="Calibri" w:cs="Calibri"/>
          <w:color w:val="000000" w:themeColor="text1"/>
        </w:rPr>
        <w:t xml:space="preserve">the physical processes and </w:t>
      </w:r>
      <w:r w:rsidR="002C2DC7" w:rsidRPr="00631A0A">
        <w:rPr>
          <w:rFonts w:ascii="Calibri" w:hAnsi="Calibri" w:cs="Calibri"/>
          <w:color w:val="000000" w:themeColor="text1"/>
        </w:rPr>
        <w:t xml:space="preserve">relations </w:t>
      </w:r>
      <w:r w:rsidR="00BF40E3" w:rsidRPr="00631A0A">
        <w:rPr>
          <w:rFonts w:ascii="Calibri" w:hAnsi="Calibri" w:cs="Calibri"/>
          <w:color w:val="000000" w:themeColor="text1"/>
        </w:rPr>
        <w:t xml:space="preserve">of </w:t>
      </w:r>
      <w:r w:rsidR="003E4AEB" w:rsidRPr="00631A0A">
        <w:rPr>
          <w:rFonts w:ascii="Calibri" w:hAnsi="Calibri" w:cs="Calibri"/>
          <w:color w:val="000000" w:themeColor="text1"/>
        </w:rPr>
        <w:t xml:space="preserve">the </w:t>
      </w:r>
      <w:r w:rsidR="001B3840" w:rsidRPr="00631A0A">
        <w:rPr>
          <w:rFonts w:ascii="Calibri" w:hAnsi="Calibri" w:cs="Calibri"/>
          <w:color w:val="000000" w:themeColor="text1"/>
        </w:rPr>
        <w:t xml:space="preserve">material world. </w:t>
      </w:r>
      <w:r w:rsidR="00631A0A" w:rsidRPr="00631A0A">
        <w:rPr>
          <w:rFonts w:ascii="Calibri" w:hAnsi="Calibri" w:cs="Calibri"/>
          <w:color w:val="000000" w:themeColor="text1"/>
        </w:rPr>
        <w:t xml:space="preserve">New Materialism derives from a prestigious </w:t>
      </w:r>
      <w:r w:rsidR="00AC555F" w:rsidRPr="00631A0A">
        <w:rPr>
          <w:rFonts w:ascii="Calibri" w:hAnsi="Calibri" w:cs="Calibri"/>
          <w:color w:val="000000" w:themeColor="text1"/>
        </w:rPr>
        <w:t xml:space="preserve">A </w:t>
      </w:r>
      <w:r w:rsidR="00AC555F" w:rsidRPr="00631A0A">
        <w:rPr>
          <w:rFonts w:ascii="Calibri" w:eastAsiaTheme="minorHAnsi" w:hAnsi="Calibri" w:cs="Calibri"/>
          <w:color w:val="000000" w:themeColor="text1"/>
          <w14:ligatures w14:val="standardContextual"/>
        </w:rPr>
        <w:t>prestigious genealogy</w:t>
      </w:r>
      <w:r w:rsidR="00631A0A" w:rsidRPr="00631A0A">
        <w:rPr>
          <w:rFonts w:ascii="Calibri" w:eastAsiaTheme="minorHAnsi" w:hAnsi="Calibri" w:cs="Calibri"/>
          <w:color w:val="000000" w:themeColor="text1"/>
          <w14:ligatures w14:val="standardContextual"/>
        </w:rPr>
        <w:t xml:space="preserve"> of thinkers including; </w:t>
      </w:r>
      <w:r w:rsidR="00631A0A" w:rsidRPr="00631A0A">
        <w:rPr>
          <w:rFonts w:ascii="Calibri" w:hAnsi="Calibri" w:cs="Calibri"/>
          <w:color w:val="000000" w:themeColor="text1"/>
          <w:spacing w:val="2"/>
          <w:shd w:val="clear" w:color="auto" w:fill="FFFFFF"/>
        </w:rPr>
        <w:t xml:space="preserve">Deleuze and </w:t>
      </w:r>
      <w:proofErr w:type="spellStart"/>
      <w:r w:rsidR="00631A0A" w:rsidRPr="00631A0A">
        <w:rPr>
          <w:rFonts w:ascii="Calibri" w:hAnsi="Calibri" w:cs="Calibri"/>
          <w:color w:val="000000" w:themeColor="text1"/>
          <w:spacing w:val="2"/>
          <w:shd w:val="clear" w:color="auto" w:fill="FFFFFF"/>
        </w:rPr>
        <w:t>Guattari</w:t>
      </w:r>
      <w:proofErr w:type="spellEnd"/>
      <w:r w:rsidR="00631A0A" w:rsidRPr="00631A0A">
        <w:rPr>
          <w:rFonts w:ascii="Calibri" w:hAnsi="Calibri" w:cs="Calibri"/>
          <w:color w:val="000000" w:themeColor="text1"/>
          <w:spacing w:val="2"/>
          <w:shd w:val="clear" w:color="auto" w:fill="FFFFFF"/>
        </w:rPr>
        <w:t>, </w:t>
      </w:r>
      <w:r w:rsidR="00631A0A" w:rsidRPr="00631A0A">
        <w:rPr>
          <w:rFonts w:ascii="Calibri" w:hAnsi="Calibri" w:cs="Calibri"/>
          <w:color w:val="000000" w:themeColor="text1"/>
        </w:rPr>
        <w:t xml:space="preserve">Donna Harraway, Bruno Latour, Jane Bennett, Manuel DeLanda and Rosi </w:t>
      </w:r>
      <w:proofErr w:type="spellStart"/>
      <w:r w:rsidR="00631A0A" w:rsidRPr="00631A0A">
        <w:rPr>
          <w:rFonts w:ascii="Calibri" w:hAnsi="Calibri" w:cs="Calibri"/>
          <w:color w:val="000000" w:themeColor="text1"/>
        </w:rPr>
        <w:t>Braidotti</w:t>
      </w:r>
      <w:proofErr w:type="spellEnd"/>
      <w:r w:rsidR="002A6503">
        <w:rPr>
          <w:rFonts w:ascii="Calibri" w:hAnsi="Calibri" w:cs="Calibri"/>
          <w:color w:val="000000" w:themeColor="text1"/>
        </w:rPr>
        <w:t xml:space="preserve"> (</w:t>
      </w:r>
      <w:r w:rsidR="00DB50CA" w:rsidRPr="00DB50CA">
        <w:rPr>
          <w:rFonts w:ascii="Calibri" w:eastAsiaTheme="minorHAnsi" w:hAnsi="Calibri" w:cs="Calibri"/>
          <w14:ligatures w14:val="standardContextual"/>
        </w:rPr>
        <w:t xml:space="preserve">Fox </w:t>
      </w:r>
      <w:r w:rsidR="00DB50CA">
        <w:rPr>
          <w:rFonts w:ascii="Calibri" w:eastAsiaTheme="minorHAnsi" w:hAnsi="Calibri" w:cs="Calibri"/>
          <w14:ligatures w14:val="standardContextual"/>
        </w:rPr>
        <w:t>&amp;</w:t>
      </w:r>
      <w:r w:rsidR="00DB50CA" w:rsidRPr="00DB50CA">
        <w:rPr>
          <w:rFonts w:ascii="Calibri" w:eastAsiaTheme="minorHAnsi" w:hAnsi="Calibri" w:cs="Calibri"/>
          <w14:ligatures w14:val="standardContextual"/>
        </w:rPr>
        <w:t xml:space="preserve"> Alldred</w:t>
      </w:r>
      <w:r w:rsidR="00DB50CA">
        <w:rPr>
          <w:rFonts w:ascii="Calibri" w:eastAsiaTheme="minorHAnsi" w:hAnsi="Calibri" w:cs="Calibri"/>
          <w14:ligatures w14:val="standardContextual"/>
        </w:rPr>
        <w:t xml:space="preserve">, </w:t>
      </w:r>
      <w:r w:rsidR="00DB50CA" w:rsidRPr="00DB50CA">
        <w:rPr>
          <w:rFonts w:ascii="Calibri" w:eastAsiaTheme="minorHAnsi" w:hAnsi="Calibri" w:cs="Calibri"/>
          <w14:ligatures w14:val="standardContextual"/>
        </w:rPr>
        <w:t>2018</w:t>
      </w:r>
      <w:r w:rsidR="002A6503">
        <w:rPr>
          <w:rFonts w:ascii="Calibri" w:hAnsi="Calibri" w:cs="Calibri"/>
          <w:color w:val="000000" w:themeColor="text1"/>
        </w:rPr>
        <w:t>).</w:t>
      </w:r>
      <w:r w:rsidR="00631A0A" w:rsidRPr="00631A0A">
        <w:rPr>
          <w:rFonts w:ascii="Calibri" w:hAnsi="Calibri" w:cs="Calibri"/>
          <w:color w:val="000000" w:themeColor="text1"/>
        </w:rPr>
        <w:t xml:space="preserve"> </w:t>
      </w:r>
      <w:r w:rsidR="008E52A7" w:rsidRPr="00631A0A">
        <w:rPr>
          <w:rFonts w:ascii="Calibri" w:hAnsi="Calibri" w:cs="Calibri"/>
          <w:color w:val="000000" w:themeColor="text1"/>
        </w:rPr>
        <w:t>R</w:t>
      </w:r>
      <w:r w:rsidR="002C2DC7" w:rsidRPr="00631A0A">
        <w:rPr>
          <w:rFonts w:ascii="Calibri" w:hAnsi="Calibri" w:cs="Calibri"/>
          <w:color w:val="000000" w:themeColor="text1"/>
        </w:rPr>
        <w:t xml:space="preserve">ather than </w:t>
      </w:r>
      <w:r w:rsidR="002C2DC7" w:rsidRPr="00631A0A">
        <w:rPr>
          <w:rFonts w:ascii="Calibri" w:eastAsiaTheme="minorHAnsi" w:hAnsi="Calibri" w:cs="Calibri"/>
          <w:color w:val="000000" w:themeColor="text1"/>
          <w14:ligatures w14:val="standardContextual"/>
        </w:rPr>
        <w:t>emerging from a privilege position external to nature</w:t>
      </w:r>
      <w:r w:rsidR="00E404E1" w:rsidRPr="00631A0A">
        <w:rPr>
          <w:rFonts w:ascii="Calibri" w:eastAsiaTheme="minorHAnsi" w:hAnsi="Calibri" w:cs="Calibri"/>
          <w:color w:val="000000" w:themeColor="text1"/>
          <w14:ligatures w14:val="standardContextual"/>
        </w:rPr>
        <w:t xml:space="preserve"> </w:t>
      </w:r>
      <w:r w:rsidR="0044667A" w:rsidRPr="00631A0A">
        <w:rPr>
          <w:rFonts w:ascii="Calibri" w:eastAsiaTheme="minorHAnsi" w:hAnsi="Calibri" w:cs="Calibri"/>
          <w:color w:val="000000" w:themeColor="text1"/>
          <w14:ligatures w14:val="standardContextual"/>
        </w:rPr>
        <w:t xml:space="preserve">New Materialism offers a view of nature rooted in the understanding that our existence is deeply embedded in a physical, material reality, where the interconnectedness of matter animates an innate relational vitality </w:t>
      </w:r>
      <w:r w:rsidR="00E404E1" w:rsidRPr="00631A0A">
        <w:rPr>
          <w:rFonts w:ascii="Calibri" w:hAnsi="Calibri" w:cs="Calibri"/>
          <w:color w:val="000000" w:themeColor="text1"/>
        </w:rPr>
        <w:t>(</w:t>
      </w:r>
      <w:r w:rsidR="00993F94" w:rsidRPr="00631A0A">
        <w:rPr>
          <w:rFonts w:ascii="Calibri" w:hAnsi="Calibri" w:cs="Calibri"/>
          <w:color w:val="000000" w:themeColor="text1"/>
        </w:rPr>
        <w:t>Bennett</w:t>
      </w:r>
      <w:r w:rsidR="002A6503">
        <w:rPr>
          <w:rFonts w:ascii="Calibri" w:hAnsi="Calibri" w:cs="Calibri"/>
          <w:color w:val="000000" w:themeColor="text1"/>
        </w:rPr>
        <w:t>,2010</w:t>
      </w:r>
      <w:r w:rsidR="00E404E1" w:rsidRPr="00631A0A">
        <w:rPr>
          <w:rFonts w:ascii="Calibri" w:hAnsi="Calibri" w:cs="Calibri"/>
          <w:color w:val="000000" w:themeColor="text1"/>
        </w:rPr>
        <w:t>)</w:t>
      </w:r>
      <w:r w:rsidR="00993F94" w:rsidRPr="00631A0A">
        <w:rPr>
          <w:rFonts w:ascii="Calibri" w:hAnsi="Calibri" w:cs="Calibri"/>
          <w:color w:val="000000" w:themeColor="text1"/>
        </w:rPr>
        <w:t>.</w:t>
      </w:r>
      <w:r w:rsidR="00E404E1" w:rsidRPr="00631A0A">
        <w:rPr>
          <w:rFonts w:ascii="Calibri" w:hAnsi="Calibri" w:cs="Calibri"/>
          <w:color w:val="000000" w:themeColor="text1"/>
        </w:rPr>
        <w:t xml:space="preserve"> </w:t>
      </w:r>
      <w:r w:rsidR="00254654" w:rsidRPr="00631A0A">
        <w:rPr>
          <w:rFonts w:ascii="Calibri" w:hAnsi="Calibri" w:cs="Calibri"/>
          <w:color w:val="000000" w:themeColor="text1"/>
        </w:rPr>
        <w:t>R</w:t>
      </w:r>
      <w:r w:rsidR="00B26B94" w:rsidRPr="00631A0A">
        <w:rPr>
          <w:rFonts w:ascii="Calibri" w:hAnsi="Calibri" w:cs="Calibri"/>
          <w:color w:val="000000" w:themeColor="text1"/>
        </w:rPr>
        <w:t xml:space="preserve">ather than </w:t>
      </w:r>
      <w:r w:rsidR="008E52A7" w:rsidRPr="00631A0A">
        <w:rPr>
          <w:rFonts w:ascii="Calibri" w:hAnsi="Calibri" w:cs="Calibri"/>
          <w:color w:val="000000" w:themeColor="text1"/>
        </w:rPr>
        <w:t>drawing a</w:t>
      </w:r>
      <w:r w:rsidR="00B26B94" w:rsidRPr="00631A0A">
        <w:rPr>
          <w:rFonts w:ascii="Calibri" w:hAnsi="Calibri" w:cs="Calibri"/>
          <w:color w:val="000000" w:themeColor="text1"/>
        </w:rPr>
        <w:t xml:space="preserve"> line </w:t>
      </w:r>
      <w:r w:rsidR="008E52A7" w:rsidRPr="00631A0A">
        <w:rPr>
          <w:rFonts w:ascii="Calibri" w:hAnsi="Calibri" w:cs="Calibri"/>
          <w:color w:val="000000" w:themeColor="text1"/>
        </w:rPr>
        <w:t xml:space="preserve">that </w:t>
      </w:r>
      <w:r w:rsidR="0053065E" w:rsidRPr="00631A0A">
        <w:rPr>
          <w:rFonts w:ascii="Calibri" w:hAnsi="Calibri" w:cs="Calibri"/>
          <w:color w:val="000000" w:themeColor="text1"/>
        </w:rPr>
        <w:t>separates</w:t>
      </w:r>
      <w:r w:rsidR="00B26B94" w:rsidRPr="00631A0A">
        <w:rPr>
          <w:rFonts w:ascii="Calibri" w:hAnsi="Calibri" w:cs="Calibri"/>
          <w:color w:val="000000" w:themeColor="text1"/>
        </w:rPr>
        <w:t xml:space="preserve"> </w:t>
      </w:r>
      <w:r w:rsidR="0053065E" w:rsidRPr="00631A0A">
        <w:rPr>
          <w:rFonts w:ascii="Calibri" w:hAnsi="Calibri" w:cs="Calibri"/>
          <w:color w:val="000000" w:themeColor="text1"/>
        </w:rPr>
        <w:t xml:space="preserve">the </w:t>
      </w:r>
      <w:r w:rsidR="00B26B94" w:rsidRPr="00631A0A">
        <w:rPr>
          <w:rFonts w:ascii="Calibri" w:hAnsi="Calibri" w:cs="Calibri"/>
          <w:color w:val="000000" w:themeColor="text1"/>
        </w:rPr>
        <w:t xml:space="preserve">human </w:t>
      </w:r>
      <w:r w:rsidR="0053065E" w:rsidRPr="00631A0A">
        <w:rPr>
          <w:rFonts w:ascii="Calibri" w:hAnsi="Calibri" w:cs="Calibri"/>
          <w:color w:val="000000" w:themeColor="text1"/>
        </w:rPr>
        <w:t>from the</w:t>
      </w:r>
      <w:r w:rsidR="00B26B94" w:rsidRPr="00631A0A">
        <w:rPr>
          <w:rFonts w:ascii="Calibri" w:hAnsi="Calibri" w:cs="Calibri"/>
          <w:color w:val="000000" w:themeColor="text1"/>
        </w:rPr>
        <w:t xml:space="preserve"> natural world</w:t>
      </w:r>
      <w:r w:rsidR="00EF5758" w:rsidRPr="00631A0A">
        <w:rPr>
          <w:rFonts w:ascii="Calibri" w:hAnsi="Calibri" w:cs="Calibri"/>
          <w:color w:val="000000" w:themeColor="text1"/>
        </w:rPr>
        <w:t xml:space="preserve">, </w:t>
      </w:r>
      <w:r w:rsidR="001B3840" w:rsidRPr="00631A0A">
        <w:rPr>
          <w:rFonts w:ascii="Calibri" w:hAnsi="Calibri" w:cs="Calibri"/>
          <w:color w:val="000000" w:themeColor="text1"/>
        </w:rPr>
        <w:t xml:space="preserve">New Materialism </w:t>
      </w:r>
      <w:r w:rsidR="00254654" w:rsidRPr="00631A0A">
        <w:rPr>
          <w:rFonts w:ascii="Calibri" w:hAnsi="Calibri" w:cs="Calibri"/>
          <w:color w:val="000000" w:themeColor="text1"/>
        </w:rPr>
        <w:t>look</w:t>
      </w:r>
      <w:r w:rsidR="001B3840" w:rsidRPr="00631A0A">
        <w:rPr>
          <w:rFonts w:ascii="Calibri" w:hAnsi="Calibri" w:cs="Calibri"/>
          <w:color w:val="000000" w:themeColor="text1"/>
        </w:rPr>
        <w:t>s</w:t>
      </w:r>
      <w:r w:rsidR="00254654" w:rsidRPr="00631A0A">
        <w:rPr>
          <w:rFonts w:ascii="Calibri" w:hAnsi="Calibri" w:cs="Calibri"/>
          <w:color w:val="000000" w:themeColor="text1"/>
        </w:rPr>
        <w:t xml:space="preserve"> to recalibrate </w:t>
      </w:r>
      <w:r w:rsidR="000A5A01" w:rsidRPr="00631A0A">
        <w:rPr>
          <w:rFonts w:ascii="Calibri" w:hAnsi="Calibri" w:cs="Calibri"/>
          <w:color w:val="000000" w:themeColor="text1"/>
        </w:rPr>
        <w:t xml:space="preserve">the </w:t>
      </w:r>
      <w:r w:rsidR="00254654" w:rsidRPr="00631A0A">
        <w:rPr>
          <w:rFonts w:ascii="Calibri" w:hAnsi="Calibri" w:cs="Calibri"/>
          <w:color w:val="000000" w:themeColor="text1"/>
        </w:rPr>
        <w:t xml:space="preserve">human subject from the perspective of the earth. </w:t>
      </w:r>
    </w:p>
    <w:p w14:paraId="0BD73106" w14:textId="77777777" w:rsidR="008E52A7" w:rsidRPr="00797798" w:rsidRDefault="008E52A7" w:rsidP="00B26B94">
      <w:pPr>
        <w:autoSpaceDE w:val="0"/>
        <w:autoSpaceDN w:val="0"/>
        <w:adjustRightInd w:val="0"/>
        <w:rPr>
          <w:rFonts w:ascii="Calibri" w:hAnsi="Calibri" w:cs="Calibri"/>
          <w:color w:val="000000" w:themeColor="text1"/>
        </w:rPr>
      </w:pPr>
    </w:p>
    <w:p w14:paraId="377A510A" w14:textId="77777777" w:rsidR="00B26B94" w:rsidRPr="00797798" w:rsidRDefault="00B26B94" w:rsidP="00B26B94">
      <w:pPr>
        <w:autoSpaceDE w:val="0"/>
        <w:autoSpaceDN w:val="0"/>
        <w:adjustRightInd w:val="0"/>
        <w:rPr>
          <w:rFonts w:ascii="Calibri" w:hAnsi="Calibri" w:cs="Calibri"/>
          <w:color w:val="000000" w:themeColor="text1"/>
        </w:rPr>
      </w:pPr>
      <w:r w:rsidRPr="00797798">
        <w:rPr>
          <w:rFonts w:ascii="Calibri" w:hAnsi="Calibri" w:cs="Calibri"/>
          <w:color w:val="000000" w:themeColor="text1"/>
        </w:rPr>
        <w:t>"</w:t>
      </w:r>
      <w:proofErr w:type="gramStart"/>
      <w:r w:rsidRPr="00797798">
        <w:rPr>
          <w:rFonts w:ascii="Calibri" w:hAnsi="Calibri" w:cs="Calibri"/>
          <w:color w:val="000000" w:themeColor="text1"/>
        </w:rPr>
        <w:t>we</w:t>
      </w:r>
      <w:proofErr w:type="gramEnd"/>
      <w:r w:rsidRPr="00797798">
        <w:rPr>
          <w:rFonts w:ascii="Calibri" w:hAnsi="Calibri" w:cs="Calibri"/>
          <w:color w:val="000000" w:themeColor="text1"/>
        </w:rPr>
        <w:t xml:space="preserve"> need to visualize the subject as a transversal entity encompassing the human, our genetic </w:t>
      </w:r>
      <w:proofErr w:type="spellStart"/>
      <w:r w:rsidRPr="00797798">
        <w:rPr>
          <w:rFonts w:ascii="Calibri" w:hAnsi="Calibri" w:cs="Calibri"/>
          <w:color w:val="000000" w:themeColor="text1"/>
        </w:rPr>
        <w:t>neighbours</w:t>
      </w:r>
      <w:proofErr w:type="spellEnd"/>
      <w:r w:rsidRPr="00797798">
        <w:rPr>
          <w:rFonts w:ascii="Calibri" w:hAnsi="Calibri" w:cs="Calibri"/>
          <w:color w:val="000000" w:themeColor="text1"/>
        </w:rPr>
        <w:t xml:space="preserve"> the animals and the earth a whole, and to do so within understandable language."</w:t>
      </w:r>
    </w:p>
    <w:p w14:paraId="5C71B7CC" w14:textId="237DE58F" w:rsidR="008E52A7" w:rsidRPr="008E52A7" w:rsidRDefault="00631A0A" w:rsidP="00631A0A">
      <w:pPr>
        <w:autoSpaceDE w:val="0"/>
        <w:autoSpaceDN w:val="0"/>
        <w:adjustRightInd w:val="0"/>
        <w:jc w:val="right"/>
        <w:rPr>
          <w:rFonts w:ascii="Calibri" w:hAnsi="Calibri" w:cs="Calibri"/>
          <w:color w:val="000000" w:themeColor="text1"/>
        </w:rPr>
      </w:pPr>
      <w:r>
        <w:rPr>
          <w:rFonts w:ascii="Calibri" w:hAnsi="Calibri" w:cs="Calibri"/>
          <w:color w:val="000000" w:themeColor="text1"/>
        </w:rPr>
        <w:t>(</w:t>
      </w:r>
      <w:proofErr w:type="spellStart"/>
      <w:r w:rsidR="00B26B94" w:rsidRPr="00797798">
        <w:rPr>
          <w:rFonts w:ascii="Calibri" w:hAnsi="Calibri" w:cs="Calibri"/>
          <w:color w:val="000000" w:themeColor="text1"/>
        </w:rPr>
        <w:t>Braidotti</w:t>
      </w:r>
      <w:proofErr w:type="spellEnd"/>
      <w:r>
        <w:rPr>
          <w:rFonts w:ascii="Calibri" w:hAnsi="Calibri" w:cs="Calibri"/>
          <w:color w:val="000000" w:themeColor="text1"/>
        </w:rPr>
        <w:t>, 20</w:t>
      </w:r>
      <w:r w:rsidR="002A6503">
        <w:rPr>
          <w:rFonts w:ascii="Calibri" w:hAnsi="Calibri" w:cs="Calibri"/>
          <w:color w:val="000000" w:themeColor="text1"/>
        </w:rPr>
        <w:t>13</w:t>
      </w:r>
      <w:r>
        <w:rPr>
          <w:rFonts w:ascii="Calibri" w:hAnsi="Calibri" w:cs="Calibri"/>
          <w:color w:val="000000" w:themeColor="text1"/>
        </w:rPr>
        <w:t>)</w:t>
      </w:r>
    </w:p>
    <w:p w14:paraId="7CACF1F4" w14:textId="77777777" w:rsidR="000A5A01" w:rsidRPr="00797798" w:rsidRDefault="000A5A01" w:rsidP="00B26B94">
      <w:pPr>
        <w:autoSpaceDE w:val="0"/>
        <w:autoSpaceDN w:val="0"/>
        <w:adjustRightInd w:val="0"/>
        <w:rPr>
          <w:rFonts w:ascii="Calibri" w:hAnsi="Calibri" w:cs="Calibri"/>
          <w:color w:val="000000" w:themeColor="text1"/>
        </w:rPr>
      </w:pPr>
    </w:p>
    <w:p w14:paraId="09414971" w14:textId="79E1BAAF" w:rsidR="00797798" w:rsidRDefault="00667C3D" w:rsidP="00B26B94">
      <w:pPr>
        <w:autoSpaceDE w:val="0"/>
        <w:autoSpaceDN w:val="0"/>
        <w:adjustRightInd w:val="0"/>
        <w:rPr>
          <w:rFonts w:ascii="Calibri" w:hAnsi="Calibri" w:cs="Calibri"/>
          <w:color w:val="000000" w:themeColor="text1"/>
        </w:rPr>
      </w:pPr>
      <w:r w:rsidRPr="00452385">
        <w:rPr>
          <w:rFonts w:ascii="Calibri" w:hAnsi="Calibri" w:cs="Calibri"/>
          <w:color w:val="000000" w:themeColor="text1"/>
        </w:rPr>
        <w:t xml:space="preserve">This </w:t>
      </w:r>
      <w:r w:rsidR="00135515" w:rsidRPr="00452385">
        <w:rPr>
          <w:rFonts w:ascii="Calibri" w:hAnsi="Calibri" w:cs="Calibri"/>
          <w:color w:val="000000" w:themeColor="text1"/>
        </w:rPr>
        <w:t xml:space="preserve">perspective </w:t>
      </w:r>
      <w:r w:rsidR="0044667A" w:rsidRPr="00452385">
        <w:rPr>
          <w:rFonts w:ascii="Calibri" w:hAnsi="Calibri" w:cs="Calibri"/>
          <w:color w:val="000000" w:themeColor="text1"/>
        </w:rPr>
        <w:t>is expand</w:t>
      </w:r>
      <w:r w:rsidR="00CF2468">
        <w:rPr>
          <w:rFonts w:ascii="Calibri" w:hAnsi="Calibri" w:cs="Calibri"/>
          <w:color w:val="000000" w:themeColor="text1"/>
        </w:rPr>
        <w:t>ed upon by</w:t>
      </w:r>
      <w:r w:rsidRPr="00452385">
        <w:rPr>
          <w:rFonts w:ascii="Calibri" w:hAnsi="Calibri" w:cs="Calibri"/>
          <w:color w:val="000000" w:themeColor="text1"/>
        </w:rPr>
        <w:t xml:space="preserve"> Yuko Hasegawa’s curatorial metaphor in </w:t>
      </w:r>
      <w:r w:rsidRPr="00452385">
        <w:rPr>
          <w:rFonts w:ascii="Calibri" w:hAnsi="Calibri" w:cs="Calibri"/>
          <w:i/>
          <w:iCs/>
          <w:color w:val="000000" w:themeColor="text1"/>
        </w:rPr>
        <w:t>Clouds</w:t>
      </w:r>
      <w:r w:rsidRPr="00452385">
        <w:rPr>
          <w:rFonts w:ascii="Cambria Math" w:hAnsi="Cambria Math" w:cs="Cambria Math"/>
          <w:i/>
          <w:iCs/>
          <w:color w:val="000000" w:themeColor="text1"/>
        </w:rPr>
        <w:t>⇄</w:t>
      </w:r>
      <w:r w:rsidR="00FA6E6D" w:rsidRPr="00452385">
        <w:rPr>
          <w:rFonts w:ascii="Calibri" w:hAnsi="Calibri" w:cs="Calibri"/>
          <w:i/>
          <w:iCs/>
          <w:color w:val="000000" w:themeColor="text1"/>
        </w:rPr>
        <w:t xml:space="preserve"> </w:t>
      </w:r>
      <w:r w:rsidRPr="00452385">
        <w:rPr>
          <w:rFonts w:ascii="Calibri" w:hAnsi="Calibri" w:cs="Calibri"/>
          <w:i/>
          <w:iCs/>
          <w:color w:val="000000" w:themeColor="text1"/>
        </w:rPr>
        <w:t>Forests</w:t>
      </w:r>
      <w:r w:rsidR="008F11EE" w:rsidRPr="00452385">
        <w:rPr>
          <w:rFonts w:ascii="Calibri" w:hAnsi="Calibri" w:cs="Calibri"/>
          <w:i/>
          <w:iCs/>
          <w:color w:val="000000" w:themeColor="text1"/>
        </w:rPr>
        <w:t xml:space="preserve"> (2107)</w:t>
      </w:r>
      <w:r w:rsidRPr="00452385">
        <w:rPr>
          <w:rFonts w:ascii="Calibri" w:hAnsi="Calibri" w:cs="Calibri"/>
          <w:color w:val="000000" w:themeColor="text1"/>
        </w:rPr>
        <w:t xml:space="preserve">. </w:t>
      </w:r>
      <w:r w:rsidR="0089417E">
        <w:rPr>
          <w:rFonts w:ascii="Calibri" w:hAnsi="Calibri" w:cs="Calibri"/>
          <w:color w:val="000000" w:themeColor="text1"/>
          <w:shd w:val="clear" w:color="auto" w:fill="FFFFFF"/>
        </w:rPr>
        <w:t>Referencing civilizations</w:t>
      </w:r>
      <w:r w:rsidR="008F11EE" w:rsidRPr="00452385">
        <w:rPr>
          <w:rFonts w:ascii="Calibri" w:hAnsi="Calibri" w:cs="Calibri"/>
          <w:color w:val="000000" w:themeColor="text1"/>
          <w:shd w:val="clear" w:color="auto" w:fill="FFFFFF"/>
        </w:rPr>
        <w:t xml:space="preserve"> earliest records of history, </w:t>
      </w:r>
      <w:r w:rsidR="002B2D5E">
        <w:rPr>
          <w:rFonts w:ascii="Calibri" w:hAnsi="Calibri" w:cs="Calibri"/>
          <w:color w:val="000000" w:themeColor="text1"/>
          <w:shd w:val="clear" w:color="auto" w:fill="FFFFFF"/>
        </w:rPr>
        <w:t xml:space="preserve">humans </w:t>
      </w:r>
      <w:r w:rsidR="008F11EE" w:rsidRPr="00452385">
        <w:rPr>
          <w:rFonts w:ascii="Calibri" w:hAnsi="Calibri" w:cs="Calibri"/>
          <w:color w:val="000000" w:themeColor="text1"/>
          <w:shd w:val="clear" w:color="auto" w:fill="FFFFFF"/>
        </w:rPr>
        <w:t xml:space="preserve">have </w:t>
      </w:r>
      <w:r w:rsidR="00AC555F">
        <w:rPr>
          <w:rFonts w:ascii="Calibri" w:hAnsi="Calibri" w:cs="Calibri"/>
          <w:color w:val="000000" w:themeColor="text1"/>
          <w:shd w:val="clear" w:color="auto" w:fill="FFFFFF"/>
        </w:rPr>
        <w:t xml:space="preserve">developed a culture though the </w:t>
      </w:r>
      <w:r w:rsidR="008F11EE" w:rsidRPr="00452385">
        <w:rPr>
          <w:rFonts w:ascii="Calibri" w:hAnsi="Calibri" w:cs="Calibri"/>
          <w:color w:val="000000" w:themeColor="text1"/>
          <w:shd w:val="clear" w:color="auto" w:fill="FFFFFF"/>
        </w:rPr>
        <w:t xml:space="preserve">shared </w:t>
      </w:r>
      <w:r w:rsidR="008F11EE" w:rsidRPr="00452385">
        <w:rPr>
          <w:rFonts w:ascii="Calibri" w:hAnsi="Calibri" w:cs="Calibri"/>
          <w:color w:val="000000" w:themeColor="text1"/>
        </w:rPr>
        <w:t xml:space="preserve">corporeal conditions of an environment: </w:t>
      </w:r>
      <w:r w:rsidR="0053065E">
        <w:rPr>
          <w:rFonts w:ascii="Calibri" w:hAnsi="Calibri" w:cs="Calibri"/>
          <w:color w:val="000000" w:themeColor="text1"/>
        </w:rPr>
        <w:t>the characteristics of a particular place, the qualities of th</w:t>
      </w:r>
      <w:r w:rsidR="002B2D5E">
        <w:rPr>
          <w:rFonts w:ascii="Calibri" w:hAnsi="Calibri" w:cs="Calibri"/>
          <w:color w:val="000000" w:themeColor="text1"/>
        </w:rPr>
        <w:t>at</w:t>
      </w:r>
      <w:r w:rsidR="008F11EE" w:rsidRPr="00452385">
        <w:rPr>
          <w:rFonts w:ascii="Calibri" w:hAnsi="Calibri" w:cs="Calibri"/>
          <w:color w:val="000000" w:themeColor="text1"/>
        </w:rPr>
        <w:t xml:space="preserve"> land</w:t>
      </w:r>
      <w:r w:rsidR="002B2D5E">
        <w:rPr>
          <w:rFonts w:ascii="Calibri" w:hAnsi="Calibri" w:cs="Calibri"/>
          <w:color w:val="000000" w:themeColor="text1"/>
        </w:rPr>
        <w:t xml:space="preserve"> – the</w:t>
      </w:r>
      <w:r w:rsidR="00631A0A">
        <w:rPr>
          <w:rFonts w:ascii="Calibri" w:hAnsi="Calibri" w:cs="Calibri"/>
          <w:color w:val="000000" w:themeColor="text1"/>
        </w:rPr>
        <w:t xml:space="preserve"> path through a</w:t>
      </w:r>
      <w:r w:rsidR="002B2D5E">
        <w:rPr>
          <w:rFonts w:ascii="Calibri" w:hAnsi="Calibri" w:cs="Calibri"/>
          <w:color w:val="000000" w:themeColor="text1"/>
        </w:rPr>
        <w:t xml:space="preserve"> forest</w:t>
      </w:r>
      <w:r w:rsidR="0053065E">
        <w:rPr>
          <w:rFonts w:ascii="Calibri" w:hAnsi="Calibri" w:cs="Calibri"/>
          <w:color w:val="000000" w:themeColor="text1"/>
        </w:rPr>
        <w:t xml:space="preserve">. </w:t>
      </w:r>
      <w:r w:rsidR="002B2D5E">
        <w:rPr>
          <w:rFonts w:ascii="Calibri" w:hAnsi="Calibri" w:cs="Calibri"/>
          <w:color w:val="000000" w:themeColor="text1"/>
        </w:rPr>
        <w:t xml:space="preserve">In </w:t>
      </w:r>
      <w:r w:rsidR="002B2D5E" w:rsidRPr="00452385">
        <w:rPr>
          <w:rFonts w:ascii="Calibri" w:hAnsi="Calibri" w:cs="Calibri"/>
          <w:color w:val="000000" w:themeColor="text1"/>
        </w:rPr>
        <w:t xml:space="preserve">Hasegawa’s </w:t>
      </w:r>
      <w:r w:rsidR="002B2D5E">
        <w:rPr>
          <w:rFonts w:ascii="Calibri" w:hAnsi="Calibri" w:cs="Calibri"/>
          <w:color w:val="000000" w:themeColor="text1"/>
        </w:rPr>
        <w:t>model</w:t>
      </w:r>
      <w:r w:rsidR="002B2D5E" w:rsidRPr="00452385">
        <w:rPr>
          <w:rFonts w:ascii="Calibri" w:hAnsi="Calibri" w:cs="Calibri"/>
          <w:color w:val="000000" w:themeColor="text1"/>
          <w:shd w:val="clear" w:color="auto" w:fill="FFFFFF"/>
        </w:rPr>
        <w:t xml:space="preserve"> </w:t>
      </w:r>
      <w:r w:rsidR="002B2D5E">
        <w:rPr>
          <w:rFonts w:ascii="Calibri" w:hAnsi="Calibri" w:cs="Calibri"/>
          <w:color w:val="000000" w:themeColor="text1"/>
          <w:shd w:val="clear" w:color="auto" w:fill="FFFFFF"/>
        </w:rPr>
        <w:t>processes</w:t>
      </w:r>
      <w:r w:rsidR="002B2D5E" w:rsidRPr="00452385">
        <w:rPr>
          <w:rFonts w:ascii="Calibri" w:hAnsi="Calibri" w:cs="Calibri"/>
          <w:color w:val="000000" w:themeColor="text1"/>
          <w:shd w:val="clear" w:color="auto" w:fill="FFFFFF"/>
        </w:rPr>
        <w:t xml:space="preserve"> in the metaphorical </w:t>
      </w:r>
      <w:r w:rsidR="002B2D5E">
        <w:rPr>
          <w:rFonts w:ascii="Calibri" w:hAnsi="Calibri" w:cs="Calibri"/>
          <w:color w:val="000000" w:themeColor="text1"/>
          <w:shd w:val="clear" w:color="auto" w:fill="FFFFFF"/>
        </w:rPr>
        <w:t>“F</w:t>
      </w:r>
      <w:r w:rsidR="002B2D5E" w:rsidRPr="00452385">
        <w:rPr>
          <w:rFonts w:ascii="Calibri" w:hAnsi="Calibri" w:cs="Calibri"/>
          <w:color w:val="000000" w:themeColor="text1"/>
          <w:shd w:val="clear" w:color="auto" w:fill="FFFFFF"/>
        </w:rPr>
        <w:t>orest</w:t>
      </w:r>
      <w:r w:rsidR="002B2D5E">
        <w:rPr>
          <w:rFonts w:ascii="Calibri" w:hAnsi="Calibri" w:cs="Calibri"/>
          <w:color w:val="000000" w:themeColor="text1"/>
          <w:shd w:val="clear" w:color="auto" w:fill="FFFFFF"/>
        </w:rPr>
        <w:t xml:space="preserve">” </w:t>
      </w:r>
      <w:r w:rsidR="00AC555F">
        <w:rPr>
          <w:rFonts w:ascii="Calibri" w:hAnsi="Calibri" w:cs="Calibri"/>
          <w:color w:val="000000" w:themeColor="text1"/>
          <w:shd w:val="clear" w:color="auto" w:fill="FFFFFF"/>
        </w:rPr>
        <w:t xml:space="preserve">are contrasted </w:t>
      </w:r>
      <w:r w:rsidR="002B2D5E">
        <w:rPr>
          <w:rFonts w:ascii="Calibri" w:hAnsi="Calibri" w:cs="Calibri"/>
          <w:color w:val="000000" w:themeColor="text1"/>
        </w:rPr>
        <w:t xml:space="preserve">to </w:t>
      </w:r>
      <w:r w:rsidR="00AC555F">
        <w:rPr>
          <w:rFonts w:ascii="Calibri" w:hAnsi="Calibri" w:cs="Calibri"/>
          <w:color w:val="000000" w:themeColor="text1"/>
        </w:rPr>
        <w:t>a new cultural generation,</w:t>
      </w:r>
      <w:r w:rsidR="008F11EE" w:rsidRPr="00452385">
        <w:rPr>
          <w:rFonts w:ascii="Calibri" w:hAnsi="Calibri" w:cs="Calibri"/>
          <w:color w:val="000000" w:themeColor="text1"/>
        </w:rPr>
        <w:t xml:space="preserve"> </w:t>
      </w:r>
      <w:r w:rsidR="008F11EE" w:rsidRPr="00452385">
        <w:rPr>
          <w:rFonts w:ascii="Calibri" w:hAnsi="Calibri" w:cs="Calibri"/>
          <w:color w:val="000000" w:themeColor="text1"/>
          <w:shd w:val="clear" w:color="auto" w:fill="FFFFFF"/>
        </w:rPr>
        <w:t>“</w:t>
      </w:r>
      <w:r w:rsidR="00AC555F">
        <w:rPr>
          <w:rFonts w:ascii="Calibri" w:hAnsi="Calibri" w:cs="Calibri"/>
          <w:color w:val="000000" w:themeColor="text1"/>
          <w:shd w:val="clear" w:color="auto" w:fill="FFFFFF"/>
        </w:rPr>
        <w:t xml:space="preserve">the </w:t>
      </w:r>
      <w:r w:rsidR="008F11EE" w:rsidRPr="00452385">
        <w:rPr>
          <w:rFonts w:ascii="Calibri" w:hAnsi="Calibri" w:cs="Calibri"/>
          <w:color w:val="000000" w:themeColor="text1"/>
          <w:shd w:val="clear" w:color="auto" w:fill="FFFFFF"/>
        </w:rPr>
        <w:t>Cloud</w:t>
      </w:r>
      <w:r w:rsidR="00AC555F">
        <w:rPr>
          <w:rFonts w:ascii="Calibri" w:hAnsi="Calibri" w:cs="Calibri"/>
          <w:color w:val="000000" w:themeColor="text1"/>
          <w:shd w:val="clear" w:color="auto" w:fill="FFFFFF"/>
        </w:rPr>
        <w:t xml:space="preserve"> </w:t>
      </w:r>
      <w:proofErr w:type="gramStart"/>
      <w:r w:rsidR="00AC555F">
        <w:rPr>
          <w:rFonts w:ascii="Calibri" w:hAnsi="Calibri" w:cs="Calibri"/>
          <w:color w:val="000000" w:themeColor="text1"/>
          <w:shd w:val="clear" w:color="auto" w:fill="FFFFFF"/>
        </w:rPr>
        <w:t>generation</w:t>
      </w:r>
      <w:r w:rsidR="008F11EE" w:rsidRPr="00452385">
        <w:rPr>
          <w:rFonts w:ascii="Calibri" w:hAnsi="Calibri" w:cs="Calibri"/>
          <w:color w:val="000000" w:themeColor="text1"/>
          <w:shd w:val="clear" w:color="auto" w:fill="FFFFFF"/>
        </w:rPr>
        <w:t>“</w:t>
      </w:r>
      <w:r w:rsidR="002B2D5E">
        <w:rPr>
          <w:rFonts w:ascii="Calibri" w:hAnsi="Calibri" w:cs="Calibri"/>
          <w:color w:val="000000" w:themeColor="text1"/>
          <w:shd w:val="clear" w:color="auto" w:fill="FFFFFF"/>
        </w:rPr>
        <w:t xml:space="preserve"> –</w:t>
      </w:r>
      <w:proofErr w:type="gramEnd"/>
      <w:r w:rsidR="002B2D5E">
        <w:rPr>
          <w:rFonts w:ascii="Calibri" w:hAnsi="Calibri" w:cs="Calibri"/>
          <w:color w:val="000000" w:themeColor="text1"/>
          <w:shd w:val="clear" w:color="auto" w:fill="FFFFFF"/>
        </w:rPr>
        <w:t xml:space="preserve"> the now familiar</w:t>
      </w:r>
      <w:r w:rsidR="0053065E">
        <w:rPr>
          <w:rFonts w:ascii="Calibri" w:hAnsi="Calibri" w:cs="Calibri"/>
          <w:color w:val="000000" w:themeColor="text1"/>
          <w:shd w:val="clear" w:color="auto" w:fill="FFFFFF"/>
        </w:rPr>
        <w:t xml:space="preserve"> metaphor for the </w:t>
      </w:r>
      <w:r w:rsidR="008F11EE" w:rsidRPr="00452385">
        <w:rPr>
          <w:rFonts w:ascii="Calibri" w:hAnsi="Calibri" w:cs="Calibri"/>
          <w:color w:val="000000" w:themeColor="text1"/>
          <w:shd w:val="clear" w:color="auto" w:fill="FFFFFF"/>
        </w:rPr>
        <w:t xml:space="preserve">distributed </w:t>
      </w:r>
      <w:r w:rsidR="0053065E">
        <w:rPr>
          <w:rFonts w:ascii="Calibri" w:hAnsi="Calibri" w:cs="Calibri"/>
          <w:color w:val="000000" w:themeColor="text1"/>
          <w:shd w:val="clear" w:color="auto" w:fill="FFFFFF"/>
        </w:rPr>
        <w:t xml:space="preserve">data </w:t>
      </w:r>
      <w:r w:rsidR="008F11EE" w:rsidRPr="00452385">
        <w:rPr>
          <w:rFonts w:ascii="Calibri" w:hAnsi="Calibri" w:cs="Calibri"/>
          <w:color w:val="000000" w:themeColor="text1"/>
          <w:shd w:val="clear" w:color="auto" w:fill="FFFFFF"/>
        </w:rPr>
        <w:t xml:space="preserve">assembly </w:t>
      </w:r>
      <w:r w:rsidR="0053065E">
        <w:rPr>
          <w:rFonts w:ascii="Calibri" w:hAnsi="Calibri" w:cs="Calibri"/>
          <w:color w:val="000000" w:themeColor="text1"/>
          <w:shd w:val="clear" w:color="auto" w:fill="FFFFFF"/>
        </w:rPr>
        <w:t>points accessible via</w:t>
      </w:r>
      <w:r w:rsidR="008F11EE" w:rsidRPr="00452385">
        <w:rPr>
          <w:rFonts w:ascii="Calibri" w:hAnsi="Calibri" w:cs="Calibri"/>
          <w:color w:val="000000" w:themeColor="text1"/>
          <w:shd w:val="clear" w:color="auto" w:fill="FFFFFF"/>
        </w:rPr>
        <w:t xml:space="preserve"> the Internet. </w:t>
      </w:r>
      <w:r w:rsidR="008F11EE" w:rsidRPr="00452385">
        <w:rPr>
          <w:rFonts w:ascii="Calibri" w:hAnsi="Calibri" w:cs="Calibri"/>
          <w:color w:val="000000" w:themeColor="text1"/>
        </w:rPr>
        <w:t xml:space="preserve">The terms of their coexistence </w:t>
      </w:r>
      <w:r w:rsidR="004D3D78">
        <w:rPr>
          <w:rFonts w:ascii="Calibri" w:hAnsi="Calibri" w:cs="Calibri"/>
          <w:color w:val="000000" w:themeColor="text1"/>
        </w:rPr>
        <w:t>do</w:t>
      </w:r>
      <w:r w:rsidR="008F11EE" w:rsidRPr="00452385">
        <w:rPr>
          <w:rFonts w:ascii="Calibri" w:hAnsi="Calibri" w:cs="Calibri"/>
          <w:color w:val="000000" w:themeColor="text1"/>
        </w:rPr>
        <w:t xml:space="preserve"> not </w:t>
      </w:r>
      <w:r w:rsidR="004D3D78">
        <w:rPr>
          <w:rFonts w:ascii="Calibri" w:hAnsi="Calibri" w:cs="Calibri"/>
          <w:color w:val="000000" w:themeColor="text1"/>
        </w:rPr>
        <w:t xml:space="preserve">have </w:t>
      </w:r>
      <w:r w:rsidR="008F11EE" w:rsidRPr="00452385">
        <w:rPr>
          <w:rFonts w:ascii="Calibri" w:hAnsi="Calibri" w:cs="Calibri"/>
          <w:color w:val="000000" w:themeColor="text1"/>
        </w:rPr>
        <w:t xml:space="preserve">innate value, but rather </w:t>
      </w:r>
      <w:r w:rsidR="00BF40E3" w:rsidRPr="00452385">
        <w:rPr>
          <w:rFonts w:ascii="Calibri" w:hAnsi="Calibri" w:cs="Calibri"/>
          <w:color w:val="000000" w:themeColor="text1"/>
        </w:rPr>
        <w:t>like</w:t>
      </w:r>
      <w:r w:rsidR="008F11EE" w:rsidRPr="00452385">
        <w:rPr>
          <w:rFonts w:ascii="Calibri" w:hAnsi="Calibri" w:cs="Calibri"/>
          <w:color w:val="000000" w:themeColor="text1"/>
        </w:rPr>
        <w:t xml:space="preserve"> osmosis </w:t>
      </w:r>
      <w:r w:rsidR="00BF40E3" w:rsidRPr="00452385">
        <w:rPr>
          <w:rFonts w:ascii="Calibri" w:hAnsi="Calibri" w:cs="Calibri"/>
          <w:color w:val="000000" w:themeColor="text1"/>
        </w:rPr>
        <w:t xml:space="preserve">permeate between their apparent </w:t>
      </w:r>
      <w:r w:rsidR="0053065E" w:rsidRPr="00452385">
        <w:rPr>
          <w:rFonts w:ascii="Calibri" w:hAnsi="Calibri" w:cs="Calibri"/>
          <w:color w:val="000000" w:themeColor="text1"/>
        </w:rPr>
        <w:t>divide</w:t>
      </w:r>
      <w:r w:rsidR="00BF40E3" w:rsidRPr="00452385">
        <w:rPr>
          <w:rFonts w:ascii="Calibri" w:hAnsi="Calibri" w:cs="Calibri"/>
          <w:color w:val="000000" w:themeColor="text1"/>
        </w:rPr>
        <w:t xml:space="preserve"> from </w:t>
      </w:r>
      <w:r w:rsidR="008F11EE" w:rsidRPr="00452385">
        <w:rPr>
          <w:rFonts w:ascii="Calibri" w:hAnsi="Calibri" w:cs="Calibri"/>
          <w:color w:val="000000" w:themeColor="text1"/>
          <w:shd w:val="clear" w:color="auto" w:fill="FFFFFF"/>
        </w:rPr>
        <w:t xml:space="preserve">two </w:t>
      </w:r>
      <w:r w:rsidR="00BF40E3" w:rsidRPr="00452385">
        <w:rPr>
          <w:rFonts w:ascii="Calibri" w:hAnsi="Calibri" w:cs="Calibri"/>
          <w:color w:val="000000" w:themeColor="text1"/>
          <w:shd w:val="clear" w:color="auto" w:fill="FFFFFF"/>
        </w:rPr>
        <w:t xml:space="preserve">different </w:t>
      </w:r>
      <w:r w:rsidR="008F11EE" w:rsidRPr="00452385">
        <w:rPr>
          <w:rFonts w:ascii="Calibri" w:hAnsi="Calibri" w:cs="Calibri"/>
          <w:color w:val="000000" w:themeColor="text1"/>
          <w:shd w:val="clear" w:color="auto" w:fill="FFFFFF"/>
        </w:rPr>
        <w:t>directions – one “from Forests to Clouds” and the other “from Clouds to Forests” – creat</w:t>
      </w:r>
      <w:r w:rsidR="005E68E2" w:rsidRPr="00452385">
        <w:rPr>
          <w:rFonts w:ascii="Calibri" w:hAnsi="Calibri" w:cs="Calibri"/>
          <w:color w:val="000000" w:themeColor="text1"/>
          <w:shd w:val="clear" w:color="auto" w:fill="FFFFFF"/>
        </w:rPr>
        <w:t>ing</w:t>
      </w:r>
      <w:r w:rsidR="008F11EE" w:rsidRPr="00452385">
        <w:rPr>
          <w:rFonts w:ascii="Calibri" w:hAnsi="Calibri" w:cs="Calibri"/>
          <w:color w:val="000000" w:themeColor="text1"/>
          <w:shd w:val="clear" w:color="auto" w:fill="FFFFFF"/>
        </w:rPr>
        <w:t xml:space="preserve"> a </w:t>
      </w:r>
      <w:r w:rsidR="00E8512C">
        <w:rPr>
          <w:rFonts w:ascii="Calibri" w:hAnsi="Calibri" w:cs="Calibri"/>
          <w:color w:val="000000" w:themeColor="text1"/>
          <w:shd w:val="clear" w:color="auto" w:fill="FFFFFF"/>
        </w:rPr>
        <w:t>united</w:t>
      </w:r>
      <w:r w:rsidR="008F11EE" w:rsidRPr="00452385">
        <w:rPr>
          <w:rFonts w:ascii="Calibri" w:hAnsi="Calibri" w:cs="Calibri"/>
          <w:color w:val="000000" w:themeColor="text1"/>
          <w:shd w:val="clear" w:color="auto" w:fill="FFFFFF"/>
        </w:rPr>
        <w:t xml:space="preserve"> circular eco-system.</w:t>
      </w:r>
      <w:r w:rsidR="00135515" w:rsidRPr="00452385">
        <w:rPr>
          <w:rFonts w:ascii="Calibri" w:hAnsi="Calibri" w:cs="Calibri"/>
          <w:color w:val="000000" w:themeColor="text1"/>
          <w:shd w:val="clear" w:color="auto" w:fill="FFFFFF"/>
        </w:rPr>
        <w:t xml:space="preserve"> </w:t>
      </w:r>
      <w:r w:rsidR="005E68E2" w:rsidRPr="00452385">
        <w:rPr>
          <w:rFonts w:ascii="Calibri" w:hAnsi="Calibri" w:cs="Calibri"/>
          <w:color w:val="000000" w:themeColor="text1"/>
          <w:shd w:val="clear" w:color="auto" w:fill="FFFFFF"/>
        </w:rPr>
        <w:t xml:space="preserve">Within this eco-system </w:t>
      </w:r>
      <w:r w:rsidR="005E68E2" w:rsidRPr="00452385">
        <w:rPr>
          <w:rFonts w:ascii="Calibri" w:hAnsi="Calibri" w:cs="Calibri"/>
          <w:color w:val="000000" w:themeColor="text1"/>
        </w:rPr>
        <w:t>s</w:t>
      </w:r>
      <w:r w:rsidRPr="00452385">
        <w:rPr>
          <w:rFonts w:ascii="Calibri" w:hAnsi="Calibri" w:cs="Calibri"/>
          <w:color w:val="000000" w:themeColor="text1"/>
        </w:rPr>
        <w:t>he describes the emergence of “collectivized subjectivity” where multiple actors (human and nonhuman) participate in sensing, recording, and responding to environmental shifts</w:t>
      </w:r>
      <w:r w:rsidR="005E68E2" w:rsidRPr="00452385">
        <w:rPr>
          <w:rFonts w:ascii="Calibri" w:hAnsi="Calibri" w:cs="Calibri"/>
          <w:color w:val="000000" w:themeColor="text1"/>
        </w:rPr>
        <w:t xml:space="preserve"> – </w:t>
      </w:r>
      <w:r w:rsidR="005E68E2" w:rsidRPr="00631A0A">
        <w:rPr>
          <w:rFonts w:ascii="Calibri" w:hAnsi="Calibri" w:cs="Calibri"/>
          <w:color w:val="000000" w:themeColor="text1"/>
        </w:rPr>
        <w:t>‘e</w:t>
      </w:r>
      <w:r w:rsidR="008F11EE" w:rsidRPr="00631A0A">
        <w:rPr>
          <w:rFonts w:ascii="Calibri" w:hAnsi="Calibri" w:cs="Calibri"/>
          <w:color w:val="000000" w:themeColor="text1"/>
          <w:shd w:val="clear" w:color="auto" w:fill="FFFFFF"/>
        </w:rPr>
        <w:t>xploring ways to obtain animistic artistic languages</w:t>
      </w:r>
      <w:r w:rsidR="005E68E2" w:rsidRPr="00631A0A">
        <w:rPr>
          <w:rFonts w:ascii="Calibri" w:hAnsi="Calibri" w:cs="Calibri"/>
          <w:color w:val="000000" w:themeColor="text1"/>
          <w:shd w:val="clear" w:color="auto" w:fill="FFFFFF"/>
        </w:rPr>
        <w:t>’ (</w:t>
      </w:r>
      <w:r w:rsidR="005E68E2" w:rsidRPr="00631A0A">
        <w:rPr>
          <w:rFonts w:ascii="Calibri" w:hAnsi="Calibri" w:cs="Calibri"/>
          <w:color w:val="000000" w:themeColor="text1"/>
        </w:rPr>
        <w:t>Hasegawa, 2017)</w:t>
      </w:r>
    </w:p>
    <w:p w14:paraId="1CEBCFEC" w14:textId="77777777" w:rsidR="00ED6A78" w:rsidRDefault="00ED6A78" w:rsidP="00B26B94">
      <w:pPr>
        <w:autoSpaceDE w:val="0"/>
        <w:autoSpaceDN w:val="0"/>
        <w:adjustRightInd w:val="0"/>
        <w:rPr>
          <w:rFonts w:ascii="Calibri" w:hAnsi="Calibri" w:cs="Calibri"/>
          <w:color w:val="000000" w:themeColor="text1"/>
          <w:shd w:val="clear" w:color="auto" w:fill="FFFFFF"/>
        </w:rPr>
      </w:pPr>
    </w:p>
    <w:p w14:paraId="7D4763C6" w14:textId="4E1710AA" w:rsidR="00250CFB" w:rsidRPr="00250CFB" w:rsidRDefault="00250CFB" w:rsidP="00B26B94">
      <w:pPr>
        <w:autoSpaceDE w:val="0"/>
        <w:autoSpaceDN w:val="0"/>
        <w:adjustRightInd w:val="0"/>
        <w:rPr>
          <w:rFonts w:ascii="Calibri" w:hAnsi="Calibri" w:cs="Calibri"/>
          <w:b/>
          <w:bCs/>
          <w:sz w:val="32"/>
          <w:szCs w:val="32"/>
        </w:rPr>
      </w:pPr>
      <w:r w:rsidRPr="00797798">
        <w:rPr>
          <w:rFonts w:ascii="Calibri" w:hAnsi="Calibri" w:cs="Calibri"/>
          <w:b/>
          <w:bCs/>
          <w:sz w:val="32"/>
          <w:szCs w:val="32"/>
        </w:rPr>
        <w:t>2. Where is there Animacy in the More-Than-Human Image?</w:t>
      </w:r>
    </w:p>
    <w:p w14:paraId="39E587A3" w14:textId="77777777" w:rsidR="00250CFB" w:rsidRPr="00452385" w:rsidRDefault="00250CFB" w:rsidP="00B26B94">
      <w:pPr>
        <w:autoSpaceDE w:val="0"/>
        <w:autoSpaceDN w:val="0"/>
        <w:adjustRightInd w:val="0"/>
        <w:rPr>
          <w:rFonts w:ascii="Calibri" w:hAnsi="Calibri" w:cs="Calibri"/>
          <w:color w:val="000000" w:themeColor="text1"/>
          <w:shd w:val="clear" w:color="auto" w:fill="FFFFFF"/>
        </w:rPr>
      </w:pPr>
    </w:p>
    <w:p w14:paraId="7B7FE149" w14:textId="69F4C497" w:rsidR="0095019F" w:rsidRPr="0047403A" w:rsidRDefault="00FA6E6D" w:rsidP="008C7440">
      <w:pPr>
        <w:autoSpaceDE w:val="0"/>
        <w:autoSpaceDN w:val="0"/>
        <w:adjustRightInd w:val="0"/>
        <w:rPr>
          <w:rFonts w:ascii="Calibri" w:eastAsiaTheme="majorEastAsia" w:hAnsi="Calibri" w:cs="Calibri"/>
        </w:rPr>
      </w:pPr>
      <w:r>
        <w:rPr>
          <w:rFonts w:ascii="Calibri" w:hAnsi="Calibri" w:cs="Calibri"/>
          <w:color w:val="000000" w:themeColor="text1"/>
        </w:rPr>
        <w:t xml:space="preserve">Hence it is </w:t>
      </w:r>
      <w:r w:rsidR="000814AD">
        <w:rPr>
          <w:rFonts w:ascii="Calibri" w:hAnsi="Calibri" w:cs="Calibri"/>
          <w:color w:val="000000" w:themeColor="text1"/>
        </w:rPr>
        <w:t xml:space="preserve">through </w:t>
      </w:r>
      <w:r w:rsidR="006001B2">
        <w:rPr>
          <w:rFonts w:ascii="Calibri" w:hAnsi="Calibri" w:cs="Calibri"/>
          <w:color w:val="000000" w:themeColor="text1"/>
        </w:rPr>
        <w:t>a</w:t>
      </w:r>
      <w:r>
        <w:rPr>
          <w:rFonts w:ascii="Calibri" w:hAnsi="Calibri" w:cs="Calibri"/>
          <w:color w:val="000000" w:themeColor="text1"/>
        </w:rPr>
        <w:t xml:space="preserve"> turn toward animacy that I would like to explore in </w:t>
      </w:r>
      <w:proofErr w:type="spellStart"/>
      <w:r w:rsidR="000814AD" w:rsidRPr="00797798">
        <w:rPr>
          <w:rFonts w:ascii="Calibri" w:eastAsiaTheme="minorHAnsi" w:hAnsi="Calibri" w:cs="Calibri"/>
          <w:color w:val="191919"/>
          <w14:ligatures w14:val="standardContextual"/>
        </w:rPr>
        <w:t>ScanL</w:t>
      </w:r>
      <w:r w:rsidR="0089417E">
        <w:rPr>
          <w:rFonts w:ascii="Calibri" w:eastAsiaTheme="minorHAnsi" w:hAnsi="Calibri" w:cs="Calibri"/>
          <w:color w:val="191919"/>
          <w14:ligatures w14:val="standardContextual"/>
        </w:rPr>
        <w:t>AB</w:t>
      </w:r>
      <w:proofErr w:type="spellEnd"/>
      <w:r w:rsidR="000814AD">
        <w:rPr>
          <w:rFonts w:ascii="Calibri" w:eastAsiaTheme="minorHAnsi" w:hAnsi="Calibri" w:cs="Calibri"/>
          <w14:ligatures w14:val="standardContextual"/>
        </w:rPr>
        <w:t xml:space="preserve"> </w:t>
      </w:r>
      <w:r w:rsidR="0095019F" w:rsidRPr="00797798">
        <w:rPr>
          <w:rFonts w:ascii="Calibri" w:hAnsi="Calibri" w:cs="Calibri"/>
          <w:color w:val="000000" w:themeColor="text1"/>
        </w:rPr>
        <w:t>and Sustainable Darkroom</w:t>
      </w:r>
      <w:r>
        <w:rPr>
          <w:rFonts w:ascii="Calibri" w:hAnsi="Calibri" w:cs="Calibri"/>
          <w:color w:val="000000" w:themeColor="text1"/>
        </w:rPr>
        <w:t>.</w:t>
      </w:r>
      <w:r w:rsidR="0095019F" w:rsidRPr="00797798">
        <w:rPr>
          <w:rFonts w:ascii="Calibri" w:hAnsi="Calibri" w:cs="Calibri"/>
          <w:color w:val="000000" w:themeColor="text1"/>
        </w:rPr>
        <w:t xml:space="preserve"> </w:t>
      </w:r>
      <w:r w:rsidR="000814AD">
        <w:rPr>
          <w:rFonts w:ascii="Calibri" w:hAnsi="Calibri" w:cs="Calibri"/>
          <w:color w:val="000000" w:themeColor="text1"/>
        </w:rPr>
        <w:t>Where the ‘grammar of a</w:t>
      </w:r>
      <w:r w:rsidR="002A57F3">
        <w:rPr>
          <w:rFonts w:ascii="Calibri" w:hAnsi="Calibri" w:cs="Calibri"/>
          <w:color w:val="000000" w:themeColor="text1"/>
        </w:rPr>
        <w:t>nimacy</w:t>
      </w:r>
      <w:r w:rsidR="000814AD">
        <w:rPr>
          <w:rFonts w:ascii="Calibri" w:hAnsi="Calibri" w:cs="Calibri"/>
          <w:color w:val="000000" w:themeColor="text1"/>
        </w:rPr>
        <w:t>’</w:t>
      </w:r>
      <w:r w:rsidR="0047403A">
        <w:rPr>
          <w:rFonts w:ascii="Calibri" w:hAnsi="Calibri" w:cs="Calibri"/>
          <w:color w:val="000000" w:themeColor="text1"/>
        </w:rPr>
        <w:t xml:space="preserve">, to borrow </w:t>
      </w:r>
      <w:r w:rsidR="007F2AC6">
        <w:rPr>
          <w:rFonts w:ascii="Calibri" w:hAnsi="Calibri" w:cs="Calibri"/>
          <w:color w:val="000000" w:themeColor="text1"/>
        </w:rPr>
        <w:t>R</w:t>
      </w:r>
      <w:r w:rsidR="0047403A">
        <w:rPr>
          <w:rFonts w:ascii="Calibri" w:hAnsi="Calibri" w:cs="Calibri"/>
          <w:color w:val="000000" w:themeColor="text1"/>
        </w:rPr>
        <w:t>obin Wal Kimmer</w:t>
      </w:r>
      <w:r w:rsidR="002A6503">
        <w:rPr>
          <w:rFonts w:ascii="Calibri" w:hAnsi="Calibri" w:cs="Calibri"/>
          <w:color w:val="000000" w:themeColor="text1"/>
        </w:rPr>
        <w:t>’</w:t>
      </w:r>
      <w:r w:rsidR="0047403A">
        <w:rPr>
          <w:rFonts w:ascii="Calibri" w:hAnsi="Calibri" w:cs="Calibri"/>
          <w:color w:val="000000" w:themeColor="text1"/>
        </w:rPr>
        <w:t>s</w:t>
      </w:r>
      <w:r w:rsidR="002A6503">
        <w:rPr>
          <w:rFonts w:ascii="Calibri" w:hAnsi="Calibri" w:cs="Calibri"/>
          <w:color w:val="000000" w:themeColor="text1"/>
        </w:rPr>
        <w:t xml:space="preserve"> (2015)</w:t>
      </w:r>
      <w:r w:rsidR="0047403A">
        <w:rPr>
          <w:rFonts w:ascii="Calibri" w:hAnsi="Calibri" w:cs="Calibri"/>
          <w:color w:val="000000" w:themeColor="text1"/>
        </w:rPr>
        <w:t xml:space="preserve"> </w:t>
      </w:r>
      <w:r w:rsidR="0047403A">
        <w:rPr>
          <w:rFonts w:ascii="Calibri" w:hAnsi="Calibri" w:cs="Calibri"/>
          <w:color w:val="000000" w:themeColor="text1"/>
        </w:rPr>
        <w:lastRenderedPageBreak/>
        <w:t>phrase, atten</w:t>
      </w:r>
      <w:r w:rsidR="007F2AC6">
        <w:rPr>
          <w:rFonts w:ascii="Calibri" w:hAnsi="Calibri" w:cs="Calibri"/>
          <w:color w:val="000000" w:themeColor="text1"/>
        </w:rPr>
        <w:t>ds closely</w:t>
      </w:r>
      <w:r w:rsidR="0047403A">
        <w:rPr>
          <w:rFonts w:ascii="Calibri" w:hAnsi="Calibri" w:cs="Calibri"/>
          <w:color w:val="000000" w:themeColor="text1"/>
        </w:rPr>
        <w:t xml:space="preserve"> to structures </w:t>
      </w:r>
      <w:r w:rsidR="007F2AC6">
        <w:rPr>
          <w:rFonts w:ascii="Calibri" w:hAnsi="Calibri" w:cs="Calibri"/>
          <w:color w:val="000000" w:themeColor="text1"/>
        </w:rPr>
        <w:t xml:space="preserve">that reveal animate processes to foster a </w:t>
      </w:r>
      <w:r w:rsidR="006001B2">
        <w:rPr>
          <w:rFonts w:ascii="Calibri" w:hAnsi="Calibri" w:cs="Calibri"/>
          <w:color w:val="000000" w:themeColor="text1"/>
        </w:rPr>
        <w:t xml:space="preserve">more </w:t>
      </w:r>
      <w:r w:rsidR="007F2AC6">
        <w:rPr>
          <w:rFonts w:ascii="Calibri" w:hAnsi="Calibri" w:cs="Calibri"/>
          <w:color w:val="000000" w:themeColor="text1"/>
        </w:rPr>
        <w:t xml:space="preserve">sustainable </w:t>
      </w:r>
      <w:r w:rsidR="006001B2">
        <w:rPr>
          <w:rFonts w:ascii="Calibri" w:hAnsi="Calibri" w:cs="Calibri"/>
          <w:color w:val="000000" w:themeColor="text1"/>
        </w:rPr>
        <w:t>approach</w:t>
      </w:r>
      <w:r w:rsidR="007F2AC6">
        <w:rPr>
          <w:rFonts w:ascii="Calibri" w:hAnsi="Calibri" w:cs="Calibri"/>
          <w:color w:val="000000" w:themeColor="text1"/>
        </w:rPr>
        <w:t xml:space="preserve"> to</w:t>
      </w:r>
      <w:r w:rsidR="0047403A">
        <w:rPr>
          <w:rFonts w:ascii="Calibri" w:hAnsi="Calibri" w:cs="Calibri"/>
          <w:color w:val="000000" w:themeColor="text1"/>
        </w:rPr>
        <w:t xml:space="preserve"> </w:t>
      </w:r>
      <w:r w:rsidR="00993F94">
        <w:rPr>
          <w:rFonts w:ascii="Calibri" w:hAnsi="Calibri" w:cs="Calibri"/>
          <w:color w:val="000000" w:themeColor="text1"/>
        </w:rPr>
        <w:t xml:space="preserve">the </w:t>
      </w:r>
      <w:r w:rsidR="0047403A">
        <w:rPr>
          <w:rFonts w:ascii="Calibri" w:hAnsi="Calibri" w:cs="Calibri"/>
          <w:color w:val="000000" w:themeColor="text1"/>
        </w:rPr>
        <w:t xml:space="preserve">web </w:t>
      </w:r>
      <w:r w:rsidR="007F2AC6">
        <w:rPr>
          <w:rFonts w:ascii="Calibri" w:hAnsi="Calibri" w:cs="Calibri"/>
          <w:color w:val="000000" w:themeColor="text1"/>
        </w:rPr>
        <w:t>of relationships support</w:t>
      </w:r>
      <w:r w:rsidR="0092122C">
        <w:rPr>
          <w:rFonts w:ascii="Calibri" w:hAnsi="Calibri" w:cs="Calibri"/>
          <w:color w:val="000000" w:themeColor="text1"/>
        </w:rPr>
        <w:t>ing</w:t>
      </w:r>
      <w:r w:rsidR="0047403A">
        <w:rPr>
          <w:rFonts w:ascii="Calibri" w:hAnsi="Calibri" w:cs="Calibri"/>
          <w:color w:val="000000" w:themeColor="text1"/>
        </w:rPr>
        <w:t xml:space="preserve"> life</w:t>
      </w:r>
      <w:r w:rsidR="00993F94">
        <w:rPr>
          <w:rFonts w:ascii="Calibri" w:hAnsi="Calibri" w:cs="Calibri"/>
          <w:color w:val="000000" w:themeColor="text1"/>
        </w:rPr>
        <w:t xml:space="preserve"> on earth</w:t>
      </w:r>
      <w:r w:rsidR="0047403A">
        <w:rPr>
          <w:rFonts w:ascii="Calibri" w:hAnsi="Calibri" w:cs="Calibri"/>
          <w:color w:val="000000" w:themeColor="text1"/>
        </w:rPr>
        <w:t xml:space="preserve">. </w:t>
      </w:r>
      <w:r w:rsidR="00B22578">
        <w:rPr>
          <w:rFonts w:ascii="Calibri" w:hAnsi="Calibri" w:cs="Calibri"/>
          <w:color w:val="000000" w:themeColor="text1"/>
        </w:rPr>
        <w:t>In their imagery b</w:t>
      </w:r>
      <w:r w:rsidR="0095019F" w:rsidRPr="00797798">
        <w:rPr>
          <w:rFonts w:ascii="Calibri" w:hAnsi="Calibri" w:cs="Calibri"/>
          <w:color w:val="000000" w:themeColor="text1"/>
        </w:rPr>
        <w:t xml:space="preserve">oth </w:t>
      </w:r>
      <w:proofErr w:type="spellStart"/>
      <w:r w:rsidR="0089417E" w:rsidRPr="00797798">
        <w:rPr>
          <w:rFonts w:ascii="Calibri" w:eastAsiaTheme="minorHAnsi" w:hAnsi="Calibri" w:cs="Calibri"/>
          <w:color w:val="191919"/>
          <w14:ligatures w14:val="standardContextual"/>
        </w:rPr>
        <w:t>ScanL</w:t>
      </w:r>
      <w:r w:rsidR="0089417E">
        <w:rPr>
          <w:rFonts w:ascii="Calibri" w:eastAsiaTheme="minorHAnsi" w:hAnsi="Calibri" w:cs="Calibri"/>
          <w:color w:val="191919"/>
          <w14:ligatures w14:val="standardContextual"/>
        </w:rPr>
        <w:t>AB</w:t>
      </w:r>
      <w:proofErr w:type="spellEnd"/>
      <w:r w:rsidR="0089417E">
        <w:rPr>
          <w:rFonts w:ascii="Calibri" w:eastAsiaTheme="minorHAnsi" w:hAnsi="Calibri" w:cs="Calibri"/>
          <w14:ligatures w14:val="standardContextual"/>
        </w:rPr>
        <w:t xml:space="preserve"> </w:t>
      </w:r>
      <w:r w:rsidR="007F2AC6" w:rsidRPr="00797798">
        <w:rPr>
          <w:rFonts w:ascii="Calibri" w:hAnsi="Calibri" w:cs="Calibri"/>
          <w:color w:val="000000" w:themeColor="text1"/>
        </w:rPr>
        <w:t>and Sustainable Darkroom</w:t>
      </w:r>
      <w:r w:rsidR="00B22578">
        <w:rPr>
          <w:rFonts w:ascii="Calibri" w:hAnsi="Calibri" w:cs="Calibri"/>
          <w:color w:val="000000" w:themeColor="text1"/>
        </w:rPr>
        <w:t xml:space="preserve"> cast an eye toward the material forces</w:t>
      </w:r>
      <w:r w:rsidR="007F2AC6">
        <w:rPr>
          <w:rFonts w:ascii="Calibri" w:hAnsi="Calibri" w:cs="Calibri"/>
          <w:color w:val="000000" w:themeColor="text1"/>
        </w:rPr>
        <w:t xml:space="preserve"> </w:t>
      </w:r>
      <w:r w:rsidR="0095019F" w:rsidRPr="00797798">
        <w:rPr>
          <w:rFonts w:ascii="Calibri" w:hAnsi="Calibri" w:cs="Calibri"/>
          <w:color w:val="000000" w:themeColor="text1"/>
        </w:rPr>
        <w:t>animat</w:t>
      </w:r>
      <w:r w:rsidR="00B22578">
        <w:rPr>
          <w:rFonts w:ascii="Calibri" w:hAnsi="Calibri" w:cs="Calibri"/>
          <w:color w:val="000000" w:themeColor="text1"/>
        </w:rPr>
        <w:t>ing</w:t>
      </w:r>
      <w:r w:rsidR="0095019F" w:rsidRPr="00797798">
        <w:rPr>
          <w:rFonts w:ascii="Calibri" w:hAnsi="Calibri" w:cs="Calibri"/>
          <w:color w:val="000000" w:themeColor="text1"/>
        </w:rPr>
        <w:t xml:space="preserve"> the natural world</w:t>
      </w:r>
      <w:r w:rsidR="006001B2">
        <w:rPr>
          <w:rFonts w:ascii="Calibri" w:hAnsi="Calibri" w:cs="Calibri"/>
          <w:color w:val="000000" w:themeColor="text1"/>
        </w:rPr>
        <w:t>.</w:t>
      </w:r>
      <w:r w:rsidR="0095019F" w:rsidRPr="00797798">
        <w:rPr>
          <w:rFonts w:ascii="Calibri" w:hAnsi="Calibri" w:cs="Calibri"/>
          <w:color w:val="000000" w:themeColor="text1"/>
        </w:rPr>
        <w:t xml:space="preserve"> </w:t>
      </w:r>
      <w:r w:rsidR="006001B2">
        <w:rPr>
          <w:rFonts w:ascii="Calibri" w:hAnsi="Calibri" w:cs="Calibri"/>
          <w:color w:val="000000" w:themeColor="text1"/>
        </w:rPr>
        <w:t>T</w:t>
      </w:r>
      <w:r w:rsidR="007F2AC6">
        <w:rPr>
          <w:rFonts w:ascii="Calibri" w:hAnsi="Calibri" w:cs="Calibri"/>
          <w:color w:val="000000" w:themeColor="text1"/>
        </w:rPr>
        <w:t>heir</w:t>
      </w:r>
      <w:r w:rsidR="0095019F" w:rsidRPr="00797798">
        <w:rPr>
          <w:rFonts w:ascii="Calibri" w:hAnsi="Calibri" w:cs="Calibri"/>
          <w:color w:val="000000" w:themeColor="text1"/>
        </w:rPr>
        <w:t xml:space="preserve"> practices are </w:t>
      </w:r>
      <w:r w:rsidR="00993F94" w:rsidRPr="00797798">
        <w:rPr>
          <w:rFonts w:ascii="Calibri" w:hAnsi="Calibri" w:cs="Calibri"/>
          <w:color w:val="000000" w:themeColor="text1"/>
        </w:rPr>
        <w:t xml:space="preserve">distinguished </w:t>
      </w:r>
      <w:r w:rsidR="006001B2">
        <w:rPr>
          <w:rFonts w:ascii="Calibri" w:hAnsi="Calibri" w:cs="Calibri"/>
          <w:color w:val="000000" w:themeColor="text1"/>
        </w:rPr>
        <w:t xml:space="preserve">however </w:t>
      </w:r>
      <w:r w:rsidR="0095019F" w:rsidRPr="00797798">
        <w:rPr>
          <w:rFonts w:ascii="Calibri" w:hAnsi="Calibri" w:cs="Calibri"/>
          <w:color w:val="000000" w:themeColor="text1"/>
        </w:rPr>
        <w:t xml:space="preserve">by </w:t>
      </w:r>
      <w:r w:rsidR="0092122C">
        <w:rPr>
          <w:rFonts w:ascii="Calibri" w:hAnsi="Calibri" w:cs="Calibri"/>
          <w:color w:val="000000" w:themeColor="text1"/>
        </w:rPr>
        <w:t xml:space="preserve">the </w:t>
      </w:r>
      <w:r w:rsidR="00C20FD6">
        <w:rPr>
          <w:rFonts w:ascii="Calibri" w:hAnsi="Calibri" w:cs="Calibri"/>
          <w:color w:val="000000" w:themeColor="text1"/>
        </w:rPr>
        <w:t xml:space="preserve">distinctive </w:t>
      </w:r>
      <w:r w:rsidR="00667C3D" w:rsidRPr="00797798">
        <w:rPr>
          <w:rFonts w:ascii="Calibri" w:hAnsi="Calibri" w:cs="Calibri"/>
          <w:color w:val="000000" w:themeColor="text1"/>
        </w:rPr>
        <w:t xml:space="preserve">technologies </w:t>
      </w:r>
      <w:r w:rsidR="00C20FD6">
        <w:rPr>
          <w:rFonts w:ascii="Calibri" w:hAnsi="Calibri" w:cs="Calibri"/>
          <w:color w:val="000000" w:themeColor="text1"/>
        </w:rPr>
        <w:t>and associated media ecologies</w:t>
      </w:r>
      <w:r w:rsidR="0092122C">
        <w:rPr>
          <w:rFonts w:ascii="Calibri" w:hAnsi="Calibri" w:cs="Calibri"/>
          <w:color w:val="000000" w:themeColor="text1"/>
        </w:rPr>
        <w:t xml:space="preserve">, </w:t>
      </w:r>
      <w:r w:rsidR="00667C3D" w:rsidRPr="00797798">
        <w:rPr>
          <w:rFonts w:ascii="Calibri" w:hAnsi="Calibri" w:cs="Calibri"/>
          <w:color w:val="000000" w:themeColor="text1"/>
        </w:rPr>
        <w:t xml:space="preserve">that </w:t>
      </w:r>
      <w:r w:rsidR="00C20FD6">
        <w:rPr>
          <w:rFonts w:ascii="Calibri" w:hAnsi="Calibri" w:cs="Calibri"/>
          <w:color w:val="000000" w:themeColor="text1"/>
        </w:rPr>
        <w:t xml:space="preserve">each of these collectives </w:t>
      </w:r>
      <w:r w:rsidR="00667C3D" w:rsidRPr="00797798">
        <w:rPr>
          <w:rFonts w:ascii="Calibri" w:hAnsi="Calibri" w:cs="Calibri"/>
          <w:color w:val="000000" w:themeColor="text1"/>
        </w:rPr>
        <w:t>enga</w:t>
      </w:r>
      <w:r w:rsidR="00C20FD6">
        <w:rPr>
          <w:rFonts w:ascii="Calibri" w:hAnsi="Calibri" w:cs="Calibri"/>
          <w:color w:val="000000" w:themeColor="text1"/>
        </w:rPr>
        <w:t>ges</w:t>
      </w:r>
      <w:r w:rsidR="00667C3D" w:rsidRPr="00797798">
        <w:rPr>
          <w:rFonts w:ascii="Calibri" w:hAnsi="Calibri" w:cs="Calibri"/>
          <w:color w:val="000000" w:themeColor="text1"/>
        </w:rPr>
        <w:t xml:space="preserve"> with</w:t>
      </w:r>
      <w:r w:rsidR="002A57F3">
        <w:rPr>
          <w:rFonts w:ascii="Calibri" w:hAnsi="Calibri" w:cs="Calibri"/>
          <w:color w:val="000000" w:themeColor="text1"/>
        </w:rPr>
        <w:t xml:space="preserve">. </w:t>
      </w:r>
      <w:r w:rsidR="0092122C">
        <w:rPr>
          <w:rFonts w:ascii="Calibri" w:hAnsi="Calibri" w:cs="Calibri"/>
          <w:color w:val="000000" w:themeColor="text1"/>
        </w:rPr>
        <w:t>Through</w:t>
      </w:r>
      <w:r w:rsidR="00145B9A">
        <w:rPr>
          <w:rFonts w:ascii="Calibri" w:hAnsi="Calibri" w:cs="Calibri"/>
          <w:color w:val="000000" w:themeColor="text1"/>
        </w:rPr>
        <w:t xml:space="preserve"> an e</w:t>
      </w:r>
      <w:r w:rsidR="000814AD">
        <w:rPr>
          <w:rFonts w:ascii="Calibri" w:hAnsi="Calibri" w:cs="Calibri"/>
          <w:color w:val="000000" w:themeColor="text1"/>
        </w:rPr>
        <w:t>cological</w:t>
      </w:r>
      <w:r w:rsidR="0092122C">
        <w:rPr>
          <w:rFonts w:ascii="Calibri" w:hAnsi="Calibri" w:cs="Calibri"/>
          <w:color w:val="000000" w:themeColor="text1"/>
        </w:rPr>
        <w:t xml:space="preserve"> lens</w:t>
      </w:r>
      <w:r w:rsidR="00145B9A">
        <w:rPr>
          <w:rFonts w:ascii="Calibri" w:hAnsi="Calibri" w:cs="Calibri"/>
          <w:color w:val="000000" w:themeColor="text1"/>
        </w:rPr>
        <w:t xml:space="preserve"> </w:t>
      </w:r>
      <w:r w:rsidR="002A57F3" w:rsidRPr="00797798">
        <w:rPr>
          <w:rFonts w:ascii="Calibri" w:hAnsi="Calibri" w:cs="Calibri"/>
          <w:color w:val="000000" w:themeColor="text1"/>
        </w:rPr>
        <w:t>Sustainable Darkroom</w:t>
      </w:r>
      <w:r w:rsidR="00145B9A">
        <w:rPr>
          <w:rFonts w:ascii="Calibri" w:hAnsi="Calibri" w:cs="Calibri"/>
          <w:color w:val="000000" w:themeColor="text1"/>
        </w:rPr>
        <w:t xml:space="preserve"> could </w:t>
      </w:r>
      <w:proofErr w:type="gramStart"/>
      <w:r w:rsidR="00145B9A">
        <w:rPr>
          <w:rFonts w:ascii="Calibri" w:hAnsi="Calibri" w:cs="Calibri"/>
          <w:color w:val="000000" w:themeColor="text1"/>
        </w:rPr>
        <w:t>be located</w:t>
      </w:r>
      <w:r w:rsidR="000814AD">
        <w:rPr>
          <w:rFonts w:ascii="Calibri" w:hAnsi="Calibri" w:cs="Calibri"/>
          <w:color w:val="000000" w:themeColor="text1"/>
        </w:rPr>
        <w:t xml:space="preserve"> </w:t>
      </w:r>
      <w:r w:rsidR="002A57F3">
        <w:rPr>
          <w:rFonts w:ascii="Calibri" w:hAnsi="Calibri" w:cs="Calibri"/>
          <w:color w:val="000000" w:themeColor="text1"/>
        </w:rPr>
        <w:t>in</w:t>
      </w:r>
      <w:proofErr w:type="gramEnd"/>
      <w:r w:rsidR="002A57F3">
        <w:rPr>
          <w:rFonts w:ascii="Calibri" w:hAnsi="Calibri" w:cs="Calibri"/>
          <w:color w:val="000000" w:themeColor="text1"/>
        </w:rPr>
        <w:t xml:space="preserve"> </w:t>
      </w:r>
      <w:r w:rsidR="002A57F3" w:rsidRPr="00A577B5">
        <w:rPr>
          <w:rFonts w:ascii="Calibri" w:hAnsi="Calibri" w:cs="Calibri"/>
          <w:color w:val="000000" w:themeColor="text1"/>
        </w:rPr>
        <w:t>Hasegawa’s metaphorical</w:t>
      </w:r>
      <w:r w:rsidR="002A57F3">
        <w:rPr>
          <w:rFonts w:ascii="Calibri" w:hAnsi="Calibri" w:cs="Calibri"/>
          <w:color w:val="000000" w:themeColor="text1"/>
        </w:rPr>
        <w:t xml:space="preserve"> Forests</w:t>
      </w:r>
      <w:r w:rsidR="00145B9A">
        <w:rPr>
          <w:rFonts w:ascii="Calibri" w:hAnsi="Calibri" w:cs="Calibri"/>
          <w:color w:val="000000" w:themeColor="text1"/>
        </w:rPr>
        <w:t xml:space="preserve">, </w:t>
      </w:r>
      <w:r w:rsidR="00DB50CA">
        <w:rPr>
          <w:rFonts w:ascii="Calibri" w:hAnsi="Calibri" w:cs="Calibri"/>
          <w:color w:val="000000" w:themeColor="text1"/>
        </w:rPr>
        <w:t>whereas</w:t>
      </w:r>
      <w:r w:rsidR="00145B9A">
        <w:rPr>
          <w:rFonts w:ascii="Calibri" w:hAnsi="Calibri" w:cs="Calibri"/>
          <w:color w:val="000000" w:themeColor="text1"/>
        </w:rPr>
        <w:t xml:space="preserve"> </w:t>
      </w:r>
      <w:r w:rsidR="006001B2">
        <w:rPr>
          <w:rFonts w:ascii="Calibri" w:hAnsi="Calibri" w:cs="Calibri"/>
          <w:color w:val="000000" w:themeColor="text1"/>
        </w:rPr>
        <w:t xml:space="preserve">the techniques of </w:t>
      </w:r>
      <w:r w:rsidR="002A57F3">
        <w:rPr>
          <w:rFonts w:ascii="Calibri" w:hAnsi="Calibri" w:cs="Calibri"/>
          <w:color w:val="000000" w:themeColor="text1"/>
        </w:rPr>
        <w:t xml:space="preserve">digital animation </w:t>
      </w:r>
      <w:r w:rsidR="006001B2">
        <w:rPr>
          <w:rFonts w:ascii="Calibri" w:hAnsi="Calibri" w:cs="Calibri"/>
          <w:color w:val="000000" w:themeColor="text1"/>
        </w:rPr>
        <w:t xml:space="preserve">developed by </w:t>
      </w:r>
      <w:proofErr w:type="spellStart"/>
      <w:r w:rsidR="0089417E" w:rsidRPr="00797798">
        <w:rPr>
          <w:rFonts w:ascii="Calibri" w:eastAsiaTheme="minorHAnsi" w:hAnsi="Calibri" w:cs="Calibri"/>
          <w:color w:val="191919"/>
          <w14:ligatures w14:val="standardContextual"/>
        </w:rPr>
        <w:t>ScanL</w:t>
      </w:r>
      <w:r w:rsidR="0089417E">
        <w:rPr>
          <w:rFonts w:ascii="Calibri" w:eastAsiaTheme="minorHAnsi" w:hAnsi="Calibri" w:cs="Calibri"/>
          <w:color w:val="191919"/>
          <w14:ligatures w14:val="standardContextual"/>
        </w:rPr>
        <w:t>AB</w:t>
      </w:r>
      <w:proofErr w:type="spellEnd"/>
      <w:r w:rsidR="0089417E">
        <w:rPr>
          <w:rFonts w:ascii="Calibri" w:eastAsiaTheme="minorHAnsi" w:hAnsi="Calibri" w:cs="Calibri"/>
          <w14:ligatures w14:val="standardContextual"/>
        </w:rPr>
        <w:t xml:space="preserve"> </w:t>
      </w:r>
      <w:r w:rsidR="00145B9A">
        <w:rPr>
          <w:rFonts w:ascii="Calibri" w:hAnsi="Calibri" w:cs="Calibri"/>
          <w:color w:val="000000" w:themeColor="text1"/>
        </w:rPr>
        <w:t xml:space="preserve">are </w:t>
      </w:r>
      <w:r w:rsidR="0092122C">
        <w:rPr>
          <w:rFonts w:ascii="Calibri" w:hAnsi="Calibri" w:cs="Calibri"/>
          <w:color w:val="000000" w:themeColor="text1"/>
        </w:rPr>
        <w:t>generated</w:t>
      </w:r>
      <w:r w:rsidR="00145B9A">
        <w:rPr>
          <w:rFonts w:ascii="Calibri" w:hAnsi="Calibri" w:cs="Calibri"/>
          <w:color w:val="000000" w:themeColor="text1"/>
        </w:rPr>
        <w:t xml:space="preserve"> </w:t>
      </w:r>
      <w:r w:rsidR="0092122C">
        <w:rPr>
          <w:rFonts w:ascii="Calibri" w:hAnsi="Calibri" w:cs="Calibri"/>
          <w:color w:val="000000" w:themeColor="text1"/>
        </w:rPr>
        <w:t>through</w:t>
      </w:r>
      <w:r w:rsidR="00145B9A">
        <w:rPr>
          <w:rFonts w:ascii="Calibri" w:hAnsi="Calibri" w:cs="Calibri"/>
          <w:color w:val="000000" w:themeColor="text1"/>
        </w:rPr>
        <w:t xml:space="preserve"> </w:t>
      </w:r>
      <w:r w:rsidR="0092122C">
        <w:rPr>
          <w:rFonts w:ascii="Calibri" w:hAnsi="Calibri" w:cs="Calibri"/>
          <w:color w:val="000000" w:themeColor="text1"/>
        </w:rPr>
        <w:t>a</w:t>
      </w:r>
      <w:r w:rsidR="00145B9A">
        <w:rPr>
          <w:rFonts w:ascii="Calibri" w:hAnsi="Calibri" w:cs="Calibri"/>
          <w:color w:val="000000" w:themeColor="text1"/>
        </w:rPr>
        <w:t xml:space="preserve"> Cloud space.</w:t>
      </w:r>
      <w:r w:rsidR="000814AD">
        <w:rPr>
          <w:rFonts w:ascii="Calibri" w:hAnsi="Calibri" w:cs="Calibri"/>
          <w:color w:val="000000" w:themeColor="text1"/>
        </w:rPr>
        <w:t xml:space="preserve"> </w:t>
      </w:r>
      <w:r w:rsidR="0092122C">
        <w:rPr>
          <w:rFonts w:ascii="Calibri" w:hAnsi="Calibri" w:cs="Calibri"/>
          <w:color w:val="000000" w:themeColor="text1"/>
        </w:rPr>
        <w:t>Studie</w:t>
      </w:r>
      <w:r w:rsidR="008B3453">
        <w:rPr>
          <w:rFonts w:ascii="Calibri" w:hAnsi="Calibri" w:cs="Calibri"/>
          <w:color w:val="000000" w:themeColor="text1"/>
        </w:rPr>
        <w:t>d</w:t>
      </w:r>
      <w:r w:rsidR="0092122C">
        <w:rPr>
          <w:rFonts w:ascii="Calibri" w:hAnsi="Calibri" w:cs="Calibri"/>
          <w:color w:val="000000" w:themeColor="text1"/>
        </w:rPr>
        <w:t xml:space="preserve"> from</w:t>
      </w:r>
      <w:r w:rsidR="0095019F" w:rsidRPr="00797798">
        <w:rPr>
          <w:rFonts w:ascii="Calibri" w:hAnsi="Calibri" w:cs="Calibri"/>
          <w:color w:val="000000" w:themeColor="text1"/>
        </w:rPr>
        <w:t xml:space="preserve"> </w:t>
      </w:r>
      <w:r w:rsidR="000814AD">
        <w:rPr>
          <w:rFonts w:ascii="Calibri" w:hAnsi="Calibri" w:cs="Calibri"/>
          <w:color w:val="000000" w:themeColor="text1"/>
        </w:rPr>
        <w:t>the</w:t>
      </w:r>
      <w:r w:rsidR="0095019F" w:rsidRPr="00797798">
        <w:rPr>
          <w:rFonts w:ascii="Calibri" w:hAnsi="Calibri" w:cs="Calibri"/>
          <w:color w:val="000000" w:themeColor="text1"/>
        </w:rPr>
        <w:t xml:space="preserve"> perspective </w:t>
      </w:r>
      <w:r w:rsidR="000814AD">
        <w:rPr>
          <w:rFonts w:ascii="Calibri" w:hAnsi="Calibri" w:cs="Calibri"/>
          <w:color w:val="000000" w:themeColor="text1"/>
        </w:rPr>
        <w:t>of New Materialism</w:t>
      </w:r>
      <w:r w:rsidR="00145B9A">
        <w:rPr>
          <w:rFonts w:ascii="Calibri" w:hAnsi="Calibri" w:cs="Calibri"/>
          <w:color w:val="000000" w:themeColor="text1"/>
        </w:rPr>
        <w:t>,</w:t>
      </w:r>
      <w:r w:rsidR="000814AD">
        <w:rPr>
          <w:rFonts w:ascii="Calibri" w:hAnsi="Calibri" w:cs="Calibri"/>
          <w:color w:val="000000" w:themeColor="text1"/>
        </w:rPr>
        <w:t xml:space="preserve"> </w:t>
      </w:r>
      <w:r w:rsidR="008B3453">
        <w:rPr>
          <w:rFonts w:ascii="Calibri" w:hAnsi="Calibri" w:cs="Calibri"/>
          <w:color w:val="000000" w:themeColor="text1"/>
        </w:rPr>
        <w:t>might start</w:t>
      </w:r>
      <w:r w:rsidR="0047403A">
        <w:rPr>
          <w:rFonts w:ascii="Calibri" w:hAnsi="Calibri" w:cs="Calibri"/>
          <w:color w:val="000000" w:themeColor="text1"/>
        </w:rPr>
        <w:t xml:space="preserve"> </w:t>
      </w:r>
      <w:r w:rsidR="008B3453">
        <w:rPr>
          <w:rFonts w:ascii="Calibri" w:hAnsi="Calibri" w:cs="Calibri"/>
          <w:color w:val="000000" w:themeColor="text1"/>
        </w:rPr>
        <w:t xml:space="preserve">by </w:t>
      </w:r>
      <w:r w:rsidR="0047403A">
        <w:rPr>
          <w:rFonts w:ascii="Calibri" w:hAnsi="Calibri" w:cs="Calibri"/>
          <w:color w:val="000000" w:themeColor="text1"/>
        </w:rPr>
        <w:t>exami</w:t>
      </w:r>
      <w:r w:rsidR="008B3453">
        <w:rPr>
          <w:rFonts w:ascii="Calibri" w:hAnsi="Calibri" w:cs="Calibri"/>
          <w:color w:val="000000" w:themeColor="text1"/>
        </w:rPr>
        <w:t>ning</w:t>
      </w:r>
      <w:r w:rsidR="0047403A">
        <w:rPr>
          <w:rFonts w:ascii="Calibri" w:hAnsi="Calibri" w:cs="Calibri"/>
          <w:color w:val="000000" w:themeColor="text1"/>
        </w:rPr>
        <w:t xml:space="preserve"> the exchange between </w:t>
      </w:r>
      <w:r w:rsidR="0047403A">
        <w:rPr>
          <w:rFonts w:ascii="Calibri" w:eastAsiaTheme="minorHAnsi" w:hAnsi="Calibri" w:cs="Calibri"/>
          <w:color w:val="191919"/>
          <w14:ligatures w14:val="standardContextual"/>
        </w:rPr>
        <w:t>these collectives</w:t>
      </w:r>
      <w:r w:rsidR="0047403A">
        <w:rPr>
          <w:rFonts w:ascii="Calibri" w:hAnsi="Calibri" w:cs="Calibri"/>
          <w:color w:val="000000" w:themeColor="text1"/>
        </w:rPr>
        <w:t xml:space="preserve"> and </w:t>
      </w:r>
      <w:r w:rsidR="0047403A" w:rsidRPr="00797798">
        <w:rPr>
          <w:rFonts w:ascii="Calibri" w:hAnsi="Calibri" w:cs="Calibri"/>
          <w:color w:val="000000" w:themeColor="text1"/>
        </w:rPr>
        <w:t xml:space="preserve">the smallest active units </w:t>
      </w:r>
      <w:r w:rsidR="0047403A">
        <w:rPr>
          <w:rFonts w:ascii="Calibri" w:hAnsi="Calibri" w:cs="Calibri"/>
          <w:color w:val="000000" w:themeColor="text1"/>
        </w:rPr>
        <w:t>in their imagery.</w:t>
      </w:r>
      <w:r w:rsidR="008B3453">
        <w:rPr>
          <w:rStyle w:val="Strong"/>
          <w:rFonts w:ascii="Calibri" w:eastAsiaTheme="majorEastAsia" w:hAnsi="Calibri" w:cs="Calibri"/>
          <w:b w:val="0"/>
          <w:bCs w:val="0"/>
        </w:rPr>
        <w:t xml:space="preserve"> </w:t>
      </w:r>
      <w:r w:rsidR="0047403A">
        <w:rPr>
          <w:rFonts w:ascii="Calibri" w:hAnsi="Calibri" w:cs="Calibri"/>
          <w:color w:val="000000" w:themeColor="text1"/>
        </w:rPr>
        <w:t>T</w:t>
      </w:r>
      <w:r w:rsidR="00145B9A">
        <w:rPr>
          <w:rFonts w:ascii="Calibri" w:hAnsi="Calibri" w:cs="Calibri"/>
          <w:color w:val="000000" w:themeColor="text1"/>
        </w:rPr>
        <w:t xml:space="preserve">he </w:t>
      </w:r>
      <w:r w:rsidR="0095019F" w:rsidRPr="00797798">
        <w:rPr>
          <w:rStyle w:val="Strong"/>
          <w:rFonts w:ascii="Calibri" w:eastAsiaTheme="majorEastAsia" w:hAnsi="Calibri" w:cs="Calibri"/>
          <w:b w:val="0"/>
          <w:bCs w:val="0"/>
        </w:rPr>
        <w:t>point</w:t>
      </w:r>
      <w:r w:rsidR="0092122C">
        <w:rPr>
          <w:rStyle w:val="Strong"/>
          <w:rFonts w:ascii="Calibri" w:eastAsiaTheme="majorEastAsia" w:hAnsi="Calibri" w:cs="Calibri"/>
          <w:b w:val="0"/>
          <w:bCs w:val="0"/>
        </w:rPr>
        <w:t xml:space="preserve">s in the data clouds </w:t>
      </w:r>
      <w:r w:rsidR="006001B2">
        <w:rPr>
          <w:rStyle w:val="Strong"/>
          <w:rFonts w:ascii="Calibri" w:eastAsiaTheme="majorEastAsia" w:hAnsi="Calibri" w:cs="Calibri"/>
          <w:b w:val="0"/>
          <w:bCs w:val="0"/>
        </w:rPr>
        <w:t>from which</w:t>
      </w:r>
      <w:r w:rsidR="00145B9A">
        <w:rPr>
          <w:rStyle w:val="Strong"/>
          <w:rFonts w:ascii="Calibri" w:eastAsiaTheme="majorEastAsia" w:hAnsi="Calibri" w:cs="Calibri"/>
          <w:b w:val="0"/>
          <w:bCs w:val="0"/>
        </w:rPr>
        <w:t xml:space="preserve"> </w:t>
      </w:r>
      <w:proofErr w:type="spellStart"/>
      <w:r w:rsidR="0089417E" w:rsidRPr="00797798">
        <w:rPr>
          <w:rFonts w:ascii="Calibri" w:eastAsiaTheme="minorHAnsi" w:hAnsi="Calibri" w:cs="Calibri"/>
          <w:color w:val="191919"/>
          <w14:ligatures w14:val="standardContextual"/>
        </w:rPr>
        <w:t>ScanL</w:t>
      </w:r>
      <w:r w:rsidR="0089417E">
        <w:rPr>
          <w:rFonts w:ascii="Calibri" w:eastAsiaTheme="minorHAnsi" w:hAnsi="Calibri" w:cs="Calibri"/>
          <w:color w:val="191919"/>
          <w14:ligatures w14:val="standardContextual"/>
        </w:rPr>
        <w:t>AB’s</w:t>
      </w:r>
      <w:proofErr w:type="spellEnd"/>
      <w:r w:rsidR="0089417E">
        <w:rPr>
          <w:rFonts w:ascii="Calibri" w:eastAsiaTheme="minorHAnsi" w:hAnsi="Calibri" w:cs="Calibri"/>
          <w14:ligatures w14:val="standardContextual"/>
        </w:rPr>
        <w:t xml:space="preserve"> </w:t>
      </w:r>
      <w:r w:rsidR="006001B2">
        <w:rPr>
          <w:rFonts w:ascii="Calibri" w:eastAsiaTheme="minorHAnsi" w:hAnsi="Calibri" w:cs="Calibri"/>
          <w14:ligatures w14:val="standardContextual"/>
        </w:rPr>
        <w:t>immersive environments emerge</w:t>
      </w:r>
      <w:r w:rsidR="00A577B5">
        <w:rPr>
          <w:rFonts w:ascii="Calibri" w:eastAsiaTheme="minorHAnsi" w:hAnsi="Calibri" w:cs="Calibri"/>
          <w14:ligatures w14:val="standardContextual"/>
        </w:rPr>
        <w:t>,</w:t>
      </w:r>
      <w:r w:rsidR="0047403A">
        <w:rPr>
          <w:rFonts w:ascii="Calibri" w:eastAsiaTheme="minorHAnsi" w:hAnsi="Calibri" w:cs="Calibri"/>
          <w14:ligatures w14:val="standardContextual"/>
        </w:rPr>
        <w:t xml:space="preserve"> </w:t>
      </w:r>
      <w:r w:rsidR="000814AD">
        <w:rPr>
          <w:rStyle w:val="Strong"/>
          <w:rFonts w:ascii="Calibri" w:eastAsiaTheme="majorEastAsia" w:hAnsi="Calibri" w:cs="Calibri"/>
          <w:b w:val="0"/>
          <w:bCs w:val="0"/>
        </w:rPr>
        <w:t xml:space="preserve">and </w:t>
      </w:r>
      <w:r w:rsidR="00145B9A">
        <w:rPr>
          <w:rStyle w:val="Strong"/>
          <w:rFonts w:ascii="Calibri" w:eastAsiaTheme="majorEastAsia" w:hAnsi="Calibri" w:cs="Calibri"/>
          <w:b w:val="0"/>
          <w:bCs w:val="0"/>
        </w:rPr>
        <w:t xml:space="preserve">the </w:t>
      </w:r>
      <w:r w:rsidR="000814AD" w:rsidRPr="00797798">
        <w:rPr>
          <w:rFonts w:ascii="Calibri" w:hAnsi="Calibri" w:cs="Calibri"/>
          <w:color w:val="161615"/>
        </w:rPr>
        <w:t>analogue grain</w:t>
      </w:r>
      <w:r w:rsidR="000814AD">
        <w:rPr>
          <w:rFonts w:ascii="Calibri" w:hAnsi="Calibri" w:cs="Calibri"/>
          <w:color w:val="161615"/>
        </w:rPr>
        <w:t xml:space="preserve"> </w:t>
      </w:r>
      <w:r w:rsidR="00145B9A">
        <w:rPr>
          <w:rFonts w:ascii="Calibri" w:hAnsi="Calibri" w:cs="Calibri"/>
          <w:color w:val="161615"/>
        </w:rPr>
        <w:t xml:space="preserve">fundamental to images developed in the </w:t>
      </w:r>
      <w:r w:rsidR="00145B9A" w:rsidRPr="00797798">
        <w:rPr>
          <w:rFonts w:ascii="Calibri" w:hAnsi="Calibri" w:cs="Calibri"/>
          <w:color w:val="000000" w:themeColor="text1"/>
        </w:rPr>
        <w:t>Sustainable Darkroom</w:t>
      </w:r>
      <w:r w:rsidR="00145B9A">
        <w:rPr>
          <w:rFonts w:ascii="Calibri" w:hAnsi="Calibri" w:cs="Calibri"/>
          <w:color w:val="000000" w:themeColor="text1"/>
        </w:rPr>
        <w:t>.</w:t>
      </w:r>
    </w:p>
    <w:p w14:paraId="0F6A7BEF" w14:textId="77777777" w:rsidR="000814AD" w:rsidRDefault="000814AD" w:rsidP="008C7440">
      <w:pPr>
        <w:autoSpaceDE w:val="0"/>
        <w:autoSpaceDN w:val="0"/>
        <w:adjustRightInd w:val="0"/>
        <w:rPr>
          <w:rStyle w:val="Strong"/>
          <w:rFonts w:ascii="Calibri" w:eastAsiaTheme="majorEastAsia" w:hAnsi="Calibri" w:cs="Calibri"/>
          <w:b w:val="0"/>
          <w:bCs w:val="0"/>
        </w:rPr>
      </w:pPr>
    </w:p>
    <w:p w14:paraId="2B8624F9" w14:textId="5626F452" w:rsidR="000814AD" w:rsidRPr="00715FA8" w:rsidRDefault="00715FA8" w:rsidP="008C7440">
      <w:pPr>
        <w:autoSpaceDE w:val="0"/>
        <w:autoSpaceDN w:val="0"/>
        <w:adjustRightInd w:val="0"/>
        <w:rPr>
          <w:rFonts w:ascii="Calibri" w:hAnsi="Calibri" w:cs="Calibri"/>
          <w:color w:val="000000" w:themeColor="text1"/>
        </w:rPr>
      </w:pPr>
      <w:r w:rsidRPr="00715FA8">
        <w:rPr>
          <w:rFonts w:ascii="Calibri" w:hAnsi="Calibri" w:cs="Calibri"/>
        </w:rPr>
        <w:t xml:space="preserve">A </w:t>
      </w:r>
      <w:r w:rsidR="00044867">
        <w:rPr>
          <w:rStyle w:val="Strong"/>
          <w:rFonts w:ascii="Calibri" w:eastAsiaTheme="majorEastAsia" w:hAnsi="Calibri" w:cs="Calibri"/>
          <w:b w:val="0"/>
          <w:bCs w:val="0"/>
        </w:rPr>
        <w:t>Point Cloud</w:t>
      </w:r>
      <w:r w:rsidRPr="00715FA8">
        <w:rPr>
          <w:rFonts w:ascii="Calibri" w:hAnsi="Calibri" w:cs="Calibri"/>
        </w:rPr>
        <w:t xml:space="preserve"> is a collection of data points in space, typically defined in three dimensions (3D), which represent the external surface of an object or environment.</w:t>
      </w:r>
    </w:p>
    <w:p w14:paraId="2EAE5E2D" w14:textId="77777777" w:rsidR="00715FA8" w:rsidRPr="00715FA8" w:rsidRDefault="00715FA8" w:rsidP="009E04FF">
      <w:pPr>
        <w:autoSpaceDE w:val="0"/>
        <w:autoSpaceDN w:val="0"/>
        <w:adjustRightInd w:val="0"/>
        <w:rPr>
          <w:rFonts w:ascii="Calibri" w:hAnsi="Calibri" w:cs="Calibri"/>
          <w:color w:val="161615"/>
        </w:rPr>
      </w:pPr>
    </w:p>
    <w:p w14:paraId="604E12F4" w14:textId="3F9A64D2" w:rsidR="000814AD" w:rsidRPr="00715FA8" w:rsidRDefault="00715FA8" w:rsidP="009E04FF">
      <w:pPr>
        <w:autoSpaceDE w:val="0"/>
        <w:autoSpaceDN w:val="0"/>
        <w:adjustRightInd w:val="0"/>
        <w:rPr>
          <w:rFonts w:ascii="Calibri" w:hAnsi="Calibri" w:cs="Calibri"/>
          <w:color w:val="161615"/>
        </w:rPr>
      </w:pPr>
      <w:r w:rsidRPr="00715FA8">
        <w:rPr>
          <w:rStyle w:val="Strong"/>
          <w:rFonts w:ascii="Calibri" w:eastAsiaTheme="majorEastAsia" w:hAnsi="Calibri" w:cs="Calibri"/>
          <w:b w:val="0"/>
          <w:bCs w:val="0"/>
        </w:rPr>
        <w:t xml:space="preserve">Analogue </w:t>
      </w:r>
      <w:r w:rsidR="00044867">
        <w:rPr>
          <w:rStyle w:val="Strong"/>
          <w:rFonts w:ascii="Calibri" w:eastAsiaTheme="majorEastAsia" w:hAnsi="Calibri" w:cs="Calibri"/>
          <w:b w:val="0"/>
          <w:bCs w:val="0"/>
        </w:rPr>
        <w:t>G</w:t>
      </w:r>
      <w:r w:rsidRPr="00715FA8">
        <w:rPr>
          <w:rStyle w:val="Strong"/>
          <w:rFonts w:ascii="Calibri" w:eastAsiaTheme="majorEastAsia" w:hAnsi="Calibri" w:cs="Calibri"/>
          <w:b w:val="0"/>
          <w:bCs w:val="0"/>
        </w:rPr>
        <w:t xml:space="preserve">rain is a physical artifact that </w:t>
      </w:r>
      <w:r w:rsidR="008B3453" w:rsidRPr="00715FA8">
        <w:rPr>
          <w:rFonts w:ascii="Calibri" w:hAnsi="Calibri" w:cs="Calibri"/>
        </w:rPr>
        <w:t>forms</w:t>
      </w:r>
      <w:r w:rsidRPr="00715FA8">
        <w:rPr>
          <w:rFonts w:ascii="Calibri" w:hAnsi="Calibri" w:cs="Calibri"/>
        </w:rPr>
        <w:t xml:space="preserve"> </w:t>
      </w:r>
      <w:proofErr w:type="gramStart"/>
      <w:r w:rsidRPr="00715FA8">
        <w:rPr>
          <w:rFonts w:ascii="Calibri" w:hAnsi="Calibri" w:cs="Calibri"/>
        </w:rPr>
        <w:t>as a result of</w:t>
      </w:r>
      <w:proofErr w:type="gramEnd"/>
      <w:r w:rsidRPr="00715FA8">
        <w:rPr>
          <w:rFonts w:ascii="Calibri" w:hAnsi="Calibri" w:cs="Calibri"/>
        </w:rPr>
        <w:t xml:space="preserve"> </w:t>
      </w:r>
      <w:r w:rsidRPr="00715FA8">
        <w:rPr>
          <w:rStyle w:val="Strong"/>
          <w:rFonts w:ascii="Calibri" w:eastAsiaTheme="majorEastAsia" w:hAnsi="Calibri" w:cs="Calibri"/>
          <w:b w:val="0"/>
          <w:bCs w:val="0"/>
        </w:rPr>
        <w:t>light-sensitive silver halide crystals</w:t>
      </w:r>
      <w:r w:rsidRPr="00715FA8">
        <w:rPr>
          <w:rFonts w:ascii="Calibri" w:hAnsi="Calibri" w:cs="Calibri"/>
        </w:rPr>
        <w:t xml:space="preserve"> suspended in the film emulsion, which react chemically when exposed to light and developed.</w:t>
      </w:r>
      <w:r w:rsidR="002A57F3" w:rsidRPr="00715FA8">
        <w:rPr>
          <w:rFonts w:ascii="Calibri" w:hAnsi="Calibri" w:cs="Calibri"/>
          <w:color w:val="161615"/>
        </w:rPr>
        <w:t xml:space="preserve"> </w:t>
      </w:r>
    </w:p>
    <w:p w14:paraId="02FFC65B" w14:textId="77777777" w:rsidR="000814AD" w:rsidRDefault="000814AD" w:rsidP="009E04FF">
      <w:pPr>
        <w:autoSpaceDE w:val="0"/>
        <w:autoSpaceDN w:val="0"/>
        <w:adjustRightInd w:val="0"/>
        <w:rPr>
          <w:rFonts w:ascii="Calibri" w:hAnsi="Calibri" w:cs="Calibri"/>
          <w:color w:val="161615"/>
        </w:rPr>
      </w:pPr>
    </w:p>
    <w:p w14:paraId="22AF7578" w14:textId="1F9AA323" w:rsidR="00EA0979" w:rsidRDefault="008B3453" w:rsidP="009D3C01">
      <w:pPr>
        <w:autoSpaceDE w:val="0"/>
        <w:autoSpaceDN w:val="0"/>
        <w:adjustRightInd w:val="0"/>
        <w:rPr>
          <w:rFonts w:ascii="Calibri" w:hAnsi="Calibri" w:cs="Calibri"/>
          <w:color w:val="161615"/>
        </w:rPr>
      </w:pPr>
      <w:r>
        <w:rPr>
          <w:rFonts w:ascii="Calibri" w:hAnsi="Calibri" w:cs="Calibri"/>
          <w:color w:val="161615"/>
        </w:rPr>
        <w:t xml:space="preserve">In the context of in Bruno Latour’s Actor Network Theory </w:t>
      </w:r>
      <w:r w:rsidR="00DB50CA">
        <w:rPr>
          <w:rFonts w:ascii="Calibri" w:hAnsi="Calibri" w:cs="Calibri"/>
          <w:color w:val="161615"/>
        </w:rPr>
        <w:t xml:space="preserve">(2015) </w:t>
      </w:r>
      <w:r>
        <w:rPr>
          <w:rFonts w:ascii="Calibri" w:hAnsi="Calibri" w:cs="Calibri"/>
          <w:color w:val="161615"/>
        </w:rPr>
        <w:t xml:space="preserve">and </w:t>
      </w:r>
      <w:proofErr w:type="gramStart"/>
      <w:r>
        <w:rPr>
          <w:rFonts w:ascii="Calibri" w:hAnsi="Calibri" w:cs="Calibri"/>
          <w:color w:val="161615"/>
        </w:rPr>
        <w:t>a</w:t>
      </w:r>
      <w:r w:rsidR="00715FA8">
        <w:rPr>
          <w:rFonts w:ascii="Calibri" w:hAnsi="Calibri" w:cs="Calibri"/>
          <w:color w:val="161615"/>
        </w:rPr>
        <w:t>s a result of</w:t>
      </w:r>
      <w:proofErr w:type="gramEnd"/>
      <w:r w:rsidR="00715FA8">
        <w:rPr>
          <w:rFonts w:ascii="Calibri" w:hAnsi="Calibri" w:cs="Calibri"/>
          <w:color w:val="161615"/>
        </w:rPr>
        <w:t xml:space="preserve"> their</w:t>
      </w:r>
      <w:r w:rsidR="002A57F3">
        <w:rPr>
          <w:rFonts w:ascii="Calibri" w:hAnsi="Calibri" w:cs="Calibri"/>
          <w:color w:val="161615"/>
        </w:rPr>
        <w:t xml:space="preserve"> material </w:t>
      </w:r>
      <w:r w:rsidR="00A577B5">
        <w:rPr>
          <w:rFonts w:ascii="Calibri" w:hAnsi="Calibri" w:cs="Calibri"/>
          <w:color w:val="161615"/>
        </w:rPr>
        <w:t>interactions</w:t>
      </w:r>
      <w:r w:rsidR="00715FA8">
        <w:rPr>
          <w:rFonts w:ascii="Calibri" w:hAnsi="Calibri" w:cs="Calibri"/>
          <w:color w:val="161615"/>
        </w:rPr>
        <w:t xml:space="preserve"> point</w:t>
      </w:r>
      <w:r w:rsidR="00EA0979">
        <w:rPr>
          <w:rFonts w:ascii="Calibri" w:hAnsi="Calibri" w:cs="Calibri"/>
          <w:color w:val="161615"/>
        </w:rPr>
        <w:t>-</w:t>
      </w:r>
      <w:r w:rsidR="00715FA8">
        <w:rPr>
          <w:rFonts w:ascii="Calibri" w:hAnsi="Calibri" w:cs="Calibri"/>
          <w:color w:val="161615"/>
        </w:rPr>
        <w:t>cloud and grain could be considered actants</w:t>
      </w:r>
      <w:r w:rsidR="00044867">
        <w:rPr>
          <w:rFonts w:ascii="Calibri" w:hAnsi="Calibri" w:cs="Calibri"/>
          <w:color w:val="161615"/>
        </w:rPr>
        <w:t xml:space="preserve">. </w:t>
      </w:r>
      <w:r>
        <w:rPr>
          <w:rFonts w:ascii="Calibri" w:hAnsi="Calibri" w:cs="Calibri"/>
          <w:color w:val="161615"/>
        </w:rPr>
        <w:t>Framed as</w:t>
      </w:r>
      <w:r w:rsidR="00044867">
        <w:rPr>
          <w:rFonts w:ascii="Calibri" w:hAnsi="Calibri" w:cs="Calibri"/>
          <w:color w:val="161615"/>
        </w:rPr>
        <w:t xml:space="preserve"> actant</w:t>
      </w:r>
      <w:r>
        <w:rPr>
          <w:rFonts w:ascii="Calibri" w:hAnsi="Calibri" w:cs="Calibri"/>
          <w:color w:val="161615"/>
        </w:rPr>
        <w:t>’s</w:t>
      </w:r>
      <w:r w:rsidR="00F542E6">
        <w:rPr>
          <w:rFonts w:ascii="Calibri" w:hAnsi="Calibri" w:cs="Calibri"/>
          <w:color w:val="161615"/>
        </w:rPr>
        <w:t xml:space="preserve"> </w:t>
      </w:r>
      <w:r>
        <w:rPr>
          <w:rFonts w:ascii="Calibri" w:hAnsi="Calibri" w:cs="Calibri"/>
          <w:color w:val="161615"/>
        </w:rPr>
        <w:t>point cloud and grain help to challenge the anthropocentric bias of traditional social theory.</w:t>
      </w:r>
      <w:r w:rsidR="00EA0979">
        <w:rPr>
          <w:rFonts w:ascii="Calibri" w:hAnsi="Calibri" w:cs="Calibri"/>
          <w:color w:val="161615"/>
        </w:rPr>
        <w:t xml:space="preserve"> </w:t>
      </w:r>
      <w:r>
        <w:rPr>
          <w:rFonts w:ascii="Calibri" w:hAnsi="Calibri" w:cs="Calibri"/>
          <w:color w:val="161615"/>
        </w:rPr>
        <w:t xml:space="preserve">According to Latour the actant is </w:t>
      </w:r>
      <w:r w:rsidR="00044867" w:rsidRPr="00044867">
        <w:rPr>
          <w:rFonts w:ascii="Calibri" w:hAnsi="Calibri" w:cs="Calibri"/>
          <w:color w:val="161615"/>
        </w:rPr>
        <w:t>something that acts or to which activity is granted by others</w:t>
      </w:r>
      <w:r w:rsidR="00EA0979">
        <w:rPr>
          <w:rFonts w:ascii="Calibri" w:hAnsi="Calibri" w:cs="Calibri"/>
          <w:color w:val="161615"/>
        </w:rPr>
        <w:t xml:space="preserve"> and so counter to the framing of </w:t>
      </w:r>
      <w:r w:rsidR="00EA0979" w:rsidRPr="00044867">
        <w:rPr>
          <w:rFonts w:ascii="Calibri" w:hAnsi="Calibri" w:cs="Calibri"/>
          <w:color w:val="161615"/>
        </w:rPr>
        <w:t>agency</w:t>
      </w:r>
      <w:r w:rsidR="00EA0979">
        <w:rPr>
          <w:rFonts w:ascii="Calibri" w:hAnsi="Calibri" w:cs="Calibri"/>
          <w:color w:val="161615"/>
        </w:rPr>
        <w:t xml:space="preserve"> within</w:t>
      </w:r>
      <w:r w:rsidR="00EA0979" w:rsidRPr="00044867">
        <w:rPr>
          <w:rFonts w:ascii="Calibri" w:hAnsi="Calibri" w:cs="Calibri"/>
          <w:color w:val="161615"/>
        </w:rPr>
        <w:t xml:space="preserve"> realism and idealism </w:t>
      </w:r>
      <w:r w:rsidR="00EA0979">
        <w:rPr>
          <w:rFonts w:ascii="Calibri" w:hAnsi="Calibri" w:cs="Calibri"/>
          <w:color w:val="161615"/>
        </w:rPr>
        <w:t xml:space="preserve">as </w:t>
      </w:r>
      <w:r w:rsidR="00EA0979" w:rsidRPr="00044867">
        <w:rPr>
          <w:rFonts w:ascii="Calibri" w:hAnsi="Calibri" w:cs="Calibri"/>
          <w:color w:val="161615"/>
        </w:rPr>
        <w:t>mentioned earlier</w:t>
      </w:r>
      <w:r w:rsidR="00EA0979">
        <w:rPr>
          <w:rFonts w:ascii="Calibri" w:hAnsi="Calibri" w:cs="Calibri"/>
          <w:color w:val="161615"/>
        </w:rPr>
        <w:t>. In short,</w:t>
      </w:r>
      <w:r>
        <w:rPr>
          <w:rFonts w:ascii="Calibri" w:hAnsi="Calibri" w:cs="Calibri"/>
          <w:color w:val="161615"/>
        </w:rPr>
        <w:t xml:space="preserve"> </w:t>
      </w:r>
      <w:r w:rsidRPr="00044867">
        <w:rPr>
          <w:rFonts w:ascii="Calibri" w:hAnsi="Calibri" w:cs="Calibri"/>
          <w:color w:val="161615"/>
        </w:rPr>
        <w:t>agency</w:t>
      </w:r>
      <w:r w:rsidR="00EA0979">
        <w:rPr>
          <w:rFonts w:ascii="Calibri" w:hAnsi="Calibri" w:cs="Calibri"/>
          <w:color w:val="161615"/>
        </w:rPr>
        <w:t xml:space="preserve"> </w:t>
      </w:r>
      <w:r>
        <w:rPr>
          <w:rFonts w:ascii="Calibri" w:hAnsi="Calibri" w:cs="Calibri"/>
          <w:color w:val="161615"/>
        </w:rPr>
        <w:t xml:space="preserve">can be </w:t>
      </w:r>
      <w:r w:rsidR="00EA0979">
        <w:rPr>
          <w:rFonts w:ascii="Calibri" w:hAnsi="Calibri" w:cs="Calibri"/>
          <w:color w:val="161615"/>
        </w:rPr>
        <w:t>recognized as</w:t>
      </w:r>
      <w:r w:rsidRPr="00044867">
        <w:rPr>
          <w:rFonts w:ascii="Calibri" w:hAnsi="Calibri" w:cs="Calibri"/>
          <w:color w:val="161615"/>
        </w:rPr>
        <w:t xml:space="preserve"> a distributed force, </w:t>
      </w:r>
      <w:r w:rsidR="00EA0979">
        <w:rPr>
          <w:rFonts w:ascii="Calibri" w:hAnsi="Calibri" w:cs="Calibri"/>
          <w:color w:val="161615"/>
        </w:rPr>
        <w:t>that is</w:t>
      </w:r>
      <w:r w:rsidR="00044867" w:rsidRPr="00044867">
        <w:rPr>
          <w:rFonts w:ascii="Calibri" w:hAnsi="Calibri" w:cs="Calibri"/>
          <w:color w:val="161615"/>
        </w:rPr>
        <w:t xml:space="preserve"> not limited to or isolated from human intention. </w:t>
      </w:r>
    </w:p>
    <w:p w14:paraId="0C0EF74D" w14:textId="77777777" w:rsidR="009644AD" w:rsidRDefault="009644AD" w:rsidP="009D3C01">
      <w:pPr>
        <w:autoSpaceDE w:val="0"/>
        <w:autoSpaceDN w:val="0"/>
        <w:adjustRightInd w:val="0"/>
        <w:rPr>
          <w:rFonts w:ascii="Calibri" w:hAnsi="Calibri" w:cs="Calibri"/>
          <w:b/>
          <w:bCs/>
          <w:sz w:val="28"/>
          <w:szCs w:val="28"/>
        </w:rPr>
      </w:pPr>
    </w:p>
    <w:p w14:paraId="5C4B4076" w14:textId="77777777" w:rsidR="009644AD" w:rsidRDefault="009644AD" w:rsidP="009D3C01">
      <w:pPr>
        <w:autoSpaceDE w:val="0"/>
        <w:autoSpaceDN w:val="0"/>
        <w:adjustRightInd w:val="0"/>
        <w:rPr>
          <w:rFonts w:ascii="Calibri" w:hAnsi="Calibri" w:cs="Calibri"/>
          <w:b/>
          <w:bCs/>
          <w:sz w:val="28"/>
          <w:szCs w:val="28"/>
        </w:rPr>
      </w:pPr>
    </w:p>
    <w:p w14:paraId="444B87D6" w14:textId="77777777" w:rsidR="009644AD" w:rsidRDefault="009644AD" w:rsidP="009D3C01">
      <w:pPr>
        <w:autoSpaceDE w:val="0"/>
        <w:autoSpaceDN w:val="0"/>
        <w:adjustRightInd w:val="0"/>
        <w:rPr>
          <w:rFonts w:ascii="Calibri" w:hAnsi="Calibri" w:cs="Calibri"/>
          <w:b/>
          <w:bCs/>
          <w:sz w:val="28"/>
          <w:szCs w:val="28"/>
        </w:rPr>
      </w:pPr>
    </w:p>
    <w:p w14:paraId="7BE254D3" w14:textId="4DF4D2E5" w:rsidR="00A55DA8" w:rsidRPr="00EA0979" w:rsidRDefault="005E4362" w:rsidP="009D3C01">
      <w:pPr>
        <w:autoSpaceDE w:val="0"/>
        <w:autoSpaceDN w:val="0"/>
        <w:adjustRightInd w:val="0"/>
        <w:rPr>
          <w:rFonts w:ascii="Calibri" w:hAnsi="Calibri" w:cs="Calibri"/>
          <w:color w:val="161615"/>
        </w:rPr>
      </w:pPr>
      <w:r w:rsidRPr="00797798">
        <w:rPr>
          <w:rFonts w:ascii="Calibri" w:hAnsi="Calibri" w:cs="Calibri"/>
          <w:b/>
          <w:bCs/>
          <w:sz w:val="28"/>
          <w:szCs w:val="28"/>
        </w:rPr>
        <w:t xml:space="preserve">a) </w:t>
      </w:r>
      <w:proofErr w:type="spellStart"/>
      <w:r w:rsidR="00D36C12" w:rsidRPr="00797798">
        <w:rPr>
          <w:rFonts w:ascii="Calibri" w:eastAsiaTheme="minorHAnsi" w:hAnsi="Calibri" w:cs="Calibri"/>
          <w:b/>
          <w:bCs/>
          <w:color w:val="191919"/>
          <w:sz w:val="28"/>
          <w:szCs w:val="28"/>
          <w14:ligatures w14:val="standardContextual"/>
        </w:rPr>
        <w:t>ScanL</w:t>
      </w:r>
      <w:r w:rsidR="00807255">
        <w:rPr>
          <w:rFonts w:ascii="Calibri" w:eastAsiaTheme="minorHAnsi" w:hAnsi="Calibri" w:cs="Calibri"/>
          <w:b/>
          <w:bCs/>
          <w:color w:val="191919"/>
          <w:sz w:val="28"/>
          <w:szCs w:val="28"/>
          <w14:ligatures w14:val="standardContextual"/>
        </w:rPr>
        <w:t>AB</w:t>
      </w:r>
      <w:proofErr w:type="spellEnd"/>
      <w:r w:rsidR="00D36C12" w:rsidRPr="00797798">
        <w:rPr>
          <w:rFonts w:ascii="Calibri" w:eastAsiaTheme="minorHAnsi" w:hAnsi="Calibri" w:cs="Calibri"/>
          <w:b/>
          <w:bCs/>
          <w:color w:val="191919"/>
          <w:sz w:val="28"/>
          <w:szCs w:val="28"/>
          <w14:ligatures w14:val="standardContextual"/>
        </w:rPr>
        <w:t xml:space="preserve"> FRAMERATE</w:t>
      </w:r>
    </w:p>
    <w:p w14:paraId="21A253C0" w14:textId="77777777" w:rsidR="00797798" w:rsidRPr="00797798" w:rsidRDefault="00797798" w:rsidP="00ED40C3">
      <w:pPr>
        <w:autoSpaceDE w:val="0"/>
        <w:autoSpaceDN w:val="0"/>
        <w:adjustRightInd w:val="0"/>
        <w:rPr>
          <w:rFonts w:ascii="Calibri" w:eastAsiaTheme="minorHAnsi" w:hAnsi="Calibri" w:cs="Calibri"/>
          <w:color w:val="191919"/>
          <w14:ligatures w14:val="standardContextual"/>
        </w:rPr>
      </w:pPr>
    </w:p>
    <w:p w14:paraId="0C4B972F" w14:textId="77777777" w:rsidR="000C46C5" w:rsidRDefault="000C46C5" w:rsidP="00797798">
      <w:pPr>
        <w:autoSpaceDE w:val="0"/>
        <w:autoSpaceDN w:val="0"/>
        <w:adjustRightInd w:val="0"/>
        <w:rPr>
          <w:rFonts w:ascii="Calibri" w:eastAsiaTheme="minorHAnsi" w:hAnsi="Calibri" w:cs="Calibri"/>
          <w14:ligatures w14:val="standardContextual"/>
        </w:rPr>
      </w:pPr>
      <w:r w:rsidRPr="003A4C56">
        <w:rPr>
          <w:rFonts w:ascii="Calibri" w:eastAsiaTheme="minorHAnsi" w:hAnsi="Calibri" w:cs="Calibri"/>
          <w:color w:val="191919"/>
          <w14:ligatures w14:val="standardContextual"/>
        </w:rPr>
        <w:t xml:space="preserve">London based digital studio </w:t>
      </w:r>
      <w:proofErr w:type="spellStart"/>
      <w:r>
        <w:rPr>
          <w:rFonts w:ascii="Calibri" w:hAnsi="Calibri" w:cs="Calibri"/>
          <w:color w:val="161615"/>
        </w:rPr>
        <w:t>ScanLAB</w:t>
      </w:r>
      <w:proofErr w:type="spellEnd"/>
      <w:r w:rsidRPr="003A4C56">
        <w:rPr>
          <w:rFonts w:ascii="Calibri" w:eastAsiaTheme="minorHAnsi" w:hAnsi="Calibri" w:cs="Calibri"/>
          <w:color w:val="191919"/>
          <w14:ligatures w14:val="standardContextual"/>
        </w:rPr>
        <w:t>.</w:t>
      </w:r>
      <w:r>
        <w:rPr>
          <w:rFonts w:ascii="Calibri" w:eastAsiaTheme="minorHAnsi" w:hAnsi="Calibri" w:cs="Calibri"/>
          <w:color w:val="191919"/>
          <w14:ligatures w14:val="standardContextual"/>
        </w:rPr>
        <w:t xml:space="preserve"> </w:t>
      </w:r>
      <w:r w:rsidRPr="003A4C56">
        <w:rPr>
          <w:rFonts w:ascii="Calibri" w:eastAsiaTheme="minorHAnsi" w:hAnsi="Calibri" w:cs="Calibri"/>
          <w:color w:val="170C19"/>
          <w14:ligatures w14:val="standardContextual"/>
        </w:rPr>
        <w:t xml:space="preserve">founded </w:t>
      </w:r>
      <w:r w:rsidR="003A4C56" w:rsidRPr="003A4C56">
        <w:rPr>
          <w:rFonts w:ascii="Calibri" w:eastAsiaTheme="minorHAnsi" w:hAnsi="Calibri" w:cs="Calibri"/>
          <w:color w:val="170C19"/>
          <w14:ligatures w14:val="standardContextual"/>
        </w:rPr>
        <w:t>Matthew Shaw and William Trussell</w:t>
      </w:r>
      <w:r>
        <w:rPr>
          <w:rFonts w:ascii="Calibri" w:eastAsiaTheme="minorHAnsi" w:hAnsi="Calibri" w:cs="Calibri"/>
          <w:color w:val="170C19"/>
          <w14:ligatures w14:val="standardContextual"/>
        </w:rPr>
        <w:t xml:space="preserve">, </w:t>
      </w:r>
      <w:r w:rsidR="003A4C56" w:rsidRPr="003A4C56">
        <w:rPr>
          <w:rFonts w:ascii="Calibri" w:eastAsiaTheme="minorHAnsi" w:hAnsi="Calibri" w:cs="Calibri"/>
          <w:color w:val="170C19"/>
          <w14:ligatures w14:val="standardContextual"/>
        </w:rPr>
        <w:t>have been working with LiDAR</w:t>
      </w:r>
      <w:r w:rsidR="00907116">
        <w:rPr>
          <w:rFonts w:ascii="Calibri" w:eastAsiaTheme="minorHAnsi" w:hAnsi="Calibri" w:cs="Calibri"/>
          <w:color w:val="170C19"/>
          <w14:ligatures w14:val="standardContextual"/>
        </w:rPr>
        <w:t xml:space="preserve">, as well as </w:t>
      </w:r>
      <w:r w:rsidR="003A4C56">
        <w:rPr>
          <w:rFonts w:ascii="Calibri" w:eastAsiaTheme="minorHAnsi" w:hAnsi="Calibri" w:cs="Calibri"/>
          <w:color w:val="170C19"/>
          <w14:ligatures w14:val="standardContextual"/>
        </w:rPr>
        <w:t>many other</w:t>
      </w:r>
      <w:r w:rsidR="003A4C56" w:rsidRPr="003A4C56">
        <w:rPr>
          <w:rFonts w:ascii="Calibri" w:eastAsiaTheme="minorHAnsi" w:hAnsi="Calibri" w:cs="Calibri"/>
          <w:color w:val="170C19"/>
          <w14:ligatures w14:val="standardContextual"/>
        </w:rPr>
        <w:t xml:space="preserve"> forms of machine vision</w:t>
      </w:r>
      <w:r w:rsidR="00907116">
        <w:rPr>
          <w:rFonts w:ascii="Calibri" w:eastAsiaTheme="minorHAnsi" w:hAnsi="Calibri" w:cs="Calibri"/>
          <w:color w:val="170C19"/>
          <w14:ligatures w14:val="standardContextual"/>
        </w:rPr>
        <w:t>,</w:t>
      </w:r>
      <w:r w:rsidR="003A4C56" w:rsidRPr="003A4C56">
        <w:rPr>
          <w:rFonts w:ascii="Calibri" w:eastAsiaTheme="minorHAnsi" w:hAnsi="Calibri" w:cs="Calibri"/>
          <w:color w:val="170C19"/>
          <w14:ligatures w14:val="standardContextual"/>
        </w:rPr>
        <w:t xml:space="preserve"> for the last 12-15 years.</w:t>
      </w:r>
      <w:r w:rsidR="00EB4D88" w:rsidRPr="003A4C56">
        <w:rPr>
          <w:rFonts w:ascii="Calibri" w:eastAsiaTheme="minorHAnsi" w:hAnsi="Calibri" w:cs="Calibri"/>
          <w14:ligatures w14:val="standardContextual"/>
        </w:rPr>
        <w:t xml:space="preserve"> </w:t>
      </w:r>
    </w:p>
    <w:p w14:paraId="105FB276" w14:textId="61920F7E" w:rsidR="000C46C5" w:rsidRDefault="000C46C5" w:rsidP="00797798">
      <w:pPr>
        <w:autoSpaceDE w:val="0"/>
        <w:autoSpaceDN w:val="0"/>
        <w:adjustRightInd w:val="0"/>
        <w:rPr>
          <w:rFonts w:ascii="Calibri" w:eastAsiaTheme="minorHAnsi" w:hAnsi="Calibri" w:cs="Calibri"/>
          <w:color w:val="191919"/>
          <w14:ligatures w14:val="standardContextual"/>
        </w:rPr>
      </w:pPr>
      <w:r>
        <w:rPr>
          <w:rFonts w:ascii="Calibri" w:eastAsiaTheme="minorHAnsi" w:hAnsi="Calibri" w:cs="Calibri"/>
          <w:color w:val="000000"/>
          <w14:ligatures w14:val="standardContextual"/>
        </w:rPr>
        <w:t>P</w:t>
      </w:r>
      <w:r w:rsidRPr="003C710B">
        <w:rPr>
          <w:rFonts w:ascii="Calibri" w:eastAsiaTheme="minorHAnsi" w:hAnsi="Calibri" w:cs="Calibri"/>
          <w:color w:val="000000"/>
          <w14:ligatures w14:val="standardContextual"/>
        </w:rPr>
        <w:t xml:space="preserve">oint-cloud datasets </w:t>
      </w:r>
      <w:r w:rsidRPr="003C710B">
        <w:rPr>
          <w:rFonts w:ascii="Calibri" w:eastAsiaTheme="minorHAnsi" w:hAnsi="Calibri" w:cs="Calibri"/>
          <w:color w:val="131313"/>
          <w14:ligatures w14:val="standardContextual"/>
        </w:rPr>
        <w:t xml:space="preserve">can be found as </w:t>
      </w:r>
      <w:r w:rsidRPr="003C710B">
        <w:rPr>
          <w:rFonts w:ascii="Calibri" w:eastAsiaTheme="minorHAnsi" w:hAnsi="Calibri" w:cs="Calibri"/>
          <w:color w:val="000000"/>
          <w14:ligatures w14:val="standardContextual"/>
        </w:rPr>
        <w:t>both technically and conceptually to central the work.</w:t>
      </w:r>
    </w:p>
    <w:p w14:paraId="751CE6E3" w14:textId="47DF7F3C" w:rsidR="00797798" w:rsidRPr="003A4C56" w:rsidRDefault="000C46C5" w:rsidP="00797798">
      <w:pPr>
        <w:autoSpaceDE w:val="0"/>
        <w:autoSpaceDN w:val="0"/>
        <w:adjustRightInd w:val="0"/>
        <w:rPr>
          <w:rFonts w:ascii="Calibri" w:eastAsiaTheme="minorHAnsi" w:hAnsi="Calibri" w:cs="Calibri"/>
          <w14:ligatures w14:val="standardContextual"/>
        </w:rPr>
      </w:pPr>
      <w:r w:rsidRPr="003A4C56">
        <w:rPr>
          <w:rFonts w:ascii="Calibri" w:eastAsiaTheme="minorHAnsi" w:hAnsi="Calibri" w:cs="Calibri"/>
          <w:color w:val="191919"/>
          <w14:ligatures w14:val="standardContextual"/>
        </w:rPr>
        <w:t xml:space="preserve">The potential of point-cloud datasets to function as a forensic-level record of environmental change is </w:t>
      </w:r>
      <w:r>
        <w:rPr>
          <w:rFonts w:ascii="Calibri" w:eastAsiaTheme="minorHAnsi" w:hAnsi="Calibri" w:cs="Calibri"/>
          <w:color w:val="191919"/>
          <w14:ligatures w14:val="standardContextual"/>
        </w:rPr>
        <w:t xml:space="preserve">revealed </w:t>
      </w:r>
      <w:r w:rsidRPr="003C710B">
        <w:rPr>
          <w:rFonts w:ascii="Calibri" w:eastAsiaTheme="minorHAnsi" w:hAnsi="Calibri" w:cs="Calibri"/>
          <w:color w:val="131313"/>
          <w14:ligatures w14:val="standardContextual"/>
        </w:rPr>
        <w:t xml:space="preserve">FRAMERATE </w:t>
      </w:r>
      <w:r>
        <w:rPr>
          <w:rFonts w:ascii="Calibri" w:hAnsi="Calibri" w:cs="Calibri"/>
        </w:rPr>
        <w:t>series. Which</w:t>
      </w:r>
      <w:r>
        <w:rPr>
          <w:rFonts w:ascii="Calibri" w:eastAsiaTheme="minorHAnsi" w:hAnsi="Calibri" w:cs="Calibri"/>
          <w14:ligatures w14:val="standardContextual"/>
        </w:rPr>
        <w:t xml:space="preserve">, </w:t>
      </w:r>
      <w:r w:rsidR="003C710B">
        <w:rPr>
          <w:rFonts w:ascii="Calibri" w:hAnsi="Calibri" w:cs="Calibri"/>
        </w:rPr>
        <w:t xml:space="preserve">I would argue, </w:t>
      </w:r>
      <w:r w:rsidR="00797798" w:rsidRPr="003A4C56">
        <w:rPr>
          <w:rFonts w:ascii="Calibri" w:hAnsi="Calibri" w:cs="Calibri"/>
        </w:rPr>
        <w:t>enacts a collective sensory prac</w:t>
      </w:r>
      <w:r w:rsidR="00797798" w:rsidRPr="003C710B">
        <w:rPr>
          <w:rFonts w:ascii="Calibri" w:hAnsi="Calibri" w:cs="Calibri"/>
        </w:rPr>
        <w:t>tice, where</w:t>
      </w:r>
      <w:r w:rsidR="003C710B" w:rsidRPr="003C710B">
        <w:rPr>
          <w:rFonts w:ascii="Calibri" w:hAnsi="Calibri" w:cs="Calibri"/>
        </w:rPr>
        <w:t>by</w:t>
      </w:r>
      <w:r w:rsidR="00797798" w:rsidRPr="003C710B">
        <w:rPr>
          <w:rFonts w:ascii="Calibri" w:hAnsi="Calibri" w:cs="Calibri"/>
        </w:rPr>
        <w:t xml:space="preserve"> </w:t>
      </w:r>
      <w:r w:rsidR="00797798" w:rsidRPr="00DB50CA">
        <w:rPr>
          <w:rFonts w:ascii="Calibri" w:hAnsi="Calibri" w:cs="Calibri"/>
        </w:rPr>
        <w:t>machines</w:t>
      </w:r>
      <w:r w:rsidR="00797798" w:rsidRPr="003C710B">
        <w:rPr>
          <w:rFonts w:ascii="Calibri" w:hAnsi="Calibri" w:cs="Calibri"/>
        </w:rPr>
        <w:t>, data, and</w:t>
      </w:r>
      <w:r w:rsidR="003C710B" w:rsidRPr="003C710B">
        <w:rPr>
          <w:rFonts w:ascii="Calibri" w:hAnsi="Calibri" w:cs="Calibri"/>
        </w:rPr>
        <w:t xml:space="preserve"> </w:t>
      </w:r>
      <w:r w:rsidR="00EA0979">
        <w:rPr>
          <w:rFonts w:ascii="Calibri" w:hAnsi="Calibri" w:cs="Calibri"/>
        </w:rPr>
        <w:t>a</w:t>
      </w:r>
      <w:r w:rsidR="00797798" w:rsidRPr="003C710B">
        <w:rPr>
          <w:rFonts w:ascii="Calibri" w:hAnsi="Calibri" w:cs="Calibri"/>
        </w:rPr>
        <w:t xml:space="preserve"> landscape</w:t>
      </w:r>
      <w:r w:rsidR="00EA0979">
        <w:rPr>
          <w:rFonts w:ascii="Calibri" w:hAnsi="Calibri" w:cs="Calibri"/>
        </w:rPr>
        <w:t>’</w:t>
      </w:r>
      <w:r w:rsidR="00797798" w:rsidRPr="003C710B">
        <w:rPr>
          <w:rFonts w:ascii="Calibri" w:hAnsi="Calibri" w:cs="Calibri"/>
        </w:rPr>
        <w:t xml:space="preserve">s </w:t>
      </w:r>
      <w:r w:rsidR="003C710B" w:rsidRPr="003C710B">
        <w:rPr>
          <w:rFonts w:ascii="Calibri" w:hAnsi="Calibri" w:cs="Calibri"/>
          <w:color w:val="001D35"/>
          <w:shd w:val="clear" w:color="auto" w:fill="FFFFFF"/>
        </w:rPr>
        <w:t>geomorphological processes</w:t>
      </w:r>
      <w:r w:rsidR="003C710B">
        <w:rPr>
          <w:rFonts w:ascii="Arial" w:hAnsi="Arial" w:cs="Arial"/>
          <w:color w:val="001D35"/>
          <w:sz w:val="27"/>
          <w:szCs w:val="27"/>
          <w:shd w:val="clear" w:color="auto" w:fill="FFFFFF"/>
        </w:rPr>
        <w:t xml:space="preserve"> </w:t>
      </w:r>
      <w:r w:rsidR="00797798" w:rsidRPr="003A4C56">
        <w:rPr>
          <w:rFonts w:ascii="Calibri" w:hAnsi="Calibri" w:cs="Calibri"/>
        </w:rPr>
        <w:t xml:space="preserve">co-author the image. </w:t>
      </w:r>
      <w:r w:rsidR="00EB4D88" w:rsidRPr="003A4C56">
        <w:rPr>
          <w:rFonts w:ascii="Calibri" w:hAnsi="Calibri" w:cs="Calibri"/>
        </w:rPr>
        <w:t>I</w:t>
      </w:r>
      <w:r w:rsidR="00797798" w:rsidRPr="003A4C56">
        <w:rPr>
          <w:rFonts w:ascii="Calibri" w:hAnsi="Calibri" w:cs="Calibri"/>
        </w:rPr>
        <w:t>mplicat</w:t>
      </w:r>
      <w:r w:rsidR="00EB4D88" w:rsidRPr="003A4C56">
        <w:rPr>
          <w:rFonts w:ascii="Calibri" w:hAnsi="Calibri" w:cs="Calibri"/>
        </w:rPr>
        <w:t>ing the viewer</w:t>
      </w:r>
      <w:r w:rsidR="00797798" w:rsidRPr="003A4C56">
        <w:rPr>
          <w:rFonts w:ascii="Calibri" w:hAnsi="Calibri" w:cs="Calibri"/>
        </w:rPr>
        <w:t xml:space="preserve"> in an ecology of sensing—a trance-like immersion that mirrors the rhythms of erosion, decay, and regeneration.</w:t>
      </w:r>
    </w:p>
    <w:p w14:paraId="421B2FD9" w14:textId="77777777" w:rsidR="00ED40C3" w:rsidRDefault="00ED40C3" w:rsidP="00ED40C3">
      <w:pPr>
        <w:autoSpaceDE w:val="0"/>
        <w:autoSpaceDN w:val="0"/>
        <w:adjustRightInd w:val="0"/>
        <w:rPr>
          <w:rFonts w:ascii="Calibri" w:eastAsiaTheme="minorHAnsi" w:hAnsi="Calibri" w:cs="Calibri"/>
          <w:color w:val="191919"/>
          <w14:ligatures w14:val="standardContextual"/>
        </w:rPr>
      </w:pPr>
    </w:p>
    <w:p w14:paraId="6DD0D80E" w14:textId="57C097D3" w:rsidR="00BF7355" w:rsidRDefault="00ED40C3" w:rsidP="00ED40C3">
      <w:pPr>
        <w:autoSpaceDE w:val="0"/>
        <w:autoSpaceDN w:val="0"/>
        <w:adjustRightInd w:val="0"/>
        <w:rPr>
          <w:rFonts w:ascii="Calibri" w:eastAsiaTheme="minorHAnsi" w:hAnsi="Calibri" w:cs="Calibri"/>
          <w:color w:val="191919"/>
          <w14:ligatures w14:val="standardContextual"/>
        </w:rPr>
      </w:pPr>
      <w:r w:rsidRPr="003C710B">
        <w:rPr>
          <w:rFonts w:ascii="Calibri" w:eastAsiaTheme="minorHAnsi" w:hAnsi="Calibri" w:cs="Calibri"/>
          <w:color w:val="191919"/>
          <w14:ligatures w14:val="standardContextual"/>
        </w:rPr>
        <w:t>FRAMERATE</w:t>
      </w:r>
      <w:r w:rsidRPr="00797798">
        <w:rPr>
          <w:rFonts w:ascii="Calibri" w:eastAsiaTheme="minorHAnsi" w:hAnsi="Calibri" w:cs="Calibri"/>
          <w:color w:val="191919"/>
          <w14:ligatures w14:val="standardContextual"/>
        </w:rPr>
        <w:t xml:space="preserve"> </w:t>
      </w:r>
      <w:r w:rsidR="005A7B7E">
        <w:rPr>
          <w:rFonts w:ascii="Calibri" w:eastAsiaTheme="minorHAnsi" w:hAnsi="Calibri" w:cs="Calibri"/>
          <w:color w:val="191919"/>
          <w14:ligatures w14:val="standardContextual"/>
        </w:rPr>
        <w:t>is made up of</w:t>
      </w:r>
      <w:r w:rsidRPr="00797798">
        <w:rPr>
          <w:rFonts w:ascii="Calibri" w:eastAsiaTheme="minorHAnsi" w:hAnsi="Calibri" w:cs="Calibri"/>
          <w:color w:val="191919"/>
          <w14:ligatures w14:val="standardContextual"/>
        </w:rPr>
        <w:t xml:space="preserve"> thousands of LiDAR scans from various locations — coastal cliffs, forests, quarries, farms — </w:t>
      </w:r>
      <w:r w:rsidR="005A7B7E">
        <w:rPr>
          <w:rFonts w:ascii="Calibri" w:eastAsiaTheme="minorHAnsi" w:hAnsi="Calibri" w:cs="Calibri"/>
          <w:color w:val="191919"/>
          <w14:ligatures w14:val="standardContextual"/>
        </w:rPr>
        <w:t xml:space="preserve">and </w:t>
      </w:r>
      <w:r w:rsidR="00DB50CA">
        <w:rPr>
          <w:rFonts w:ascii="Calibri" w:eastAsiaTheme="minorHAnsi" w:hAnsi="Calibri" w:cs="Calibri"/>
          <w:color w:val="191919"/>
          <w14:ligatures w14:val="standardContextual"/>
        </w:rPr>
        <w:t>pinpoints</w:t>
      </w:r>
      <w:r w:rsidRPr="00797798">
        <w:rPr>
          <w:rFonts w:ascii="Calibri" w:eastAsiaTheme="minorHAnsi" w:hAnsi="Calibri" w:cs="Calibri"/>
          <w:color w:val="191919"/>
          <w14:ligatures w14:val="standardContextual"/>
        </w:rPr>
        <w:t xml:space="preserve"> the precise location</w:t>
      </w:r>
      <w:r w:rsidR="00E059EF">
        <w:rPr>
          <w:rFonts w:ascii="Calibri" w:eastAsiaTheme="minorHAnsi" w:hAnsi="Calibri" w:cs="Calibri"/>
          <w:color w:val="191919"/>
          <w14:ligatures w14:val="standardContextual"/>
        </w:rPr>
        <w:t>s of</w:t>
      </w:r>
      <w:r w:rsidRPr="00797798">
        <w:rPr>
          <w:rFonts w:ascii="Calibri" w:eastAsiaTheme="minorHAnsi" w:hAnsi="Calibri" w:cs="Calibri"/>
          <w:color w:val="191919"/>
          <w14:ligatures w14:val="standardContextual"/>
        </w:rPr>
        <w:t xml:space="preserve"> environmental and industrial change.</w:t>
      </w:r>
      <w:r w:rsidR="00947D3C">
        <w:rPr>
          <w:rFonts w:ascii="Calibri" w:eastAsiaTheme="minorHAnsi" w:hAnsi="Calibri" w:cs="Calibri"/>
          <w:color w:val="191919"/>
          <w14:ligatures w14:val="standardContextual"/>
        </w:rPr>
        <w:t xml:space="preserve"> T</w:t>
      </w:r>
      <w:r w:rsidR="00947D3C" w:rsidRPr="003A4C56">
        <w:rPr>
          <w:rFonts w:ascii="Calibri" w:eastAsiaTheme="minorHAnsi" w:hAnsi="Calibri" w:cs="Calibri"/>
          <w:color w:val="191919"/>
          <w14:ligatures w14:val="standardContextual"/>
        </w:rPr>
        <w:t xml:space="preserve">he sub-millimeter accuracy of laser scanning landscapes enables measurement of erosion, deforestation, infrastructure decay, human movement patterns. </w:t>
      </w:r>
      <w:r w:rsidRPr="00797798">
        <w:rPr>
          <w:rFonts w:ascii="Calibri" w:eastAsiaTheme="minorHAnsi" w:hAnsi="Calibri" w:cs="Calibri"/>
          <w:color w:val="191919"/>
          <w14:ligatures w14:val="standardContextual"/>
        </w:rPr>
        <w:t xml:space="preserve"> With laser scanning each point represents a laser reflection from a surface, providing extremely precise spatial coordinates (XYZ) and </w:t>
      </w:r>
      <w:r w:rsidR="00DB50CA">
        <w:rPr>
          <w:rFonts w:ascii="Calibri" w:eastAsiaTheme="minorHAnsi" w:hAnsi="Calibri" w:cs="Calibri"/>
          <w:color w:val="191919"/>
          <w14:ligatures w14:val="standardContextual"/>
        </w:rPr>
        <w:t xml:space="preserve">often </w:t>
      </w:r>
      <w:proofErr w:type="spellStart"/>
      <w:r w:rsidR="00DB50CA">
        <w:rPr>
          <w:rFonts w:ascii="Calibri" w:eastAsiaTheme="minorHAnsi" w:hAnsi="Calibri" w:cs="Calibri"/>
          <w:color w:val="191919"/>
          <w14:ligatures w14:val="standardContextual"/>
        </w:rPr>
        <w:t>colour</w:t>
      </w:r>
      <w:proofErr w:type="spellEnd"/>
      <w:r w:rsidRPr="00797798">
        <w:rPr>
          <w:rFonts w:ascii="Calibri" w:eastAsiaTheme="minorHAnsi" w:hAnsi="Calibri" w:cs="Calibri"/>
          <w:color w:val="191919"/>
          <w14:ligatures w14:val="standardContextual"/>
        </w:rPr>
        <w:t xml:space="preserve"> </w:t>
      </w:r>
      <w:r w:rsidR="00DB50CA">
        <w:rPr>
          <w:rFonts w:ascii="Calibri" w:eastAsiaTheme="minorHAnsi" w:hAnsi="Calibri" w:cs="Calibri"/>
          <w:color w:val="191919"/>
          <w14:ligatures w14:val="standardContextual"/>
        </w:rPr>
        <w:t>(</w:t>
      </w:r>
      <w:proofErr w:type="spellStart"/>
      <w:proofErr w:type="gramStart"/>
      <w:r w:rsidR="00DB50CA">
        <w:rPr>
          <w:rFonts w:ascii="Calibri" w:eastAsiaTheme="minorHAnsi" w:hAnsi="Calibri" w:cs="Calibri"/>
          <w:color w:val="191919"/>
          <w14:ligatures w14:val="standardContextual"/>
        </w:rPr>
        <w:t>r,g</w:t>
      </w:r>
      <w:proofErr w:type="gramEnd"/>
      <w:r w:rsidR="00DB50CA">
        <w:rPr>
          <w:rFonts w:ascii="Calibri" w:eastAsiaTheme="minorHAnsi" w:hAnsi="Calibri" w:cs="Calibri"/>
          <w:color w:val="191919"/>
          <w14:ligatures w14:val="standardContextual"/>
        </w:rPr>
        <w:t>,b</w:t>
      </w:r>
      <w:proofErr w:type="spellEnd"/>
      <w:r w:rsidR="00DB50CA">
        <w:rPr>
          <w:rFonts w:ascii="Calibri" w:eastAsiaTheme="minorHAnsi" w:hAnsi="Calibri" w:cs="Calibri"/>
          <w:color w:val="191919"/>
          <w14:ligatures w14:val="standardContextual"/>
        </w:rPr>
        <w:t>) and luminance (Caine, 2019)</w:t>
      </w:r>
    </w:p>
    <w:p w14:paraId="477E4758" w14:textId="77777777" w:rsidR="00ED40C3" w:rsidRPr="00797798" w:rsidRDefault="00ED40C3" w:rsidP="00ED40C3">
      <w:pPr>
        <w:autoSpaceDE w:val="0"/>
        <w:autoSpaceDN w:val="0"/>
        <w:adjustRightInd w:val="0"/>
        <w:rPr>
          <w:rFonts w:ascii="Calibri" w:eastAsiaTheme="minorHAnsi" w:hAnsi="Calibri" w:cs="Calibri"/>
          <w:color w:val="191919"/>
          <w14:ligatures w14:val="standardContextual"/>
        </w:rPr>
      </w:pPr>
    </w:p>
    <w:p w14:paraId="2603A0D2" w14:textId="61813500" w:rsidR="00ED40C3" w:rsidRPr="00BF3857" w:rsidRDefault="00BF7355" w:rsidP="00ED40C3">
      <w:pPr>
        <w:autoSpaceDE w:val="0"/>
        <w:autoSpaceDN w:val="0"/>
        <w:adjustRightInd w:val="0"/>
        <w:rPr>
          <w:rFonts w:ascii="Calibri" w:eastAsiaTheme="minorHAnsi" w:hAnsi="Calibri" w:cs="Calibri"/>
          <w:color w:val="191919"/>
          <w:highlight w:val="yellow"/>
          <w14:ligatures w14:val="standardContextual"/>
        </w:rPr>
      </w:pPr>
      <w:r w:rsidRPr="00BF3857">
        <w:rPr>
          <w:rFonts w:ascii="Calibri" w:eastAsiaTheme="minorHAnsi" w:hAnsi="Calibri" w:cs="Calibri"/>
          <w:color w:val="191919"/>
          <w14:ligatures w14:val="standardContextual"/>
        </w:rPr>
        <w:lastRenderedPageBreak/>
        <w:t xml:space="preserve">FRAMERATE </w:t>
      </w:r>
      <w:r w:rsidR="00EE1690" w:rsidRPr="00BF3857">
        <w:rPr>
          <w:rFonts w:ascii="Calibri" w:eastAsiaTheme="minorHAnsi" w:hAnsi="Calibri" w:cs="Calibri"/>
          <w:color w:val="191919"/>
          <w14:ligatures w14:val="standardContextual"/>
        </w:rPr>
        <w:t xml:space="preserve">requires the dedication of local photographers from around the world to return regularly to exact locations. </w:t>
      </w:r>
      <w:r w:rsidR="00ED40C3" w:rsidRPr="00BF3857">
        <w:rPr>
          <w:rFonts w:ascii="Calibri" w:eastAsiaTheme="minorHAnsi" w:hAnsi="Calibri" w:cs="Calibri"/>
          <w:color w:val="191919"/>
          <w14:ligatures w14:val="standardContextual"/>
        </w:rPr>
        <w:t>Some sites are scanned every few minutes over 12–24 h</w:t>
      </w:r>
      <w:r w:rsidR="00DB50CA">
        <w:rPr>
          <w:rFonts w:ascii="Calibri" w:eastAsiaTheme="minorHAnsi" w:hAnsi="Calibri" w:cs="Calibri"/>
          <w:color w:val="191919"/>
          <w14:ligatures w14:val="standardContextual"/>
        </w:rPr>
        <w:t>ou</w:t>
      </w:r>
      <w:r w:rsidR="00ED40C3" w:rsidRPr="00BF3857">
        <w:rPr>
          <w:rFonts w:ascii="Calibri" w:eastAsiaTheme="minorHAnsi" w:hAnsi="Calibri" w:cs="Calibri"/>
          <w:color w:val="191919"/>
          <w14:ligatures w14:val="standardContextual"/>
        </w:rPr>
        <w:t>rs (</w:t>
      </w:r>
      <w:r w:rsidR="00150412" w:rsidRPr="00BF3857">
        <w:rPr>
          <w:rFonts w:ascii="Calibri" w:eastAsiaTheme="minorHAnsi" w:hAnsi="Calibri" w:cs="Calibri"/>
          <w:color w:val="191919"/>
          <w14:ligatures w14:val="standardContextual"/>
        </w:rPr>
        <w:t>in the case of</w:t>
      </w:r>
      <w:r w:rsidR="00ED40C3" w:rsidRPr="00BF3857">
        <w:rPr>
          <w:rFonts w:ascii="Calibri" w:eastAsiaTheme="minorHAnsi" w:hAnsi="Calibri" w:cs="Calibri"/>
          <w:color w:val="191919"/>
          <w14:ligatures w14:val="standardContextual"/>
        </w:rPr>
        <w:t xml:space="preserve"> night markets</w:t>
      </w:r>
      <w:r w:rsidR="00150412" w:rsidRPr="00BF3857">
        <w:rPr>
          <w:rFonts w:ascii="Calibri" w:eastAsiaTheme="minorHAnsi" w:hAnsi="Calibri" w:cs="Calibri"/>
          <w:color w:val="191919"/>
          <w14:ligatures w14:val="standardContextual"/>
        </w:rPr>
        <w:t xml:space="preserve"> or street scenes</w:t>
      </w:r>
      <w:r w:rsidR="00ED40C3" w:rsidRPr="00BF3857">
        <w:rPr>
          <w:rFonts w:ascii="Calibri" w:eastAsiaTheme="minorHAnsi" w:hAnsi="Calibri" w:cs="Calibri"/>
          <w:color w:val="191919"/>
          <w14:ligatures w14:val="standardContextual"/>
        </w:rPr>
        <w:t>), others daily across seasons (</w:t>
      </w:r>
      <w:r w:rsidR="00150412" w:rsidRPr="00BF3857">
        <w:rPr>
          <w:rFonts w:ascii="Calibri" w:eastAsiaTheme="minorHAnsi" w:hAnsi="Calibri" w:cs="Calibri"/>
          <w:color w:val="191919"/>
          <w14:ligatures w14:val="standardContextual"/>
        </w:rPr>
        <w:t>in the case of</w:t>
      </w:r>
      <w:r w:rsidR="00ED40C3" w:rsidRPr="00BF3857">
        <w:rPr>
          <w:rFonts w:ascii="Calibri" w:eastAsiaTheme="minorHAnsi" w:hAnsi="Calibri" w:cs="Calibri"/>
          <w:color w:val="191919"/>
          <w14:ligatures w14:val="standardContextual"/>
        </w:rPr>
        <w:t xml:space="preserve"> beach cliff erosion,</w:t>
      </w:r>
      <w:r w:rsidR="00150412" w:rsidRPr="00BF3857">
        <w:rPr>
          <w:rFonts w:ascii="Calibri" w:eastAsiaTheme="minorHAnsi" w:hAnsi="Calibri" w:cs="Calibri"/>
          <w:color w:val="191919"/>
          <w14:ligatures w14:val="standardContextual"/>
        </w:rPr>
        <w:t xml:space="preserve"> </w:t>
      </w:r>
      <w:r w:rsidR="000C46C5" w:rsidRPr="00BF3857">
        <w:rPr>
          <w:rFonts w:ascii="Calibri" w:eastAsiaTheme="minorHAnsi" w:hAnsi="Calibri" w:cs="Calibri"/>
          <w:color w:val="191919"/>
          <w14:ligatures w14:val="standardContextual"/>
        </w:rPr>
        <w:t>deserts</w:t>
      </w:r>
      <w:r w:rsidR="00150412" w:rsidRPr="00BF3857">
        <w:rPr>
          <w:rFonts w:ascii="Calibri" w:eastAsiaTheme="minorHAnsi" w:hAnsi="Calibri" w:cs="Calibri"/>
          <w:color w:val="191919"/>
          <w14:ligatures w14:val="standardContextual"/>
        </w:rPr>
        <w:t>, gardens or</w:t>
      </w:r>
      <w:r w:rsidR="00ED40C3" w:rsidRPr="00BF3857">
        <w:rPr>
          <w:rFonts w:ascii="Calibri" w:eastAsiaTheme="minorHAnsi" w:hAnsi="Calibri" w:cs="Calibri"/>
          <w:color w:val="191919"/>
          <w14:ligatures w14:val="standardContextual"/>
        </w:rPr>
        <w:t xml:space="preserve"> forests) </w:t>
      </w:r>
      <w:r w:rsidR="00EE1690" w:rsidRPr="00BF3857">
        <w:rPr>
          <w:rFonts w:ascii="Calibri" w:eastAsiaTheme="minorHAnsi" w:hAnsi="Calibri" w:cs="Calibri"/>
          <w:color w:val="191919"/>
          <w14:ligatures w14:val="standardContextual"/>
        </w:rPr>
        <w:t xml:space="preserve">requiring the photographer to return every single every day over the course of years to set up the scanner in exactly the same position. </w:t>
      </w:r>
      <w:r w:rsidR="00150412" w:rsidRPr="00BF3857">
        <w:rPr>
          <w:rFonts w:ascii="Calibri" w:eastAsiaTheme="minorHAnsi" w:hAnsi="Calibri" w:cs="Calibri"/>
          <w:color w:val="191919"/>
          <w14:ligatures w14:val="standardContextual"/>
        </w:rPr>
        <w:t>The sequencing of</w:t>
      </w:r>
      <w:r w:rsidR="00ED40C3" w:rsidRPr="00BF3857">
        <w:rPr>
          <w:rFonts w:ascii="Calibri" w:eastAsiaTheme="minorHAnsi" w:hAnsi="Calibri" w:cs="Calibri"/>
          <w:color w:val="191919"/>
          <w14:ligatures w14:val="standardContextual"/>
        </w:rPr>
        <w:t xml:space="preserve"> evolving 3D environments. enables the: detection of subtle changes: e.g., erosion, tree growth, construction, decay. The collapse of a cliff face, for example, visible as an accumulating gap in the terrain over weeks or months—each scan contributing points to the evolving dataset. </w:t>
      </w:r>
    </w:p>
    <w:p w14:paraId="6F3A40E3" w14:textId="77777777" w:rsidR="00947D3C" w:rsidRPr="00BF3857" w:rsidRDefault="00947D3C" w:rsidP="00ED40C3">
      <w:pPr>
        <w:autoSpaceDE w:val="0"/>
        <w:autoSpaceDN w:val="0"/>
        <w:adjustRightInd w:val="0"/>
        <w:rPr>
          <w:rFonts w:ascii="Calibri" w:eastAsiaTheme="minorHAnsi" w:hAnsi="Calibri" w:cs="Calibri"/>
          <w:color w:val="191919"/>
          <w14:ligatures w14:val="standardContextual"/>
        </w:rPr>
      </w:pPr>
    </w:p>
    <w:p w14:paraId="0B732A03" w14:textId="331FAAE2" w:rsidR="00947D3C" w:rsidRPr="00BF3857" w:rsidRDefault="00150412" w:rsidP="00ED40C3">
      <w:pPr>
        <w:autoSpaceDE w:val="0"/>
        <w:autoSpaceDN w:val="0"/>
        <w:adjustRightInd w:val="0"/>
        <w:rPr>
          <w:rFonts w:ascii="Calibri" w:eastAsiaTheme="minorHAnsi" w:hAnsi="Calibri" w:cs="Calibri"/>
          <w:color w:val="191919"/>
          <w14:ligatures w14:val="standardContextual"/>
        </w:rPr>
      </w:pPr>
      <w:r w:rsidRPr="00BF3857">
        <w:rPr>
          <w:rFonts w:ascii="Calibri" w:eastAsiaTheme="minorHAnsi" w:hAnsi="Calibri" w:cs="Calibri"/>
          <w:color w:val="191919"/>
          <w14:ligatures w14:val="standardContextual"/>
        </w:rPr>
        <w:t xml:space="preserve">Specific to </w:t>
      </w:r>
      <w:r w:rsidR="00DB50CA" w:rsidRPr="00BF3857">
        <w:rPr>
          <w:rFonts w:ascii="Calibri" w:eastAsiaTheme="minorHAnsi" w:hAnsi="Calibri" w:cs="Calibri"/>
          <w:color w:val="191919"/>
          <w14:ligatures w14:val="standardContextual"/>
        </w:rPr>
        <w:t>volumetric</w:t>
      </w:r>
      <w:r w:rsidRPr="00BF3857">
        <w:rPr>
          <w:rFonts w:ascii="Calibri" w:eastAsiaTheme="minorHAnsi" w:hAnsi="Calibri" w:cs="Calibri"/>
          <w:color w:val="191919"/>
          <w14:ligatures w14:val="standardContextual"/>
        </w:rPr>
        <w:t xml:space="preserve"> capture though </w:t>
      </w:r>
      <w:r w:rsidR="00BF3857" w:rsidRPr="00BF3857">
        <w:rPr>
          <w:rFonts w:ascii="Calibri" w:eastAsiaTheme="minorHAnsi" w:hAnsi="Calibri" w:cs="Calibri"/>
          <w:color w:val="191919"/>
          <w14:ligatures w14:val="standardContextual"/>
        </w:rPr>
        <w:t xml:space="preserve">is that </w:t>
      </w:r>
      <w:proofErr w:type="gramStart"/>
      <w:r w:rsidR="00BF3857" w:rsidRPr="00BF3857">
        <w:rPr>
          <w:rFonts w:ascii="Calibri" w:eastAsiaTheme="minorHAnsi" w:hAnsi="Calibri" w:cs="Calibri"/>
          <w:color w:val="191919"/>
          <w14:ligatures w14:val="standardContextual"/>
        </w:rPr>
        <w:t>its</w:t>
      </w:r>
      <w:proofErr w:type="gramEnd"/>
      <w:r w:rsidR="00BF3857" w:rsidRPr="00BF3857">
        <w:rPr>
          <w:rFonts w:ascii="Calibri" w:eastAsiaTheme="minorHAnsi" w:hAnsi="Calibri" w:cs="Calibri"/>
          <w:color w:val="170B18"/>
          <w14:ligatures w14:val="standardContextual"/>
        </w:rPr>
        <w:t xml:space="preserve"> allows you to view a perspective of change that the fixed camera position of traditional time-lapse would never have allowed.</w:t>
      </w:r>
      <w:r w:rsidR="00BF3857" w:rsidRPr="00BF3857">
        <w:rPr>
          <w:rFonts w:ascii="Calibri" w:eastAsiaTheme="minorHAnsi" w:hAnsi="Calibri" w:cs="Calibri"/>
          <w:color w:val="191919"/>
          <w14:ligatures w14:val="standardContextual"/>
        </w:rPr>
        <w:t xml:space="preserve"> </w:t>
      </w:r>
      <w:r w:rsidR="00624BB7" w:rsidRPr="00BF3857">
        <w:rPr>
          <w:rFonts w:ascii="Calibri" w:eastAsiaTheme="minorHAnsi" w:hAnsi="Calibri" w:cs="Calibri"/>
          <w:color w:val="191919"/>
          <w14:ligatures w14:val="standardContextual"/>
        </w:rPr>
        <w:t>According</w:t>
      </w:r>
      <w:r w:rsidR="00947D3C" w:rsidRPr="00BF3857">
        <w:rPr>
          <w:rFonts w:ascii="Calibri" w:eastAsiaTheme="minorHAnsi" w:hAnsi="Calibri" w:cs="Calibri"/>
          <w:color w:val="191919"/>
          <w14:ligatures w14:val="standardContextual"/>
        </w:rPr>
        <w:t xml:space="preserve"> to </w:t>
      </w:r>
      <w:r w:rsidR="00947D3C" w:rsidRPr="00BF3857">
        <w:rPr>
          <w:rFonts w:ascii="Calibri" w:eastAsiaTheme="minorHAnsi" w:hAnsi="Calibri" w:cs="Calibri"/>
          <w:color w:val="170C19"/>
          <w14:ligatures w14:val="standardContextual"/>
        </w:rPr>
        <w:t>Matthew Shaw</w:t>
      </w:r>
      <w:r w:rsidR="00947D3C" w:rsidRPr="00BF3857">
        <w:rPr>
          <w:rFonts w:ascii="Calibri" w:eastAsiaTheme="minorHAnsi" w:hAnsi="Calibri" w:cs="Calibri"/>
          <w:color w:val="191919"/>
          <w14:ligatures w14:val="standardContextual"/>
        </w:rPr>
        <w:t xml:space="preserve"> </w:t>
      </w:r>
      <w:r w:rsidR="00BF3857" w:rsidRPr="00BF3857">
        <w:rPr>
          <w:rFonts w:ascii="Calibri" w:eastAsiaTheme="minorHAnsi" w:hAnsi="Calibri" w:cs="Calibri"/>
          <w:color w:val="191919"/>
          <w14:ligatures w14:val="standardContextual"/>
        </w:rPr>
        <w:t>the p</w:t>
      </w:r>
      <w:r w:rsidR="00947D3C" w:rsidRPr="00BF3857">
        <w:rPr>
          <w:rFonts w:ascii="Calibri" w:eastAsiaTheme="minorHAnsi" w:hAnsi="Calibri" w:cs="Calibri"/>
          <w:color w:val="191919"/>
          <w14:ligatures w14:val="standardContextual"/>
        </w:rPr>
        <w:t>oint clouds function as a navigable 3D canvas</w:t>
      </w:r>
      <w:r w:rsidR="009644AD">
        <w:rPr>
          <w:rFonts w:ascii="Calibri" w:eastAsiaTheme="minorHAnsi" w:hAnsi="Calibri" w:cs="Calibri"/>
          <w:color w:val="191919"/>
          <w14:ligatures w14:val="standardContextual"/>
        </w:rPr>
        <w:t xml:space="preserve"> </w:t>
      </w:r>
      <w:proofErr w:type="gramStart"/>
      <w:r w:rsidR="009644AD">
        <w:rPr>
          <w:rFonts w:ascii="Calibri" w:eastAsiaTheme="minorHAnsi" w:hAnsi="Calibri" w:cs="Calibri"/>
          <w:color w:val="191919"/>
          <w14:ligatures w14:val="standardContextual"/>
        </w:rPr>
        <w:t>( )</w:t>
      </w:r>
      <w:proofErr w:type="gramEnd"/>
      <w:r w:rsidR="00947D3C" w:rsidRPr="00BF3857">
        <w:rPr>
          <w:rFonts w:ascii="Calibri" w:eastAsiaTheme="minorHAnsi" w:hAnsi="Calibri" w:cs="Calibri"/>
          <w:color w:val="191919"/>
          <w14:ligatures w14:val="standardContextual"/>
        </w:rPr>
        <w:t xml:space="preserve">. The same dataset can be reframed: top-down, close-up, over time—offering multiple simultaneous perspectives. Or the artists can place virtual cameras in the scene to create shots, pans, or orbital movements. Or within immersive installations where the viewer is surrounded by time-shifted 3D “views” of the same place. </w:t>
      </w:r>
    </w:p>
    <w:p w14:paraId="6C2D4052" w14:textId="77777777" w:rsidR="005A7B7E" w:rsidRDefault="005A7B7E" w:rsidP="00ED40C3">
      <w:pPr>
        <w:autoSpaceDE w:val="0"/>
        <w:autoSpaceDN w:val="0"/>
        <w:adjustRightInd w:val="0"/>
        <w:rPr>
          <w:rFonts w:ascii="Calibri" w:eastAsiaTheme="minorHAnsi" w:hAnsi="Calibri" w:cs="Calibri"/>
          <w:color w:val="191919"/>
          <w14:ligatures w14:val="standardContextual"/>
        </w:rPr>
      </w:pPr>
    </w:p>
    <w:p w14:paraId="743D6F6E" w14:textId="072F8E62" w:rsidR="00ED40C3" w:rsidRPr="00797798" w:rsidRDefault="00413783" w:rsidP="00ED40C3">
      <w:pPr>
        <w:autoSpaceDE w:val="0"/>
        <w:autoSpaceDN w:val="0"/>
        <w:adjustRightInd w:val="0"/>
        <w:rPr>
          <w:rFonts w:ascii="Calibri" w:eastAsiaTheme="minorHAnsi" w:hAnsi="Calibri" w:cs="Calibri"/>
          <w:color w:val="191919"/>
          <w14:ligatures w14:val="standardContextual"/>
        </w:rPr>
      </w:pPr>
      <w:r>
        <w:rPr>
          <w:rFonts w:ascii="Calibri" w:eastAsiaTheme="minorHAnsi" w:hAnsi="Calibri" w:cs="Calibri"/>
          <w:color w:val="191919"/>
          <w14:ligatures w14:val="standardContextual"/>
        </w:rPr>
        <w:t>Such</w:t>
      </w:r>
      <w:r w:rsidRPr="005A7B7E">
        <w:rPr>
          <w:rFonts w:ascii="Calibri" w:eastAsiaTheme="minorHAnsi" w:hAnsi="Calibri" w:cs="Calibri"/>
          <w:color w:val="191919"/>
          <w14:ligatures w14:val="standardContextual"/>
        </w:rPr>
        <w:t xml:space="preserve"> </w:t>
      </w:r>
      <w:r>
        <w:rPr>
          <w:rFonts w:ascii="Calibri" w:eastAsiaTheme="minorHAnsi" w:hAnsi="Calibri" w:cs="Calibri"/>
          <w:color w:val="191919"/>
          <w14:ligatures w14:val="standardContextual"/>
        </w:rPr>
        <w:t xml:space="preserve">collaboration </w:t>
      </w:r>
      <w:r w:rsidR="005A7B7E" w:rsidRPr="005A7B7E">
        <w:rPr>
          <w:rFonts w:ascii="Calibri" w:eastAsiaTheme="minorHAnsi" w:hAnsi="Calibri" w:cs="Calibri"/>
          <w:color w:val="191919"/>
          <w14:ligatures w14:val="standardContextual"/>
        </w:rPr>
        <w:t>demand</w:t>
      </w:r>
      <w:r>
        <w:rPr>
          <w:rFonts w:ascii="Calibri" w:eastAsiaTheme="minorHAnsi" w:hAnsi="Calibri" w:cs="Calibri"/>
          <w:color w:val="191919"/>
          <w14:ligatures w14:val="standardContextual"/>
        </w:rPr>
        <w:t>s</w:t>
      </w:r>
      <w:r w:rsidR="005A7B7E" w:rsidRPr="005A7B7E">
        <w:rPr>
          <w:rFonts w:ascii="Calibri" w:eastAsiaTheme="minorHAnsi" w:hAnsi="Calibri" w:cs="Calibri"/>
          <w:color w:val="191919"/>
          <w14:ligatures w14:val="standardContextual"/>
        </w:rPr>
        <w:t xml:space="preserve"> a reconsideration of attentiveness. It is no longer the filmmaker alone who directs perception; rather, attention emerges as a collective, environmental act - a </w:t>
      </w:r>
      <w:r w:rsidR="00E059EF">
        <w:rPr>
          <w:rFonts w:ascii="Calibri" w:eastAsiaTheme="minorHAnsi" w:hAnsi="Calibri" w:cs="Calibri"/>
          <w:color w:val="191919"/>
          <w14:ligatures w14:val="standardContextual"/>
        </w:rPr>
        <w:t xml:space="preserve">form of </w:t>
      </w:r>
      <w:r w:rsidR="005A7B7E" w:rsidRPr="005A7B7E">
        <w:rPr>
          <w:rFonts w:ascii="Calibri" w:eastAsiaTheme="minorHAnsi" w:hAnsi="Calibri" w:cs="Calibri"/>
          <w:color w:val="191919"/>
          <w14:ligatures w14:val="standardContextual"/>
        </w:rPr>
        <w:t xml:space="preserve">“distributed noticing” </w:t>
      </w:r>
      <w:r w:rsidR="00E059EF">
        <w:rPr>
          <w:rFonts w:ascii="Calibri" w:eastAsiaTheme="minorHAnsi" w:hAnsi="Calibri" w:cs="Calibri"/>
          <w:color w:val="191919"/>
          <w14:ligatures w14:val="standardContextual"/>
        </w:rPr>
        <w:t xml:space="preserve">and “sustained attention” </w:t>
      </w:r>
      <w:r w:rsidR="005A7B7E" w:rsidRPr="005A7B7E">
        <w:rPr>
          <w:rFonts w:ascii="Calibri" w:eastAsiaTheme="minorHAnsi" w:hAnsi="Calibri" w:cs="Calibri"/>
          <w:color w:val="191919"/>
          <w14:ligatures w14:val="standardContextual"/>
        </w:rPr>
        <w:t>shared among humans, machines, and environments.</w:t>
      </w:r>
      <w:r w:rsidR="005A7B7E">
        <w:rPr>
          <w:rFonts w:ascii="Calibri" w:eastAsiaTheme="minorHAnsi" w:hAnsi="Calibri" w:cs="Calibri"/>
          <w:color w:val="191919"/>
          <w14:ligatures w14:val="standardContextual"/>
        </w:rPr>
        <w:t xml:space="preserve"> </w:t>
      </w:r>
      <w:r w:rsidR="005A7B7E" w:rsidRPr="005A7B7E">
        <w:rPr>
          <w:rFonts w:ascii="Calibri" w:eastAsiaTheme="minorHAnsi" w:hAnsi="Calibri" w:cs="Calibri"/>
          <w:color w:val="191919"/>
          <w14:ligatures w14:val="standardContextual"/>
        </w:rPr>
        <w:t xml:space="preserve">James Bridle in the book </w:t>
      </w:r>
      <w:r w:rsidR="005A7B7E" w:rsidRPr="009644AD">
        <w:rPr>
          <w:rFonts w:ascii="Calibri" w:eastAsiaTheme="minorHAnsi" w:hAnsi="Calibri" w:cs="Calibri"/>
          <w:i/>
          <w:iCs/>
          <w:color w:val="191919"/>
          <w14:ligatures w14:val="standardContextual"/>
        </w:rPr>
        <w:t xml:space="preserve">Ways of Being: Animals, Plants, Machines and the search for a planetary </w:t>
      </w:r>
      <w:r w:rsidR="00E059EF" w:rsidRPr="009644AD">
        <w:rPr>
          <w:rFonts w:ascii="Calibri" w:eastAsiaTheme="minorHAnsi" w:hAnsi="Calibri" w:cs="Calibri"/>
          <w:i/>
          <w:iCs/>
          <w:color w:val="191919"/>
          <w14:ligatures w14:val="standardContextual"/>
        </w:rPr>
        <w:t>intelligence</w:t>
      </w:r>
      <w:r w:rsidR="005A7B7E" w:rsidRPr="009644AD">
        <w:rPr>
          <w:rFonts w:ascii="Calibri" w:eastAsiaTheme="minorHAnsi" w:hAnsi="Calibri" w:cs="Calibri"/>
          <w:color w:val="191919"/>
          <w14:ligatures w14:val="standardContextual"/>
        </w:rPr>
        <w:t xml:space="preserve"> </w:t>
      </w:r>
      <w:r w:rsidR="005A7B7E" w:rsidRPr="005A7B7E">
        <w:rPr>
          <w:rFonts w:ascii="Calibri" w:eastAsiaTheme="minorHAnsi" w:hAnsi="Calibri" w:cs="Calibri"/>
          <w:color w:val="191919"/>
          <w14:ligatures w14:val="standardContextual"/>
        </w:rPr>
        <w:t xml:space="preserve">situates attention within an 'aesthetic ecology'. When examining a </w:t>
      </w:r>
      <w:proofErr w:type="gramStart"/>
      <w:r w:rsidR="005A7B7E" w:rsidRPr="005A7B7E">
        <w:rPr>
          <w:rFonts w:ascii="Calibri" w:eastAsiaTheme="minorHAnsi" w:hAnsi="Calibri" w:cs="Calibri"/>
          <w:color w:val="191919"/>
          <w14:ligatures w14:val="standardContextual"/>
        </w:rPr>
        <w:t xml:space="preserve">broad scope </w:t>
      </w:r>
      <w:r w:rsidR="00E059EF" w:rsidRPr="005A7B7E">
        <w:rPr>
          <w:rFonts w:ascii="Calibri" w:eastAsiaTheme="minorHAnsi" w:hAnsi="Calibri" w:cs="Calibri"/>
          <w:color w:val="191919"/>
          <w14:ligatures w14:val="standardContextual"/>
        </w:rPr>
        <w:t>surveillance</w:t>
      </w:r>
      <w:r w:rsidR="005A7B7E" w:rsidRPr="005A7B7E">
        <w:rPr>
          <w:rFonts w:ascii="Calibri" w:eastAsiaTheme="minorHAnsi" w:hAnsi="Calibri" w:cs="Calibri"/>
          <w:color w:val="191919"/>
          <w14:ligatures w14:val="standardContextual"/>
        </w:rPr>
        <w:t xml:space="preserve"> technologies</w:t>
      </w:r>
      <w:proofErr w:type="gramEnd"/>
      <w:r w:rsidR="005A7B7E" w:rsidRPr="005A7B7E">
        <w:rPr>
          <w:rFonts w:ascii="Calibri" w:eastAsiaTheme="minorHAnsi" w:hAnsi="Calibri" w:cs="Calibri"/>
          <w:color w:val="191919"/>
          <w14:ligatures w14:val="standardContextual"/>
        </w:rPr>
        <w:t xml:space="preserve">, </w:t>
      </w:r>
      <w:r w:rsidR="00947D3C" w:rsidRPr="005A7B7E">
        <w:rPr>
          <w:rFonts w:ascii="Calibri" w:eastAsiaTheme="minorHAnsi" w:hAnsi="Calibri" w:cs="Calibri"/>
          <w:color w:val="191919"/>
          <w14:ligatures w14:val="standardContextual"/>
        </w:rPr>
        <w:t xml:space="preserve">Bridle </w:t>
      </w:r>
      <w:r w:rsidR="005A7B7E" w:rsidRPr="005A7B7E">
        <w:rPr>
          <w:rFonts w:ascii="Calibri" w:eastAsiaTheme="minorHAnsi" w:hAnsi="Calibri" w:cs="Calibri"/>
          <w:color w:val="191919"/>
          <w14:ligatures w14:val="standardContextual"/>
        </w:rPr>
        <w:t>argues that digitally networked recording technologies allow for a 'rapid transformations not only in the scale of our attention but in their kind'</w:t>
      </w:r>
      <w:r w:rsidR="009644AD">
        <w:rPr>
          <w:rFonts w:ascii="Calibri" w:eastAsiaTheme="minorHAnsi" w:hAnsi="Calibri" w:cs="Calibri"/>
          <w:color w:val="191919"/>
          <w14:ligatures w14:val="standardContextual"/>
        </w:rPr>
        <w:t xml:space="preserve"> (</w:t>
      </w:r>
      <w:r w:rsidR="009644AD" w:rsidRPr="005A7B7E">
        <w:rPr>
          <w:rFonts w:ascii="Calibri" w:eastAsiaTheme="minorHAnsi" w:hAnsi="Calibri" w:cs="Calibri"/>
          <w:color w:val="191919"/>
          <w14:ligatures w14:val="standardContextual"/>
        </w:rPr>
        <w:t>Bridle</w:t>
      </w:r>
      <w:r w:rsidR="009644AD">
        <w:rPr>
          <w:rFonts w:ascii="Calibri" w:eastAsiaTheme="minorHAnsi" w:hAnsi="Calibri" w:cs="Calibri"/>
          <w:color w:val="191919"/>
          <w14:ligatures w14:val="standardContextual"/>
        </w:rPr>
        <w:t>, 2022)</w:t>
      </w:r>
      <w:r w:rsidR="005A7B7E" w:rsidRPr="005A7B7E">
        <w:rPr>
          <w:rFonts w:ascii="Calibri" w:eastAsiaTheme="minorHAnsi" w:hAnsi="Calibri" w:cs="Calibri"/>
          <w:color w:val="191919"/>
          <w14:ligatures w14:val="standardContextual"/>
        </w:rPr>
        <w:t xml:space="preserve">. </w:t>
      </w:r>
      <w:r w:rsidR="00E059EF" w:rsidRPr="003C710B">
        <w:rPr>
          <w:rFonts w:ascii="Calibri" w:eastAsiaTheme="minorHAnsi" w:hAnsi="Calibri" w:cs="Calibri"/>
          <w:color w:val="131313"/>
          <w14:ligatures w14:val="standardContextual"/>
        </w:rPr>
        <w:t xml:space="preserve">FRAMERATE </w:t>
      </w:r>
      <w:r w:rsidR="00ED40C3" w:rsidRPr="00797798">
        <w:rPr>
          <w:rFonts w:ascii="Calibri" w:eastAsiaTheme="minorHAnsi" w:hAnsi="Calibri" w:cs="Calibri"/>
          <w:color w:val="191919"/>
          <w14:ligatures w14:val="standardContextual"/>
        </w:rPr>
        <w:t>surrounds audiences in a 'shifting point</w:t>
      </w:r>
      <w:r w:rsidR="005A7B7E">
        <w:rPr>
          <w:rFonts w:ascii="Calibri" w:eastAsiaTheme="minorHAnsi" w:hAnsi="Calibri" w:cs="Calibri"/>
          <w:color w:val="191919"/>
          <w14:ligatures w14:val="standardContextual"/>
        </w:rPr>
        <w:t xml:space="preserve"> </w:t>
      </w:r>
      <w:r w:rsidR="00ED40C3" w:rsidRPr="00797798">
        <w:rPr>
          <w:rFonts w:ascii="Calibri" w:eastAsiaTheme="minorHAnsi" w:hAnsi="Calibri" w:cs="Calibri"/>
          <w:color w:val="191919"/>
          <w14:ligatures w14:val="standardContextual"/>
        </w:rPr>
        <w:t xml:space="preserve">cloud landscapes'. </w:t>
      </w:r>
      <w:proofErr w:type="spellStart"/>
      <w:r w:rsidR="00E059EF">
        <w:rPr>
          <w:rFonts w:ascii="Calibri" w:hAnsi="Calibri" w:cs="Calibri"/>
          <w:color w:val="161615"/>
        </w:rPr>
        <w:t>ScanLAB</w:t>
      </w:r>
      <w:proofErr w:type="spellEnd"/>
      <w:r w:rsidR="00ED40C3" w:rsidRPr="00797798">
        <w:rPr>
          <w:rFonts w:ascii="Calibri" w:eastAsiaTheme="minorHAnsi" w:hAnsi="Calibri" w:cs="Calibri"/>
          <w:color w:val="191919"/>
          <w14:ligatures w14:val="standardContextual"/>
        </w:rPr>
        <w:t xml:space="preserve"> curate a time-lapses </w:t>
      </w:r>
      <w:r w:rsidR="00DB50CA" w:rsidRPr="00797798">
        <w:rPr>
          <w:rFonts w:ascii="Calibri" w:eastAsiaTheme="minorHAnsi" w:hAnsi="Calibri" w:cs="Calibri"/>
          <w:color w:val="191919"/>
          <w14:ligatures w14:val="standardContextual"/>
        </w:rPr>
        <w:t>perspective</w:t>
      </w:r>
      <w:r w:rsidR="00ED40C3" w:rsidRPr="00797798">
        <w:rPr>
          <w:rFonts w:ascii="Calibri" w:eastAsiaTheme="minorHAnsi" w:hAnsi="Calibri" w:cs="Calibri"/>
          <w:color w:val="191919"/>
          <w14:ligatures w14:val="standardContextual"/>
        </w:rPr>
        <w:t xml:space="preserve"> across varying scales of an enviro</w:t>
      </w:r>
      <w:r w:rsidR="00702548">
        <w:rPr>
          <w:rFonts w:ascii="Calibri" w:eastAsiaTheme="minorHAnsi" w:hAnsi="Calibri" w:cs="Calibri"/>
          <w:color w:val="191919"/>
          <w14:ligatures w14:val="standardContextual"/>
        </w:rPr>
        <w:t>n</w:t>
      </w:r>
      <w:r w:rsidR="00ED40C3" w:rsidRPr="00797798">
        <w:rPr>
          <w:rFonts w:ascii="Calibri" w:eastAsiaTheme="minorHAnsi" w:hAnsi="Calibri" w:cs="Calibri"/>
          <w:color w:val="191919"/>
          <w14:ligatures w14:val="standardContextual"/>
        </w:rPr>
        <w:t xml:space="preserve">ment. Viewers may think about </w:t>
      </w:r>
      <w:r w:rsidR="00DB50CA" w:rsidRPr="00797798">
        <w:rPr>
          <w:rFonts w:ascii="Calibri" w:eastAsiaTheme="minorHAnsi" w:hAnsi="Calibri" w:cs="Calibri"/>
          <w:color w:val="191919"/>
          <w14:ligatures w14:val="standardContextual"/>
        </w:rPr>
        <w:t>environmental</w:t>
      </w:r>
      <w:r w:rsidR="00ED40C3" w:rsidRPr="00797798">
        <w:rPr>
          <w:rFonts w:ascii="Calibri" w:eastAsiaTheme="minorHAnsi" w:hAnsi="Calibri" w:cs="Calibri"/>
          <w:color w:val="191919"/>
          <w14:ligatures w14:val="standardContextual"/>
        </w:rPr>
        <w:t xml:space="preserve"> change in terms of minutes, day, seasons, and geological time. But the spatial documentation - is scientific - further collaboration with geologists and botanists.</w:t>
      </w:r>
    </w:p>
    <w:p w14:paraId="73E8B250" w14:textId="77777777" w:rsidR="00ED40C3" w:rsidRPr="00797798" w:rsidRDefault="00ED40C3" w:rsidP="00ED40C3">
      <w:pPr>
        <w:autoSpaceDE w:val="0"/>
        <w:autoSpaceDN w:val="0"/>
        <w:adjustRightInd w:val="0"/>
        <w:rPr>
          <w:rFonts w:ascii="Calibri" w:eastAsiaTheme="minorHAnsi" w:hAnsi="Calibri" w:cs="Calibri"/>
          <w:color w:val="191919"/>
          <w14:ligatures w14:val="standardContextual"/>
        </w:rPr>
      </w:pPr>
    </w:p>
    <w:p w14:paraId="00166834" w14:textId="2A18F8B3" w:rsidR="005E4362" w:rsidRPr="00797798" w:rsidRDefault="00ED40C3" w:rsidP="00ED40C3">
      <w:pPr>
        <w:autoSpaceDE w:val="0"/>
        <w:autoSpaceDN w:val="0"/>
        <w:adjustRightInd w:val="0"/>
        <w:rPr>
          <w:rFonts w:ascii="Calibri" w:hAnsi="Calibri" w:cs="Calibri"/>
          <w:color w:val="161615"/>
        </w:rPr>
      </w:pPr>
      <w:r w:rsidRPr="00797798">
        <w:rPr>
          <w:rFonts w:ascii="Calibri" w:eastAsiaTheme="minorHAnsi" w:hAnsi="Calibri" w:cs="Calibri"/>
          <w:color w:val="191919"/>
          <w14:ligatures w14:val="standardContextual"/>
        </w:rPr>
        <w:t xml:space="preserve">The visual language of FRAMERATE </w:t>
      </w:r>
      <w:r w:rsidR="00F026CD" w:rsidRPr="00797798">
        <w:rPr>
          <w:rFonts w:ascii="Calibri" w:eastAsiaTheme="minorHAnsi" w:hAnsi="Calibri" w:cs="Calibri"/>
          <w:color w:val="191919"/>
          <w14:ligatures w14:val="standardContextual"/>
        </w:rPr>
        <w:t>emphasizes</w:t>
      </w:r>
      <w:r w:rsidRPr="00797798">
        <w:rPr>
          <w:rFonts w:ascii="Calibri" w:eastAsiaTheme="minorHAnsi" w:hAnsi="Calibri" w:cs="Calibri"/>
          <w:color w:val="191919"/>
          <w14:ligatures w14:val="standardContextual"/>
        </w:rPr>
        <w:t xml:space="preserve"> some of the </w:t>
      </w:r>
      <w:r w:rsidR="00F026CD">
        <w:rPr>
          <w:rFonts w:ascii="Calibri" w:eastAsiaTheme="minorHAnsi" w:hAnsi="Calibri" w:cs="Calibri"/>
          <w:color w:val="191919"/>
          <w14:ligatures w14:val="standardContextual"/>
        </w:rPr>
        <w:t>specific</w:t>
      </w:r>
      <w:r w:rsidRPr="00797798">
        <w:rPr>
          <w:rFonts w:ascii="Calibri" w:eastAsiaTheme="minorHAnsi" w:hAnsi="Calibri" w:cs="Calibri"/>
          <w:color w:val="191919"/>
          <w14:ligatures w14:val="standardContextual"/>
        </w:rPr>
        <w:t xml:space="preserve"> qualities of point-clouds. The </w:t>
      </w:r>
      <w:r w:rsidR="00F026CD">
        <w:rPr>
          <w:rFonts w:ascii="Calibri" w:eastAsiaTheme="minorHAnsi" w:hAnsi="Calibri" w:cs="Calibri"/>
          <w:color w:val="191919"/>
          <w14:ligatures w14:val="standardContextual"/>
        </w:rPr>
        <w:t>f</w:t>
      </w:r>
      <w:r w:rsidRPr="00797798">
        <w:rPr>
          <w:rFonts w:ascii="Calibri" w:eastAsiaTheme="minorHAnsi" w:hAnsi="Calibri" w:cs="Calibri"/>
          <w:color w:val="191919"/>
          <w14:ligatures w14:val="standardContextual"/>
        </w:rPr>
        <w:t>igures and surfaces formed by dots, not textures</w:t>
      </w:r>
      <w:r w:rsidR="00F026CD">
        <w:rPr>
          <w:rFonts w:ascii="Calibri" w:eastAsiaTheme="minorHAnsi" w:hAnsi="Calibri" w:cs="Calibri"/>
          <w:color w:val="191919"/>
          <w14:ligatures w14:val="standardContextual"/>
        </w:rPr>
        <w:t xml:space="preserve">, creates a </w:t>
      </w:r>
      <w:r w:rsidR="009644AD">
        <w:rPr>
          <w:rFonts w:ascii="Calibri" w:eastAsiaTheme="minorHAnsi" w:hAnsi="Calibri" w:cs="Calibri"/>
          <w:color w:val="191919"/>
          <w14:ligatures w14:val="standardContextual"/>
        </w:rPr>
        <w:t>g</w:t>
      </w:r>
      <w:r w:rsidR="00F026CD" w:rsidRPr="00797798">
        <w:rPr>
          <w:rFonts w:ascii="Calibri" w:eastAsiaTheme="minorHAnsi" w:hAnsi="Calibri" w:cs="Calibri"/>
          <w:color w:val="191919"/>
          <w14:ligatures w14:val="standardContextual"/>
        </w:rPr>
        <w:t xml:space="preserve">rainy </w:t>
      </w:r>
      <w:r w:rsidR="009644AD">
        <w:rPr>
          <w:rFonts w:ascii="Calibri" w:eastAsiaTheme="minorHAnsi" w:hAnsi="Calibri" w:cs="Calibri"/>
          <w:color w:val="191919"/>
          <w14:ligatures w14:val="standardContextual"/>
        </w:rPr>
        <w:t>a</w:t>
      </w:r>
      <w:r w:rsidR="00F026CD" w:rsidRPr="00797798">
        <w:rPr>
          <w:rFonts w:ascii="Calibri" w:eastAsiaTheme="minorHAnsi" w:hAnsi="Calibri" w:cs="Calibri"/>
          <w:color w:val="191919"/>
          <w14:ligatures w14:val="standardContextual"/>
        </w:rPr>
        <w:t>esthetic</w:t>
      </w:r>
      <w:r w:rsidR="00F026CD">
        <w:rPr>
          <w:rFonts w:ascii="Calibri" w:eastAsiaTheme="minorHAnsi" w:hAnsi="Calibri" w:cs="Calibri"/>
          <w:color w:val="191919"/>
          <w14:ligatures w14:val="standardContextual"/>
        </w:rPr>
        <w:t>,</w:t>
      </w:r>
      <w:r w:rsidR="00F026CD" w:rsidRPr="00797798">
        <w:rPr>
          <w:rFonts w:ascii="Calibri" w:eastAsiaTheme="minorHAnsi" w:hAnsi="Calibri" w:cs="Calibri"/>
          <w:color w:val="191919"/>
          <w14:ligatures w14:val="standardContextual"/>
        </w:rPr>
        <w:t xml:space="preserve"> </w:t>
      </w:r>
      <w:r w:rsidRPr="00797798">
        <w:rPr>
          <w:rFonts w:ascii="Calibri" w:eastAsiaTheme="minorHAnsi" w:hAnsi="Calibri" w:cs="Calibri"/>
          <w:color w:val="191919"/>
          <w14:ligatures w14:val="standardContextual"/>
        </w:rPr>
        <w:t>emphasizing transience and impermanence. The result feels like a poetic rendering of a liminal space; a representation of the world that is both exact and strangely ephemeral.</w:t>
      </w:r>
    </w:p>
    <w:p w14:paraId="0A74BB14" w14:textId="77777777" w:rsidR="00ED40C3" w:rsidRPr="00797798" w:rsidRDefault="00ED40C3" w:rsidP="00A55DA8">
      <w:pPr>
        <w:autoSpaceDE w:val="0"/>
        <w:autoSpaceDN w:val="0"/>
        <w:adjustRightInd w:val="0"/>
        <w:rPr>
          <w:rFonts w:ascii="Calibri" w:hAnsi="Calibri" w:cs="Calibri"/>
          <w:color w:val="131304"/>
          <w:shd w:val="clear" w:color="auto" w:fill="FFFFFF"/>
        </w:rPr>
      </w:pPr>
    </w:p>
    <w:p w14:paraId="2CC05252" w14:textId="69069372" w:rsidR="005E4362" w:rsidRPr="00797798" w:rsidRDefault="005E4362" w:rsidP="005E4362">
      <w:pPr>
        <w:autoSpaceDE w:val="0"/>
        <w:autoSpaceDN w:val="0"/>
        <w:adjustRightInd w:val="0"/>
        <w:rPr>
          <w:rFonts w:ascii="Calibri" w:eastAsiaTheme="minorHAnsi" w:hAnsi="Calibri" w:cs="Calibri"/>
          <w:sz w:val="28"/>
          <w:szCs w:val="28"/>
          <w14:ligatures w14:val="standardContextual"/>
        </w:rPr>
      </w:pPr>
      <w:r w:rsidRPr="00797798">
        <w:rPr>
          <w:rFonts w:ascii="Calibri" w:hAnsi="Calibri" w:cs="Calibri"/>
          <w:b/>
          <w:bCs/>
          <w:sz w:val="28"/>
          <w:szCs w:val="28"/>
        </w:rPr>
        <w:t>b) The Sustainable Darkroom:</w:t>
      </w:r>
    </w:p>
    <w:p w14:paraId="7987C7BD" w14:textId="77777777" w:rsidR="005E4362" w:rsidRPr="00797798" w:rsidRDefault="005E4362" w:rsidP="005E4362">
      <w:pPr>
        <w:autoSpaceDE w:val="0"/>
        <w:autoSpaceDN w:val="0"/>
        <w:adjustRightInd w:val="0"/>
        <w:rPr>
          <w:rFonts w:ascii="Calibri" w:eastAsiaTheme="minorHAnsi" w:hAnsi="Calibri" w:cs="Calibri"/>
          <w14:ligatures w14:val="standardContextual"/>
        </w:rPr>
      </w:pPr>
    </w:p>
    <w:p w14:paraId="04CD16E1" w14:textId="517FFDE4" w:rsidR="00DA5031" w:rsidRPr="00EA0979" w:rsidRDefault="00C37242" w:rsidP="00DA5031">
      <w:pPr>
        <w:autoSpaceDE w:val="0"/>
        <w:autoSpaceDN w:val="0"/>
        <w:adjustRightInd w:val="0"/>
        <w:rPr>
          <w:rFonts w:ascii="Calibri" w:eastAsiaTheme="minorHAnsi" w:hAnsi="Calibri" w:cs="Calibri"/>
          <w14:ligatures w14:val="standardContextual"/>
        </w:rPr>
      </w:pPr>
      <w:r w:rsidRPr="00EA0979">
        <w:rPr>
          <w:rFonts w:ascii="Calibri" w:eastAsiaTheme="minorHAnsi" w:hAnsi="Calibri" w:cs="Calibri"/>
          <w14:ligatures w14:val="standardContextual"/>
        </w:rPr>
        <w:t>The Sustainable Darkroom</w:t>
      </w:r>
      <w:r w:rsidR="005E4362" w:rsidRPr="00EA0979">
        <w:rPr>
          <w:rFonts w:ascii="Calibri" w:eastAsiaTheme="minorHAnsi" w:hAnsi="Calibri" w:cs="Calibri"/>
          <w14:ligatures w14:val="standardContextual"/>
        </w:rPr>
        <w:t xml:space="preserve"> </w:t>
      </w:r>
      <w:r w:rsidR="003F4AA9" w:rsidRPr="00EA0979">
        <w:rPr>
          <w:rFonts w:ascii="Calibri" w:eastAsiaTheme="minorHAnsi" w:hAnsi="Calibri" w:cs="Calibri"/>
          <w14:ligatures w14:val="standardContextual"/>
        </w:rPr>
        <w:t xml:space="preserve">is </w:t>
      </w:r>
      <w:r w:rsidR="005E4362" w:rsidRPr="00EA0979">
        <w:rPr>
          <w:rFonts w:ascii="Calibri" w:eastAsiaTheme="minorHAnsi" w:hAnsi="Calibri" w:cs="Calibri"/>
          <w14:ligatures w14:val="standardContextual"/>
        </w:rPr>
        <w:t>a filmmaking and photographic collective focused on ecological, non-toxic, and materially aware analog practices.</w:t>
      </w:r>
      <w:r w:rsidR="00DA5031" w:rsidRPr="00EA0979">
        <w:rPr>
          <w:rFonts w:ascii="Calibri" w:eastAsiaTheme="minorHAnsi" w:hAnsi="Calibri" w:cs="Calibri"/>
          <w14:ligatures w14:val="standardContextual"/>
        </w:rPr>
        <w:t xml:space="preserve"> </w:t>
      </w:r>
      <w:r w:rsidR="003F4AA9" w:rsidRPr="00EA0979">
        <w:rPr>
          <w:rFonts w:ascii="Calibri" w:eastAsiaTheme="minorHAnsi" w:hAnsi="Calibri" w:cs="Calibri"/>
          <w14:ligatures w14:val="standardContextual"/>
        </w:rPr>
        <w:t>Founded by Hannah Fletche</w:t>
      </w:r>
      <w:r w:rsidR="002A6503">
        <w:rPr>
          <w:rFonts w:ascii="Calibri" w:eastAsiaTheme="minorHAnsi" w:hAnsi="Calibri" w:cs="Calibri"/>
          <w14:ligatures w14:val="standardContextual"/>
        </w:rPr>
        <w:t>r</w:t>
      </w:r>
      <w:r w:rsidR="003F4AA9" w:rsidRPr="00EA0979">
        <w:rPr>
          <w:rFonts w:ascii="Calibri" w:eastAsiaTheme="minorHAnsi" w:hAnsi="Calibri" w:cs="Calibri"/>
          <w14:ligatures w14:val="standardContextual"/>
        </w:rPr>
        <w:t xml:space="preserve"> and Ed Carr</w:t>
      </w:r>
      <w:r w:rsidR="00805DBC" w:rsidRPr="00EA0979">
        <w:rPr>
          <w:rFonts w:ascii="Calibri" w:eastAsiaTheme="minorHAnsi" w:hAnsi="Calibri" w:cs="Calibri"/>
          <w14:ligatures w14:val="standardContextual"/>
        </w:rPr>
        <w:t xml:space="preserve"> in 2019 to equip </w:t>
      </w:r>
      <w:r>
        <w:rPr>
          <w:rFonts w:ascii="Calibri" w:eastAsiaTheme="minorHAnsi" w:hAnsi="Calibri" w:cs="Calibri"/>
          <w14:ligatures w14:val="standardContextual"/>
        </w:rPr>
        <w:t>artists and designers</w:t>
      </w:r>
      <w:r w:rsidR="00805DBC" w:rsidRPr="00EA0979">
        <w:rPr>
          <w:rFonts w:ascii="Calibri" w:eastAsiaTheme="minorHAnsi" w:hAnsi="Calibri" w:cs="Calibri"/>
          <w14:ligatures w14:val="standardContextual"/>
        </w:rPr>
        <w:t xml:space="preserve"> with new skills and knowledge to develop environmentally friendly darkroom photographic practice. </w:t>
      </w:r>
      <w:r w:rsidRPr="00EA0979">
        <w:rPr>
          <w:rFonts w:ascii="Calibri" w:eastAsiaTheme="minorHAnsi" w:hAnsi="Calibri" w:cs="Calibri"/>
          <w14:ligatures w14:val="standardContextual"/>
        </w:rPr>
        <w:t>The Sustainable Darkroom</w:t>
      </w:r>
      <w:r w:rsidR="003F4AA9" w:rsidRPr="00EA0979">
        <w:rPr>
          <w:rFonts w:ascii="Calibri" w:eastAsiaTheme="minorHAnsi" w:hAnsi="Calibri" w:cs="Calibri"/>
          <w14:ligatures w14:val="standardContextual"/>
        </w:rPr>
        <w:t xml:space="preserve"> </w:t>
      </w:r>
      <w:r w:rsidR="00805DBC" w:rsidRPr="00EA0979">
        <w:rPr>
          <w:rFonts w:ascii="Calibri" w:eastAsiaTheme="minorHAnsi" w:hAnsi="Calibri" w:cs="Calibri"/>
          <w14:ligatures w14:val="standardContextual"/>
        </w:rPr>
        <w:t xml:space="preserve">has since taken form in exhibitions, publications, residencies, workshops, training and mentoring sessions. </w:t>
      </w:r>
      <w:r w:rsidR="00EA0979">
        <w:rPr>
          <w:rFonts w:ascii="Calibri" w:eastAsiaTheme="minorHAnsi" w:hAnsi="Calibri" w:cs="Calibri"/>
          <w14:ligatures w14:val="standardContextual"/>
        </w:rPr>
        <w:t>D</w:t>
      </w:r>
      <w:r w:rsidR="00805DBC" w:rsidRPr="00EA0979">
        <w:rPr>
          <w:rFonts w:ascii="Calibri" w:eastAsiaTheme="minorHAnsi" w:hAnsi="Calibri" w:cs="Calibri"/>
          <w14:ligatures w14:val="standardContextual"/>
        </w:rPr>
        <w:t>esigned</w:t>
      </w:r>
      <w:r w:rsidR="00EA0979">
        <w:rPr>
          <w:rFonts w:ascii="Calibri" w:eastAsiaTheme="minorHAnsi" w:hAnsi="Calibri" w:cs="Calibri"/>
          <w14:ligatures w14:val="standardContextual"/>
        </w:rPr>
        <w:t>, according to Fletcher</w:t>
      </w:r>
      <w:r w:rsidR="002A6503">
        <w:rPr>
          <w:rFonts w:ascii="Calibri" w:eastAsiaTheme="minorHAnsi" w:hAnsi="Calibri" w:cs="Calibri"/>
          <w14:ligatures w14:val="standardContextual"/>
        </w:rPr>
        <w:t xml:space="preserve"> (</w:t>
      </w:r>
      <w:r>
        <w:rPr>
          <w:rFonts w:ascii="Calibri" w:eastAsiaTheme="minorHAnsi" w:hAnsi="Calibri" w:cs="Calibri"/>
          <w14:ligatures w14:val="standardContextual"/>
        </w:rPr>
        <w:t>2021</w:t>
      </w:r>
      <w:r w:rsidR="002A6503">
        <w:rPr>
          <w:rFonts w:ascii="Calibri" w:eastAsiaTheme="minorHAnsi" w:hAnsi="Calibri" w:cs="Calibri"/>
          <w14:ligatures w14:val="standardContextual"/>
        </w:rPr>
        <w:t>)</w:t>
      </w:r>
      <w:r w:rsidR="00EA0979">
        <w:rPr>
          <w:rFonts w:ascii="Calibri" w:eastAsiaTheme="minorHAnsi" w:hAnsi="Calibri" w:cs="Calibri"/>
          <w14:ligatures w14:val="standardContextual"/>
        </w:rPr>
        <w:t>,</w:t>
      </w:r>
      <w:r w:rsidR="00805DBC" w:rsidRPr="00EA0979">
        <w:rPr>
          <w:rFonts w:ascii="Calibri" w:eastAsiaTheme="minorHAnsi" w:hAnsi="Calibri" w:cs="Calibri"/>
          <w14:ligatures w14:val="standardContextual"/>
        </w:rPr>
        <w:t xml:space="preserve"> to build collective power in re-thinking the current photographic industry</w:t>
      </w:r>
      <w:r w:rsidR="005B535F">
        <w:rPr>
          <w:rFonts w:ascii="Calibri" w:eastAsiaTheme="minorHAnsi" w:hAnsi="Calibri" w:cs="Calibri"/>
          <w14:ligatures w14:val="standardContextual"/>
        </w:rPr>
        <w:t xml:space="preserve">. </w:t>
      </w:r>
      <w:r w:rsidR="005B535F" w:rsidRPr="00EA0979">
        <w:rPr>
          <w:rFonts w:ascii="Calibri" w:eastAsiaTheme="minorHAnsi" w:hAnsi="Calibri" w:cs="Calibri"/>
          <w14:ligatures w14:val="standardContextual"/>
        </w:rPr>
        <w:t>The Sustainable Darkroom</w:t>
      </w:r>
      <w:r w:rsidR="00805DBC" w:rsidRPr="00EA0979">
        <w:rPr>
          <w:rFonts w:ascii="Calibri" w:eastAsiaTheme="minorHAnsi" w:hAnsi="Calibri" w:cs="Calibri"/>
          <w14:ligatures w14:val="standardContextual"/>
        </w:rPr>
        <w:t xml:space="preserve"> has </w:t>
      </w:r>
      <w:r w:rsidR="005B535F">
        <w:rPr>
          <w:rFonts w:ascii="Calibri" w:eastAsiaTheme="minorHAnsi" w:hAnsi="Calibri" w:cs="Calibri"/>
          <w14:ligatures w14:val="standardContextual"/>
        </w:rPr>
        <w:t xml:space="preserve">since </w:t>
      </w:r>
      <w:r w:rsidR="00805DBC" w:rsidRPr="00EA0979">
        <w:rPr>
          <w:rFonts w:ascii="Calibri" w:eastAsiaTheme="minorHAnsi" w:hAnsi="Calibri" w:cs="Calibri"/>
          <w14:ligatures w14:val="standardContextual"/>
        </w:rPr>
        <w:t xml:space="preserve">grown </w:t>
      </w:r>
      <w:r w:rsidR="005B535F">
        <w:rPr>
          <w:rFonts w:ascii="Calibri" w:eastAsiaTheme="minorHAnsi" w:hAnsi="Calibri" w:cs="Calibri"/>
          <w14:ligatures w14:val="standardContextual"/>
        </w:rPr>
        <w:t xml:space="preserve">into </w:t>
      </w:r>
      <w:r w:rsidR="00805DBC" w:rsidRPr="00EA0979">
        <w:rPr>
          <w:rFonts w:ascii="Calibri" w:eastAsiaTheme="minorHAnsi" w:hAnsi="Calibri" w:cs="Calibri"/>
          <w14:ligatures w14:val="standardContextual"/>
        </w:rPr>
        <w:t>an international network</w:t>
      </w:r>
      <w:r w:rsidR="005B535F">
        <w:rPr>
          <w:rFonts w:ascii="Calibri" w:eastAsiaTheme="minorHAnsi" w:hAnsi="Calibri" w:cs="Calibri"/>
          <w14:ligatures w14:val="standardContextual"/>
        </w:rPr>
        <w:t xml:space="preserve"> for </w:t>
      </w:r>
      <w:r w:rsidR="00805DBC" w:rsidRPr="00EA0979">
        <w:rPr>
          <w:rFonts w:ascii="Calibri" w:eastAsiaTheme="minorHAnsi" w:hAnsi="Calibri" w:cs="Calibri"/>
          <w14:ligatures w14:val="standardContextual"/>
        </w:rPr>
        <w:t>educat</w:t>
      </w:r>
      <w:r w:rsidR="005B535F">
        <w:rPr>
          <w:rFonts w:ascii="Calibri" w:eastAsiaTheme="minorHAnsi" w:hAnsi="Calibri" w:cs="Calibri"/>
          <w14:ligatures w14:val="standardContextual"/>
        </w:rPr>
        <w:t>ion</w:t>
      </w:r>
      <w:r w:rsidR="00805DBC" w:rsidRPr="00EA0979">
        <w:rPr>
          <w:rFonts w:ascii="Calibri" w:eastAsiaTheme="minorHAnsi" w:hAnsi="Calibri" w:cs="Calibri"/>
          <w14:ligatures w14:val="standardContextual"/>
        </w:rPr>
        <w:t xml:space="preserve"> and learn</w:t>
      </w:r>
      <w:r w:rsidR="005B535F">
        <w:rPr>
          <w:rFonts w:ascii="Calibri" w:eastAsiaTheme="minorHAnsi" w:hAnsi="Calibri" w:cs="Calibri"/>
          <w14:ligatures w14:val="standardContextual"/>
        </w:rPr>
        <w:t>ing</w:t>
      </w:r>
      <w:r w:rsidR="00805DBC" w:rsidRPr="00EA0979">
        <w:rPr>
          <w:rFonts w:ascii="Calibri" w:eastAsiaTheme="minorHAnsi" w:hAnsi="Calibri" w:cs="Calibri"/>
          <w14:ligatures w14:val="standardContextual"/>
        </w:rPr>
        <w:t xml:space="preserve"> through sharing and collaborative research.</w:t>
      </w:r>
    </w:p>
    <w:p w14:paraId="139D3736" w14:textId="77777777" w:rsidR="003F4AA9" w:rsidRDefault="003F4AA9" w:rsidP="00DA5031">
      <w:pPr>
        <w:autoSpaceDE w:val="0"/>
        <w:autoSpaceDN w:val="0"/>
        <w:adjustRightInd w:val="0"/>
        <w:rPr>
          <w:rFonts w:ascii="Calibri" w:eastAsiaTheme="minorHAnsi" w:hAnsi="Calibri" w:cs="Calibri"/>
          <w14:ligatures w14:val="standardContextual"/>
        </w:rPr>
      </w:pPr>
    </w:p>
    <w:p w14:paraId="3F39F66C" w14:textId="138A66EF" w:rsidR="00022697" w:rsidRPr="003713AD" w:rsidRDefault="003F4AA9" w:rsidP="00C372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14:ligatures w14:val="standardContextual"/>
        </w:rPr>
      </w:pPr>
      <w:r w:rsidRPr="00797798">
        <w:rPr>
          <w:rFonts w:ascii="Calibri" w:hAnsi="Calibri" w:cs="Calibri"/>
        </w:rPr>
        <w:t xml:space="preserve">Counter to the accelerationist </w:t>
      </w:r>
      <w:r>
        <w:rPr>
          <w:rFonts w:ascii="Calibri" w:hAnsi="Calibri" w:cs="Calibri"/>
        </w:rPr>
        <w:t>trajectory</w:t>
      </w:r>
      <w:r w:rsidRPr="00797798">
        <w:rPr>
          <w:rFonts w:ascii="Calibri" w:hAnsi="Calibri" w:cs="Calibri"/>
        </w:rPr>
        <w:t xml:space="preserve"> of</w:t>
      </w:r>
      <w:r>
        <w:rPr>
          <w:rFonts w:ascii="Calibri" w:hAnsi="Calibri" w:cs="Calibri"/>
        </w:rPr>
        <w:t xml:space="preserve"> the industrial co-dependence of </w:t>
      </w:r>
      <w:r w:rsidRPr="00797798">
        <w:rPr>
          <w:rFonts w:ascii="Calibri" w:hAnsi="Calibri" w:cs="Calibri"/>
        </w:rPr>
        <w:t xml:space="preserve">data animation </w:t>
      </w:r>
      <w:r>
        <w:rPr>
          <w:rFonts w:ascii="Calibri" w:hAnsi="Calibri" w:cs="Calibri"/>
        </w:rPr>
        <w:t xml:space="preserve">and the technological ends revealed in </w:t>
      </w:r>
      <w:r w:rsidRPr="00797798">
        <w:rPr>
          <w:rFonts w:ascii="Calibri" w:hAnsi="Calibri" w:cs="Calibri"/>
        </w:rPr>
        <w:t>point cloud</w:t>
      </w:r>
      <w:r>
        <w:rPr>
          <w:rFonts w:ascii="Calibri" w:hAnsi="Calibri" w:cs="Calibri"/>
        </w:rPr>
        <w:t xml:space="preserve"> networks. </w:t>
      </w:r>
      <w:r w:rsidRPr="00797798">
        <w:rPr>
          <w:rFonts w:ascii="Calibri" w:eastAsiaTheme="minorHAnsi" w:hAnsi="Calibri" w:cs="Calibri"/>
          <w14:ligatures w14:val="standardContextual"/>
        </w:rPr>
        <w:t>Sustainable Darkroom</w:t>
      </w:r>
      <w:r>
        <w:rPr>
          <w:rFonts w:ascii="Calibri" w:eastAsiaTheme="minorHAnsi" w:hAnsi="Calibri" w:cs="Calibri"/>
          <w14:ligatures w14:val="standardContextual"/>
        </w:rPr>
        <w:t xml:space="preserve"> </w:t>
      </w:r>
      <w:proofErr w:type="gramStart"/>
      <w:r>
        <w:rPr>
          <w:rFonts w:ascii="Calibri" w:eastAsiaTheme="minorHAnsi" w:hAnsi="Calibri" w:cs="Calibri"/>
          <w14:ligatures w14:val="standardContextual"/>
        </w:rPr>
        <w:t>are</w:t>
      </w:r>
      <w:proofErr w:type="gramEnd"/>
      <w:r>
        <w:rPr>
          <w:rFonts w:ascii="Calibri" w:eastAsiaTheme="minorHAnsi" w:hAnsi="Calibri" w:cs="Calibri"/>
          <w14:ligatures w14:val="standardContextual"/>
        </w:rPr>
        <w:t xml:space="preserve"> able to make an authentic claim to be building a sustainable future, in virtue of the fact that the photographic materials used in eco-processing are sourced locally.</w:t>
      </w:r>
      <w:r w:rsidR="003278AE" w:rsidRPr="003278AE">
        <w:rPr>
          <w:rFonts w:ascii="Calibri" w:eastAsiaTheme="minorHAnsi" w:hAnsi="Calibri" w:cs="Calibri"/>
          <w14:ligatures w14:val="standardContextual"/>
        </w:rPr>
        <w:t xml:space="preserve"> The Sustainable Darkroom</w:t>
      </w:r>
      <w:r w:rsidR="00F56B5C">
        <w:rPr>
          <w:rFonts w:ascii="Calibri" w:eastAsiaTheme="minorHAnsi" w:hAnsi="Calibri" w:cs="Calibri"/>
          <w14:ligatures w14:val="standardContextual"/>
        </w:rPr>
        <w:t xml:space="preserve">’s ethics are situated in knowledge of the </w:t>
      </w:r>
      <w:r w:rsidR="00B12AF3">
        <w:rPr>
          <w:rFonts w:ascii="Calibri" w:eastAsiaTheme="minorHAnsi" w:hAnsi="Calibri" w:cs="Calibri"/>
          <w14:ligatures w14:val="standardContextual"/>
        </w:rPr>
        <w:t>web</w:t>
      </w:r>
      <w:r w:rsidR="00F56B5C">
        <w:rPr>
          <w:rFonts w:ascii="Calibri" w:eastAsiaTheme="minorHAnsi" w:hAnsi="Calibri" w:cs="Calibri"/>
          <w14:ligatures w14:val="standardContextual"/>
        </w:rPr>
        <w:t xml:space="preserve"> of </w:t>
      </w:r>
      <w:r w:rsidR="00B12AF3">
        <w:rPr>
          <w:rFonts w:ascii="Calibri" w:eastAsiaTheme="minorHAnsi" w:hAnsi="Calibri" w:cs="Calibri"/>
          <w14:ligatures w14:val="standardContextual"/>
        </w:rPr>
        <w:t xml:space="preserve">material </w:t>
      </w:r>
      <w:r w:rsidR="00F56B5C">
        <w:rPr>
          <w:rFonts w:ascii="Calibri" w:eastAsiaTheme="minorHAnsi" w:hAnsi="Calibri" w:cs="Calibri"/>
          <w14:ligatures w14:val="standardContextual"/>
        </w:rPr>
        <w:t>relations</w:t>
      </w:r>
      <w:r w:rsidR="00B12AF3">
        <w:rPr>
          <w:rFonts w:ascii="Calibri" w:eastAsiaTheme="minorHAnsi" w:hAnsi="Calibri" w:cs="Calibri"/>
          <w14:ligatures w14:val="standardContextual"/>
        </w:rPr>
        <w:t xml:space="preserve"> that is foundational to their practice</w:t>
      </w:r>
      <w:r w:rsidR="003278AE" w:rsidRPr="003278AE">
        <w:rPr>
          <w:rFonts w:ascii="Calibri" w:eastAsiaTheme="minorHAnsi" w:hAnsi="Calibri" w:cs="Calibri"/>
          <w14:ligatures w14:val="standardContextual"/>
        </w:rPr>
        <w:t xml:space="preserve">. </w:t>
      </w:r>
      <w:r w:rsidR="00B12AF3">
        <w:rPr>
          <w:rFonts w:ascii="Calibri" w:eastAsiaTheme="minorHAnsi" w:hAnsi="Calibri" w:cs="Calibri"/>
          <w14:ligatures w14:val="standardContextual"/>
        </w:rPr>
        <w:t>From this</w:t>
      </w:r>
      <w:r w:rsidR="003278AE" w:rsidRPr="003278AE">
        <w:rPr>
          <w:rFonts w:ascii="Calibri" w:eastAsiaTheme="minorHAnsi" w:hAnsi="Calibri" w:cs="Calibri"/>
          <w:color w:val="1D1D1D"/>
          <w14:ligatures w14:val="standardContextual"/>
        </w:rPr>
        <w:t xml:space="preserve"> New</w:t>
      </w:r>
      <w:r w:rsidR="003278AE" w:rsidRPr="003278AE">
        <w:rPr>
          <w:rFonts w:ascii="Calibri" w:eastAsiaTheme="minorHAnsi" w:hAnsi="Calibri" w:cs="Calibri"/>
          <w:color w:val="000000"/>
          <w14:ligatures w14:val="standardContextual"/>
        </w:rPr>
        <w:t xml:space="preserve"> </w:t>
      </w:r>
      <w:r w:rsidR="003278AE" w:rsidRPr="003278AE">
        <w:rPr>
          <w:rFonts w:ascii="Calibri" w:eastAsiaTheme="minorHAnsi" w:hAnsi="Calibri" w:cs="Calibri"/>
          <w:color w:val="1D1D1D"/>
          <w14:ligatures w14:val="standardContextual"/>
        </w:rPr>
        <w:t>Materialist perspective, photographic gelatin</w:t>
      </w:r>
      <w:r w:rsidR="00B12AF3">
        <w:rPr>
          <w:rFonts w:ascii="Calibri" w:eastAsiaTheme="minorHAnsi" w:hAnsi="Calibri" w:cs="Calibri"/>
          <w:color w:val="1D1D1D"/>
          <w14:ligatures w14:val="standardContextual"/>
        </w:rPr>
        <w:t xml:space="preserve"> for instance</w:t>
      </w:r>
      <w:r w:rsidR="003278AE" w:rsidRPr="003278AE">
        <w:rPr>
          <w:rFonts w:ascii="Calibri" w:eastAsiaTheme="minorHAnsi" w:hAnsi="Calibri" w:cs="Calibri"/>
          <w:color w:val="000000"/>
          <w14:ligatures w14:val="standardContextual"/>
        </w:rPr>
        <w:t xml:space="preserve"> </w:t>
      </w:r>
      <w:r w:rsidR="003278AE" w:rsidRPr="003278AE">
        <w:rPr>
          <w:rFonts w:ascii="Calibri" w:eastAsiaTheme="minorHAnsi" w:hAnsi="Calibri" w:cs="Calibri"/>
          <w:color w:val="1D1D1D"/>
          <w14:ligatures w14:val="standardContextual"/>
        </w:rPr>
        <w:t xml:space="preserve">is not an </w:t>
      </w:r>
      <w:r w:rsidR="003278AE" w:rsidRPr="003713AD">
        <w:rPr>
          <w:rFonts w:ascii="Calibri" w:eastAsiaTheme="minorHAnsi" w:hAnsi="Calibri" w:cs="Calibri"/>
          <w:color w:val="1D1D1D"/>
          <w14:ligatures w14:val="standardContextual"/>
        </w:rPr>
        <w:t xml:space="preserve">isolated substance, but </w:t>
      </w:r>
      <w:r w:rsidR="00B12AF3" w:rsidRPr="003713AD">
        <w:rPr>
          <w:rFonts w:ascii="Calibri" w:eastAsiaTheme="minorHAnsi" w:hAnsi="Calibri" w:cs="Calibri"/>
          <w:color w:val="1D1D1D"/>
          <w14:ligatures w14:val="standardContextual"/>
        </w:rPr>
        <w:t>extracted</w:t>
      </w:r>
      <w:r w:rsidR="003278AE" w:rsidRPr="003713AD">
        <w:rPr>
          <w:rFonts w:ascii="Calibri" w:eastAsiaTheme="minorHAnsi" w:hAnsi="Calibri" w:cs="Calibri"/>
          <w:color w:val="1D1D1D"/>
          <w14:ligatures w14:val="standardContextual"/>
        </w:rPr>
        <w:t xml:space="preserve"> directly from cow</w:t>
      </w:r>
      <w:r w:rsidR="00B12AF3" w:rsidRPr="003713AD">
        <w:rPr>
          <w:rFonts w:ascii="Calibri" w:eastAsiaTheme="minorHAnsi" w:hAnsi="Calibri" w:cs="Calibri"/>
          <w:color w:val="1D1D1D"/>
          <w14:ligatures w14:val="standardContextual"/>
        </w:rPr>
        <w:t xml:space="preserve"> hides and bone</w:t>
      </w:r>
      <w:r w:rsidR="003278AE" w:rsidRPr="003713AD">
        <w:rPr>
          <w:rFonts w:ascii="Calibri" w:eastAsiaTheme="minorHAnsi" w:hAnsi="Calibri" w:cs="Calibri"/>
          <w:color w:val="1D1D1D"/>
          <w14:ligatures w14:val="standardContextual"/>
        </w:rPr>
        <w:t>s.</w:t>
      </w:r>
      <w:r w:rsidR="00D86C34" w:rsidRPr="003713AD">
        <w:rPr>
          <w:rFonts w:ascii="Calibri" w:eastAsiaTheme="minorHAnsi" w:hAnsi="Calibri" w:cs="Calibri"/>
          <w14:ligatures w14:val="standardContextual"/>
        </w:rPr>
        <w:t xml:space="preserve"> In </w:t>
      </w:r>
      <w:r w:rsidR="003278AE" w:rsidRPr="003713AD">
        <w:rPr>
          <w:rFonts w:ascii="Calibri" w:eastAsiaTheme="minorHAnsi" w:hAnsi="Calibri" w:cs="Calibri"/>
          <w14:ligatures w14:val="standardContextual"/>
        </w:rPr>
        <w:t xml:space="preserve">his bracing </w:t>
      </w:r>
      <w:r w:rsidR="00B12AF3" w:rsidRPr="003713AD">
        <w:rPr>
          <w:rFonts w:ascii="Calibri" w:eastAsiaTheme="minorHAnsi" w:hAnsi="Calibri" w:cs="Calibri"/>
          <w14:ligatures w14:val="standardContextual"/>
        </w:rPr>
        <w:t xml:space="preserve">analysis of gelatin in photographic film - </w:t>
      </w:r>
      <w:r w:rsidR="00D86C34" w:rsidRPr="00C37242">
        <w:rPr>
          <w:rFonts w:ascii="Calibri" w:eastAsiaTheme="minorHAnsi" w:hAnsi="Calibri" w:cs="Calibri"/>
          <w:i/>
          <w:iCs/>
          <w14:ligatures w14:val="standardContextual"/>
        </w:rPr>
        <w:t>Ecology of Grain</w:t>
      </w:r>
      <w:r w:rsidR="00B12AF3" w:rsidRPr="003713AD">
        <w:rPr>
          <w:rFonts w:ascii="Calibri" w:eastAsiaTheme="minorHAnsi" w:hAnsi="Calibri" w:cs="Calibri"/>
          <w14:ligatures w14:val="standardContextual"/>
        </w:rPr>
        <w:t>,</w:t>
      </w:r>
      <w:r w:rsidR="00D86C34" w:rsidRPr="003713AD">
        <w:rPr>
          <w:rFonts w:ascii="Calibri" w:eastAsiaTheme="minorHAnsi" w:hAnsi="Calibri" w:cs="Calibri"/>
          <w14:ligatures w14:val="standardContextual"/>
        </w:rPr>
        <w:t xml:space="preserve"> Carr </w:t>
      </w:r>
      <w:r w:rsidR="00C37242">
        <w:rPr>
          <w:rFonts w:ascii="Calibri" w:eastAsiaTheme="minorHAnsi" w:hAnsi="Calibri" w:cs="Calibri"/>
          <w14:ligatures w14:val="standardContextual"/>
        </w:rPr>
        <w:t xml:space="preserve">(2019) </w:t>
      </w:r>
      <w:r w:rsidR="003713AD" w:rsidRPr="003713AD">
        <w:rPr>
          <w:rFonts w:ascii="Calibri" w:eastAsiaTheme="minorHAnsi" w:hAnsi="Calibri" w:cs="Calibri"/>
          <w14:ligatures w14:val="standardContextual"/>
        </w:rPr>
        <w:t xml:space="preserve">firstly calculates how many </w:t>
      </w:r>
      <w:proofErr w:type="gramStart"/>
      <w:r w:rsidR="003713AD" w:rsidRPr="003713AD">
        <w:rPr>
          <w:rFonts w:ascii="Calibri" w:eastAsiaTheme="minorHAnsi" w:hAnsi="Calibri" w:cs="Calibri"/>
          <w14:ligatures w14:val="standardContextual"/>
        </w:rPr>
        <w:t>animal</w:t>
      </w:r>
      <w:proofErr w:type="gramEnd"/>
      <w:r w:rsidR="003713AD" w:rsidRPr="003713AD">
        <w:rPr>
          <w:rFonts w:ascii="Calibri" w:eastAsiaTheme="minorHAnsi" w:hAnsi="Calibri" w:cs="Calibri"/>
          <w14:ligatures w14:val="standardContextual"/>
        </w:rPr>
        <w:t xml:space="preserve"> are sacrificed in the servi</w:t>
      </w:r>
      <w:r w:rsidR="003713AD">
        <w:rPr>
          <w:rFonts w:ascii="Calibri" w:eastAsiaTheme="minorHAnsi" w:hAnsi="Calibri" w:cs="Calibri"/>
          <w14:ligatures w14:val="standardContextual"/>
        </w:rPr>
        <w:t>ce</w:t>
      </w:r>
      <w:r w:rsidR="003713AD" w:rsidRPr="003713AD">
        <w:rPr>
          <w:rFonts w:ascii="Calibri" w:eastAsiaTheme="minorHAnsi" w:hAnsi="Calibri" w:cs="Calibri"/>
          <w14:ligatures w14:val="standardContextual"/>
        </w:rPr>
        <w:t xml:space="preserve"> of the industry</w:t>
      </w:r>
      <w:r w:rsidR="00C37242">
        <w:rPr>
          <w:rFonts w:ascii="Calibri" w:eastAsiaTheme="minorHAnsi" w:hAnsi="Calibri" w:cs="Calibri"/>
          <w14:ligatures w14:val="standardContextual"/>
        </w:rPr>
        <w:t xml:space="preserve">. </w:t>
      </w:r>
      <w:r w:rsidR="005B535F">
        <w:rPr>
          <w:rFonts w:ascii="Calibri" w:eastAsiaTheme="minorHAnsi" w:hAnsi="Calibri" w:cs="Calibri"/>
          <w:color w:val="000000"/>
          <w14:ligatures w14:val="standardContextual"/>
        </w:rPr>
        <w:t xml:space="preserve">Carr calculated </w:t>
      </w:r>
      <w:r w:rsidR="003713AD" w:rsidRPr="003713AD">
        <w:rPr>
          <w:rFonts w:ascii="Calibri" w:eastAsiaTheme="minorHAnsi" w:hAnsi="Calibri" w:cs="Calibri"/>
          <w:color w:val="000000"/>
          <w14:ligatures w14:val="standardContextual"/>
        </w:rPr>
        <w:t>39,408 cows per year</w:t>
      </w:r>
      <w:r w:rsidR="005B535F">
        <w:rPr>
          <w:rFonts w:ascii="Calibri" w:eastAsiaTheme="minorHAnsi" w:hAnsi="Calibri" w:cs="Calibri"/>
          <w:color w:val="000000"/>
          <w14:ligatures w14:val="standardContextual"/>
        </w:rPr>
        <w:t xml:space="preserve"> would have been killed to enable the production of the 960 million rolls of film sold in 2003 (the year of analogue films commercial peak</w:t>
      </w:r>
      <w:r w:rsidR="00C37242">
        <w:rPr>
          <w:rFonts w:ascii="Calibri" w:eastAsiaTheme="minorHAnsi" w:hAnsi="Calibri" w:cs="Calibri"/>
          <w:color w:val="000000"/>
          <w14:ligatures w14:val="standardContextual"/>
        </w:rPr>
        <w:t>). He goes on to argue that</w:t>
      </w:r>
      <w:r w:rsidR="003713AD" w:rsidRPr="003713AD">
        <w:rPr>
          <w:rFonts w:ascii="Calibri" w:eastAsiaTheme="minorHAnsi" w:hAnsi="Calibri" w:cs="Calibri"/>
          <w:color w:val="000000"/>
          <w14:ligatures w14:val="standardContextual"/>
        </w:rPr>
        <w:t xml:space="preserve"> suggests </w:t>
      </w:r>
      <w:r w:rsidR="00C37242">
        <w:rPr>
          <w:rFonts w:ascii="Calibri" w:eastAsiaTheme="minorHAnsi" w:hAnsi="Calibri" w:cs="Calibri"/>
          <w:color w:val="000000"/>
          <w14:ligatures w14:val="standardContextual"/>
        </w:rPr>
        <w:t>‘</w:t>
      </w:r>
      <w:r w:rsidR="00D86C34" w:rsidRPr="003713AD">
        <w:rPr>
          <w:rFonts w:ascii="Calibri" w:hAnsi="Calibri" w:cs="Calibri"/>
        </w:rPr>
        <w:t>if photographers are to pay ‘rigorous attention’ to the networks of film use, then each shudder of grain comes with the castration of a calf</w:t>
      </w:r>
      <w:r w:rsidR="003278AE" w:rsidRPr="003713AD">
        <w:rPr>
          <w:rFonts w:ascii="Calibri" w:hAnsi="Calibri" w:cs="Calibri"/>
        </w:rPr>
        <w:t>;</w:t>
      </w:r>
      <w:r w:rsidR="00D86C34" w:rsidRPr="003713AD">
        <w:rPr>
          <w:rFonts w:ascii="Calibri" w:hAnsi="Calibri" w:cs="Calibri"/>
        </w:rPr>
        <w:t xml:space="preserve"> every golden-hued light leak is made possible by a half-conscious cow - bleeding out on the slaughterhouse</w:t>
      </w:r>
      <w:r w:rsidR="00D86C34" w:rsidRPr="003713AD">
        <w:rPr>
          <w:rFonts w:ascii="Calibri" w:eastAsiaTheme="minorHAnsi" w:hAnsi="Calibri" w:cs="Calibri"/>
          <w14:ligatures w14:val="standardContextual"/>
        </w:rPr>
        <w:t xml:space="preserve"> </w:t>
      </w:r>
      <w:r w:rsidR="00D86C34" w:rsidRPr="003713AD">
        <w:rPr>
          <w:rFonts w:ascii="Calibri" w:hAnsi="Calibri" w:cs="Calibri"/>
        </w:rPr>
        <w:t>floor</w:t>
      </w:r>
      <w:r w:rsidR="00C37242">
        <w:rPr>
          <w:rFonts w:ascii="Calibri" w:hAnsi="Calibri" w:cs="Calibri"/>
        </w:rPr>
        <w:t>’ (</w:t>
      </w:r>
      <w:r w:rsidR="00C37242" w:rsidRPr="003713AD">
        <w:rPr>
          <w:rFonts w:ascii="Calibri" w:eastAsiaTheme="minorHAnsi" w:hAnsi="Calibri" w:cs="Calibri"/>
          <w14:ligatures w14:val="standardContextual"/>
        </w:rPr>
        <w:t>Carr</w:t>
      </w:r>
      <w:r w:rsidR="00C37242">
        <w:rPr>
          <w:rFonts w:ascii="Calibri" w:eastAsiaTheme="minorHAnsi" w:hAnsi="Calibri" w:cs="Calibri"/>
          <w14:ligatures w14:val="standardContextual"/>
        </w:rPr>
        <w:t>, 2019).</w:t>
      </w:r>
    </w:p>
    <w:p w14:paraId="3A6BB419" w14:textId="77777777" w:rsidR="00022697" w:rsidRDefault="00022697" w:rsidP="00301D77">
      <w:pPr>
        <w:pStyle w:val="ListParagraph"/>
        <w:autoSpaceDE w:val="0"/>
        <w:autoSpaceDN w:val="0"/>
        <w:adjustRightInd w:val="0"/>
        <w:ind w:left="0"/>
        <w:rPr>
          <w:rFonts w:ascii="Calibri" w:eastAsiaTheme="minorHAnsi" w:hAnsi="Calibri" w:cs="Calibri"/>
          <w14:ligatures w14:val="standardContextual"/>
        </w:rPr>
      </w:pPr>
    </w:p>
    <w:p w14:paraId="2CA8C13E" w14:textId="43F2B7BF" w:rsidR="005E4362" w:rsidRPr="00C37242" w:rsidRDefault="003713AD" w:rsidP="005E4362">
      <w:pPr>
        <w:pStyle w:val="ListParagraph"/>
        <w:autoSpaceDE w:val="0"/>
        <w:autoSpaceDN w:val="0"/>
        <w:adjustRightInd w:val="0"/>
        <w:ind w:left="0"/>
        <w:rPr>
          <w:rFonts w:ascii="Calibri" w:hAnsi="Calibri" w:cs="Calibri"/>
        </w:rPr>
      </w:pPr>
      <w:r w:rsidRPr="00C37242">
        <w:rPr>
          <w:rFonts w:ascii="Calibri" w:eastAsiaTheme="minorHAnsi" w:hAnsi="Calibri" w:cs="Calibri"/>
          <w14:ligatures w14:val="standardContextual"/>
        </w:rPr>
        <w:t xml:space="preserve">Carr demonstrates that </w:t>
      </w:r>
      <w:r w:rsidR="005B535F" w:rsidRPr="00C37242">
        <w:rPr>
          <w:rFonts w:ascii="Calibri" w:eastAsiaTheme="minorHAnsi" w:hAnsi="Calibri" w:cs="Calibri"/>
          <w14:ligatures w14:val="standardContextual"/>
        </w:rPr>
        <w:t>a</w:t>
      </w:r>
      <w:r w:rsidR="005E4362" w:rsidRPr="00C37242">
        <w:rPr>
          <w:rFonts w:ascii="Calibri" w:eastAsiaTheme="minorHAnsi" w:hAnsi="Calibri" w:cs="Calibri"/>
          <w14:ligatures w14:val="standardContextual"/>
        </w:rPr>
        <w:t xml:space="preserve">nalogue film emerges from an assemblage: emulsion, developer chemistry, light, camera mechanics, human intent—all co-producing the image. </w:t>
      </w:r>
      <w:r w:rsidR="00AE7CCB" w:rsidRPr="00C37242">
        <w:rPr>
          <w:rFonts w:ascii="Calibri" w:eastAsiaTheme="minorHAnsi" w:hAnsi="Calibri" w:cs="Calibri"/>
          <w14:ligatures w14:val="standardContextual"/>
        </w:rPr>
        <w:t xml:space="preserve">In virtue of analogue films commercial decline </w:t>
      </w:r>
      <w:r w:rsidRPr="00C37242">
        <w:rPr>
          <w:rFonts w:ascii="Calibri" w:eastAsiaTheme="minorHAnsi" w:hAnsi="Calibri" w:cs="Calibri"/>
          <w14:ligatures w14:val="standardContextual"/>
        </w:rPr>
        <w:t xml:space="preserve">eco-processing </w:t>
      </w:r>
      <w:r w:rsidR="00AE7CCB" w:rsidRPr="00C37242">
        <w:rPr>
          <w:rFonts w:ascii="Calibri" w:eastAsiaTheme="minorHAnsi" w:hAnsi="Calibri" w:cs="Calibri"/>
          <w14:ligatures w14:val="standardContextual"/>
        </w:rPr>
        <w:t xml:space="preserve">requires the maker to develop a broader knowledge base that methodically unpicks </w:t>
      </w:r>
      <w:r w:rsidR="005E4362" w:rsidRPr="00C37242">
        <w:rPr>
          <w:rFonts w:ascii="Calibri" w:eastAsiaTheme="minorHAnsi" w:hAnsi="Calibri" w:cs="Calibri"/>
          <w14:ligatures w14:val="standardContextual"/>
        </w:rPr>
        <w:t>eco-chemical processes</w:t>
      </w:r>
      <w:r w:rsidR="00AE7CCB" w:rsidRPr="00C37242">
        <w:rPr>
          <w:rFonts w:ascii="Calibri" w:eastAsiaTheme="minorHAnsi" w:hAnsi="Calibri" w:cs="Calibri"/>
          <w14:ligatures w14:val="standardContextual"/>
        </w:rPr>
        <w:t xml:space="preserve">. </w:t>
      </w:r>
      <w:r w:rsidR="00EC524B" w:rsidRPr="00C37242">
        <w:rPr>
          <w:rFonts w:ascii="Calibri" w:eastAsiaTheme="minorHAnsi" w:hAnsi="Calibri" w:cs="Calibri"/>
          <w14:ligatures w14:val="standardContextual"/>
        </w:rPr>
        <w:t>This is a step towards authentic</w:t>
      </w:r>
      <w:r w:rsidR="00AE7CCB" w:rsidRPr="00C37242">
        <w:rPr>
          <w:rFonts w:ascii="Calibri" w:eastAsiaTheme="minorHAnsi" w:hAnsi="Calibri" w:cs="Calibri"/>
          <w14:ligatures w14:val="standardContextual"/>
        </w:rPr>
        <w:t xml:space="preserve"> interdisciplinarity that is not always present in projects posing as art and science </w:t>
      </w:r>
      <w:r w:rsidR="00731DDE" w:rsidRPr="00C37242">
        <w:rPr>
          <w:rFonts w:ascii="Calibri" w:eastAsiaTheme="minorHAnsi" w:hAnsi="Calibri" w:cs="Calibri"/>
          <w14:ligatures w14:val="standardContextual"/>
        </w:rPr>
        <w:t>collaboration</w:t>
      </w:r>
      <w:r w:rsidR="00AE7CCB" w:rsidRPr="00C37242">
        <w:rPr>
          <w:rFonts w:ascii="Calibri" w:eastAsiaTheme="minorHAnsi" w:hAnsi="Calibri" w:cs="Calibri"/>
          <w14:ligatures w14:val="standardContextual"/>
        </w:rPr>
        <w:t>.</w:t>
      </w:r>
      <w:r w:rsidR="005E4362" w:rsidRPr="00C37242">
        <w:rPr>
          <w:rFonts w:ascii="Calibri" w:eastAsiaTheme="minorHAnsi" w:hAnsi="Calibri" w:cs="Calibri"/>
          <w14:ligatures w14:val="standardContextual"/>
        </w:rPr>
        <w:t xml:space="preserve"> The biochemicals</w:t>
      </w:r>
      <w:r w:rsidR="00EC524B" w:rsidRPr="00C37242">
        <w:rPr>
          <w:rFonts w:ascii="Calibri" w:eastAsiaTheme="minorHAnsi" w:hAnsi="Calibri" w:cs="Calibri"/>
          <w14:ligatures w14:val="standardContextual"/>
        </w:rPr>
        <w:t xml:space="preserve"> for</w:t>
      </w:r>
      <w:r w:rsidR="00AE7CCB" w:rsidRPr="00C37242">
        <w:rPr>
          <w:rFonts w:ascii="Calibri" w:eastAsiaTheme="minorHAnsi" w:hAnsi="Calibri" w:cs="Calibri"/>
          <w14:ligatures w14:val="standardContextual"/>
        </w:rPr>
        <w:t xml:space="preserve"> eco-processing</w:t>
      </w:r>
      <w:r w:rsidR="005E4362" w:rsidRPr="00C37242">
        <w:rPr>
          <w:rFonts w:ascii="Calibri" w:eastAsiaTheme="minorHAnsi" w:hAnsi="Calibri" w:cs="Calibri"/>
          <w14:ligatures w14:val="standardContextual"/>
        </w:rPr>
        <w:t xml:space="preserve"> don’t merely mimic industrial developers—they introduce new material forces that alter grain formation, tonal range, and granularity.</w:t>
      </w:r>
      <w:r w:rsidR="00301D77" w:rsidRPr="00C37242">
        <w:rPr>
          <w:rFonts w:ascii="Calibri" w:eastAsiaTheme="minorHAnsi" w:hAnsi="Calibri" w:cs="Calibri"/>
          <w14:ligatures w14:val="standardContextual"/>
        </w:rPr>
        <w:t xml:space="preserve"> </w:t>
      </w:r>
      <w:proofErr w:type="gramStart"/>
      <w:r w:rsidR="00301D77" w:rsidRPr="00C37242">
        <w:rPr>
          <w:rFonts w:ascii="Calibri" w:hAnsi="Calibri" w:cs="Calibri"/>
        </w:rPr>
        <w:t>In</w:t>
      </w:r>
      <w:r w:rsidR="003F4AA9" w:rsidRPr="00C37242">
        <w:rPr>
          <w:rFonts w:ascii="Calibri" w:hAnsi="Calibri" w:cs="Calibri"/>
        </w:rPr>
        <w:t xml:space="preserve"> </w:t>
      </w:r>
      <w:r w:rsidR="00301D77" w:rsidRPr="00C37242">
        <w:rPr>
          <w:rFonts w:ascii="Calibri" w:hAnsi="Calibri" w:cs="Calibri"/>
        </w:rPr>
        <w:t>order to</w:t>
      </w:r>
      <w:proofErr w:type="gramEnd"/>
      <w:r w:rsidR="00301D77" w:rsidRPr="00C37242">
        <w:rPr>
          <w:rFonts w:ascii="Calibri" w:hAnsi="Calibri" w:cs="Calibri"/>
        </w:rPr>
        <w:t xml:space="preserve"> Notice – you do need to slow down</w:t>
      </w:r>
      <w:r w:rsidR="00C37242" w:rsidRPr="00C37242">
        <w:rPr>
          <w:rFonts w:ascii="Calibri" w:hAnsi="Calibri" w:cs="Calibri"/>
        </w:rPr>
        <w:t xml:space="preserve">. </w:t>
      </w:r>
      <w:r w:rsidR="005E4362" w:rsidRPr="00C37242">
        <w:rPr>
          <w:rFonts w:ascii="Calibri" w:eastAsiaTheme="minorHAnsi" w:hAnsi="Calibri" w:cs="Calibri"/>
          <w14:ligatures w14:val="standardContextual"/>
        </w:rPr>
        <w:t>"We learn to wait—for the plant extract to bloom, for the grain to settle. It's a conversation, not a command" (</w:t>
      </w:r>
      <w:r w:rsidR="00C37242" w:rsidRPr="00C37242">
        <w:rPr>
          <w:rFonts w:ascii="Calibri" w:eastAsiaTheme="minorHAnsi" w:hAnsi="Calibri" w:cs="Calibri"/>
          <w14:ligatures w14:val="standardContextual"/>
        </w:rPr>
        <w:t>Fletcher, 2020</w:t>
      </w:r>
      <w:r w:rsidR="005E4362" w:rsidRPr="00C37242">
        <w:rPr>
          <w:rFonts w:ascii="Calibri" w:eastAsiaTheme="minorHAnsi" w:hAnsi="Calibri" w:cs="Calibri"/>
          <w14:ligatures w14:val="standardContextual"/>
        </w:rPr>
        <w:t>).</w:t>
      </w:r>
    </w:p>
    <w:p w14:paraId="610A203E" w14:textId="77777777" w:rsidR="005E4362" w:rsidRPr="00797798" w:rsidRDefault="005E4362" w:rsidP="005E4362">
      <w:pPr>
        <w:pStyle w:val="ListParagraph"/>
        <w:autoSpaceDE w:val="0"/>
        <w:autoSpaceDN w:val="0"/>
        <w:adjustRightInd w:val="0"/>
        <w:ind w:left="0"/>
        <w:rPr>
          <w:rFonts w:ascii="Calibri" w:eastAsiaTheme="minorHAnsi" w:hAnsi="Calibri" w:cs="Calibri"/>
          <w14:ligatures w14:val="standardContextual"/>
        </w:rPr>
      </w:pPr>
    </w:p>
    <w:p w14:paraId="3DF72E83" w14:textId="2AD062BB" w:rsidR="00D86C34" w:rsidRDefault="005E4362" w:rsidP="00301D77">
      <w:pPr>
        <w:pStyle w:val="ListParagraph"/>
        <w:autoSpaceDE w:val="0"/>
        <w:autoSpaceDN w:val="0"/>
        <w:adjustRightInd w:val="0"/>
        <w:ind w:left="0"/>
        <w:rPr>
          <w:rFonts w:ascii="Calibri" w:eastAsiaTheme="minorHAnsi" w:hAnsi="Calibri" w:cs="Calibri"/>
          <w14:ligatures w14:val="standardContextual"/>
        </w:rPr>
      </w:pPr>
      <w:r w:rsidRPr="00797798">
        <w:rPr>
          <w:rFonts w:ascii="Calibri" w:eastAsiaTheme="minorHAnsi" w:hAnsi="Calibri" w:cs="Calibri"/>
          <w14:ligatures w14:val="standardContextual"/>
        </w:rPr>
        <w:t>Practitioners describe this as “attuning to the unpredictable texture of plant-based chemistry”</w:t>
      </w:r>
      <w:r w:rsidR="00C37242">
        <w:rPr>
          <w:rFonts w:ascii="Calibri" w:eastAsiaTheme="minorHAnsi" w:hAnsi="Calibri" w:cs="Calibri"/>
          <w14:ligatures w14:val="standardContextual"/>
        </w:rPr>
        <w:t xml:space="preserve"> (</w:t>
      </w:r>
      <w:r w:rsidR="00C37242" w:rsidRPr="00C37242">
        <w:rPr>
          <w:rFonts w:ascii="Calibri" w:eastAsiaTheme="minorHAnsi" w:hAnsi="Calibri" w:cs="Calibri"/>
          <w14:ligatures w14:val="standardContextual"/>
        </w:rPr>
        <w:t>Carr</w:t>
      </w:r>
      <w:r w:rsidR="00C37242">
        <w:rPr>
          <w:rFonts w:ascii="Calibri" w:eastAsiaTheme="minorHAnsi" w:hAnsi="Calibri" w:cs="Calibri"/>
          <w14:ligatures w14:val="standardContextual"/>
        </w:rPr>
        <w:t xml:space="preserve"> </w:t>
      </w:r>
      <w:r w:rsidR="00C37242" w:rsidRPr="00C37242">
        <w:rPr>
          <w:rFonts w:ascii="Calibri" w:eastAsiaTheme="minorHAnsi" w:hAnsi="Calibri" w:cs="Calibri"/>
          <w14:ligatures w14:val="standardContextual"/>
        </w:rPr>
        <w:t>&amp; Fletcher,</w:t>
      </w:r>
      <w:r w:rsidR="00C37242">
        <w:rPr>
          <w:rFonts w:ascii="Calibri" w:eastAsiaTheme="minorHAnsi" w:hAnsi="Calibri" w:cs="Calibri"/>
          <w14:ligatures w14:val="standardContextual"/>
        </w:rPr>
        <w:t xml:space="preserve"> </w:t>
      </w:r>
      <w:r w:rsidR="00C37242" w:rsidRPr="00C37242">
        <w:rPr>
          <w:rFonts w:ascii="Calibri" w:eastAsiaTheme="minorHAnsi" w:hAnsi="Calibri" w:cs="Calibri"/>
          <w14:ligatures w14:val="standardContextual"/>
        </w:rPr>
        <w:t>2022)</w:t>
      </w:r>
      <w:r w:rsidR="00C37242">
        <w:rPr>
          <w:rFonts w:ascii="Calibri" w:eastAsiaTheme="minorHAnsi" w:hAnsi="Calibri" w:cs="Calibri"/>
          <w14:ligatures w14:val="standardContextual"/>
        </w:rPr>
        <w:t xml:space="preserve"> </w:t>
      </w:r>
      <w:r w:rsidRPr="00797798">
        <w:rPr>
          <w:rFonts w:ascii="Calibri" w:eastAsiaTheme="minorHAnsi" w:hAnsi="Calibri" w:cs="Calibri"/>
          <w14:ligatures w14:val="standardContextual"/>
        </w:rPr>
        <w:t xml:space="preserve">embracing chance, variation, the co-authorship of materials. This aligns with Bennett's idea of interfolding networks—where human intent and nonhuman processes co-compose the final image (Bennett, 2010). </w:t>
      </w:r>
      <w:r w:rsidR="002C1BD8">
        <w:rPr>
          <w:rFonts w:ascii="Calibri" w:eastAsiaTheme="minorHAnsi" w:hAnsi="Calibri" w:cs="Calibri"/>
          <w14:ligatures w14:val="standardContextual"/>
        </w:rPr>
        <w:t>The</w:t>
      </w:r>
      <w:r w:rsidRPr="00797798">
        <w:rPr>
          <w:rFonts w:ascii="Calibri" w:eastAsiaTheme="minorHAnsi" w:hAnsi="Calibri" w:cs="Calibri"/>
          <w14:ligatures w14:val="standardContextual"/>
        </w:rPr>
        <w:t xml:space="preserve"> contrast </w:t>
      </w:r>
      <w:r w:rsidR="002C1BD8">
        <w:rPr>
          <w:rFonts w:ascii="Calibri" w:eastAsiaTheme="minorHAnsi" w:hAnsi="Calibri" w:cs="Calibri"/>
          <w14:ligatures w14:val="standardContextual"/>
        </w:rPr>
        <w:t>here between</w:t>
      </w:r>
      <w:r w:rsidRPr="00797798">
        <w:rPr>
          <w:rFonts w:ascii="Calibri" w:eastAsiaTheme="minorHAnsi" w:hAnsi="Calibri" w:cs="Calibri"/>
          <w14:ligatures w14:val="standardContextual"/>
        </w:rPr>
        <w:t xml:space="preserve"> analogue grain with digital pixels</w:t>
      </w:r>
      <w:r w:rsidR="002C1BD8">
        <w:rPr>
          <w:rFonts w:ascii="Calibri" w:eastAsiaTheme="minorHAnsi" w:hAnsi="Calibri" w:cs="Calibri"/>
          <w14:ligatures w14:val="standardContextual"/>
        </w:rPr>
        <w:t xml:space="preserve"> is prominent</w:t>
      </w:r>
      <w:r w:rsidRPr="00797798">
        <w:rPr>
          <w:rFonts w:ascii="Calibri" w:eastAsiaTheme="minorHAnsi" w:hAnsi="Calibri" w:cs="Calibri"/>
          <w14:ligatures w14:val="standardContextual"/>
        </w:rPr>
        <w:t>. Where grain is physically and chemically emergent, pixels are uniform, algorithmically determined units. Analogue grain embodies contingency and texture, while digital pixels prioritize precision and control. Grain reveals the presence of matter; pixels conceal it</w:t>
      </w:r>
      <w:r w:rsidR="00387CF4">
        <w:rPr>
          <w:rFonts w:ascii="Calibri" w:eastAsiaTheme="minorHAnsi" w:hAnsi="Calibri" w:cs="Calibri"/>
          <w14:ligatures w14:val="standardContextual"/>
        </w:rPr>
        <w:t xml:space="preserve">. </w:t>
      </w:r>
    </w:p>
    <w:p w14:paraId="22DD7952" w14:textId="77777777" w:rsidR="002C1BD8" w:rsidRDefault="002C1BD8" w:rsidP="00301D77">
      <w:pPr>
        <w:pStyle w:val="ListParagraph"/>
        <w:autoSpaceDE w:val="0"/>
        <w:autoSpaceDN w:val="0"/>
        <w:adjustRightInd w:val="0"/>
        <w:ind w:left="0"/>
        <w:rPr>
          <w:rFonts w:ascii="Calibri" w:eastAsiaTheme="minorHAnsi" w:hAnsi="Calibri" w:cs="Calibri"/>
          <w14:ligatures w14:val="standardContextual"/>
        </w:rPr>
      </w:pPr>
    </w:p>
    <w:tbl>
      <w:tblPr>
        <w:tblW w:w="9182" w:type="dxa"/>
        <w:tblCellSpacing w:w="15" w:type="dxa"/>
        <w:tblCellMar>
          <w:top w:w="15" w:type="dxa"/>
          <w:left w:w="15" w:type="dxa"/>
          <w:bottom w:w="15" w:type="dxa"/>
          <w:right w:w="15" w:type="dxa"/>
        </w:tblCellMar>
        <w:tblLook w:val="04A0" w:firstRow="1" w:lastRow="0" w:firstColumn="1" w:lastColumn="0" w:noHBand="0" w:noVBand="1"/>
      </w:tblPr>
      <w:tblGrid>
        <w:gridCol w:w="4308"/>
        <w:gridCol w:w="4874"/>
      </w:tblGrid>
      <w:tr w:rsidR="002C1BD8" w:rsidRPr="00797798" w14:paraId="7FB3D22E" w14:textId="77777777" w:rsidTr="0087285A">
        <w:trPr>
          <w:trHeight w:val="294"/>
          <w:tblCellSpacing w:w="15" w:type="dxa"/>
        </w:trPr>
        <w:tc>
          <w:tcPr>
            <w:tcW w:w="0" w:type="auto"/>
            <w:vAlign w:val="center"/>
            <w:hideMark/>
          </w:tcPr>
          <w:p w14:paraId="48C7BE0D" w14:textId="77777777" w:rsidR="002C1BD8" w:rsidRPr="00797798" w:rsidRDefault="002C1BD8" w:rsidP="0087285A">
            <w:pPr>
              <w:jc w:val="center"/>
              <w:rPr>
                <w:rFonts w:ascii="Calibri" w:hAnsi="Calibri" w:cs="Calibri"/>
                <w:b/>
                <w:bCs/>
              </w:rPr>
            </w:pPr>
            <w:r w:rsidRPr="00797798">
              <w:rPr>
                <w:rFonts w:ascii="Calibri" w:hAnsi="Calibri" w:cs="Calibri"/>
                <w:b/>
                <w:bCs/>
              </w:rPr>
              <w:t>Analogue Grain</w:t>
            </w:r>
          </w:p>
        </w:tc>
        <w:tc>
          <w:tcPr>
            <w:tcW w:w="0" w:type="auto"/>
            <w:vAlign w:val="center"/>
            <w:hideMark/>
          </w:tcPr>
          <w:p w14:paraId="31D2D14A" w14:textId="77777777" w:rsidR="002C1BD8" w:rsidRPr="00797798" w:rsidRDefault="002C1BD8" w:rsidP="0087285A">
            <w:pPr>
              <w:jc w:val="center"/>
              <w:rPr>
                <w:rFonts w:ascii="Calibri" w:hAnsi="Calibri" w:cs="Calibri"/>
                <w:b/>
                <w:bCs/>
              </w:rPr>
            </w:pPr>
            <w:r w:rsidRPr="00797798">
              <w:rPr>
                <w:rFonts w:ascii="Calibri" w:hAnsi="Calibri" w:cs="Calibri"/>
                <w:b/>
                <w:bCs/>
              </w:rPr>
              <w:t>Digital Pixel</w:t>
            </w:r>
          </w:p>
        </w:tc>
      </w:tr>
      <w:tr w:rsidR="002C1BD8" w:rsidRPr="00797798" w14:paraId="497BD8FD" w14:textId="77777777" w:rsidTr="0087285A">
        <w:trPr>
          <w:trHeight w:val="294"/>
          <w:tblCellSpacing w:w="15" w:type="dxa"/>
        </w:trPr>
        <w:tc>
          <w:tcPr>
            <w:tcW w:w="0" w:type="auto"/>
            <w:vAlign w:val="center"/>
            <w:hideMark/>
          </w:tcPr>
          <w:p w14:paraId="309327CC" w14:textId="77777777" w:rsidR="002C1BD8" w:rsidRPr="00797798" w:rsidRDefault="002C1BD8" w:rsidP="0087285A">
            <w:pPr>
              <w:jc w:val="center"/>
              <w:rPr>
                <w:rFonts w:ascii="Calibri" w:hAnsi="Calibri" w:cs="Calibri"/>
              </w:rPr>
            </w:pPr>
            <w:r w:rsidRPr="00797798">
              <w:rPr>
                <w:rFonts w:ascii="Calibri" w:hAnsi="Calibri" w:cs="Calibri"/>
              </w:rPr>
              <w:t xml:space="preserve">Chemical, </w:t>
            </w:r>
            <w:r>
              <w:rPr>
                <w:rFonts w:ascii="Calibri" w:hAnsi="Calibri" w:cs="Calibri"/>
              </w:rPr>
              <w:t>P</w:t>
            </w:r>
            <w:r w:rsidRPr="00797798">
              <w:rPr>
                <w:rFonts w:ascii="Calibri" w:hAnsi="Calibri" w:cs="Calibri"/>
              </w:rPr>
              <w:t xml:space="preserve">hysical, </w:t>
            </w:r>
            <w:r>
              <w:rPr>
                <w:rFonts w:ascii="Calibri" w:hAnsi="Calibri" w:cs="Calibri"/>
              </w:rPr>
              <w:t>E</w:t>
            </w:r>
            <w:r w:rsidRPr="00797798">
              <w:rPr>
                <w:rFonts w:ascii="Calibri" w:hAnsi="Calibri" w:cs="Calibri"/>
              </w:rPr>
              <w:t>mergent</w:t>
            </w:r>
          </w:p>
        </w:tc>
        <w:tc>
          <w:tcPr>
            <w:tcW w:w="0" w:type="auto"/>
            <w:vAlign w:val="center"/>
            <w:hideMark/>
          </w:tcPr>
          <w:p w14:paraId="186A84F8" w14:textId="77777777" w:rsidR="002C1BD8" w:rsidRPr="00797798" w:rsidRDefault="002C1BD8" w:rsidP="0087285A">
            <w:pPr>
              <w:jc w:val="center"/>
              <w:rPr>
                <w:rFonts w:ascii="Calibri" w:hAnsi="Calibri" w:cs="Calibri"/>
              </w:rPr>
            </w:pPr>
            <w:r w:rsidRPr="00797798">
              <w:rPr>
                <w:rFonts w:ascii="Calibri" w:hAnsi="Calibri" w:cs="Calibri"/>
              </w:rPr>
              <w:t xml:space="preserve">Algorithmic, </w:t>
            </w:r>
            <w:r>
              <w:rPr>
                <w:rFonts w:ascii="Calibri" w:hAnsi="Calibri" w:cs="Calibri"/>
              </w:rPr>
              <w:t>I</w:t>
            </w:r>
            <w:r w:rsidRPr="00797798">
              <w:rPr>
                <w:rFonts w:ascii="Calibri" w:hAnsi="Calibri" w:cs="Calibri"/>
              </w:rPr>
              <w:t xml:space="preserve">mmaterial, </w:t>
            </w:r>
            <w:r>
              <w:rPr>
                <w:rFonts w:ascii="Calibri" w:hAnsi="Calibri" w:cs="Calibri"/>
              </w:rPr>
              <w:t>U</w:t>
            </w:r>
            <w:r w:rsidRPr="00797798">
              <w:rPr>
                <w:rFonts w:ascii="Calibri" w:hAnsi="Calibri" w:cs="Calibri"/>
              </w:rPr>
              <w:t>niform</w:t>
            </w:r>
          </w:p>
        </w:tc>
      </w:tr>
      <w:tr w:rsidR="002C1BD8" w:rsidRPr="00797798" w14:paraId="5B2B6786" w14:textId="77777777" w:rsidTr="0087285A">
        <w:trPr>
          <w:trHeight w:val="276"/>
          <w:tblCellSpacing w:w="15" w:type="dxa"/>
        </w:trPr>
        <w:tc>
          <w:tcPr>
            <w:tcW w:w="0" w:type="auto"/>
            <w:vAlign w:val="center"/>
            <w:hideMark/>
          </w:tcPr>
          <w:p w14:paraId="2F4032E9" w14:textId="77777777" w:rsidR="002C1BD8" w:rsidRPr="00797798" w:rsidRDefault="002C1BD8" w:rsidP="0087285A">
            <w:pPr>
              <w:jc w:val="center"/>
              <w:rPr>
                <w:rFonts w:ascii="Calibri" w:hAnsi="Calibri" w:cs="Calibri"/>
              </w:rPr>
            </w:pPr>
            <w:r w:rsidRPr="00797798">
              <w:rPr>
                <w:rFonts w:ascii="Calibri" w:hAnsi="Calibri" w:cs="Calibri"/>
              </w:rPr>
              <w:t xml:space="preserve">Responds to </w:t>
            </w:r>
            <w:r>
              <w:rPr>
                <w:rFonts w:ascii="Calibri" w:hAnsi="Calibri" w:cs="Calibri"/>
              </w:rPr>
              <w:t>C</w:t>
            </w:r>
            <w:r w:rsidRPr="00797798">
              <w:rPr>
                <w:rFonts w:ascii="Calibri" w:hAnsi="Calibri" w:cs="Calibri"/>
              </w:rPr>
              <w:t>onditions</w:t>
            </w:r>
          </w:p>
        </w:tc>
        <w:tc>
          <w:tcPr>
            <w:tcW w:w="0" w:type="auto"/>
            <w:vAlign w:val="center"/>
            <w:hideMark/>
          </w:tcPr>
          <w:p w14:paraId="4CEDD5AF" w14:textId="77777777" w:rsidR="002C1BD8" w:rsidRPr="00797798" w:rsidRDefault="002C1BD8" w:rsidP="0087285A">
            <w:pPr>
              <w:jc w:val="center"/>
              <w:rPr>
                <w:rFonts w:ascii="Calibri" w:hAnsi="Calibri" w:cs="Calibri"/>
              </w:rPr>
            </w:pPr>
            <w:r w:rsidRPr="00797798">
              <w:rPr>
                <w:rFonts w:ascii="Calibri" w:hAnsi="Calibri" w:cs="Calibri"/>
              </w:rPr>
              <w:t xml:space="preserve">Controlled by </w:t>
            </w:r>
            <w:r>
              <w:rPr>
                <w:rFonts w:ascii="Calibri" w:hAnsi="Calibri" w:cs="Calibri"/>
              </w:rPr>
              <w:t>C</w:t>
            </w:r>
            <w:r w:rsidRPr="00797798">
              <w:rPr>
                <w:rFonts w:ascii="Calibri" w:hAnsi="Calibri" w:cs="Calibri"/>
              </w:rPr>
              <w:t>ode</w:t>
            </w:r>
          </w:p>
        </w:tc>
      </w:tr>
      <w:tr w:rsidR="002C1BD8" w:rsidRPr="00797798" w14:paraId="45116ECB" w14:textId="77777777" w:rsidTr="0087285A">
        <w:trPr>
          <w:trHeight w:val="61"/>
          <w:tblCellSpacing w:w="15" w:type="dxa"/>
        </w:trPr>
        <w:tc>
          <w:tcPr>
            <w:tcW w:w="0" w:type="auto"/>
            <w:vAlign w:val="center"/>
            <w:hideMark/>
          </w:tcPr>
          <w:p w14:paraId="2B2F6E6D" w14:textId="77777777" w:rsidR="002C1BD8" w:rsidRPr="00797798" w:rsidRDefault="002C1BD8" w:rsidP="0087285A">
            <w:pPr>
              <w:jc w:val="center"/>
              <w:rPr>
                <w:rFonts w:ascii="Calibri" w:hAnsi="Calibri" w:cs="Calibri"/>
              </w:rPr>
            </w:pPr>
            <w:r w:rsidRPr="00797798">
              <w:rPr>
                <w:rFonts w:ascii="Calibri" w:hAnsi="Calibri" w:cs="Calibri"/>
              </w:rPr>
              <w:t xml:space="preserve">Materially </w:t>
            </w:r>
            <w:r>
              <w:rPr>
                <w:rFonts w:ascii="Calibri" w:hAnsi="Calibri" w:cs="Calibri"/>
              </w:rPr>
              <w:t>E</w:t>
            </w:r>
            <w:r w:rsidRPr="00797798">
              <w:rPr>
                <w:rFonts w:ascii="Calibri" w:hAnsi="Calibri" w:cs="Calibri"/>
              </w:rPr>
              <w:t>xpressive</w:t>
            </w:r>
          </w:p>
        </w:tc>
        <w:tc>
          <w:tcPr>
            <w:tcW w:w="0" w:type="auto"/>
            <w:vAlign w:val="center"/>
            <w:hideMark/>
          </w:tcPr>
          <w:p w14:paraId="55AC10E8" w14:textId="77777777" w:rsidR="002C1BD8" w:rsidRPr="00797798" w:rsidRDefault="002C1BD8" w:rsidP="0087285A">
            <w:pPr>
              <w:jc w:val="center"/>
              <w:rPr>
                <w:rFonts w:ascii="Calibri" w:hAnsi="Calibri" w:cs="Calibri"/>
              </w:rPr>
            </w:pPr>
            <w:r>
              <w:rPr>
                <w:rFonts w:ascii="Calibri" w:hAnsi="Calibri" w:cs="Calibri"/>
              </w:rPr>
              <w:t>Disjunctive Materiality</w:t>
            </w:r>
          </w:p>
        </w:tc>
      </w:tr>
    </w:tbl>
    <w:p w14:paraId="53679B90" w14:textId="77777777" w:rsidR="002C1BD8" w:rsidRDefault="002C1BD8" w:rsidP="00301D77">
      <w:pPr>
        <w:pStyle w:val="ListParagraph"/>
        <w:autoSpaceDE w:val="0"/>
        <w:autoSpaceDN w:val="0"/>
        <w:adjustRightInd w:val="0"/>
        <w:ind w:left="0"/>
        <w:rPr>
          <w:rFonts w:ascii="Calibri" w:eastAsiaTheme="minorHAnsi" w:hAnsi="Calibri" w:cs="Calibri"/>
          <w14:ligatures w14:val="standardContextual"/>
        </w:rPr>
      </w:pPr>
    </w:p>
    <w:p w14:paraId="6F2DDC7F" w14:textId="55C25189" w:rsidR="002C1BD8" w:rsidRPr="00C37242" w:rsidRDefault="002C1BD8" w:rsidP="002C1BD8">
      <w:pPr>
        <w:autoSpaceDE w:val="0"/>
        <w:autoSpaceDN w:val="0"/>
        <w:adjustRightInd w:val="0"/>
        <w:rPr>
          <w:rFonts w:ascii="Calibri" w:eastAsiaTheme="minorHAnsi" w:hAnsi="Calibri" w:cs="Calibri"/>
          <w:color w:val="000000" w:themeColor="text1"/>
          <w14:ligatures w14:val="standardContextual"/>
        </w:rPr>
      </w:pPr>
      <w:r w:rsidRPr="00C37242">
        <w:rPr>
          <w:rFonts w:ascii="Calibri" w:hAnsi="Calibri" w:cs="Calibri"/>
          <w:color w:val="000000" w:themeColor="text1"/>
        </w:rPr>
        <w:t>In contrast to</w:t>
      </w:r>
      <w:r w:rsidR="00D86C34" w:rsidRPr="00C37242">
        <w:rPr>
          <w:rFonts w:ascii="Calibri" w:hAnsi="Calibri" w:cs="Calibri"/>
          <w:color w:val="000000" w:themeColor="text1"/>
        </w:rPr>
        <w:t xml:space="preserve"> ‘grainy aesthetic’ rendered in the point clouds of </w:t>
      </w:r>
      <w:proofErr w:type="spellStart"/>
      <w:r w:rsidR="00D86C34" w:rsidRPr="00C37242">
        <w:rPr>
          <w:rFonts w:ascii="Calibri" w:hAnsi="Calibri" w:cs="Calibri"/>
          <w:color w:val="000000" w:themeColor="text1"/>
        </w:rPr>
        <w:t>Scan</w:t>
      </w:r>
      <w:r w:rsidRPr="00C37242">
        <w:rPr>
          <w:rFonts w:ascii="Calibri" w:hAnsi="Calibri" w:cs="Calibri"/>
          <w:color w:val="000000" w:themeColor="text1"/>
        </w:rPr>
        <w:t>LAB’s</w:t>
      </w:r>
      <w:proofErr w:type="spellEnd"/>
      <w:r w:rsidR="00D86C34" w:rsidRPr="00C37242">
        <w:rPr>
          <w:rFonts w:ascii="Calibri" w:hAnsi="Calibri" w:cs="Calibri"/>
          <w:color w:val="000000" w:themeColor="text1"/>
        </w:rPr>
        <w:t xml:space="preserve"> immersive environments, </w:t>
      </w:r>
      <w:r w:rsidRPr="00C37242">
        <w:rPr>
          <w:rFonts w:ascii="Calibri" w:eastAsiaTheme="minorHAnsi" w:hAnsi="Calibri" w:cs="Calibri"/>
          <w:color w:val="000000" w:themeColor="text1"/>
          <w14:ligatures w14:val="standardContextual"/>
        </w:rPr>
        <w:t>a</w:t>
      </w:r>
      <w:r w:rsidR="00D86C34" w:rsidRPr="00C37242">
        <w:rPr>
          <w:rFonts w:ascii="Calibri" w:eastAsiaTheme="minorHAnsi" w:hAnsi="Calibri" w:cs="Calibri"/>
          <w:color w:val="000000" w:themeColor="text1"/>
          <w14:ligatures w14:val="standardContextual"/>
        </w:rPr>
        <w:t xml:space="preserve">nalogue </w:t>
      </w:r>
      <w:r w:rsidRPr="00C37242">
        <w:rPr>
          <w:rFonts w:ascii="Calibri" w:eastAsiaTheme="minorHAnsi" w:hAnsi="Calibri" w:cs="Calibri"/>
          <w:color w:val="000000" w:themeColor="text1"/>
          <w14:ligatures w14:val="standardContextual"/>
        </w:rPr>
        <w:t>g</w:t>
      </w:r>
      <w:r w:rsidR="00D86C34" w:rsidRPr="00C37242">
        <w:rPr>
          <w:rFonts w:ascii="Calibri" w:eastAsiaTheme="minorHAnsi" w:hAnsi="Calibri" w:cs="Calibri"/>
          <w:color w:val="000000" w:themeColor="text1"/>
          <w14:ligatures w14:val="standardContextual"/>
        </w:rPr>
        <w:t xml:space="preserve">rain, for </w:t>
      </w:r>
      <w:r w:rsidRPr="00C37242">
        <w:rPr>
          <w:rFonts w:ascii="Calibri" w:eastAsiaTheme="minorHAnsi" w:hAnsi="Calibri" w:cs="Calibri"/>
          <w:color w:val="000000" w:themeColor="text1"/>
          <w14:ligatures w14:val="standardContextual"/>
        </w:rPr>
        <w:t xml:space="preserve">these </w:t>
      </w:r>
      <w:r w:rsidR="00D86C34" w:rsidRPr="00C37242">
        <w:rPr>
          <w:rFonts w:ascii="Calibri" w:eastAsiaTheme="minorHAnsi" w:hAnsi="Calibri" w:cs="Calibri"/>
          <w:color w:val="000000" w:themeColor="text1"/>
          <w14:ligatures w14:val="standardContextual"/>
        </w:rPr>
        <w:t xml:space="preserve">filmmakers embodies </w:t>
      </w:r>
      <w:r w:rsidRPr="00C37242">
        <w:rPr>
          <w:rFonts w:ascii="Calibri" w:eastAsiaTheme="minorHAnsi" w:hAnsi="Calibri" w:cs="Calibri"/>
          <w:color w:val="000000" w:themeColor="text1"/>
          <w14:ligatures w14:val="standardContextual"/>
        </w:rPr>
        <w:t>a</w:t>
      </w:r>
      <w:r w:rsidR="00D86C34" w:rsidRPr="00C37242">
        <w:rPr>
          <w:rFonts w:ascii="Calibri" w:eastAsiaTheme="minorHAnsi" w:hAnsi="Calibri" w:cs="Calibri"/>
          <w:color w:val="000000" w:themeColor="text1"/>
          <w14:ligatures w14:val="standardContextual"/>
        </w:rPr>
        <w:t xml:space="preserve"> tactile engagement </w:t>
      </w:r>
      <w:r w:rsidRPr="00C37242">
        <w:rPr>
          <w:rFonts w:ascii="Calibri" w:eastAsiaTheme="minorHAnsi" w:hAnsi="Calibri" w:cs="Calibri"/>
          <w:color w:val="000000" w:themeColor="text1"/>
          <w14:ligatures w14:val="standardContextual"/>
        </w:rPr>
        <w:t xml:space="preserve">with </w:t>
      </w:r>
      <w:r w:rsidR="00D86C34" w:rsidRPr="00C37242">
        <w:rPr>
          <w:rFonts w:ascii="Calibri" w:eastAsiaTheme="minorHAnsi" w:hAnsi="Calibri" w:cs="Calibri"/>
          <w:color w:val="000000" w:themeColor="text1"/>
          <w14:ligatures w14:val="standardContextual"/>
        </w:rPr>
        <w:t>the temporal object</w:t>
      </w:r>
      <w:r w:rsidRPr="00C37242">
        <w:rPr>
          <w:rFonts w:ascii="Calibri" w:eastAsiaTheme="minorHAnsi" w:hAnsi="Calibri" w:cs="Calibri"/>
          <w:color w:val="000000" w:themeColor="text1"/>
          <w14:ligatures w14:val="standardContextual"/>
        </w:rPr>
        <w:t>.</w:t>
      </w:r>
      <w:r w:rsidR="00AB6BC5" w:rsidRPr="00C37242">
        <w:rPr>
          <w:rFonts w:ascii="Calibri" w:eastAsiaTheme="minorHAnsi" w:hAnsi="Calibri" w:cs="Calibri"/>
          <w:color w:val="000000" w:themeColor="text1"/>
          <w14:ligatures w14:val="standardContextual"/>
        </w:rPr>
        <w:t xml:space="preserve"> This difference reflects a broader epistemological shift: digital imaging abstracts and dematerializes, while analogue film—with its grain and chemical </w:t>
      </w:r>
      <w:r w:rsidR="00AB6BC5" w:rsidRPr="00C37242">
        <w:rPr>
          <w:rFonts w:ascii="Calibri" w:eastAsiaTheme="minorHAnsi" w:hAnsi="Calibri" w:cs="Calibri"/>
          <w:color w:val="000000" w:themeColor="text1"/>
          <w14:ligatures w14:val="standardContextual"/>
        </w:rPr>
        <w:lastRenderedPageBreak/>
        <w:t>unpredictability—foregrounds material collaboration. Grain is not a neutral canvas; it contributes texture, tone, and depth,</w:t>
      </w:r>
      <w:r w:rsidR="00D86C34" w:rsidRPr="00C37242">
        <w:rPr>
          <w:rFonts w:ascii="Calibri" w:eastAsiaTheme="minorHAnsi" w:hAnsi="Calibri" w:cs="Calibri"/>
          <w:color w:val="000000" w:themeColor="text1"/>
          <w14:ligatures w14:val="standardContextual"/>
        </w:rPr>
        <w:t xml:space="preserve"> reacting dynamically to developer, light, and handling—all</w:t>
      </w:r>
      <w:r w:rsidR="00AB6BC5" w:rsidRPr="00C37242">
        <w:rPr>
          <w:rFonts w:ascii="Calibri" w:eastAsiaTheme="minorHAnsi" w:hAnsi="Calibri" w:cs="Calibri"/>
          <w:color w:val="000000" w:themeColor="text1"/>
          <w14:ligatures w14:val="standardContextual"/>
        </w:rPr>
        <w:t>, in Bennett’s terms,</w:t>
      </w:r>
      <w:r w:rsidR="00D86C34" w:rsidRPr="00C37242">
        <w:rPr>
          <w:rFonts w:ascii="Calibri" w:eastAsiaTheme="minorHAnsi" w:hAnsi="Calibri" w:cs="Calibri"/>
          <w:color w:val="000000" w:themeColor="text1"/>
          <w14:ligatures w14:val="standardContextual"/>
        </w:rPr>
        <w:t xml:space="preserve"> asserting their own “thing-power”. </w:t>
      </w:r>
    </w:p>
    <w:p w14:paraId="45813F75" w14:textId="77777777" w:rsidR="005E4362" w:rsidRPr="00C37242" w:rsidRDefault="005E4362" w:rsidP="005E4362">
      <w:pPr>
        <w:autoSpaceDE w:val="0"/>
        <w:autoSpaceDN w:val="0"/>
        <w:adjustRightInd w:val="0"/>
        <w:rPr>
          <w:rFonts w:ascii="Calibri" w:hAnsi="Calibri" w:cs="Calibri"/>
          <w:color w:val="000000" w:themeColor="text1"/>
        </w:rPr>
      </w:pPr>
    </w:p>
    <w:p w14:paraId="70A5A26C" w14:textId="11903FB8" w:rsidR="002108D8" w:rsidRPr="00C37242" w:rsidRDefault="005E4362" w:rsidP="008C7440">
      <w:pPr>
        <w:autoSpaceDE w:val="0"/>
        <w:autoSpaceDN w:val="0"/>
        <w:adjustRightInd w:val="0"/>
        <w:rPr>
          <w:rFonts w:ascii="Calibri" w:eastAsiaTheme="minorHAnsi" w:hAnsi="Calibri" w:cs="Calibri"/>
          <w:color w:val="000000" w:themeColor="text1"/>
          <w14:ligatures w14:val="standardContextual"/>
        </w:rPr>
      </w:pPr>
      <w:r w:rsidRPr="00C37242">
        <w:rPr>
          <w:rFonts w:ascii="Calibri" w:eastAsiaTheme="minorHAnsi" w:hAnsi="Calibri" w:cs="Calibri"/>
          <w:color w:val="000000" w:themeColor="text1"/>
          <w14:ligatures w14:val="standardContextual"/>
        </w:rPr>
        <w:t xml:space="preserve">The Sustainable Darkroom’s practices highlighting how grain formation is a collaborative event among human intention, organic chemistry, mechanical devices, and time. In contrast, digital pixels lack this material expressivity and agency, thereby flattening the political ecology of image-making. Bennett’s vibrant materialism </w:t>
      </w:r>
      <w:r w:rsidR="00AB6BC5" w:rsidRPr="00C37242">
        <w:rPr>
          <w:rFonts w:ascii="Calibri" w:eastAsiaTheme="minorHAnsi" w:hAnsi="Calibri" w:cs="Calibri"/>
          <w:color w:val="000000" w:themeColor="text1"/>
          <w14:ligatures w14:val="standardContextual"/>
        </w:rPr>
        <w:t>seen through</w:t>
      </w:r>
      <w:r w:rsidRPr="00C37242">
        <w:rPr>
          <w:rFonts w:ascii="Calibri" w:eastAsiaTheme="minorHAnsi" w:hAnsi="Calibri" w:cs="Calibri"/>
          <w:color w:val="000000" w:themeColor="text1"/>
          <w14:ligatures w14:val="standardContextual"/>
        </w:rPr>
        <w:t xml:space="preserve"> the practices of The Sustainable Darkroom, </w:t>
      </w:r>
      <w:r w:rsidR="002454A5" w:rsidRPr="00C37242">
        <w:rPr>
          <w:rFonts w:ascii="Calibri" w:eastAsiaTheme="minorHAnsi" w:hAnsi="Calibri" w:cs="Calibri"/>
          <w:color w:val="000000" w:themeColor="text1"/>
          <w14:ligatures w14:val="standardContextual"/>
        </w:rPr>
        <w:t xml:space="preserve">demonstrates that </w:t>
      </w:r>
      <w:r w:rsidRPr="00C37242">
        <w:rPr>
          <w:rFonts w:ascii="Calibri" w:eastAsiaTheme="minorHAnsi" w:hAnsi="Calibri" w:cs="Calibri"/>
          <w:color w:val="000000" w:themeColor="text1"/>
          <w14:ligatures w14:val="standardContextual"/>
        </w:rPr>
        <w:t xml:space="preserve">analogue film grain should be seen as a </w:t>
      </w:r>
      <w:r w:rsidR="002454A5" w:rsidRPr="00C37242">
        <w:rPr>
          <w:rFonts w:ascii="Calibri" w:eastAsiaTheme="minorHAnsi" w:hAnsi="Calibri" w:cs="Calibri"/>
          <w:color w:val="000000" w:themeColor="text1"/>
          <w14:ligatures w14:val="standardContextual"/>
        </w:rPr>
        <w:t xml:space="preserve">crucial actant, </w:t>
      </w:r>
      <w:r w:rsidRPr="00C37242">
        <w:rPr>
          <w:rFonts w:ascii="Calibri" w:eastAsiaTheme="minorHAnsi" w:hAnsi="Calibri" w:cs="Calibri"/>
          <w:color w:val="000000" w:themeColor="text1"/>
          <w14:ligatures w14:val="standardContextual"/>
        </w:rPr>
        <w:t xml:space="preserve">rather than inert residue. In doing so, it reframes analogue media as a space of ethical collaboration and ecological attention. </w:t>
      </w:r>
      <w:r w:rsidR="00AB6BC5" w:rsidRPr="00C37242">
        <w:rPr>
          <w:rFonts w:ascii="Calibri" w:eastAsiaTheme="minorHAnsi" w:hAnsi="Calibri" w:cs="Calibri"/>
          <w:color w:val="000000" w:themeColor="text1"/>
          <w14:ligatures w14:val="standardContextual"/>
        </w:rPr>
        <w:t xml:space="preserve">In a cultural life overwhelmingly dominated by the </w:t>
      </w:r>
      <w:r w:rsidRPr="00C37242">
        <w:rPr>
          <w:rFonts w:ascii="Calibri" w:eastAsiaTheme="minorHAnsi" w:hAnsi="Calibri" w:cs="Calibri"/>
          <w:color w:val="000000" w:themeColor="text1"/>
          <w14:ligatures w14:val="standardContextual"/>
        </w:rPr>
        <w:t xml:space="preserve">digital, such reorientation </w:t>
      </w:r>
      <w:r w:rsidR="00AB6BC5" w:rsidRPr="00C37242">
        <w:rPr>
          <w:rFonts w:ascii="Calibri" w:eastAsiaTheme="minorHAnsi" w:hAnsi="Calibri" w:cs="Calibri"/>
          <w:color w:val="000000" w:themeColor="text1"/>
          <w14:ligatures w14:val="standardContextual"/>
        </w:rPr>
        <w:t>is</w:t>
      </w:r>
      <w:r w:rsidRPr="00C37242">
        <w:rPr>
          <w:rFonts w:ascii="Calibri" w:eastAsiaTheme="minorHAnsi" w:hAnsi="Calibri" w:cs="Calibri"/>
          <w:color w:val="000000" w:themeColor="text1"/>
          <w14:ligatures w14:val="standardContextual"/>
        </w:rPr>
        <w:t xml:space="preserve"> </w:t>
      </w:r>
      <w:r w:rsidR="00AB6BC5" w:rsidRPr="00C37242">
        <w:rPr>
          <w:rFonts w:ascii="Calibri" w:eastAsiaTheme="minorHAnsi" w:hAnsi="Calibri" w:cs="Calibri"/>
          <w:color w:val="000000" w:themeColor="text1"/>
          <w14:ligatures w14:val="standardContextual"/>
        </w:rPr>
        <w:t>critical to</w:t>
      </w:r>
      <w:r w:rsidRPr="00C37242">
        <w:rPr>
          <w:rFonts w:ascii="Calibri" w:eastAsiaTheme="minorHAnsi" w:hAnsi="Calibri" w:cs="Calibri"/>
          <w:color w:val="000000" w:themeColor="text1"/>
          <w14:ligatures w14:val="standardContextual"/>
        </w:rPr>
        <w:t xml:space="preserve"> </w:t>
      </w:r>
      <w:r w:rsidR="00AB6BC5" w:rsidRPr="00C37242">
        <w:rPr>
          <w:rFonts w:ascii="Calibri" w:eastAsiaTheme="minorHAnsi" w:hAnsi="Calibri" w:cs="Calibri"/>
          <w:color w:val="000000" w:themeColor="text1"/>
          <w14:ligatures w14:val="standardContextual"/>
        </w:rPr>
        <w:t>re</w:t>
      </w:r>
      <w:r w:rsidRPr="00C37242">
        <w:rPr>
          <w:rFonts w:ascii="Calibri" w:eastAsiaTheme="minorHAnsi" w:hAnsi="Calibri" w:cs="Calibri"/>
          <w:color w:val="000000" w:themeColor="text1"/>
          <w14:ligatures w14:val="standardContextual"/>
        </w:rPr>
        <w:t>imagining alternative material relationships and creative futures.</w:t>
      </w:r>
    </w:p>
    <w:p w14:paraId="719D0AD3" w14:textId="77777777" w:rsidR="00C37242" w:rsidRPr="00C37242" w:rsidRDefault="00C37242" w:rsidP="008C7440">
      <w:pPr>
        <w:autoSpaceDE w:val="0"/>
        <w:autoSpaceDN w:val="0"/>
        <w:adjustRightInd w:val="0"/>
        <w:rPr>
          <w:rFonts w:ascii="Calibri" w:eastAsiaTheme="minorHAnsi" w:hAnsi="Calibri" w:cs="Calibri"/>
          <w:color w:val="000000" w:themeColor="text1"/>
          <w14:ligatures w14:val="standardContextual"/>
        </w:rPr>
      </w:pPr>
    </w:p>
    <w:p w14:paraId="32555C73" w14:textId="19C28057" w:rsidR="00C37242" w:rsidRPr="00C37242" w:rsidRDefault="00C37242" w:rsidP="008C7440">
      <w:pPr>
        <w:autoSpaceDE w:val="0"/>
        <w:autoSpaceDN w:val="0"/>
        <w:adjustRightInd w:val="0"/>
        <w:rPr>
          <w:rFonts w:ascii="Calibri" w:eastAsiaTheme="minorHAnsi" w:hAnsi="Calibri" w:cs="Calibri"/>
          <w:color w:val="000000" w:themeColor="text1"/>
          <w14:ligatures w14:val="standardContextual"/>
        </w:rPr>
      </w:pPr>
      <w:r w:rsidRPr="00C37242">
        <w:rPr>
          <w:rFonts w:ascii="Calibri" w:eastAsiaTheme="minorHAnsi" w:hAnsi="Calibri" w:cs="Calibri"/>
          <w:color w:val="000000" w:themeColor="text1"/>
          <w14:ligatures w14:val="standardContextual"/>
        </w:rPr>
        <w:t xml:space="preserve">It is not my intention however, to dwell exclusively on the much-debated impasse, between digital and analogue tools and look to see instead if there is a particular attentional state shared between in these interdisciplinary collective practices. </w:t>
      </w:r>
    </w:p>
    <w:p w14:paraId="087377FE" w14:textId="77777777" w:rsidR="00B26B94" w:rsidRPr="00797798" w:rsidRDefault="00B26B94" w:rsidP="00B26B94">
      <w:pPr>
        <w:spacing w:before="100" w:beforeAutospacing="1" w:after="100" w:afterAutospacing="1"/>
        <w:outlineLvl w:val="1"/>
        <w:rPr>
          <w:rFonts w:ascii="Calibri" w:hAnsi="Calibri" w:cs="Calibri"/>
          <w:b/>
          <w:bCs/>
          <w:sz w:val="36"/>
          <w:szCs w:val="36"/>
        </w:rPr>
      </w:pPr>
      <w:r w:rsidRPr="00797798">
        <w:rPr>
          <w:rFonts w:ascii="Calibri" w:hAnsi="Calibri" w:cs="Calibri"/>
          <w:b/>
          <w:bCs/>
          <w:sz w:val="36"/>
          <w:szCs w:val="36"/>
        </w:rPr>
        <w:t>3. Collectivized Cine-Trance</w:t>
      </w:r>
    </w:p>
    <w:p w14:paraId="73056A7E" w14:textId="14E86351" w:rsidR="000D6765" w:rsidRPr="001073FF" w:rsidRDefault="00EC787C" w:rsidP="001073FF">
      <w:pPr>
        <w:autoSpaceDE w:val="0"/>
        <w:autoSpaceDN w:val="0"/>
        <w:adjustRightInd w:val="0"/>
        <w:rPr>
          <w:rFonts w:ascii="Calibri" w:hAnsi="Calibri" w:cs="Calibri"/>
        </w:rPr>
      </w:pPr>
      <w:r>
        <w:rPr>
          <w:rFonts w:ascii="Calibri" w:hAnsi="Calibri" w:cs="Calibri"/>
        </w:rPr>
        <w:t>Often</w:t>
      </w:r>
      <w:r w:rsidR="000D6765" w:rsidRPr="001C5850">
        <w:rPr>
          <w:rFonts w:ascii="Calibri" w:hAnsi="Calibri" w:cs="Calibri"/>
        </w:rPr>
        <w:t xml:space="preserve"> associated with altered states of consciousness, ritual practice, and non-ordinary perception, </w:t>
      </w:r>
      <w:r w:rsidR="001C5850" w:rsidRPr="001C5850">
        <w:rPr>
          <w:rFonts w:ascii="Calibri" w:hAnsi="Calibri" w:cs="Calibri"/>
        </w:rPr>
        <w:t xml:space="preserve">trance </w:t>
      </w:r>
      <w:r>
        <w:rPr>
          <w:rFonts w:ascii="Calibri" w:hAnsi="Calibri" w:cs="Calibri"/>
        </w:rPr>
        <w:t xml:space="preserve">has typically been </w:t>
      </w:r>
      <w:r w:rsidR="000D6765" w:rsidRPr="001C5850">
        <w:rPr>
          <w:rFonts w:ascii="Calibri" w:hAnsi="Calibri" w:cs="Calibri"/>
        </w:rPr>
        <w:t>relegated to the realm of distraction or non-attentiveness.</w:t>
      </w:r>
      <w:r w:rsidR="001C5850" w:rsidRPr="001C5850">
        <w:rPr>
          <w:rFonts w:ascii="Calibri" w:hAnsi="Calibri" w:cs="Calibri"/>
        </w:rPr>
        <w:t xml:space="preserve"> </w:t>
      </w:r>
      <w:r w:rsidR="00A41475" w:rsidRPr="001C5850">
        <w:rPr>
          <w:rFonts w:ascii="Calibri" w:hAnsi="Calibri" w:cs="Calibri"/>
        </w:rPr>
        <w:t>Ute Holl</w:t>
      </w:r>
      <w:r w:rsidR="00A41475">
        <w:rPr>
          <w:rFonts w:ascii="Calibri" w:hAnsi="Calibri" w:cs="Calibri"/>
        </w:rPr>
        <w:t xml:space="preserve"> in </w:t>
      </w:r>
      <w:r w:rsidR="001C5850" w:rsidRPr="009644AD">
        <w:rPr>
          <w:rFonts w:ascii="Calibri" w:hAnsi="Calibri" w:cs="Calibri"/>
          <w:i/>
          <w:iCs/>
        </w:rPr>
        <w:t>Cinema, Trance and Cybernetics</w:t>
      </w:r>
      <w:r w:rsidR="001C5850" w:rsidRPr="001C5850">
        <w:rPr>
          <w:rFonts w:ascii="Calibri" w:hAnsi="Calibri" w:cs="Calibri"/>
        </w:rPr>
        <w:t xml:space="preserve"> (2017) </w:t>
      </w:r>
      <w:r w:rsidR="000D6765" w:rsidRPr="001C5850">
        <w:rPr>
          <w:rFonts w:ascii="Calibri" w:hAnsi="Calibri" w:cs="Calibri"/>
        </w:rPr>
        <w:t>critiques this notion</w:t>
      </w:r>
      <w:r w:rsidR="001073FF">
        <w:rPr>
          <w:rFonts w:ascii="Calibri" w:hAnsi="Calibri" w:cs="Calibri"/>
        </w:rPr>
        <w:t>;</w:t>
      </w:r>
      <w:r w:rsidR="00A41475">
        <w:rPr>
          <w:rFonts w:ascii="Calibri" w:hAnsi="Calibri" w:cs="Calibri"/>
        </w:rPr>
        <w:t xml:space="preserve"> </w:t>
      </w:r>
      <w:r w:rsidR="00A41475" w:rsidRPr="00797798">
        <w:rPr>
          <w:rFonts w:ascii="Calibri" w:hAnsi="Calibri" w:cs="Calibri"/>
        </w:rPr>
        <w:t>not</w:t>
      </w:r>
      <w:r w:rsidR="00A41475">
        <w:rPr>
          <w:rFonts w:ascii="Calibri" w:hAnsi="Calibri" w:cs="Calibri"/>
        </w:rPr>
        <w:t>es</w:t>
      </w:r>
      <w:r w:rsidR="00A41475" w:rsidRPr="00797798">
        <w:rPr>
          <w:rFonts w:ascii="Calibri" w:hAnsi="Calibri" w:cs="Calibri"/>
        </w:rPr>
        <w:t xml:space="preserve"> </w:t>
      </w:r>
      <w:r w:rsidR="00A41475">
        <w:rPr>
          <w:rFonts w:ascii="Calibri" w:hAnsi="Calibri" w:cs="Calibri"/>
        </w:rPr>
        <w:t>trance</w:t>
      </w:r>
      <w:r w:rsidR="001073FF">
        <w:rPr>
          <w:rFonts w:ascii="Calibri" w:hAnsi="Calibri" w:cs="Calibri"/>
        </w:rPr>
        <w:t>’</w:t>
      </w:r>
      <w:r w:rsidR="00A41475">
        <w:rPr>
          <w:rFonts w:ascii="Calibri" w:hAnsi="Calibri" w:cs="Calibri"/>
        </w:rPr>
        <w:t>s</w:t>
      </w:r>
      <w:r w:rsidR="00A41475" w:rsidRPr="00797798">
        <w:rPr>
          <w:rFonts w:ascii="Calibri" w:hAnsi="Calibri" w:cs="Calibri"/>
        </w:rPr>
        <w:t xml:space="preserve"> frequent dismissal as a degraded or non-functional mental state</w:t>
      </w:r>
      <w:r w:rsidR="00A41475">
        <w:rPr>
          <w:rFonts w:ascii="Calibri" w:hAnsi="Calibri" w:cs="Calibri"/>
        </w:rPr>
        <w:t xml:space="preserve"> and</w:t>
      </w:r>
      <w:r w:rsidR="000D6765" w:rsidRPr="001C5850">
        <w:rPr>
          <w:rFonts w:ascii="Calibri" w:hAnsi="Calibri" w:cs="Calibri"/>
        </w:rPr>
        <w:t xml:space="preserve"> </w:t>
      </w:r>
      <w:r w:rsidR="001073FF" w:rsidRPr="001C5850">
        <w:rPr>
          <w:rFonts w:ascii="Calibri" w:hAnsi="Calibri" w:cs="Calibri"/>
        </w:rPr>
        <w:t>suggest</w:t>
      </w:r>
      <w:r w:rsidR="001073FF">
        <w:rPr>
          <w:rFonts w:ascii="Calibri" w:hAnsi="Calibri" w:cs="Calibri"/>
        </w:rPr>
        <w:t>s</w:t>
      </w:r>
      <w:r w:rsidR="000D6765" w:rsidRPr="001C5850">
        <w:rPr>
          <w:rFonts w:ascii="Calibri" w:hAnsi="Calibri" w:cs="Calibri"/>
        </w:rPr>
        <w:t xml:space="preserve"> that trance may instead represent a liminal threshold of perception.</w:t>
      </w:r>
      <w:r w:rsidR="001073FF">
        <w:rPr>
          <w:rFonts w:ascii="Calibri" w:hAnsi="Calibri" w:cs="Calibri"/>
        </w:rPr>
        <w:t xml:space="preserve"> </w:t>
      </w:r>
      <w:r w:rsidR="001C5850" w:rsidRPr="001C5850">
        <w:rPr>
          <w:rFonts w:ascii="Calibri" w:hAnsi="Calibri" w:cs="Calibri"/>
        </w:rPr>
        <w:t>She draws on the concept of the cine-trance</w:t>
      </w:r>
      <w:r w:rsidR="00EB4ABF">
        <w:rPr>
          <w:rFonts w:ascii="Calibri" w:hAnsi="Calibri" w:cs="Calibri"/>
        </w:rPr>
        <w:t xml:space="preserve">, which </w:t>
      </w:r>
      <w:r w:rsidR="001C5850" w:rsidRPr="001C5850">
        <w:rPr>
          <w:rFonts w:ascii="Calibri" w:hAnsi="Calibri" w:cs="Calibri"/>
        </w:rPr>
        <w:t xml:space="preserve">originated in the anthropological filmmaking of Jean Rouch </w:t>
      </w:r>
      <w:r w:rsidR="009644AD">
        <w:rPr>
          <w:rFonts w:ascii="Calibri" w:hAnsi="Calibri" w:cs="Calibri"/>
        </w:rPr>
        <w:t>(</w:t>
      </w:r>
      <w:r w:rsidR="00BE2320">
        <w:rPr>
          <w:rFonts w:ascii="Calibri" w:hAnsi="Calibri" w:cs="Calibri"/>
        </w:rPr>
        <w:t>1974</w:t>
      </w:r>
      <w:r w:rsidR="009644AD">
        <w:rPr>
          <w:rFonts w:ascii="Calibri" w:hAnsi="Calibri" w:cs="Calibri"/>
        </w:rPr>
        <w:t xml:space="preserve">) </w:t>
      </w:r>
      <w:r w:rsidR="001C5850" w:rsidRPr="001C5850">
        <w:rPr>
          <w:rFonts w:ascii="Calibri" w:hAnsi="Calibri" w:cs="Calibri"/>
        </w:rPr>
        <w:t>and the cybernetic systems theory of Gregory Bateson</w:t>
      </w:r>
      <w:r w:rsidR="009644AD">
        <w:rPr>
          <w:rFonts w:ascii="Calibri" w:hAnsi="Calibri" w:cs="Calibri"/>
        </w:rPr>
        <w:t xml:space="preserve"> (1972)</w:t>
      </w:r>
      <w:r w:rsidR="00EB4ABF">
        <w:rPr>
          <w:rFonts w:ascii="Calibri" w:hAnsi="Calibri" w:cs="Calibri"/>
        </w:rPr>
        <w:t xml:space="preserve"> to argue </w:t>
      </w:r>
      <w:r w:rsidR="000D6765" w:rsidRPr="00797798">
        <w:rPr>
          <w:rFonts w:ascii="Calibri" w:hAnsi="Calibri" w:cs="Calibri"/>
        </w:rPr>
        <w:t>that trance constitutes a "threshold consciousness," a mode of being that allows boundaries to blur and new relationalities to emerge</w:t>
      </w:r>
      <w:r w:rsidR="00EB4ABF">
        <w:rPr>
          <w:rFonts w:ascii="Calibri" w:hAnsi="Calibri" w:cs="Calibri"/>
        </w:rPr>
        <w:t xml:space="preserve">. </w:t>
      </w:r>
      <w:r w:rsidR="009644AD">
        <w:rPr>
          <w:rFonts w:ascii="Calibri" w:hAnsi="Calibri" w:cs="Calibri"/>
        </w:rPr>
        <w:t>Holl’s</w:t>
      </w:r>
      <w:r w:rsidR="000D6765" w:rsidRPr="00797798">
        <w:rPr>
          <w:rFonts w:ascii="Calibri" w:hAnsi="Calibri" w:cs="Calibri"/>
        </w:rPr>
        <w:t xml:space="preserve"> position opens space for rethinking trance as a form of ecological attunement and finds resonance in Bennett's new materialist philosophy</w:t>
      </w:r>
      <w:r w:rsidR="005408F6">
        <w:rPr>
          <w:rFonts w:ascii="Calibri" w:hAnsi="Calibri" w:cs="Calibri"/>
        </w:rPr>
        <w:t>, challenging</w:t>
      </w:r>
      <w:r w:rsidR="000D6765" w:rsidRPr="00797798">
        <w:rPr>
          <w:rFonts w:ascii="Calibri" w:hAnsi="Calibri" w:cs="Calibri"/>
        </w:rPr>
        <w:t xml:space="preserve"> anthropocentric notions of agency, </w:t>
      </w:r>
      <w:r w:rsidR="00EB4ABF">
        <w:rPr>
          <w:rFonts w:ascii="Calibri" w:hAnsi="Calibri" w:cs="Calibri"/>
        </w:rPr>
        <w:t>recognizing</w:t>
      </w:r>
      <w:r w:rsidR="000D6765" w:rsidRPr="00797798">
        <w:rPr>
          <w:rFonts w:ascii="Calibri" w:hAnsi="Calibri" w:cs="Calibri"/>
        </w:rPr>
        <w:t xml:space="preserve"> "the world is not merely a passive backdrop for human action but is itself lively and capable of affecting and being affected" (</w:t>
      </w:r>
      <w:r w:rsidR="009644AD" w:rsidRPr="00797798">
        <w:rPr>
          <w:rFonts w:ascii="Calibri" w:hAnsi="Calibri" w:cs="Calibri"/>
        </w:rPr>
        <w:t>Bennett</w:t>
      </w:r>
      <w:r w:rsidR="009644AD">
        <w:rPr>
          <w:rFonts w:ascii="Calibri" w:hAnsi="Calibri" w:cs="Calibri"/>
        </w:rPr>
        <w:t xml:space="preserve">, </w:t>
      </w:r>
      <w:r w:rsidR="005408F6" w:rsidRPr="00797798">
        <w:rPr>
          <w:rFonts w:ascii="Calibri" w:hAnsi="Calibri" w:cs="Calibri"/>
        </w:rPr>
        <w:t>2010</w:t>
      </w:r>
      <w:r w:rsidR="000D6765" w:rsidRPr="00797798">
        <w:rPr>
          <w:rFonts w:ascii="Calibri" w:hAnsi="Calibri" w:cs="Calibri"/>
        </w:rPr>
        <w:t>). To perceive such vibrancy, however, requires a suspension of instrumental rationality</w:t>
      </w:r>
      <w:r w:rsidR="00C37242">
        <w:rPr>
          <w:rFonts w:ascii="Calibri" w:hAnsi="Calibri" w:cs="Calibri"/>
          <w:color w:val="BFBFBF" w:themeColor="background1" w:themeShade="BF"/>
        </w:rPr>
        <w:t>.</w:t>
      </w:r>
    </w:p>
    <w:p w14:paraId="543BE991" w14:textId="67EA1C16" w:rsidR="00673EA0" w:rsidRDefault="004C3BDE" w:rsidP="000D6765">
      <w:pPr>
        <w:pStyle w:val="NormalWeb"/>
        <w:rPr>
          <w:rFonts w:ascii="Calibri" w:hAnsi="Calibri" w:cs="Calibri"/>
        </w:rPr>
      </w:pPr>
      <w:r>
        <w:rPr>
          <w:rFonts w:ascii="Calibri" w:hAnsi="Calibri" w:cs="Calibri"/>
        </w:rPr>
        <w:t>T</w:t>
      </w:r>
      <w:r w:rsidR="002108D8">
        <w:rPr>
          <w:rFonts w:ascii="Calibri" w:hAnsi="Calibri" w:cs="Calibri"/>
        </w:rPr>
        <w:t xml:space="preserve">he </w:t>
      </w:r>
      <w:r>
        <w:rPr>
          <w:rFonts w:ascii="Calibri" w:hAnsi="Calibri" w:cs="Calibri"/>
        </w:rPr>
        <w:t>development</w:t>
      </w:r>
      <w:r w:rsidR="002108D8">
        <w:rPr>
          <w:rFonts w:ascii="Calibri" w:hAnsi="Calibri" w:cs="Calibri"/>
        </w:rPr>
        <w:t xml:space="preserve"> of the image</w:t>
      </w:r>
      <w:r>
        <w:rPr>
          <w:rFonts w:ascii="Calibri" w:hAnsi="Calibri" w:cs="Calibri"/>
        </w:rPr>
        <w:t xml:space="preserve">, across a distributed cognitive network, becomes </w:t>
      </w:r>
      <w:r w:rsidR="00EB4ABF">
        <w:rPr>
          <w:rFonts w:ascii="Calibri" w:hAnsi="Calibri" w:cs="Calibri"/>
        </w:rPr>
        <w:t>an</w:t>
      </w:r>
      <w:r>
        <w:rPr>
          <w:rFonts w:ascii="Calibri" w:hAnsi="Calibri" w:cs="Calibri"/>
        </w:rPr>
        <w:t xml:space="preserve"> opportunity for </w:t>
      </w:r>
      <w:r w:rsidR="00BD5660">
        <w:rPr>
          <w:rFonts w:ascii="Calibri" w:hAnsi="Calibri" w:cs="Calibri"/>
        </w:rPr>
        <w:t>the emergence of</w:t>
      </w:r>
      <w:r>
        <w:rPr>
          <w:rFonts w:ascii="Calibri" w:hAnsi="Calibri" w:cs="Calibri"/>
        </w:rPr>
        <w:t xml:space="preserve"> </w:t>
      </w:r>
      <w:r w:rsidR="00A50088">
        <w:rPr>
          <w:rFonts w:ascii="Calibri" w:hAnsi="Calibri" w:cs="Calibri"/>
        </w:rPr>
        <w:t xml:space="preserve">a </w:t>
      </w:r>
      <w:r>
        <w:rPr>
          <w:rFonts w:ascii="Calibri" w:hAnsi="Calibri" w:cs="Calibri"/>
        </w:rPr>
        <w:t>unit</w:t>
      </w:r>
      <w:r w:rsidR="00F1546E">
        <w:rPr>
          <w:rFonts w:ascii="Calibri" w:hAnsi="Calibri" w:cs="Calibri"/>
        </w:rPr>
        <w:t>a</w:t>
      </w:r>
      <w:r w:rsidR="00A50088">
        <w:rPr>
          <w:rFonts w:ascii="Calibri" w:hAnsi="Calibri" w:cs="Calibri"/>
        </w:rPr>
        <w:t>ry</w:t>
      </w:r>
      <w:r>
        <w:rPr>
          <w:rFonts w:ascii="Calibri" w:hAnsi="Calibri" w:cs="Calibri"/>
        </w:rPr>
        <w:t xml:space="preserve"> trance state.</w:t>
      </w:r>
      <w:r w:rsidR="00BD5660">
        <w:rPr>
          <w:rFonts w:ascii="Calibri" w:hAnsi="Calibri" w:cs="Calibri"/>
        </w:rPr>
        <w:t xml:space="preserve"> </w:t>
      </w:r>
      <w:r w:rsidR="00974008">
        <w:rPr>
          <w:rFonts w:ascii="Calibri" w:hAnsi="Calibri" w:cs="Calibri"/>
        </w:rPr>
        <w:t>Constituted partly by</w:t>
      </w:r>
      <w:r w:rsidR="00673EA0">
        <w:rPr>
          <w:rFonts w:ascii="Calibri" w:hAnsi="Calibri" w:cs="Calibri"/>
        </w:rPr>
        <w:t xml:space="preserve"> </w:t>
      </w:r>
      <w:r w:rsidR="001073FF">
        <w:rPr>
          <w:rFonts w:ascii="Calibri" w:hAnsi="Calibri" w:cs="Calibri"/>
        </w:rPr>
        <w:t>LiDAR</w:t>
      </w:r>
      <w:r w:rsidR="00673EA0">
        <w:rPr>
          <w:rFonts w:ascii="Calibri" w:hAnsi="Calibri" w:cs="Calibri"/>
        </w:rPr>
        <w:t xml:space="preserve"> technology </w:t>
      </w:r>
      <w:r w:rsidR="00974008">
        <w:rPr>
          <w:rFonts w:ascii="Calibri" w:hAnsi="Calibri" w:cs="Calibri"/>
        </w:rPr>
        <w:t xml:space="preserve">that </w:t>
      </w:r>
      <w:r w:rsidR="00673EA0">
        <w:rPr>
          <w:rFonts w:ascii="Calibri" w:hAnsi="Calibri" w:cs="Calibri"/>
        </w:rPr>
        <w:t>has enable</w:t>
      </w:r>
      <w:r w:rsidR="00F1546E">
        <w:rPr>
          <w:rFonts w:ascii="Calibri" w:hAnsi="Calibri" w:cs="Calibri"/>
        </w:rPr>
        <w:t>d</w:t>
      </w:r>
      <w:r w:rsidR="00673EA0">
        <w:rPr>
          <w:rFonts w:ascii="Calibri" w:hAnsi="Calibri" w:cs="Calibri"/>
        </w:rPr>
        <w:t xml:space="preserve"> </w:t>
      </w:r>
      <w:proofErr w:type="spellStart"/>
      <w:r w:rsidR="00624BB7">
        <w:rPr>
          <w:rFonts w:ascii="Calibri" w:hAnsi="Calibri" w:cs="Calibri"/>
          <w:color w:val="161615"/>
        </w:rPr>
        <w:t>ScanLAB</w:t>
      </w:r>
      <w:proofErr w:type="spellEnd"/>
      <w:r w:rsidR="00624BB7">
        <w:rPr>
          <w:rFonts w:ascii="Calibri" w:hAnsi="Calibri" w:cs="Calibri"/>
        </w:rPr>
        <w:t xml:space="preserve"> </w:t>
      </w:r>
      <w:r w:rsidR="00673EA0">
        <w:rPr>
          <w:rFonts w:ascii="Calibri" w:hAnsi="Calibri" w:cs="Calibri"/>
        </w:rPr>
        <w:t xml:space="preserve">to </w:t>
      </w:r>
      <w:r w:rsidR="001073FF">
        <w:rPr>
          <w:rFonts w:ascii="Calibri" w:hAnsi="Calibri" w:cs="Calibri"/>
        </w:rPr>
        <w:t xml:space="preserve">produce </w:t>
      </w:r>
      <w:r w:rsidR="00673EA0">
        <w:rPr>
          <w:rFonts w:ascii="Calibri" w:hAnsi="Calibri" w:cs="Calibri"/>
        </w:rPr>
        <w:t xml:space="preserve">a </w:t>
      </w:r>
      <w:r w:rsidR="001073FF">
        <w:rPr>
          <w:rFonts w:ascii="Calibri" w:hAnsi="Calibri" w:cs="Calibri"/>
        </w:rPr>
        <w:t>technologically</w:t>
      </w:r>
      <w:r w:rsidR="00673EA0">
        <w:rPr>
          <w:rFonts w:ascii="Calibri" w:hAnsi="Calibri" w:cs="Calibri"/>
        </w:rPr>
        <w:t xml:space="preserve"> refine</w:t>
      </w:r>
      <w:r w:rsidR="001073FF">
        <w:rPr>
          <w:rFonts w:ascii="Calibri" w:hAnsi="Calibri" w:cs="Calibri"/>
        </w:rPr>
        <w:t>d,</w:t>
      </w:r>
      <w:r w:rsidR="00673EA0">
        <w:rPr>
          <w:rFonts w:ascii="Calibri" w:hAnsi="Calibri" w:cs="Calibri"/>
        </w:rPr>
        <w:t xml:space="preserve"> </w:t>
      </w:r>
      <w:r w:rsidR="00673EA0" w:rsidRPr="00797798">
        <w:rPr>
          <w:rFonts w:ascii="Calibri" w:hAnsi="Calibri" w:cs="Calibri"/>
        </w:rPr>
        <w:t>accelerated</w:t>
      </w:r>
      <w:r w:rsidR="00A50088">
        <w:rPr>
          <w:rFonts w:ascii="Calibri" w:hAnsi="Calibri" w:cs="Calibri"/>
        </w:rPr>
        <w:t>, specialized</w:t>
      </w:r>
      <w:r w:rsidR="00673EA0">
        <w:rPr>
          <w:rFonts w:ascii="Calibri" w:hAnsi="Calibri" w:cs="Calibri"/>
        </w:rPr>
        <w:t xml:space="preserve"> </w:t>
      </w:r>
      <w:r w:rsidR="00673EA0" w:rsidRPr="00797798">
        <w:rPr>
          <w:rFonts w:ascii="Calibri" w:hAnsi="Calibri" w:cs="Calibri"/>
        </w:rPr>
        <w:t>aestheti</w:t>
      </w:r>
      <w:r w:rsidR="00673EA0">
        <w:rPr>
          <w:rFonts w:ascii="Calibri" w:hAnsi="Calibri" w:cs="Calibri"/>
        </w:rPr>
        <w:t>c</w:t>
      </w:r>
      <w:r w:rsidR="00974008">
        <w:rPr>
          <w:rFonts w:ascii="Calibri" w:hAnsi="Calibri" w:cs="Calibri"/>
        </w:rPr>
        <w:t>. And partly by the</w:t>
      </w:r>
      <w:r w:rsidR="00BE2320">
        <w:rPr>
          <w:rFonts w:ascii="Calibri" w:hAnsi="Calibri" w:cs="Calibri"/>
        </w:rPr>
        <w:t xml:space="preserve"> perceptual and</w:t>
      </w:r>
      <w:r w:rsidR="00974008">
        <w:rPr>
          <w:rFonts w:ascii="Calibri" w:hAnsi="Calibri" w:cs="Calibri"/>
        </w:rPr>
        <w:t xml:space="preserve"> attention </w:t>
      </w:r>
      <w:r w:rsidR="00BE2320">
        <w:rPr>
          <w:rFonts w:ascii="Calibri" w:hAnsi="Calibri" w:cs="Calibri"/>
        </w:rPr>
        <w:t>focus provoked by</w:t>
      </w:r>
      <w:r w:rsidR="00974008">
        <w:rPr>
          <w:rFonts w:ascii="Calibri" w:hAnsi="Calibri" w:cs="Calibri"/>
        </w:rPr>
        <w:t xml:space="preserve"> superhigh resolution images</w:t>
      </w:r>
      <w:r w:rsidR="00BF7355">
        <w:rPr>
          <w:rFonts w:ascii="Calibri" w:hAnsi="Calibri" w:cs="Calibri"/>
        </w:rPr>
        <w:t xml:space="preserve"> (</w:t>
      </w:r>
      <w:r w:rsidR="00BE2320">
        <w:rPr>
          <w:rFonts w:ascii="Calibri" w:hAnsi="Calibri" w:cs="Calibri"/>
        </w:rPr>
        <w:t xml:space="preserve">rendered at </w:t>
      </w:r>
      <w:r w:rsidR="00EE1690">
        <w:rPr>
          <w:rFonts w:ascii="Calibri" w:hAnsi="Calibri" w:cs="Calibri"/>
        </w:rPr>
        <w:t>12K</w:t>
      </w:r>
      <w:r w:rsidR="00BE2320">
        <w:rPr>
          <w:rFonts w:ascii="Calibri" w:hAnsi="Calibri" w:cs="Calibri"/>
        </w:rPr>
        <w:t>-32K</w:t>
      </w:r>
      <w:r w:rsidR="00BF7355">
        <w:rPr>
          <w:rFonts w:ascii="Calibri" w:hAnsi="Calibri" w:cs="Calibri"/>
        </w:rPr>
        <w:t>)</w:t>
      </w:r>
      <w:r w:rsidR="00974008">
        <w:rPr>
          <w:rFonts w:ascii="Calibri" w:hAnsi="Calibri" w:cs="Calibri"/>
        </w:rPr>
        <w:t>. But despite</w:t>
      </w:r>
      <w:r w:rsidR="00BF7355">
        <w:rPr>
          <w:rFonts w:ascii="Calibri" w:hAnsi="Calibri" w:cs="Calibri"/>
        </w:rPr>
        <w:t xml:space="preserve"> </w:t>
      </w:r>
      <w:r w:rsidR="00974008">
        <w:rPr>
          <w:rFonts w:ascii="Calibri" w:hAnsi="Calibri" w:cs="Calibri"/>
        </w:rPr>
        <w:t>the enormous resolution the</w:t>
      </w:r>
      <w:r w:rsidR="00F1546E">
        <w:rPr>
          <w:rFonts w:ascii="Calibri" w:hAnsi="Calibri" w:cs="Calibri"/>
        </w:rPr>
        <w:t xml:space="preserve"> </w:t>
      </w:r>
      <w:r w:rsidR="00332CE5" w:rsidRPr="00797798">
        <w:rPr>
          <w:rFonts w:ascii="Calibri" w:hAnsi="Calibri" w:cs="Calibri"/>
        </w:rPr>
        <w:t>record</w:t>
      </w:r>
      <w:r w:rsidR="00F1546E">
        <w:rPr>
          <w:rFonts w:ascii="Calibri" w:hAnsi="Calibri" w:cs="Calibri"/>
        </w:rPr>
        <w:t>ed</w:t>
      </w:r>
      <w:r w:rsidR="00BD5660">
        <w:rPr>
          <w:rFonts w:ascii="Calibri" w:hAnsi="Calibri" w:cs="Calibri"/>
        </w:rPr>
        <w:t xml:space="preserve"> </w:t>
      </w:r>
      <w:r w:rsidR="00BD5660" w:rsidRPr="00797798">
        <w:rPr>
          <w:rFonts w:ascii="Calibri" w:hAnsi="Calibri" w:cs="Calibri"/>
        </w:rPr>
        <w:t>landscapes and infrastructures</w:t>
      </w:r>
      <w:r w:rsidR="00974008">
        <w:rPr>
          <w:rFonts w:ascii="Calibri" w:hAnsi="Calibri" w:cs="Calibri"/>
        </w:rPr>
        <w:t xml:space="preserve"> </w:t>
      </w:r>
      <w:r w:rsidR="00F1546E">
        <w:rPr>
          <w:rFonts w:ascii="Calibri" w:hAnsi="Calibri" w:cs="Calibri"/>
        </w:rPr>
        <w:t xml:space="preserve">in FRAMERATE </w:t>
      </w:r>
      <w:r w:rsidR="00974008">
        <w:rPr>
          <w:rFonts w:ascii="Calibri" w:hAnsi="Calibri" w:cs="Calibri"/>
        </w:rPr>
        <w:t xml:space="preserve">the images displayed </w:t>
      </w:r>
      <w:r w:rsidR="00F1546E">
        <w:rPr>
          <w:rFonts w:ascii="Calibri" w:hAnsi="Calibri" w:cs="Calibri"/>
        </w:rPr>
        <w:t>do</w:t>
      </w:r>
      <w:r w:rsidR="002E715E">
        <w:rPr>
          <w:rFonts w:ascii="Calibri" w:hAnsi="Calibri" w:cs="Calibri"/>
        </w:rPr>
        <w:t xml:space="preserve"> not </w:t>
      </w:r>
      <w:r w:rsidR="00F1546E">
        <w:rPr>
          <w:rFonts w:ascii="Calibri" w:hAnsi="Calibri" w:cs="Calibri"/>
        </w:rPr>
        <w:t xml:space="preserve">appear as </w:t>
      </w:r>
      <w:r w:rsidR="002E715E">
        <w:rPr>
          <w:rFonts w:ascii="Calibri" w:hAnsi="Calibri" w:cs="Calibri"/>
        </w:rPr>
        <w:t>complete</w:t>
      </w:r>
      <w:r w:rsidR="00F1546E">
        <w:rPr>
          <w:rFonts w:ascii="Calibri" w:hAnsi="Calibri" w:cs="Calibri"/>
        </w:rPr>
        <w:t xml:space="preserve"> images</w:t>
      </w:r>
      <w:r w:rsidR="002E715E">
        <w:rPr>
          <w:rFonts w:ascii="Calibri" w:hAnsi="Calibri" w:cs="Calibri"/>
        </w:rPr>
        <w:t>.</w:t>
      </w:r>
      <w:r w:rsidR="00332CE5" w:rsidRPr="00797798">
        <w:rPr>
          <w:rFonts w:ascii="Calibri" w:hAnsi="Calibri" w:cs="Calibri"/>
        </w:rPr>
        <w:t xml:space="preserve"> </w:t>
      </w:r>
      <w:r w:rsidR="002E715E">
        <w:rPr>
          <w:rFonts w:ascii="Calibri" w:hAnsi="Calibri" w:cs="Calibri"/>
        </w:rPr>
        <w:t>T</w:t>
      </w:r>
      <w:r w:rsidR="00D85586">
        <w:rPr>
          <w:rFonts w:ascii="Calibri" w:hAnsi="Calibri" w:cs="Calibri"/>
        </w:rPr>
        <w:t xml:space="preserve">he </w:t>
      </w:r>
      <w:r w:rsidR="00BD5660" w:rsidRPr="00797798">
        <w:rPr>
          <w:rFonts w:ascii="Calibri" w:hAnsi="Calibri" w:cs="Calibri"/>
        </w:rPr>
        <w:t>point cloud</w:t>
      </w:r>
      <w:r w:rsidR="00EB4ABF">
        <w:rPr>
          <w:rFonts w:ascii="Calibri" w:hAnsi="Calibri" w:cs="Calibri"/>
        </w:rPr>
        <w:t xml:space="preserve"> </w:t>
      </w:r>
      <w:r w:rsidR="00D85586">
        <w:rPr>
          <w:rFonts w:ascii="Calibri" w:hAnsi="Calibri" w:cs="Calibri"/>
        </w:rPr>
        <w:t>environments</w:t>
      </w:r>
      <w:r w:rsidR="00BD5660">
        <w:rPr>
          <w:rFonts w:ascii="Calibri" w:hAnsi="Calibri" w:cs="Calibri"/>
        </w:rPr>
        <w:t xml:space="preserve"> </w:t>
      </w:r>
      <w:r w:rsidR="002E715E">
        <w:rPr>
          <w:rFonts w:ascii="Calibri" w:hAnsi="Calibri" w:cs="Calibri"/>
        </w:rPr>
        <w:t xml:space="preserve">generated from LiDAR can be explored from </w:t>
      </w:r>
      <w:r w:rsidR="00673EA0">
        <w:rPr>
          <w:rFonts w:ascii="Calibri" w:hAnsi="Calibri" w:cs="Calibri"/>
        </w:rPr>
        <w:t>a multitude of angles</w:t>
      </w:r>
      <w:r w:rsidR="00F1546E">
        <w:rPr>
          <w:rFonts w:ascii="Calibri" w:hAnsi="Calibri" w:cs="Calibri"/>
        </w:rPr>
        <w:t xml:space="preserve"> and are thus in the process of becoming</w:t>
      </w:r>
      <w:r w:rsidR="00055711">
        <w:rPr>
          <w:rFonts w:ascii="Calibri" w:hAnsi="Calibri" w:cs="Calibri"/>
        </w:rPr>
        <w:t>, even at exhibition</w:t>
      </w:r>
      <w:r w:rsidR="00D85586">
        <w:rPr>
          <w:rFonts w:ascii="Calibri" w:hAnsi="Calibri" w:cs="Calibri"/>
        </w:rPr>
        <w:t xml:space="preserve">. </w:t>
      </w:r>
      <w:r w:rsidR="00332CE5" w:rsidRPr="00797798">
        <w:rPr>
          <w:rFonts w:ascii="Calibri" w:hAnsi="Calibri" w:cs="Calibri"/>
        </w:rPr>
        <w:t xml:space="preserve">The point cloud, unlike a photograph, doesn’t fix a perspective—it </w:t>
      </w:r>
      <w:r w:rsidR="00673EA0">
        <w:rPr>
          <w:rFonts w:ascii="Calibri" w:hAnsi="Calibri" w:cs="Calibri"/>
        </w:rPr>
        <w:t>enables further</w:t>
      </w:r>
      <w:r w:rsidR="00332CE5" w:rsidRPr="00797798">
        <w:rPr>
          <w:rFonts w:ascii="Calibri" w:hAnsi="Calibri" w:cs="Calibri"/>
        </w:rPr>
        <w:t xml:space="preserve"> </w:t>
      </w:r>
      <w:r w:rsidR="00332CE5" w:rsidRPr="001C5850">
        <w:rPr>
          <w:rFonts w:ascii="Calibri" w:hAnsi="Calibri" w:cs="Calibri"/>
        </w:rPr>
        <w:t>motion</w:t>
      </w:r>
      <w:r w:rsidR="00055711">
        <w:rPr>
          <w:rFonts w:ascii="Calibri" w:hAnsi="Calibri" w:cs="Calibri"/>
        </w:rPr>
        <w:t xml:space="preserve"> and</w:t>
      </w:r>
      <w:r w:rsidR="00332CE5" w:rsidRPr="001C5850">
        <w:rPr>
          <w:rFonts w:ascii="Calibri" w:hAnsi="Calibri" w:cs="Calibri"/>
        </w:rPr>
        <w:t xml:space="preserve"> multiplicity.</w:t>
      </w:r>
      <w:r w:rsidR="00947D3C" w:rsidRPr="001C5850">
        <w:rPr>
          <w:rFonts w:ascii="Calibri" w:hAnsi="Calibri" w:cs="Calibri"/>
        </w:rPr>
        <w:t xml:space="preserve"> C</w:t>
      </w:r>
      <w:r w:rsidR="00332CE5" w:rsidRPr="001C5850">
        <w:rPr>
          <w:rFonts w:ascii="Calibri" w:hAnsi="Calibri" w:cs="Calibri"/>
        </w:rPr>
        <w:t>ine-trance</w:t>
      </w:r>
      <w:r w:rsidR="00332CE5" w:rsidRPr="00797798">
        <w:rPr>
          <w:rFonts w:ascii="Calibri" w:hAnsi="Calibri" w:cs="Calibri"/>
        </w:rPr>
        <w:t xml:space="preserve"> manifests </w:t>
      </w:r>
      <w:r w:rsidR="002108D8">
        <w:rPr>
          <w:rFonts w:ascii="Calibri" w:hAnsi="Calibri" w:cs="Calibri"/>
        </w:rPr>
        <w:t>as viewer</w:t>
      </w:r>
      <w:r w:rsidR="00D85586">
        <w:rPr>
          <w:rFonts w:ascii="Calibri" w:hAnsi="Calibri" w:cs="Calibri"/>
        </w:rPr>
        <w:t>s</w:t>
      </w:r>
      <w:r w:rsidR="002108D8">
        <w:rPr>
          <w:rFonts w:ascii="Calibri" w:hAnsi="Calibri" w:cs="Calibri"/>
        </w:rPr>
        <w:t xml:space="preserve"> navigate </w:t>
      </w:r>
      <w:r w:rsidR="00D85586">
        <w:rPr>
          <w:rFonts w:ascii="Calibri" w:hAnsi="Calibri" w:cs="Calibri"/>
        </w:rPr>
        <w:t>a</w:t>
      </w:r>
      <w:r w:rsidR="00030860">
        <w:rPr>
          <w:rFonts w:ascii="Calibri" w:hAnsi="Calibri" w:cs="Calibri"/>
        </w:rPr>
        <w:t xml:space="preserve"> half familiar</w:t>
      </w:r>
      <w:r w:rsidR="002108D8">
        <w:rPr>
          <w:rFonts w:ascii="Calibri" w:hAnsi="Calibri" w:cs="Calibri"/>
        </w:rPr>
        <w:t xml:space="preserve"> </w:t>
      </w:r>
      <w:r w:rsidR="00D85586">
        <w:rPr>
          <w:rFonts w:ascii="Calibri" w:hAnsi="Calibri" w:cs="Calibri"/>
        </w:rPr>
        <w:t>indeterminate</w:t>
      </w:r>
      <w:r w:rsidR="00030860">
        <w:rPr>
          <w:rFonts w:ascii="Calibri" w:hAnsi="Calibri" w:cs="Calibri"/>
        </w:rPr>
        <w:t xml:space="preserve"> space</w:t>
      </w:r>
      <w:r w:rsidR="00D85586">
        <w:rPr>
          <w:rFonts w:ascii="Calibri" w:hAnsi="Calibri" w:cs="Calibri"/>
        </w:rPr>
        <w:t>,</w:t>
      </w:r>
      <w:r w:rsidR="002108D8">
        <w:rPr>
          <w:rFonts w:ascii="Calibri" w:hAnsi="Calibri" w:cs="Calibri"/>
        </w:rPr>
        <w:t xml:space="preserve"> </w:t>
      </w:r>
      <w:r w:rsidR="00332CE5" w:rsidRPr="00797798">
        <w:rPr>
          <w:rFonts w:ascii="Calibri" w:hAnsi="Calibri" w:cs="Calibri"/>
        </w:rPr>
        <w:t xml:space="preserve">between the clarity of data and </w:t>
      </w:r>
      <w:r w:rsidR="00D85586">
        <w:rPr>
          <w:rFonts w:ascii="Calibri" w:hAnsi="Calibri" w:cs="Calibri"/>
        </w:rPr>
        <w:t>a</w:t>
      </w:r>
      <w:r w:rsidR="00332CE5" w:rsidRPr="00797798">
        <w:rPr>
          <w:rFonts w:ascii="Calibri" w:hAnsi="Calibri" w:cs="Calibri"/>
        </w:rPr>
        <w:t xml:space="preserve"> ghostliness of form. </w:t>
      </w:r>
      <w:r w:rsidR="003D0365">
        <w:rPr>
          <w:rFonts w:ascii="Calibri" w:hAnsi="Calibri" w:cs="Calibri"/>
        </w:rPr>
        <w:t>P</w:t>
      </w:r>
      <w:r w:rsidR="003D0365" w:rsidRPr="00797798">
        <w:rPr>
          <w:rFonts w:ascii="Calibri" w:hAnsi="Calibri" w:cs="Calibri"/>
        </w:rPr>
        <w:t>rese</w:t>
      </w:r>
      <w:r w:rsidR="003D0365">
        <w:rPr>
          <w:rFonts w:ascii="Calibri" w:hAnsi="Calibri" w:cs="Calibri"/>
        </w:rPr>
        <w:t xml:space="preserve">nt to a familiar embodied </w:t>
      </w:r>
      <w:r w:rsidR="00937CA6">
        <w:rPr>
          <w:rFonts w:ascii="Calibri" w:hAnsi="Calibri" w:cs="Calibri"/>
        </w:rPr>
        <w:t>knowledge</w:t>
      </w:r>
      <w:r w:rsidR="003D0365">
        <w:rPr>
          <w:rFonts w:ascii="Calibri" w:hAnsi="Calibri" w:cs="Calibri"/>
        </w:rPr>
        <w:t xml:space="preserve">, while </w:t>
      </w:r>
      <w:r w:rsidR="00937CA6">
        <w:rPr>
          <w:rFonts w:ascii="Calibri" w:hAnsi="Calibri" w:cs="Calibri"/>
        </w:rPr>
        <w:t xml:space="preserve">simultaneously </w:t>
      </w:r>
      <w:r w:rsidR="003D0365">
        <w:rPr>
          <w:rFonts w:ascii="Calibri" w:hAnsi="Calibri" w:cs="Calibri"/>
        </w:rPr>
        <w:t xml:space="preserve">losing </w:t>
      </w:r>
      <w:r w:rsidR="00937CA6">
        <w:rPr>
          <w:rFonts w:ascii="Calibri" w:hAnsi="Calibri" w:cs="Calibri"/>
        </w:rPr>
        <w:t>sense of the tangible</w:t>
      </w:r>
      <w:r w:rsidR="003D0365">
        <w:rPr>
          <w:rFonts w:ascii="Calibri" w:hAnsi="Calibri" w:cs="Calibri"/>
        </w:rPr>
        <w:t>.</w:t>
      </w:r>
      <w:r w:rsidR="00937CA6">
        <w:rPr>
          <w:rFonts w:ascii="Calibri" w:hAnsi="Calibri" w:cs="Calibri"/>
        </w:rPr>
        <w:t xml:space="preserve"> </w:t>
      </w:r>
    </w:p>
    <w:p w14:paraId="1ED406E5" w14:textId="27C060E5" w:rsidR="00332CE5" w:rsidRPr="002A6503" w:rsidRDefault="00332CE5" w:rsidP="00332CE5">
      <w:pPr>
        <w:pStyle w:val="NormalWeb"/>
        <w:rPr>
          <w:rFonts w:ascii="Calibri" w:hAnsi="Calibri" w:cs="Calibri"/>
          <w:color w:val="000000" w:themeColor="text1"/>
        </w:rPr>
      </w:pPr>
      <w:r w:rsidRPr="002A6503">
        <w:rPr>
          <w:rFonts w:ascii="Calibri" w:hAnsi="Calibri" w:cs="Calibri"/>
          <w:color w:val="000000" w:themeColor="text1"/>
        </w:rPr>
        <w:lastRenderedPageBreak/>
        <w:t>In contrast, Sustainable Darkroom</w:t>
      </w:r>
      <w:r w:rsidR="00673EA0" w:rsidRPr="002A6503">
        <w:rPr>
          <w:rFonts w:ascii="Calibri" w:hAnsi="Calibri" w:cs="Calibri"/>
          <w:color w:val="000000" w:themeColor="text1"/>
        </w:rPr>
        <w:t>’s</w:t>
      </w:r>
      <w:r w:rsidRPr="002A6503">
        <w:rPr>
          <w:rFonts w:ascii="Calibri" w:hAnsi="Calibri" w:cs="Calibri"/>
          <w:color w:val="000000" w:themeColor="text1"/>
        </w:rPr>
        <w:t xml:space="preserve"> use of compostable chemistry</w:t>
      </w:r>
      <w:r w:rsidR="00A50088" w:rsidRPr="002A6503">
        <w:rPr>
          <w:rFonts w:ascii="Calibri" w:hAnsi="Calibri" w:cs="Calibri"/>
          <w:color w:val="000000" w:themeColor="text1"/>
        </w:rPr>
        <w:t xml:space="preserve"> and</w:t>
      </w:r>
      <w:r w:rsidRPr="002A6503">
        <w:rPr>
          <w:rFonts w:ascii="Calibri" w:hAnsi="Calibri" w:cs="Calibri"/>
          <w:color w:val="000000" w:themeColor="text1"/>
        </w:rPr>
        <w:t xml:space="preserve"> handmade emulsions, </w:t>
      </w:r>
      <w:r w:rsidR="00673EA0" w:rsidRPr="002A6503">
        <w:rPr>
          <w:rFonts w:ascii="Calibri" w:hAnsi="Calibri" w:cs="Calibri"/>
          <w:color w:val="000000" w:themeColor="text1"/>
        </w:rPr>
        <w:t>is a</w:t>
      </w:r>
      <w:r w:rsidRPr="002A6503">
        <w:rPr>
          <w:rFonts w:ascii="Calibri" w:hAnsi="Calibri" w:cs="Calibri"/>
          <w:color w:val="000000" w:themeColor="text1"/>
        </w:rPr>
        <w:t xml:space="preserve"> slow, tactile processes </w:t>
      </w:r>
      <w:r w:rsidR="00673EA0" w:rsidRPr="002A6503">
        <w:rPr>
          <w:rFonts w:ascii="Calibri" w:hAnsi="Calibri" w:cs="Calibri"/>
          <w:color w:val="000000" w:themeColor="text1"/>
        </w:rPr>
        <w:t xml:space="preserve">that </w:t>
      </w:r>
      <w:r w:rsidRPr="002A6503">
        <w:rPr>
          <w:rFonts w:ascii="Calibri" w:hAnsi="Calibri" w:cs="Calibri"/>
          <w:color w:val="000000" w:themeColor="text1"/>
        </w:rPr>
        <w:t xml:space="preserve">foregrounds the agency of materials. </w:t>
      </w:r>
      <w:r w:rsidR="00055711" w:rsidRPr="002A6503">
        <w:rPr>
          <w:rFonts w:ascii="Calibri" w:hAnsi="Calibri" w:cs="Calibri"/>
          <w:color w:val="000000" w:themeColor="text1"/>
        </w:rPr>
        <w:t xml:space="preserve">Their images make visible </w:t>
      </w:r>
      <w:r w:rsidRPr="002A6503">
        <w:rPr>
          <w:rFonts w:ascii="Calibri" w:hAnsi="Calibri" w:cs="Calibri"/>
          <w:color w:val="000000" w:themeColor="text1"/>
        </w:rPr>
        <w:t>Bennett’s notion of vibrant matter,</w:t>
      </w:r>
      <w:r w:rsidR="00055711" w:rsidRPr="002A6503">
        <w:rPr>
          <w:rFonts w:ascii="Calibri" w:hAnsi="Calibri" w:cs="Calibri"/>
          <w:color w:val="000000" w:themeColor="text1"/>
        </w:rPr>
        <w:t xml:space="preserve"> and</w:t>
      </w:r>
      <w:r w:rsidRPr="002A6503">
        <w:rPr>
          <w:rFonts w:ascii="Calibri" w:hAnsi="Calibri" w:cs="Calibri"/>
          <w:color w:val="000000" w:themeColor="text1"/>
        </w:rPr>
        <w:t xml:space="preserve"> </w:t>
      </w:r>
      <w:r w:rsidR="00055711" w:rsidRPr="002A6503">
        <w:rPr>
          <w:rFonts w:ascii="Calibri" w:hAnsi="Calibri" w:cs="Calibri"/>
          <w:color w:val="000000" w:themeColor="text1"/>
        </w:rPr>
        <w:t>r</w:t>
      </w:r>
      <w:r w:rsidR="005408F6" w:rsidRPr="002A6503">
        <w:rPr>
          <w:rFonts w:ascii="Calibri" w:hAnsi="Calibri" w:cs="Calibri"/>
          <w:color w:val="000000" w:themeColor="text1"/>
        </w:rPr>
        <w:t>ecalling</w:t>
      </w:r>
      <w:r w:rsidR="005922A9" w:rsidRPr="002A6503">
        <w:rPr>
          <w:rFonts w:ascii="Calibri" w:hAnsi="Calibri" w:cs="Calibri"/>
          <w:color w:val="000000" w:themeColor="text1"/>
        </w:rPr>
        <w:t xml:space="preserve"> the “blooming, buzzing confusion’ </w:t>
      </w:r>
      <w:r w:rsidR="00187A14" w:rsidRPr="002A6503">
        <w:rPr>
          <w:rFonts w:ascii="Calibri" w:hAnsi="Calibri" w:cs="Calibri"/>
          <w:color w:val="000000" w:themeColor="text1"/>
        </w:rPr>
        <w:t xml:space="preserve">that William </w:t>
      </w:r>
      <w:r w:rsidR="005922A9" w:rsidRPr="002A6503">
        <w:rPr>
          <w:rFonts w:ascii="Calibri" w:hAnsi="Calibri" w:cs="Calibri"/>
          <w:color w:val="000000" w:themeColor="text1"/>
        </w:rPr>
        <w:t>James</w:t>
      </w:r>
      <w:r w:rsidR="00187A14" w:rsidRPr="002A6503">
        <w:rPr>
          <w:rFonts w:ascii="Calibri" w:hAnsi="Calibri" w:cs="Calibri"/>
          <w:color w:val="000000" w:themeColor="text1"/>
        </w:rPr>
        <w:t xml:space="preserve"> (</w:t>
      </w:r>
      <w:r w:rsidR="005922A9" w:rsidRPr="002A6503">
        <w:rPr>
          <w:rFonts w:ascii="Calibri" w:hAnsi="Calibri" w:cs="Calibri"/>
          <w:color w:val="000000" w:themeColor="text1"/>
        </w:rPr>
        <w:t xml:space="preserve">1890) </w:t>
      </w:r>
      <w:r w:rsidR="00187A14" w:rsidRPr="002A6503">
        <w:rPr>
          <w:rFonts w:ascii="Calibri" w:hAnsi="Calibri" w:cs="Calibri"/>
          <w:color w:val="000000" w:themeColor="text1"/>
        </w:rPr>
        <w:t xml:space="preserve">famously noticed </w:t>
      </w:r>
      <w:r w:rsidR="005922A9" w:rsidRPr="002A6503">
        <w:rPr>
          <w:rFonts w:ascii="Calibri" w:hAnsi="Calibri" w:cs="Calibri"/>
          <w:color w:val="000000" w:themeColor="text1"/>
        </w:rPr>
        <w:t>awaken</w:t>
      </w:r>
      <w:r w:rsidR="00187A14" w:rsidRPr="002A6503">
        <w:rPr>
          <w:rFonts w:ascii="Calibri" w:hAnsi="Calibri" w:cs="Calibri"/>
          <w:color w:val="000000" w:themeColor="text1"/>
        </w:rPr>
        <w:t>ing,</w:t>
      </w:r>
      <w:r w:rsidR="005922A9" w:rsidRPr="002A6503">
        <w:rPr>
          <w:rFonts w:ascii="Calibri" w:hAnsi="Calibri" w:cs="Calibri"/>
          <w:color w:val="000000" w:themeColor="text1"/>
        </w:rPr>
        <w:t xml:space="preserve"> as our attention expands beyond pre-conditioned boundaries. </w:t>
      </w:r>
      <w:r w:rsidR="005408F6" w:rsidRPr="002A6503">
        <w:rPr>
          <w:rFonts w:ascii="Calibri" w:hAnsi="Calibri" w:cs="Calibri"/>
          <w:color w:val="000000" w:themeColor="text1"/>
        </w:rPr>
        <w:t xml:space="preserve">It is </w:t>
      </w:r>
      <w:r w:rsidR="00187A14" w:rsidRPr="002A6503">
        <w:rPr>
          <w:rFonts w:ascii="Calibri" w:hAnsi="Calibri" w:cs="Calibri"/>
          <w:color w:val="000000" w:themeColor="text1"/>
        </w:rPr>
        <w:t xml:space="preserve">through a </w:t>
      </w:r>
      <w:r w:rsidR="005408F6" w:rsidRPr="002A6503">
        <w:rPr>
          <w:rFonts w:ascii="Calibri" w:hAnsi="Calibri" w:cs="Calibri"/>
          <w:color w:val="000000" w:themeColor="text1"/>
        </w:rPr>
        <w:t>practice of co-making where the filmmaker becomes attuned to the unpredictable rhythms of organic and chemical processes.</w:t>
      </w:r>
      <w:r w:rsidR="005922A9" w:rsidRPr="002A6503">
        <w:rPr>
          <w:rFonts w:ascii="Calibri" w:hAnsi="Calibri" w:cs="Calibri"/>
          <w:color w:val="000000" w:themeColor="text1"/>
        </w:rPr>
        <w:t xml:space="preserve"> </w:t>
      </w:r>
      <w:r w:rsidRPr="002A6503">
        <w:rPr>
          <w:rFonts w:ascii="Calibri" w:hAnsi="Calibri" w:cs="Calibri"/>
          <w:color w:val="000000" w:themeColor="text1"/>
        </w:rPr>
        <w:t xml:space="preserve">Working with such materials requires </w:t>
      </w:r>
      <w:r w:rsidR="005408F6" w:rsidRPr="002A6503">
        <w:rPr>
          <w:rFonts w:ascii="Calibri" w:hAnsi="Calibri" w:cs="Calibri"/>
          <w:color w:val="000000" w:themeColor="text1"/>
        </w:rPr>
        <w:t xml:space="preserve">the qualities of </w:t>
      </w:r>
      <w:r w:rsidRPr="002A6503">
        <w:rPr>
          <w:rFonts w:ascii="Calibri" w:hAnsi="Calibri" w:cs="Calibri"/>
          <w:color w:val="000000" w:themeColor="text1"/>
        </w:rPr>
        <w:t>slowness, patience, and responsiveness</w:t>
      </w:r>
      <w:r w:rsidR="00483AF3" w:rsidRPr="002A6503">
        <w:rPr>
          <w:rFonts w:ascii="Calibri" w:hAnsi="Calibri" w:cs="Calibri"/>
          <w:color w:val="000000" w:themeColor="text1"/>
        </w:rPr>
        <w:t xml:space="preserve">. </w:t>
      </w:r>
      <w:r w:rsidR="00055711" w:rsidRPr="002A6503">
        <w:rPr>
          <w:rFonts w:ascii="Calibri" w:hAnsi="Calibri" w:cs="Calibri"/>
          <w:color w:val="000000" w:themeColor="text1"/>
        </w:rPr>
        <w:t xml:space="preserve">As Trinh T. Minh-ha (1991) writes, "The moment of seeing is also the moment of being seen. Vision is always reciprocal" (p. 73). Trance, then, becomes a vital cinematic tool for entering reciprocal relations with the more-than-human. </w:t>
      </w:r>
      <w:r w:rsidRPr="002A6503">
        <w:rPr>
          <w:rFonts w:ascii="Calibri" w:hAnsi="Calibri" w:cs="Calibri"/>
          <w:color w:val="000000" w:themeColor="text1"/>
        </w:rPr>
        <w:t xml:space="preserve">This </w:t>
      </w:r>
      <w:r w:rsidR="00483AF3" w:rsidRPr="002A6503">
        <w:rPr>
          <w:rFonts w:ascii="Calibri" w:hAnsi="Calibri" w:cs="Calibri"/>
          <w:color w:val="000000" w:themeColor="text1"/>
        </w:rPr>
        <w:t>trance state prepares the</w:t>
      </w:r>
      <w:r w:rsidRPr="002A6503">
        <w:rPr>
          <w:rFonts w:ascii="Calibri" w:hAnsi="Calibri" w:cs="Calibri"/>
          <w:color w:val="000000" w:themeColor="text1"/>
        </w:rPr>
        <w:t xml:space="preserve"> </w:t>
      </w:r>
      <w:r w:rsidR="00483AF3" w:rsidRPr="002A6503">
        <w:rPr>
          <w:rFonts w:ascii="Calibri" w:hAnsi="Calibri" w:cs="Calibri"/>
          <w:color w:val="000000" w:themeColor="text1"/>
        </w:rPr>
        <w:t>ground to</w:t>
      </w:r>
      <w:r w:rsidRPr="002A6503">
        <w:rPr>
          <w:rFonts w:ascii="Calibri" w:hAnsi="Calibri" w:cs="Calibri"/>
          <w:color w:val="000000" w:themeColor="text1"/>
        </w:rPr>
        <w:t xml:space="preserve"> what Laura U. Marks (2000) calls "haptic visuality," a mode of perception that engages touch, memory, and affect. In this sense, the Sustainable Darkroom enacts an analogue trance: a</w:t>
      </w:r>
      <w:r w:rsidR="005408F6" w:rsidRPr="002A6503">
        <w:rPr>
          <w:rFonts w:ascii="Calibri" w:hAnsi="Calibri" w:cs="Calibri"/>
          <w:color w:val="000000" w:themeColor="text1"/>
        </w:rPr>
        <w:t>n attunement</w:t>
      </w:r>
      <w:r w:rsidRPr="002A6503">
        <w:rPr>
          <w:rFonts w:ascii="Calibri" w:hAnsi="Calibri" w:cs="Calibri"/>
          <w:color w:val="000000" w:themeColor="text1"/>
        </w:rPr>
        <w:t xml:space="preserve"> to the agency of matter.</w:t>
      </w:r>
    </w:p>
    <w:p w14:paraId="26A7F96D" w14:textId="5B21A7BD" w:rsidR="00ED40C3" w:rsidRPr="004C3BDE" w:rsidRDefault="00483AF3" w:rsidP="00D400B9">
      <w:pPr>
        <w:spacing w:before="100" w:beforeAutospacing="1" w:after="100" w:afterAutospacing="1"/>
        <w:rPr>
          <w:rFonts w:ascii="Calibri" w:hAnsi="Calibri" w:cs="Calibri"/>
        </w:rPr>
      </w:pPr>
      <w:r>
        <w:rPr>
          <w:rFonts w:ascii="Calibri" w:hAnsi="Calibri" w:cs="Calibri"/>
        </w:rPr>
        <w:t>Nevertheless,</w:t>
      </w:r>
      <w:r w:rsidR="00992720">
        <w:rPr>
          <w:rFonts w:ascii="Calibri" w:hAnsi="Calibri" w:cs="Calibri"/>
        </w:rPr>
        <w:t xml:space="preserve"> </w:t>
      </w:r>
      <w:r w:rsidR="005408F6">
        <w:rPr>
          <w:rFonts w:ascii="Calibri" w:hAnsi="Calibri" w:cs="Calibri"/>
        </w:rPr>
        <w:t xml:space="preserve">The </w:t>
      </w:r>
      <w:r w:rsidR="00992720" w:rsidRPr="00797798">
        <w:rPr>
          <w:rFonts w:ascii="Calibri" w:hAnsi="Calibri" w:cs="Calibri"/>
        </w:rPr>
        <w:t>Sustainable Darkroom</w:t>
      </w:r>
      <w:r w:rsidR="005408F6">
        <w:rPr>
          <w:rFonts w:ascii="Calibri" w:hAnsi="Calibri" w:cs="Calibri"/>
        </w:rPr>
        <w:t xml:space="preserve"> initiative</w:t>
      </w:r>
      <w:r w:rsidR="00D400B9">
        <w:rPr>
          <w:rFonts w:ascii="Calibri" w:hAnsi="Calibri" w:cs="Calibri"/>
        </w:rPr>
        <w:t xml:space="preserve">, like almost all artists who </w:t>
      </w:r>
      <w:r w:rsidR="009644AD">
        <w:rPr>
          <w:rFonts w:ascii="Calibri" w:hAnsi="Calibri" w:cs="Calibri"/>
        </w:rPr>
        <w:t>can</w:t>
      </w:r>
      <w:r w:rsidR="00D400B9">
        <w:rPr>
          <w:rFonts w:ascii="Calibri" w:hAnsi="Calibri" w:cs="Calibri"/>
        </w:rPr>
        <w:t xml:space="preserve"> make a living from their work today, </w:t>
      </w:r>
      <w:r w:rsidR="00F42D0E">
        <w:rPr>
          <w:rFonts w:ascii="Calibri" w:hAnsi="Calibri" w:cs="Calibri"/>
        </w:rPr>
        <w:t>organize and communicate through digital networks. The</w:t>
      </w:r>
      <w:r w:rsidR="007F75C6">
        <w:rPr>
          <w:rFonts w:ascii="Calibri" w:hAnsi="Calibri" w:cs="Calibri"/>
        </w:rPr>
        <w:t xml:space="preserve"> internet </w:t>
      </w:r>
      <w:r>
        <w:rPr>
          <w:rFonts w:ascii="Calibri" w:hAnsi="Calibri" w:cs="Calibri"/>
        </w:rPr>
        <w:t>enables</w:t>
      </w:r>
      <w:r w:rsidR="007F75C6">
        <w:rPr>
          <w:rFonts w:ascii="Calibri" w:hAnsi="Calibri" w:cs="Calibri"/>
        </w:rPr>
        <w:t xml:space="preserve"> knowledge of chemistry and eco-processing techniques to be shared across the globe</w:t>
      </w:r>
      <w:r w:rsidR="00F42D0E">
        <w:rPr>
          <w:rFonts w:ascii="Calibri" w:hAnsi="Calibri" w:cs="Calibri"/>
        </w:rPr>
        <w:t xml:space="preserve">. </w:t>
      </w:r>
      <w:r w:rsidR="007F75C6">
        <w:rPr>
          <w:rFonts w:ascii="Calibri" w:hAnsi="Calibri" w:cs="Calibri"/>
        </w:rPr>
        <w:t>A</w:t>
      </w:r>
      <w:r w:rsidR="00F42D0E">
        <w:rPr>
          <w:rFonts w:ascii="Calibri" w:hAnsi="Calibri" w:cs="Calibri"/>
        </w:rPr>
        <w:t>rtist</w:t>
      </w:r>
      <w:r w:rsidR="007F75C6">
        <w:rPr>
          <w:rFonts w:ascii="Calibri" w:hAnsi="Calibri" w:cs="Calibri"/>
        </w:rPr>
        <w:t>s and Materials may intermingle in the landscape, workshop or studio space, but their prints</w:t>
      </w:r>
      <w:r w:rsidR="005B464B">
        <w:rPr>
          <w:rFonts w:ascii="Calibri" w:hAnsi="Calibri" w:cs="Calibri"/>
        </w:rPr>
        <w:t>, unless digitized,</w:t>
      </w:r>
      <w:r w:rsidR="007F75C6">
        <w:rPr>
          <w:rFonts w:ascii="Calibri" w:hAnsi="Calibri" w:cs="Calibri"/>
        </w:rPr>
        <w:t xml:space="preserve"> </w:t>
      </w:r>
      <w:r w:rsidR="009644AD">
        <w:rPr>
          <w:rFonts w:ascii="Calibri" w:hAnsi="Calibri" w:cs="Calibri"/>
        </w:rPr>
        <w:t>cannot</w:t>
      </w:r>
      <w:r w:rsidR="00D400B9">
        <w:rPr>
          <w:rFonts w:ascii="Calibri" w:hAnsi="Calibri" w:cs="Calibri"/>
        </w:rPr>
        <w:t xml:space="preserve"> </w:t>
      </w:r>
      <w:r w:rsidR="007F75C6">
        <w:rPr>
          <w:rFonts w:ascii="Calibri" w:hAnsi="Calibri" w:cs="Calibri"/>
        </w:rPr>
        <w:t>l</w:t>
      </w:r>
      <w:r w:rsidR="004C3BDE">
        <w:rPr>
          <w:rFonts w:ascii="Calibri" w:hAnsi="Calibri" w:cs="Calibri"/>
        </w:rPr>
        <w:t>eav</w:t>
      </w:r>
      <w:r w:rsidR="007F75C6">
        <w:rPr>
          <w:rFonts w:ascii="Calibri" w:hAnsi="Calibri" w:cs="Calibri"/>
        </w:rPr>
        <w:t>e</w:t>
      </w:r>
      <w:r w:rsidR="004C3BDE">
        <w:rPr>
          <w:rFonts w:ascii="Calibri" w:hAnsi="Calibri" w:cs="Calibri"/>
        </w:rPr>
        <w:t xml:space="preserve"> the tangible</w:t>
      </w:r>
      <w:r w:rsidR="00F42D0E">
        <w:rPr>
          <w:rFonts w:ascii="Calibri" w:hAnsi="Calibri" w:cs="Calibri"/>
        </w:rPr>
        <w:t xml:space="preserve"> </w:t>
      </w:r>
      <w:r w:rsidR="007F75C6">
        <w:rPr>
          <w:rFonts w:ascii="Calibri" w:hAnsi="Calibri" w:cs="Calibri"/>
        </w:rPr>
        <w:t>habitat</w:t>
      </w:r>
      <w:r w:rsidR="00F42D0E">
        <w:rPr>
          <w:rFonts w:ascii="Calibri" w:hAnsi="Calibri" w:cs="Calibri"/>
        </w:rPr>
        <w:t xml:space="preserve"> of the</w:t>
      </w:r>
      <w:r w:rsidR="004C3BDE">
        <w:rPr>
          <w:rFonts w:ascii="Calibri" w:hAnsi="Calibri" w:cs="Calibri"/>
        </w:rPr>
        <w:t xml:space="preserve"> ‘forest’ </w:t>
      </w:r>
      <w:r w:rsidR="00992720">
        <w:rPr>
          <w:rFonts w:ascii="Calibri" w:hAnsi="Calibri" w:cs="Calibri"/>
        </w:rPr>
        <w:t>to enter the information ‘cloud’ space</w:t>
      </w:r>
      <w:r w:rsidR="00D400B9">
        <w:rPr>
          <w:rFonts w:ascii="Calibri" w:hAnsi="Calibri" w:cs="Calibri"/>
        </w:rPr>
        <w:t xml:space="preserve">. Or </w:t>
      </w:r>
      <w:r w:rsidR="004C3BDE">
        <w:rPr>
          <w:rFonts w:ascii="Calibri" w:hAnsi="Calibri" w:cs="Calibri"/>
        </w:rPr>
        <w:t xml:space="preserve">to apply </w:t>
      </w:r>
      <w:r w:rsidR="004C3BDE" w:rsidRPr="00452385">
        <w:rPr>
          <w:rFonts w:ascii="Calibri" w:hAnsi="Calibri" w:cs="Calibri"/>
          <w:color w:val="000000" w:themeColor="text1"/>
        </w:rPr>
        <w:t>Hasegawa’s curatorial metaphor</w:t>
      </w:r>
      <w:r w:rsidR="004C3BDE">
        <w:rPr>
          <w:rFonts w:ascii="Calibri" w:hAnsi="Calibri" w:cs="Calibri"/>
          <w:color w:val="000000" w:themeColor="text1"/>
        </w:rPr>
        <w:t xml:space="preserve"> once again</w:t>
      </w:r>
      <w:r w:rsidR="00D400B9">
        <w:rPr>
          <w:rFonts w:ascii="Calibri" w:hAnsi="Calibri" w:cs="Calibri"/>
        </w:rPr>
        <w:t xml:space="preserve"> - </w:t>
      </w:r>
      <w:r w:rsidR="00992720">
        <w:rPr>
          <w:rFonts w:ascii="Calibri" w:hAnsi="Calibri" w:cs="Calibri"/>
        </w:rPr>
        <w:t>to reengage with</w:t>
      </w:r>
      <w:r w:rsidR="00F42D0E">
        <w:rPr>
          <w:rFonts w:ascii="Calibri" w:hAnsi="Calibri" w:cs="Calibri"/>
        </w:rPr>
        <w:t xml:space="preserve"> </w:t>
      </w:r>
      <w:r w:rsidR="00D400B9">
        <w:rPr>
          <w:rFonts w:ascii="Calibri" w:hAnsi="Calibri" w:cs="Calibri"/>
        </w:rPr>
        <w:t xml:space="preserve">the </w:t>
      </w:r>
      <w:r>
        <w:rPr>
          <w:rFonts w:ascii="Calibri" w:hAnsi="Calibri" w:cs="Calibri"/>
        </w:rPr>
        <w:t xml:space="preserve">culture of the digital age, as participants in the </w:t>
      </w:r>
      <w:r w:rsidR="00D400B9">
        <w:rPr>
          <w:rFonts w:ascii="Calibri" w:hAnsi="Calibri" w:cs="Calibri"/>
        </w:rPr>
        <w:t xml:space="preserve">cloud generation. This </w:t>
      </w:r>
      <w:r w:rsidR="00F42D0E">
        <w:rPr>
          <w:rFonts w:ascii="Calibri" w:hAnsi="Calibri" w:cs="Calibri"/>
        </w:rPr>
        <w:t xml:space="preserve">exchange </w:t>
      </w:r>
      <w:r w:rsidR="004C3BDE" w:rsidRPr="00797798">
        <w:rPr>
          <w:rFonts w:ascii="Calibri" w:hAnsi="Calibri" w:cs="Calibri"/>
        </w:rPr>
        <w:t>recalls Bateson's emphasis on patterns and feedback loops</w:t>
      </w:r>
      <w:r w:rsidR="00826CFA">
        <w:rPr>
          <w:rFonts w:ascii="Calibri" w:hAnsi="Calibri" w:cs="Calibri"/>
        </w:rPr>
        <w:t xml:space="preserve"> -</w:t>
      </w:r>
      <w:r w:rsidR="004C3BDE" w:rsidRPr="00797798">
        <w:rPr>
          <w:rFonts w:ascii="Calibri" w:hAnsi="Calibri" w:cs="Calibri"/>
        </w:rPr>
        <w:t xml:space="preserve"> for Bateson "What is characteristic of a mind is the combination of digital and analog processes" (Bateson, </w:t>
      </w:r>
      <w:r w:rsidR="009644AD">
        <w:rPr>
          <w:rFonts w:ascii="Calibri" w:hAnsi="Calibri" w:cs="Calibri"/>
        </w:rPr>
        <w:t>1972</w:t>
      </w:r>
      <w:r w:rsidR="004C3BDE" w:rsidRPr="00797798">
        <w:rPr>
          <w:rFonts w:ascii="Calibri" w:hAnsi="Calibri" w:cs="Calibri"/>
        </w:rPr>
        <w:t>).</w:t>
      </w:r>
      <w:r w:rsidR="005645B6">
        <w:rPr>
          <w:rFonts w:ascii="Calibri" w:hAnsi="Calibri" w:cs="Calibri"/>
        </w:rPr>
        <w:t xml:space="preserve"> </w:t>
      </w:r>
      <w:r w:rsidR="00332CE5" w:rsidRPr="00797798">
        <w:rPr>
          <w:rFonts w:ascii="Calibri" w:hAnsi="Calibri" w:cs="Calibri"/>
        </w:rPr>
        <w:t xml:space="preserve">Both </w:t>
      </w:r>
      <w:proofErr w:type="spellStart"/>
      <w:r w:rsidR="00624BB7">
        <w:rPr>
          <w:rFonts w:ascii="Calibri" w:hAnsi="Calibri" w:cs="Calibri"/>
          <w:color w:val="161615"/>
        </w:rPr>
        <w:t>ScanLAB</w:t>
      </w:r>
      <w:proofErr w:type="spellEnd"/>
      <w:r w:rsidR="00624BB7" w:rsidRPr="00797798">
        <w:rPr>
          <w:rFonts w:ascii="Calibri" w:hAnsi="Calibri" w:cs="Calibri"/>
        </w:rPr>
        <w:t xml:space="preserve"> </w:t>
      </w:r>
      <w:r w:rsidR="00332CE5" w:rsidRPr="00797798">
        <w:rPr>
          <w:rFonts w:ascii="Calibri" w:hAnsi="Calibri" w:cs="Calibri"/>
        </w:rPr>
        <w:t xml:space="preserve">and The Sustainable Darkroom demonstrate that trance is not a cognitive deficit, but a method of knowing suited </w:t>
      </w:r>
      <w:r w:rsidR="00826CFA">
        <w:rPr>
          <w:rFonts w:ascii="Calibri" w:hAnsi="Calibri" w:cs="Calibri"/>
        </w:rPr>
        <w:t>in</w:t>
      </w:r>
      <w:r w:rsidR="00332CE5" w:rsidRPr="00797798">
        <w:rPr>
          <w:rFonts w:ascii="Calibri" w:hAnsi="Calibri" w:cs="Calibri"/>
        </w:rPr>
        <w:t xml:space="preserve"> a world of entangled agencies. In their own ways, each practice invokes a mode of perception that disrupts anthropocentric mastery and fosters relational ontology. </w:t>
      </w:r>
    </w:p>
    <w:p w14:paraId="588D8B65" w14:textId="4590FC4F" w:rsidR="005E4362" w:rsidRPr="00055711" w:rsidRDefault="005E4362" w:rsidP="005E4362">
      <w:pPr>
        <w:spacing w:before="100" w:beforeAutospacing="1" w:after="100" w:afterAutospacing="1"/>
        <w:outlineLvl w:val="1"/>
        <w:rPr>
          <w:rFonts w:ascii="Calibri" w:hAnsi="Calibri" w:cs="Calibri"/>
          <w:b/>
          <w:bCs/>
          <w:sz w:val="36"/>
          <w:szCs w:val="36"/>
        </w:rPr>
      </w:pPr>
      <w:r w:rsidRPr="00055711">
        <w:rPr>
          <w:rFonts w:ascii="Calibri" w:hAnsi="Calibri" w:cs="Calibri"/>
          <w:b/>
          <w:bCs/>
          <w:sz w:val="36"/>
          <w:szCs w:val="36"/>
        </w:rPr>
        <w:t xml:space="preserve">Conclusion: Toward a </w:t>
      </w:r>
      <w:r w:rsidR="00803C44" w:rsidRPr="00055711">
        <w:rPr>
          <w:rFonts w:ascii="Calibri" w:eastAsiaTheme="minorHAnsi" w:hAnsi="Calibri" w:cs="Calibri"/>
          <w:b/>
          <w:bCs/>
          <w:color w:val="170C19"/>
          <w:sz w:val="36"/>
          <w:szCs w:val="36"/>
          <w14:ligatures w14:val="standardContextual"/>
        </w:rPr>
        <w:t>Distributed Temporal Epistemology</w:t>
      </w:r>
    </w:p>
    <w:p w14:paraId="75D77108" w14:textId="5C711E6F" w:rsidR="008C1618" w:rsidRPr="00803C44" w:rsidRDefault="008C1618" w:rsidP="008C1618">
      <w:pPr>
        <w:autoSpaceDE w:val="0"/>
        <w:autoSpaceDN w:val="0"/>
        <w:adjustRightInd w:val="0"/>
        <w:rPr>
          <w:rFonts w:ascii="Calibri" w:hAnsi="Calibri" w:cs="Calibri"/>
          <w:color w:val="161615"/>
        </w:rPr>
      </w:pPr>
      <w:r w:rsidRPr="00803C44">
        <w:rPr>
          <w:rFonts w:ascii="Calibri" w:hAnsi="Calibri" w:cs="Calibri"/>
          <w:color w:val="161615"/>
        </w:rPr>
        <w:t>Collectivized cine-trance is (thus</w:t>
      </w:r>
      <w:r w:rsidR="00055711">
        <w:rPr>
          <w:rFonts w:ascii="Calibri" w:hAnsi="Calibri" w:cs="Calibri"/>
          <w:color w:val="161615"/>
        </w:rPr>
        <w:t xml:space="preserve"> mostly only ever</w:t>
      </w:r>
      <w:r w:rsidRPr="00803C44">
        <w:rPr>
          <w:rFonts w:ascii="Calibri" w:hAnsi="Calibri" w:cs="Calibri"/>
          <w:color w:val="161615"/>
        </w:rPr>
        <w:t>) immanently experienced in the coalescence of relationships formed in the making of the more-than-human moving image</w:t>
      </w:r>
      <w:r w:rsidR="00C37242">
        <w:rPr>
          <w:rFonts w:ascii="Calibri" w:hAnsi="Calibri" w:cs="Calibri"/>
          <w:color w:val="161615"/>
        </w:rPr>
        <w:t xml:space="preserve">, </w:t>
      </w:r>
      <w:r w:rsidRPr="00803C44">
        <w:rPr>
          <w:rFonts w:ascii="Calibri" w:hAnsi="Calibri" w:cs="Calibri"/>
          <w:color w:val="161615"/>
        </w:rPr>
        <w:t>as a form of collective subjectivity that emerges during the pro-filmic event.</w:t>
      </w:r>
      <w:r w:rsidR="00FB4BC5" w:rsidRPr="00803C44">
        <w:rPr>
          <w:rFonts w:ascii="Calibri" w:hAnsi="Calibri" w:cs="Calibri"/>
          <w:color w:val="161615"/>
        </w:rPr>
        <w:t xml:space="preserve"> </w:t>
      </w:r>
      <w:r w:rsidRPr="00803C44">
        <w:rPr>
          <w:rFonts w:ascii="Calibri" w:hAnsi="Calibri" w:cs="Calibri"/>
          <w:color w:val="161615"/>
        </w:rPr>
        <w:t xml:space="preserve">Beyond </w:t>
      </w:r>
      <w:r w:rsidR="00FB4BC5" w:rsidRPr="00803C44">
        <w:rPr>
          <w:rFonts w:ascii="Calibri" w:hAnsi="Calibri" w:cs="Calibri"/>
          <w:color w:val="161615"/>
        </w:rPr>
        <w:t>a realis</w:t>
      </w:r>
      <w:r w:rsidR="00DC6504">
        <w:rPr>
          <w:rFonts w:ascii="Calibri" w:hAnsi="Calibri" w:cs="Calibri"/>
          <w:color w:val="161615"/>
        </w:rPr>
        <w:t>m</w:t>
      </w:r>
      <w:r w:rsidR="00FB4BC5" w:rsidRPr="00803C44">
        <w:rPr>
          <w:rFonts w:ascii="Calibri" w:hAnsi="Calibri" w:cs="Calibri"/>
          <w:color w:val="161615"/>
        </w:rPr>
        <w:t xml:space="preserve"> or </w:t>
      </w:r>
      <w:r w:rsidR="006D4360" w:rsidRPr="00803C44">
        <w:rPr>
          <w:rFonts w:ascii="Calibri" w:hAnsi="Calibri" w:cs="Calibri"/>
          <w:color w:val="161615"/>
        </w:rPr>
        <w:t>representationalism</w:t>
      </w:r>
      <w:r w:rsidR="00DC6504">
        <w:rPr>
          <w:rFonts w:ascii="Calibri" w:hAnsi="Calibri" w:cs="Calibri"/>
          <w:color w:val="161615"/>
        </w:rPr>
        <w:t xml:space="preserve"> in</w:t>
      </w:r>
      <w:r w:rsidR="00FB4BC5" w:rsidRPr="00803C44">
        <w:rPr>
          <w:rFonts w:ascii="Calibri" w:hAnsi="Calibri" w:cs="Calibri"/>
          <w:color w:val="161615"/>
        </w:rPr>
        <w:t xml:space="preserve"> practices</w:t>
      </w:r>
      <w:r w:rsidRPr="00803C44">
        <w:rPr>
          <w:rFonts w:ascii="Calibri" w:hAnsi="Calibri" w:cs="Calibri"/>
          <w:color w:val="161615"/>
        </w:rPr>
        <w:t xml:space="preserve"> aimed at ‘documenting nature’</w:t>
      </w:r>
      <w:r w:rsidR="00FB4BC5" w:rsidRPr="00803C44">
        <w:rPr>
          <w:rFonts w:ascii="Calibri" w:hAnsi="Calibri" w:cs="Calibri"/>
          <w:color w:val="161615"/>
        </w:rPr>
        <w:t xml:space="preserve"> </w:t>
      </w:r>
      <w:proofErr w:type="spellStart"/>
      <w:r w:rsidR="00FB4BC5" w:rsidRPr="00803C44">
        <w:rPr>
          <w:rFonts w:ascii="Calibri" w:hAnsi="Calibri" w:cs="Calibri"/>
          <w:color w:val="161615"/>
        </w:rPr>
        <w:t>ScanLAB</w:t>
      </w:r>
      <w:proofErr w:type="spellEnd"/>
      <w:r w:rsidR="00FB4BC5" w:rsidRPr="00803C44">
        <w:rPr>
          <w:rFonts w:ascii="Calibri" w:hAnsi="Calibri" w:cs="Calibri"/>
          <w:color w:val="161615"/>
        </w:rPr>
        <w:t xml:space="preserve"> and the Sustainable Darkroom both share an approach </w:t>
      </w:r>
      <w:r w:rsidR="006D4360" w:rsidRPr="00803C44">
        <w:rPr>
          <w:rFonts w:ascii="Calibri" w:hAnsi="Calibri" w:cs="Calibri"/>
          <w:color w:val="161615"/>
        </w:rPr>
        <w:t>attuned</w:t>
      </w:r>
      <w:r w:rsidR="00FB4BC5" w:rsidRPr="00803C44">
        <w:rPr>
          <w:rFonts w:ascii="Calibri" w:hAnsi="Calibri" w:cs="Calibri"/>
          <w:color w:val="161615"/>
        </w:rPr>
        <w:t xml:space="preserve"> to</w:t>
      </w:r>
      <w:r w:rsidR="00803C44">
        <w:rPr>
          <w:rFonts w:ascii="Calibri" w:hAnsi="Calibri" w:cs="Calibri"/>
          <w:color w:val="161615"/>
        </w:rPr>
        <w:t xml:space="preserve"> motion of each image</w:t>
      </w:r>
      <w:r w:rsidR="00C37242">
        <w:rPr>
          <w:rFonts w:ascii="Calibri" w:hAnsi="Calibri" w:cs="Calibri"/>
          <w:color w:val="161615"/>
        </w:rPr>
        <w:t>’</w:t>
      </w:r>
      <w:r w:rsidR="00803C44">
        <w:rPr>
          <w:rFonts w:ascii="Calibri" w:hAnsi="Calibri" w:cs="Calibri"/>
          <w:color w:val="161615"/>
        </w:rPr>
        <w:t>s smallest active unit</w:t>
      </w:r>
      <w:r w:rsidR="00FB4BC5" w:rsidRPr="00803C44">
        <w:rPr>
          <w:rFonts w:ascii="Calibri" w:hAnsi="Calibri" w:cs="Calibri"/>
          <w:color w:val="161615"/>
        </w:rPr>
        <w:t xml:space="preserve">. </w:t>
      </w:r>
      <w:r w:rsidR="00803C44">
        <w:rPr>
          <w:rFonts w:ascii="Calibri" w:hAnsi="Calibri" w:cs="Calibri"/>
        </w:rPr>
        <w:t>T</w:t>
      </w:r>
      <w:r w:rsidR="00FB4BC5" w:rsidRPr="00803C44">
        <w:rPr>
          <w:rFonts w:ascii="Calibri" w:hAnsi="Calibri" w:cs="Calibri"/>
        </w:rPr>
        <w:t>rance is not a retreat from perception but a form of ecological sensitivity—a condition of porous attention where the human subject dissolves into a field of relations.</w:t>
      </w:r>
    </w:p>
    <w:p w14:paraId="6518493F" w14:textId="77777777" w:rsidR="008C1618" w:rsidRPr="00803C44" w:rsidRDefault="008C1618" w:rsidP="008C1618">
      <w:pPr>
        <w:autoSpaceDE w:val="0"/>
        <w:autoSpaceDN w:val="0"/>
        <w:adjustRightInd w:val="0"/>
        <w:rPr>
          <w:rFonts w:ascii="Calibri" w:hAnsi="Calibri" w:cs="Calibri"/>
          <w:color w:val="161615"/>
        </w:rPr>
      </w:pPr>
    </w:p>
    <w:p w14:paraId="0D73E64C" w14:textId="478420EF" w:rsidR="008C1618" w:rsidRPr="00803C44" w:rsidRDefault="00803C44" w:rsidP="008C1618">
      <w:pPr>
        <w:autoSpaceDE w:val="0"/>
        <w:autoSpaceDN w:val="0"/>
        <w:adjustRightInd w:val="0"/>
        <w:rPr>
          <w:rFonts w:ascii="Calibri" w:eastAsiaTheme="minorHAnsi" w:hAnsi="Calibri" w:cs="Calibri"/>
          <w:color w:val="170C19"/>
          <w14:ligatures w14:val="standardContextual"/>
        </w:rPr>
      </w:pPr>
      <w:r w:rsidRPr="00803C44">
        <w:rPr>
          <w:rFonts w:ascii="Calibri" w:eastAsiaTheme="minorHAnsi" w:hAnsi="Calibri" w:cs="Calibri"/>
          <w:color w:val="170C19"/>
          <w14:ligatures w14:val="standardContextual"/>
        </w:rPr>
        <w:t xml:space="preserve">Thinking of a point cloud as an actant </w:t>
      </w:r>
      <w:r w:rsidR="00DC6504">
        <w:rPr>
          <w:rFonts w:ascii="Calibri" w:eastAsiaTheme="minorHAnsi" w:hAnsi="Calibri" w:cs="Calibri"/>
          <w:color w:val="170C19"/>
          <w14:ligatures w14:val="standardContextual"/>
        </w:rPr>
        <w:t>d</w:t>
      </w:r>
      <w:r w:rsidRPr="00803C44">
        <w:rPr>
          <w:rFonts w:ascii="Calibri" w:eastAsiaTheme="minorHAnsi" w:hAnsi="Calibri" w:cs="Calibri"/>
          <w:color w:val="170C19"/>
          <w14:ligatures w14:val="standardContextual"/>
        </w:rPr>
        <w:t>ecenters human authorship and emphasizes co-agency. Align</w:t>
      </w:r>
      <w:r w:rsidR="006D4360">
        <w:rPr>
          <w:rFonts w:ascii="Calibri" w:eastAsiaTheme="minorHAnsi" w:hAnsi="Calibri" w:cs="Calibri"/>
          <w:color w:val="170C19"/>
          <w14:ligatures w14:val="standardContextual"/>
        </w:rPr>
        <w:t xml:space="preserve">ing </w:t>
      </w:r>
      <w:proofErr w:type="spellStart"/>
      <w:r w:rsidR="006D4360" w:rsidRPr="00803C44">
        <w:rPr>
          <w:rFonts w:ascii="Calibri" w:hAnsi="Calibri" w:cs="Calibri"/>
          <w:color w:val="161615"/>
        </w:rPr>
        <w:t>ScanLAB</w:t>
      </w:r>
      <w:proofErr w:type="spellEnd"/>
      <w:r w:rsidR="006D4360">
        <w:rPr>
          <w:rFonts w:ascii="Calibri" w:hAnsi="Calibri" w:cs="Calibri"/>
          <w:color w:val="161615"/>
        </w:rPr>
        <w:t xml:space="preserve"> work</w:t>
      </w:r>
      <w:r w:rsidRPr="00803C44">
        <w:rPr>
          <w:rFonts w:ascii="Calibri" w:eastAsiaTheme="minorHAnsi" w:hAnsi="Calibri" w:cs="Calibri"/>
          <w:color w:val="170C19"/>
          <w14:ligatures w14:val="standardContextual"/>
        </w:rPr>
        <w:t xml:space="preserve"> with posthuman and ecological theory, where agency itself is relational. Highlight</w:t>
      </w:r>
      <w:r w:rsidR="006D4360">
        <w:rPr>
          <w:rFonts w:ascii="Calibri" w:eastAsiaTheme="minorHAnsi" w:hAnsi="Calibri" w:cs="Calibri"/>
          <w:color w:val="170C19"/>
          <w14:ligatures w14:val="standardContextual"/>
        </w:rPr>
        <w:t>ing</w:t>
      </w:r>
      <w:r w:rsidRPr="00803C44">
        <w:rPr>
          <w:rFonts w:ascii="Calibri" w:eastAsiaTheme="minorHAnsi" w:hAnsi="Calibri" w:cs="Calibri"/>
          <w:color w:val="170C19"/>
          <w14:ligatures w14:val="standardContextual"/>
        </w:rPr>
        <w:t xml:space="preserve"> the political, ethical, and aesthetic stakes of data-driven machine vision. By the logic of Latour’s A</w:t>
      </w:r>
      <w:r w:rsidR="006D4360">
        <w:rPr>
          <w:rFonts w:ascii="Calibri" w:eastAsiaTheme="minorHAnsi" w:hAnsi="Calibri" w:cs="Calibri"/>
          <w:color w:val="170C19"/>
          <w14:ligatures w14:val="standardContextual"/>
        </w:rPr>
        <w:t>c</w:t>
      </w:r>
      <w:r w:rsidRPr="00803C44">
        <w:rPr>
          <w:rFonts w:ascii="Calibri" w:eastAsiaTheme="minorHAnsi" w:hAnsi="Calibri" w:cs="Calibri"/>
          <w:color w:val="170C19"/>
          <w14:ligatures w14:val="standardContextual"/>
        </w:rPr>
        <w:t>tor-</w:t>
      </w:r>
      <w:r w:rsidR="006D4360" w:rsidRPr="00803C44">
        <w:rPr>
          <w:rFonts w:ascii="Calibri" w:eastAsiaTheme="minorHAnsi" w:hAnsi="Calibri" w:cs="Calibri"/>
          <w:color w:val="170C19"/>
          <w14:ligatures w14:val="standardContextual"/>
        </w:rPr>
        <w:t>Network</w:t>
      </w:r>
      <w:r w:rsidR="006D4360">
        <w:rPr>
          <w:rFonts w:ascii="Calibri" w:eastAsiaTheme="minorHAnsi" w:hAnsi="Calibri" w:cs="Calibri"/>
          <w:color w:val="170C19"/>
          <w14:ligatures w14:val="standardContextual"/>
        </w:rPr>
        <w:t>-T</w:t>
      </w:r>
      <w:r w:rsidRPr="00803C44">
        <w:rPr>
          <w:rFonts w:ascii="Calibri" w:eastAsiaTheme="minorHAnsi" w:hAnsi="Calibri" w:cs="Calibri"/>
          <w:color w:val="170C19"/>
          <w14:ligatures w14:val="standardContextual"/>
        </w:rPr>
        <w:t>heory</w:t>
      </w:r>
      <w:r w:rsidR="00DC6504">
        <w:rPr>
          <w:rFonts w:ascii="Calibri" w:eastAsiaTheme="minorHAnsi" w:hAnsi="Calibri" w:cs="Calibri"/>
          <w:color w:val="170C19"/>
          <w14:ligatures w14:val="standardContextual"/>
        </w:rPr>
        <w:t xml:space="preserve"> (</w:t>
      </w:r>
      <w:r w:rsidR="00C37242">
        <w:rPr>
          <w:rFonts w:ascii="Calibri" w:eastAsiaTheme="minorHAnsi" w:hAnsi="Calibri" w:cs="Calibri"/>
          <w:color w:val="170C19"/>
          <w14:ligatures w14:val="standardContextual"/>
        </w:rPr>
        <w:t>2005</w:t>
      </w:r>
      <w:r w:rsidR="00DC6504">
        <w:rPr>
          <w:rFonts w:ascii="Calibri" w:eastAsiaTheme="minorHAnsi" w:hAnsi="Calibri" w:cs="Calibri"/>
          <w:color w:val="170C19"/>
          <w14:ligatures w14:val="standardContextual"/>
        </w:rPr>
        <w:t>)</w:t>
      </w:r>
      <w:r w:rsidRPr="00803C44">
        <w:rPr>
          <w:rFonts w:ascii="Calibri" w:eastAsiaTheme="minorHAnsi" w:hAnsi="Calibri" w:cs="Calibri"/>
          <w:color w:val="170C19"/>
          <w14:ligatures w14:val="standardContextual"/>
        </w:rPr>
        <w:t xml:space="preserve">, </w:t>
      </w:r>
      <w:r w:rsidR="006D4360">
        <w:rPr>
          <w:rFonts w:ascii="Calibri" w:eastAsiaTheme="minorHAnsi" w:hAnsi="Calibri" w:cs="Calibri"/>
          <w:color w:val="170C19"/>
          <w14:ligatures w14:val="standardContextual"/>
        </w:rPr>
        <w:t xml:space="preserve">analogue </w:t>
      </w:r>
      <w:r w:rsidRPr="00803C44">
        <w:rPr>
          <w:rFonts w:ascii="Calibri" w:eastAsiaTheme="minorHAnsi" w:hAnsi="Calibri" w:cs="Calibri"/>
          <w:color w:val="170C19"/>
          <w14:ligatures w14:val="standardContextual"/>
        </w:rPr>
        <w:t>grain is</w:t>
      </w:r>
      <w:r w:rsidR="006D4360">
        <w:rPr>
          <w:rFonts w:ascii="Calibri" w:eastAsiaTheme="minorHAnsi" w:hAnsi="Calibri" w:cs="Calibri"/>
          <w:color w:val="170C19"/>
          <w14:ligatures w14:val="standardContextual"/>
        </w:rPr>
        <w:t xml:space="preserve"> also </w:t>
      </w:r>
      <w:r w:rsidR="006D4360" w:rsidRPr="00803C44">
        <w:rPr>
          <w:rFonts w:ascii="Calibri" w:eastAsiaTheme="minorHAnsi" w:hAnsi="Calibri" w:cs="Calibri"/>
          <w:color w:val="170C19"/>
          <w14:ligatures w14:val="standardContextual"/>
        </w:rPr>
        <w:t>percept</w:t>
      </w:r>
      <w:r w:rsidR="006D4360">
        <w:rPr>
          <w:rFonts w:ascii="Calibri" w:eastAsiaTheme="minorHAnsi" w:hAnsi="Calibri" w:cs="Calibri"/>
          <w:color w:val="170C19"/>
          <w14:ligatures w14:val="standardContextual"/>
        </w:rPr>
        <w:t>ively active</w:t>
      </w:r>
      <w:r w:rsidRPr="00803C44">
        <w:rPr>
          <w:rFonts w:ascii="Calibri" w:eastAsiaTheme="minorHAnsi" w:hAnsi="Calibri" w:cs="Calibri"/>
          <w:color w:val="170C19"/>
          <w14:ligatures w14:val="standardContextual"/>
        </w:rPr>
        <w:t xml:space="preserve"> </w:t>
      </w:r>
      <w:r w:rsidR="007764B0">
        <w:rPr>
          <w:rFonts w:ascii="Calibri" w:eastAsiaTheme="minorHAnsi" w:hAnsi="Calibri" w:cs="Calibri"/>
          <w:color w:val="170C19"/>
          <w14:ligatures w14:val="standardContextual"/>
        </w:rPr>
        <w:t>with</w:t>
      </w:r>
      <w:r w:rsidRPr="00803C44">
        <w:rPr>
          <w:rFonts w:ascii="Calibri" w:eastAsiaTheme="minorHAnsi" w:hAnsi="Calibri" w:cs="Calibri"/>
          <w:color w:val="170C19"/>
          <w14:ligatures w14:val="standardContextual"/>
        </w:rPr>
        <w:t xml:space="preserve">in the </w:t>
      </w:r>
      <w:r w:rsidR="006D4360" w:rsidRPr="00803C44">
        <w:rPr>
          <w:rFonts w:ascii="Calibri" w:eastAsiaTheme="minorHAnsi" w:hAnsi="Calibri" w:cs="Calibri"/>
          <w:color w:val="170C19"/>
          <w14:ligatures w14:val="standardContextual"/>
        </w:rPr>
        <w:t xml:space="preserve">production </w:t>
      </w:r>
      <w:r w:rsidR="006D4360">
        <w:rPr>
          <w:rFonts w:ascii="Calibri" w:eastAsiaTheme="minorHAnsi" w:hAnsi="Calibri" w:cs="Calibri"/>
          <w:color w:val="170C19"/>
          <w14:ligatures w14:val="standardContextual"/>
        </w:rPr>
        <w:t>of the</w:t>
      </w:r>
      <w:r w:rsidR="007764B0">
        <w:rPr>
          <w:rFonts w:ascii="Calibri" w:eastAsiaTheme="minorHAnsi" w:hAnsi="Calibri" w:cs="Calibri"/>
          <w:color w:val="170C19"/>
          <w14:ligatures w14:val="standardContextual"/>
        </w:rPr>
        <w:t xml:space="preserve"> </w:t>
      </w:r>
      <w:r w:rsidRPr="00803C44">
        <w:rPr>
          <w:rFonts w:ascii="Calibri" w:eastAsiaTheme="minorHAnsi" w:hAnsi="Calibri" w:cs="Calibri"/>
          <w:color w:val="170C19"/>
          <w14:ligatures w14:val="standardContextual"/>
        </w:rPr>
        <w:t>image. Like point clouds, it’s not passive noise; it’s a</w:t>
      </w:r>
      <w:r w:rsidR="007764B0">
        <w:rPr>
          <w:rFonts w:ascii="Calibri" w:eastAsiaTheme="minorHAnsi" w:hAnsi="Calibri" w:cs="Calibri"/>
          <w:color w:val="170C19"/>
          <w14:ligatures w14:val="standardContextual"/>
        </w:rPr>
        <w:t xml:space="preserve"> dynamic </w:t>
      </w:r>
      <w:r w:rsidRPr="00803C44">
        <w:rPr>
          <w:rFonts w:ascii="Calibri" w:eastAsiaTheme="minorHAnsi" w:hAnsi="Calibri" w:cs="Calibri"/>
          <w:color w:val="170C19"/>
          <w14:ligatures w14:val="standardContextual"/>
        </w:rPr>
        <w:t>participant in meaning-making. However, w</w:t>
      </w:r>
      <w:r w:rsidR="00FB4BC5" w:rsidRPr="00803C44">
        <w:rPr>
          <w:rFonts w:ascii="Calibri" w:hAnsi="Calibri" w:cs="Calibri"/>
          <w:color w:val="161615"/>
        </w:rPr>
        <w:t xml:space="preserve">here </w:t>
      </w:r>
      <w:proofErr w:type="spellStart"/>
      <w:r w:rsidR="009400BA" w:rsidRPr="00803C44">
        <w:rPr>
          <w:rFonts w:ascii="Calibri" w:hAnsi="Calibri" w:cs="Calibri"/>
          <w:color w:val="161615"/>
        </w:rPr>
        <w:t>ScanLAB</w:t>
      </w:r>
      <w:r w:rsidR="00624BB7" w:rsidRPr="00803C44">
        <w:rPr>
          <w:rFonts w:ascii="Calibri" w:hAnsi="Calibri" w:cs="Calibri"/>
          <w:color w:val="161615"/>
        </w:rPr>
        <w:t>’</w:t>
      </w:r>
      <w:r w:rsidR="009400BA" w:rsidRPr="00803C44">
        <w:rPr>
          <w:rFonts w:ascii="Calibri" w:hAnsi="Calibri" w:cs="Calibri"/>
          <w:color w:val="161615"/>
        </w:rPr>
        <w:t>s</w:t>
      </w:r>
      <w:proofErr w:type="spellEnd"/>
      <w:r w:rsidR="009400BA" w:rsidRPr="00803C44">
        <w:rPr>
          <w:rFonts w:ascii="Calibri" w:hAnsi="Calibri" w:cs="Calibri"/>
          <w:color w:val="161615"/>
        </w:rPr>
        <w:t xml:space="preserve"> approach fits with </w:t>
      </w:r>
      <w:r w:rsidR="00624BB7" w:rsidRPr="00803C44">
        <w:rPr>
          <w:rFonts w:ascii="Calibri" w:hAnsi="Calibri" w:cs="Calibri"/>
          <w:color w:val="161615"/>
        </w:rPr>
        <w:t>accelerationist</w:t>
      </w:r>
      <w:r w:rsidR="009400BA" w:rsidRPr="00803C44">
        <w:rPr>
          <w:rFonts w:ascii="Calibri" w:hAnsi="Calibri" w:cs="Calibri"/>
          <w:color w:val="161615"/>
        </w:rPr>
        <w:t xml:space="preserve"> thinking toward the ultimate collapse of many of the planet life sustaining </w:t>
      </w:r>
      <w:r w:rsidR="00624BB7" w:rsidRPr="00803C44">
        <w:rPr>
          <w:rFonts w:ascii="Calibri" w:hAnsi="Calibri" w:cs="Calibri"/>
          <w:color w:val="161615"/>
        </w:rPr>
        <w:t>environments</w:t>
      </w:r>
      <w:r w:rsidR="00903085" w:rsidRPr="00803C44">
        <w:rPr>
          <w:rFonts w:ascii="Calibri" w:hAnsi="Calibri" w:cs="Calibri"/>
          <w:color w:val="161615"/>
        </w:rPr>
        <w:t>,</w:t>
      </w:r>
      <w:r w:rsidR="00FB4BC5" w:rsidRPr="00803C44">
        <w:rPr>
          <w:rFonts w:ascii="Calibri" w:hAnsi="Calibri" w:cs="Calibri"/>
          <w:color w:val="161615"/>
        </w:rPr>
        <w:t xml:space="preserve"> </w:t>
      </w:r>
      <w:r w:rsidR="00061ACA" w:rsidRPr="00803C44">
        <w:rPr>
          <w:rFonts w:ascii="Calibri" w:hAnsi="Calibri" w:cs="Calibri"/>
          <w:color w:val="161615"/>
        </w:rPr>
        <w:t xml:space="preserve">the Sustainable Darkroom initiative develops a </w:t>
      </w:r>
      <w:r w:rsidR="00624BB7" w:rsidRPr="00803C44">
        <w:rPr>
          <w:rFonts w:ascii="Calibri" w:hAnsi="Calibri" w:cs="Calibri"/>
          <w:color w:val="161615"/>
        </w:rPr>
        <w:t>tendency</w:t>
      </w:r>
      <w:r w:rsidR="00903085" w:rsidRPr="00803C44">
        <w:rPr>
          <w:rFonts w:ascii="Calibri" w:hAnsi="Calibri" w:cs="Calibri"/>
          <w:color w:val="161615"/>
        </w:rPr>
        <w:t xml:space="preserve"> toward deceleration</w:t>
      </w:r>
      <w:r w:rsidR="00FB4BC5" w:rsidRPr="00803C44">
        <w:rPr>
          <w:rFonts w:ascii="Calibri" w:hAnsi="Calibri" w:cs="Calibri"/>
          <w:color w:val="161615"/>
        </w:rPr>
        <w:t xml:space="preserve"> – toward slowing down to</w:t>
      </w:r>
      <w:r>
        <w:rPr>
          <w:rFonts w:ascii="Calibri" w:hAnsi="Calibri" w:cs="Calibri"/>
          <w:color w:val="161615"/>
        </w:rPr>
        <w:t xml:space="preserve"> </w:t>
      </w:r>
      <w:r w:rsidR="006D4360">
        <w:rPr>
          <w:rFonts w:ascii="Calibri" w:hAnsi="Calibri" w:cs="Calibri"/>
          <w:color w:val="161615"/>
        </w:rPr>
        <w:t xml:space="preserve">moving conjointly toward </w:t>
      </w:r>
      <w:r>
        <w:rPr>
          <w:rFonts w:ascii="Calibri" w:hAnsi="Calibri" w:cs="Calibri"/>
          <w:color w:val="161615"/>
        </w:rPr>
        <w:t xml:space="preserve">a </w:t>
      </w:r>
      <w:r w:rsidR="003478E4" w:rsidRPr="00803C44">
        <w:rPr>
          <w:rFonts w:ascii="Calibri" w:eastAsiaTheme="minorHAnsi" w:hAnsi="Calibri" w:cs="Calibri"/>
          <w:color w:val="170C19"/>
          <w14:ligatures w14:val="standardContextual"/>
        </w:rPr>
        <w:t>Distributed Temporal Epistemology.</w:t>
      </w:r>
    </w:p>
    <w:p w14:paraId="105DA901" w14:textId="1FD57DB8" w:rsidR="000E337C" w:rsidRPr="00C37242" w:rsidRDefault="009644AD" w:rsidP="00C37242">
      <w:pPr>
        <w:spacing w:before="100" w:beforeAutospacing="1" w:after="100" w:afterAutospacing="1"/>
        <w:rPr>
          <w:rFonts w:ascii="Calibri" w:hAnsi="Calibri" w:cs="Calibri"/>
        </w:rPr>
      </w:pPr>
      <w:r>
        <w:rPr>
          <w:rFonts w:ascii="Calibri" w:hAnsi="Calibri" w:cs="Calibri"/>
        </w:rPr>
        <w:lastRenderedPageBreak/>
        <w:t>By focusing on</w:t>
      </w:r>
      <w:r w:rsidR="005E4362" w:rsidRPr="00803C44">
        <w:rPr>
          <w:rFonts w:ascii="Calibri" w:hAnsi="Calibri" w:cs="Calibri"/>
        </w:rPr>
        <w:t xml:space="preserve"> moving image practices evolve</w:t>
      </w:r>
      <w:r w:rsidR="00FB4BC5" w:rsidRPr="00803C44">
        <w:rPr>
          <w:rFonts w:ascii="Calibri" w:hAnsi="Calibri" w:cs="Calibri"/>
        </w:rPr>
        <w:t xml:space="preserve"> beyond </w:t>
      </w:r>
      <w:r w:rsidR="00061ACA" w:rsidRPr="00803C44">
        <w:rPr>
          <w:rFonts w:ascii="Calibri" w:hAnsi="Calibri" w:cs="Calibri"/>
        </w:rPr>
        <w:t>binaries of realism</w:t>
      </w:r>
      <w:r w:rsidR="005E4362" w:rsidRPr="00803C44">
        <w:rPr>
          <w:rFonts w:ascii="Calibri" w:hAnsi="Calibri" w:cs="Calibri"/>
        </w:rPr>
        <w:t>,</w:t>
      </w:r>
      <w:r w:rsidR="00061ACA" w:rsidRPr="00803C44">
        <w:rPr>
          <w:rFonts w:ascii="Calibri" w:hAnsi="Calibri" w:cs="Calibri"/>
        </w:rPr>
        <w:t xml:space="preserve"> </w:t>
      </w:r>
      <w:r>
        <w:rPr>
          <w:rFonts w:ascii="Calibri" w:hAnsi="Calibri" w:cs="Calibri"/>
        </w:rPr>
        <w:t xml:space="preserve">or </w:t>
      </w:r>
      <w:r w:rsidR="00061ACA" w:rsidRPr="00803C44">
        <w:rPr>
          <w:rFonts w:ascii="Calibri" w:hAnsi="Calibri" w:cs="Calibri"/>
        </w:rPr>
        <w:t>digital or analogue exclusivities,</w:t>
      </w:r>
      <w:r w:rsidR="005E4362" w:rsidRPr="00803C44">
        <w:rPr>
          <w:rFonts w:ascii="Calibri" w:hAnsi="Calibri" w:cs="Calibri"/>
        </w:rPr>
        <w:t xml:space="preserve"> we </w:t>
      </w:r>
      <w:r w:rsidR="00061ACA" w:rsidRPr="00803C44">
        <w:rPr>
          <w:rFonts w:ascii="Calibri" w:hAnsi="Calibri" w:cs="Calibri"/>
        </w:rPr>
        <w:t xml:space="preserve">can </w:t>
      </w:r>
      <w:r w:rsidR="005E4362" w:rsidRPr="00803C44">
        <w:rPr>
          <w:rFonts w:ascii="Calibri" w:hAnsi="Calibri" w:cs="Calibri"/>
        </w:rPr>
        <w:t>witness the rise of a collectivized cine-trance: a more-than-human attunement enacted not only through aesthetic form but through collaborative modes of sensing, animating, and recording the world.</w:t>
      </w:r>
      <w:r w:rsidR="00FB4BC5" w:rsidRPr="00803C44">
        <w:rPr>
          <w:rFonts w:ascii="Calibri" w:hAnsi="Calibri" w:cs="Calibri"/>
        </w:rPr>
        <w:t xml:space="preserve"> </w:t>
      </w:r>
      <w:r w:rsidR="005E4362" w:rsidRPr="00803C44">
        <w:rPr>
          <w:rFonts w:ascii="Calibri" w:hAnsi="Calibri" w:cs="Calibri"/>
        </w:rPr>
        <w:t xml:space="preserve">This shift invites a rethinking of animation—not </w:t>
      </w:r>
      <w:r w:rsidR="00061ACA" w:rsidRPr="00803C44">
        <w:rPr>
          <w:rFonts w:ascii="Calibri" w:hAnsi="Calibri" w:cs="Calibri"/>
        </w:rPr>
        <w:t>through</w:t>
      </w:r>
      <w:r w:rsidR="005E4362" w:rsidRPr="00803C44">
        <w:rPr>
          <w:rFonts w:ascii="Calibri" w:hAnsi="Calibri" w:cs="Calibri"/>
        </w:rPr>
        <w:t xml:space="preserve"> the breath of </w:t>
      </w:r>
      <w:r w:rsidR="00061ACA" w:rsidRPr="00803C44">
        <w:rPr>
          <w:rFonts w:ascii="Calibri" w:hAnsi="Calibri" w:cs="Calibri"/>
        </w:rPr>
        <w:t xml:space="preserve">a </w:t>
      </w:r>
      <w:r w:rsidRPr="00803C44">
        <w:rPr>
          <w:rFonts w:ascii="Calibri" w:hAnsi="Calibri" w:cs="Calibri"/>
        </w:rPr>
        <w:t>solitary</w:t>
      </w:r>
      <w:r w:rsidR="005E4362" w:rsidRPr="00803C44">
        <w:rPr>
          <w:rFonts w:ascii="Calibri" w:hAnsi="Calibri" w:cs="Calibri"/>
        </w:rPr>
        <w:t xml:space="preserve"> animator, but as a vitality already present in the world, waiting to be attended to.</w:t>
      </w:r>
    </w:p>
    <w:p w14:paraId="75B8D9F9" w14:textId="09D1FE00" w:rsidR="00DC6504" w:rsidRDefault="00DC6504">
      <w:pPr>
        <w:rPr>
          <w:rFonts w:ascii="Calibri" w:hAnsi="Calibri" w:cs="Calibri"/>
          <w:color w:val="1D1D1B"/>
        </w:rPr>
      </w:pPr>
    </w:p>
    <w:p w14:paraId="2E68F652" w14:textId="77777777" w:rsidR="00DC6504" w:rsidRPr="00C37242" w:rsidRDefault="00DC6504" w:rsidP="00DC6504">
      <w:pPr>
        <w:rPr>
          <w:rFonts w:ascii="Calibri" w:hAnsi="Calibri" w:cs="Calibri"/>
          <w:b/>
          <w:bCs/>
          <w:color w:val="1D1D1B"/>
        </w:rPr>
      </w:pPr>
      <w:r w:rsidRPr="00C37242">
        <w:rPr>
          <w:rFonts w:ascii="Calibri" w:hAnsi="Calibri" w:cs="Calibri"/>
          <w:b/>
          <w:bCs/>
          <w:color w:val="1D1D1B"/>
        </w:rPr>
        <w:t>Bibliography</w:t>
      </w:r>
    </w:p>
    <w:p w14:paraId="0BBE75B8" w14:textId="77777777" w:rsidR="00DC6504" w:rsidRPr="00DC6504" w:rsidRDefault="00DC6504" w:rsidP="00DC6504">
      <w:pPr>
        <w:rPr>
          <w:rFonts w:ascii="Calibri" w:hAnsi="Calibri" w:cs="Calibri"/>
          <w:color w:val="1D1D1B"/>
        </w:rPr>
      </w:pPr>
    </w:p>
    <w:p w14:paraId="24B6C3BA" w14:textId="77777777" w:rsidR="00DC6504" w:rsidRPr="00DC6504" w:rsidRDefault="00DC6504" w:rsidP="00DC6504">
      <w:pPr>
        <w:rPr>
          <w:rFonts w:ascii="Calibri" w:hAnsi="Calibri" w:cs="Calibri"/>
          <w:color w:val="1D1D1B"/>
        </w:rPr>
      </w:pPr>
      <w:r w:rsidRPr="00DC6504">
        <w:rPr>
          <w:rFonts w:ascii="Calibri" w:hAnsi="Calibri" w:cs="Calibri"/>
          <w:color w:val="1D1D1B"/>
        </w:rPr>
        <w:t>Abram, D. (1996) The Spell of the Sensuous: Perception and Language in a More-than-Human World. New York: Pantheon Books.</w:t>
      </w:r>
    </w:p>
    <w:p w14:paraId="127F6CAC" w14:textId="77777777" w:rsidR="00DC6504" w:rsidRPr="00DC6504" w:rsidRDefault="00DC6504" w:rsidP="00DC6504">
      <w:pPr>
        <w:rPr>
          <w:rFonts w:ascii="Calibri" w:hAnsi="Calibri" w:cs="Calibri"/>
          <w:color w:val="1D1D1B"/>
        </w:rPr>
      </w:pPr>
    </w:p>
    <w:p w14:paraId="3D78BB81" w14:textId="5C77BB98" w:rsidR="00DC6504" w:rsidRPr="00DC6504" w:rsidRDefault="00DC6504" w:rsidP="00DC6504">
      <w:pPr>
        <w:rPr>
          <w:rFonts w:ascii="Calibri" w:hAnsi="Calibri" w:cs="Calibri"/>
          <w:color w:val="1D1D1B"/>
        </w:rPr>
      </w:pPr>
      <w:r w:rsidRPr="00DC6504">
        <w:rPr>
          <w:rFonts w:ascii="Calibri" w:hAnsi="Calibri" w:cs="Calibri"/>
          <w:color w:val="1D1D1B"/>
        </w:rPr>
        <w:t>Abram, D. (2024) On the Origin of the Phrase “More-Than-Human” in César Rodríguez-Garavito (ed) (2024) More-Than-Human Rights: in An Ecology of Law, Thought and Narrative for Earthly Flourishing Human Rights Available at: https://mothrights.org/more-than-human-rights-an-ecology-of-law-thought-and-narrative-for-earthly-flourishing/ (accessed 10 April 2025)</w:t>
      </w:r>
    </w:p>
    <w:p w14:paraId="5BBE2678" w14:textId="77777777" w:rsidR="00DC6504" w:rsidRPr="00DC6504" w:rsidRDefault="00DC6504" w:rsidP="00DC6504">
      <w:pPr>
        <w:rPr>
          <w:rFonts w:ascii="Calibri" w:hAnsi="Calibri" w:cs="Calibri"/>
          <w:color w:val="1D1D1B"/>
        </w:rPr>
      </w:pPr>
      <w:r w:rsidRPr="00DC6504">
        <w:rPr>
          <w:rFonts w:ascii="Calibri" w:hAnsi="Calibri" w:cs="Calibri"/>
          <w:color w:val="1D1D1B"/>
        </w:rPr>
        <w:t> </w:t>
      </w:r>
    </w:p>
    <w:p w14:paraId="28D6A4EF" w14:textId="77777777" w:rsidR="00DC6504" w:rsidRPr="00DC6504" w:rsidRDefault="00DC6504" w:rsidP="00DC6504">
      <w:pPr>
        <w:rPr>
          <w:rFonts w:ascii="Calibri" w:hAnsi="Calibri" w:cs="Calibri"/>
          <w:color w:val="1D1D1B"/>
        </w:rPr>
      </w:pPr>
      <w:r w:rsidRPr="00DC6504">
        <w:rPr>
          <w:rFonts w:ascii="Calibri" w:hAnsi="Calibri" w:cs="Calibri"/>
          <w:color w:val="1D1D1B"/>
        </w:rPr>
        <w:t>Bateson, G. (1972/2000). Steps to an Ecology of Mind. Chicago: University of Chicago Press</w:t>
      </w:r>
    </w:p>
    <w:p w14:paraId="4D822869" w14:textId="77777777" w:rsidR="00DC6504" w:rsidRPr="00DC6504" w:rsidRDefault="00DC6504" w:rsidP="00DC6504">
      <w:pPr>
        <w:rPr>
          <w:rFonts w:ascii="Calibri" w:hAnsi="Calibri" w:cs="Calibri"/>
          <w:color w:val="1D1D1B"/>
        </w:rPr>
      </w:pPr>
    </w:p>
    <w:p w14:paraId="155517D8" w14:textId="68D55DAE" w:rsidR="00DC6504" w:rsidRPr="00DC6504" w:rsidRDefault="00DC6504" w:rsidP="00DC6504">
      <w:pPr>
        <w:rPr>
          <w:rFonts w:ascii="Calibri" w:hAnsi="Calibri" w:cs="Calibri"/>
          <w:color w:val="1D1D1B"/>
        </w:rPr>
      </w:pPr>
      <w:r w:rsidRPr="00DC6504">
        <w:rPr>
          <w:rFonts w:ascii="Calibri" w:hAnsi="Calibri" w:cs="Calibri"/>
          <w:color w:val="1D1D1B"/>
        </w:rPr>
        <w:t xml:space="preserve">Bennett, J. (2010) Vibrant Matter: </w:t>
      </w:r>
      <w:proofErr w:type="gramStart"/>
      <w:r w:rsidRPr="00DC6504">
        <w:rPr>
          <w:rFonts w:ascii="Calibri" w:hAnsi="Calibri" w:cs="Calibri"/>
          <w:color w:val="1D1D1B"/>
        </w:rPr>
        <w:t>a</w:t>
      </w:r>
      <w:proofErr w:type="gramEnd"/>
      <w:r w:rsidRPr="00DC6504">
        <w:rPr>
          <w:rFonts w:ascii="Calibri" w:hAnsi="Calibri" w:cs="Calibri"/>
          <w:color w:val="1D1D1B"/>
        </w:rPr>
        <w:t xml:space="preserve"> Political Ecology of Things. Durham: Duke University Press.</w:t>
      </w:r>
    </w:p>
    <w:p w14:paraId="7C8068D2" w14:textId="77777777" w:rsidR="00DC6504" w:rsidRPr="00DC6504" w:rsidRDefault="00DC6504" w:rsidP="00DC6504">
      <w:pPr>
        <w:rPr>
          <w:rFonts w:ascii="Calibri" w:hAnsi="Calibri" w:cs="Calibri"/>
          <w:color w:val="1D1D1B"/>
        </w:rPr>
      </w:pPr>
    </w:p>
    <w:p w14:paraId="654238B2" w14:textId="2BB3B007" w:rsidR="00DC6504" w:rsidRDefault="00DC6504" w:rsidP="00DC6504">
      <w:pPr>
        <w:rPr>
          <w:rFonts w:ascii="Calibri" w:hAnsi="Calibri" w:cs="Calibri"/>
          <w:color w:val="1D1D1B"/>
        </w:rPr>
      </w:pPr>
      <w:r w:rsidRPr="00DC6504">
        <w:rPr>
          <w:rFonts w:ascii="Calibri" w:hAnsi="Calibri" w:cs="Calibri"/>
          <w:color w:val="1D1D1B"/>
        </w:rPr>
        <w:t>Braidotti, R (2013) The Posthuman. Cambridge: Polity Press</w:t>
      </w:r>
    </w:p>
    <w:p w14:paraId="2695408C" w14:textId="77777777" w:rsidR="009644AD" w:rsidRDefault="009644AD" w:rsidP="00DC6504">
      <w:pPr>
        <w:rPr>
          <w:rFonts w:ascii="Calibri" w:hAnsi="Calibri" w:cs="Calibri"/>
          <w:color w:val="1D1D1B"/>
        </w:rPr>
      </w:pPr>
    </w:p>
    <w:p w14:paraId="3702AC94" w14:textId="6C0B9C27" w:rsidR="009644AD" w:rsidRDefault="009644AD" w:rsidP="00DC6504">
      <w:pPr>
        <w:rPr>
          <w:rFonts w:ascii="Calibri" w:hAnsi="Calibri" w:cs="Calibri"/>
          <w:color w:val="1D1D1B"/>
        </w:rPr>
      </w:pPr>
      <w:r w:rsidRPr="005A7B7E">
        <w:rPr>
          <w:rFonts w:ascii="Calibri" w:eastAsiaTheme="minorHAnsi" w:hAnsi="Calibri" w:cs="Calibri"/>
          <w:color w:val="191919"/>
          <w14:ligatures w14:val="standardContextual"/>
        </w:rPr>
        <w:t>Bridle</w:t>
      </w:r>
      <w:r>
        <w:rPr>
          <w:rFonts w:ascii="Calibri" w:eastAsiaTheme="minorHAnsi" w:hAnsi="Calibri" w:cs="Calibri"/>
          <w:color w:val="191919"/>
          <w14:ligatures w14:val="standardContextual"/>
        </w:rPr>
        <w:t>, J.</w:t>
      </w:r>
      <w:r w:rsidRPr="005A7B7E">
        <w:rPr>
          <w:rFonts w:ascii="Calibri" w:eastAsiaTheme="minorHAnsi" w:hAnsi="Calibri" w:cs="Calibri"/>
          <w:color w:val="191919"/>
          <w14:ligatures w14:val="standardContextual"/>
        </w:rPr>
        <w:t xml:space="preserve"> </w:t>
      </w:r>
      <w:r>
        <w:rPr>
          <w:rFonts w:ascii="Calibri" w:eastAsiaTheme="minorHAnsi" w:hAnsi="Calibri" w:cs="Calibri"/>
          <w:color w:val="191919"/>
          <w14:ligatures w14:val="standardContextual"/>
        </w:rPr>
        <w:t>(2024)</w:t>
      </w:r>
      <w:r w:rsidRPr="005A7B7E">
        <w:rPr>
          <w:rFonts w:ascii="Calibri" w:eastAsiaTheme="minorHAnsi" w:hAnsi="Calibri" w:cs="Calibri"/>
          <w:color w:val="191919"/>
          <w14:ligatures w14:val="standardContextual"/>
        </w:rPr>
        <w:t xml:space="preserve"> </w:t>
      </w:r>
      <w:r w:rsidRPr="009644AD">
        <w:rPr>
          <w:rFonts w:ascii="Calibri" w:eastAsiaTheme="minorHAnsi" w:hAnsi="Calibri" w:cs="Calibri"/>
          <w:color w:val="191919"/>
          <w14:ligatures w14:val="standardContextual"/>
        </w:rPr>
        <w:t>Ways of Being: Animals, Plants, Machines and the search for a Planetary Intelligence.</w:t>
      </w:r>
      <w:r>
        <w:rPr>
          <w:rFonts w:ascii="Calibri" w:eastAsiaTheme="minorHAnsi" w:hAnsi="Calibri" w:cs="Calibri"/>
          <w:color w:val="191919"/>
          <w14:ligatures w14:val="standardContextual"/>
        </w:rPr>
        <w:t xml:space="preserve"> London: Penguin</w:t>
      </w:r>
    </w:p>
    <w:p w14:paraId="7D36D2FE" w14:textId="77777777" w:rsidR="00DB50CA" w:rsidRDefault="00DB50CA" w:rsidP="00DC6504">
      <w:pPr>
        <w:rPr>
          <w:rFonts w:ascii="Calibri" w:hAnsi="Calibri" w:cs="Calibri"/>
          <w:color w:val="1D1D1B"/>
        </w:rPr>
      </w:pPr>
    </w:p>
    <w:p w14:paraId="07D8EF3B" w14:textId="6F6C9992" w:rsidR="00DB50CA" w:rsidRPr="00DB50CA" w:rsidRDefault="00DB50CA" w:rsidP="00DB50CA">
      <w:pPr>
        <w:autoSpaceDE w:val="0"/>
        <w:autoSpaceDN w:val="0"/>
        <w:adjustRightInd w:val="0"/>
        <w:rPr>
          <w:rFonts w:ascii="Calibri" w:eastAsiaTheme="minorHAnsi" w:hAnsi="Calibri" w:cs="Calibri"/>
          <w14:ligatures w14:val="standardContextual"/>
        </w:rPr>
      </w:pPr>
      <w:r w:rsidRPr="00DB50CA">
        <w:rPr>
          <w:rFonts w:ascii="Calibri" w:eastAsiaTheme="minorHAnsi" w:hAnsi="Calibri" w:cs="Calibri"/>
          <w14:ligatures w14:val="standardContextual"/>
        </w:rPr>
        <w:t xml:space="preserve">Caine, A. </w:t>
      </w:r>
      <w:r>
        <w:rPr>
          <w:rFonts w:ascii="Calibri" w:eastAsiaTheme="minorHAnsi" w:hAnsi="Calibri" w:cs="Calibri"/>
          <w14:ligatures w14:val="standardContextual"/>
        </w:rPr>
        <w:t>(</w:t>
      </w:r>
      <w:r w:rsidRPr="00DB50CA">
        <w:rPr>
          <w:rFonts w:ascii="Calibri" w:eastAsiaTheme="minorHAnsi" w:hAnsi="Calibri" w:cs="Calibri"/>
          <w14:ligatures w14:val="standardContextual"/>
        </w:rPr>
        <w:t>2020</w:t>
      </w:r>
      <w:r>
        <w:rPr>
          <w:rFonts w:ascii="Calibri" w:eastAsiaTheme="minorHAnsi" w:hAnsi="Calibri" w:cs="Calibri"/>
          <w14:ligatures w14:val="standardContextual"/>
        </w:rPr>
        <w:t>)</w:t>
      </w:r>
      <w:r w:rsidRPr="00DB50CA">
        <w:rPr>
          <w:rFonts w:ascii="Calibri" w:eastAsiaTheme="minorHAnsi" w:hAnsi="Calibri" w:cs="Calibri"/>
          <w14:ligatures w14:val="standardContextual"/>
        </w:rPr>
        <w:t xml:space="preserve"> Granular realism: Ontology and counter-dominant practices of spatial photography.</w:t>
      </w:r>
      <w:r>
        <w:rPr>
          <w:rFonts w:ascii="Calibri" w:eastAsiaTheme="minorHAnsi" w:hAnsi="Calibri" w:cs="Calibri"/>
          <w14:ligatures w14:val="standardContextual"/>
        </w:rPr>
        <w:t xml:space="preserve"> </w:t>
      </w:r>
      <w:r w:rsidRPr="00DB50CA">
        <w:rPr>
          <w:rFonts w:ascii="Calibri" w:eastAsiaTheme="minorHAnsi" w:hAnsi="Calibri" w:cs="Calibri"/>
          <w14:ligatures w14:val="standardContextual"/>
        </w:rPr>
        <w:t>Doctoral thesis, Goldsmiths, University of London</w:t>
      </w:r>
      <w:r>
        <w:rPr>
          <w:rFonts w:ascii="Calibri" w:eastAsiaTheme="minorHAnsi" w:hAnsi="Calibri" w:cs="Calibri"/>
          <w14:ligatures w14:val="standardContextual"/>
        </w:rPr>
        <w:t>.</w:t>
      </w:r>
    </w:p>
    <w:p w14:paraId="388600F9" w14:textId="77777777" w:rsidR="00DC6504" w:rsidRPr="00DC6504" w:rsidRDefault="00DC6504" w:rsidP="00DC6504">
      <w:pPr>
        <w:rPr>
          <w:rFonts w:ascii="Calibri" w:hAnsi="Calibri" w:cs="Calibri"/>
          <w:color w:val="1D1D1B"/>
        </w:rPr>
      </w:pPr>
    </w:p>
    <w:p w14:paraId="07E0110D" w14:textId="2B568D01" w:rsidR="00DC6504" w:rsidRPr="00DC6504" w:rsidRDefault="00DC6504" w:rsidP="00DC6504">
      <w:pPr>
        <w:rPr>
          <w:rFonts w:ascii="Calibri" w:hAnsi="Calibri" w:cs="Calibri"/>
          <w:color w:val="1D1D1B"/>
        </w:rPr>
      </w:pPr>
      <w:r w:rsidRPr="00DC6504">
        <w:rPr>
          <w:rFonts w:ascii="Calibri" w:hAnsi="Calibri" w:cs="Calibri"/>
          <w:color w:val="1D1D1B"/>
        </w:rPr>
        <w:t>Carr, E. (2019) The Ecology of Grain</w:t>
      </w:r>
      <w:r w:rsidR="00DB50CA">
        <w:rPr>
          <w:rFonts w:ascii="Calibri" w:hAnsi="Calibri" w:cs="Calibri"/>
          <w:color w:val="1D1D1B"/>
        </w:rPr>
        <w:t>.</w:t>
      </w:r>
      <w:r w:rsidRPr="00DC6504">
        <w:rPr>
          <w:rFonts w:ascii="Calibri" w:hAnsi="Calibri" w:cs="Calibri"/>
          <w:color w:val="1D1D1B"/>
        </w:rPr>
        <w:t xml:space="preserve"> </w:t>
      </w:r>
      <w:r w:rsidR="00DB50CA">
        <w:rPr>
          <w:rFonts w:ascii="Calibri" w:eastAsiaTheme="minorHAnsi" w:hAnsi="Calibri" w:cs="Calibri"/>
          <w14:ligatures w14:val="standardContextual"/>
        </w:rPr>
        <w:t>MA</w:t>
      </w:r>
      <w:r w:rsidR="00DB50CA" w:rsidRPr="00DB50CA">
        <w:rPr>
          <w:rFonts w:ascii="Calibri" w:eastAsiaTheme="minorHAnsi" w:hAnsi="Calibri" w:cs="Calibri"/>
          <w14:ligatures w14:val="standardContextual"/>
        </w:rPr>
        <w:t xml:space="preserve"> thesis, </w:t>
      </w:r>
      <w:r w:rsidRPr="00DC6504">
        <w:rPr>
          <w:rFonts w:ascii="Calibri" w:hAnsi="Calibri" w:cs="Calibri"/>
          <w:color w:val="1D1D1B"/>
        </w:rPr>
        <w:t xml:space="preserve">Royal College of Art. </w:t>
      </w:r>
      <w:proofErr w:type="spellStart"/>
      <w:r w:rsidRPr="00DC6504">
        <w:rPr>
          <w:rFonts w:ascii="Calibri" w:hAnsi="Calibri" w:cs="Calibri"/>
          <w:color w:val="1D1D1B"/>
        </w:rPr>
        <w:t>doi</w:t>
      </w:r>
      <w:proofErr w:type="spellEnd"/>
      <w:r w:rsidRPr="00DC6504">
        <w:rPr>
          <w:rFonts w:ascii="Calibri" w:hAnsi="Calibri" w:cs="Calibri"/>
          <w:color w:val="1D1D1B"/>
        </w:rPr>
        <w:t>: 10.13140/</w:t>
      </w:r>
      <w:r w:rsidR="00DB50CA">
        <w:rPr>
          <w:rFonts w:ascii="Calibri" w:hAnsi="Calibri" w:cs="Calibri"/>
          <w:color w:val="1D1D1B"/>
        </w:rPr>
        <w:t xml:space="preserve"> </w:t>
      </w:r>
      <w:r w:rsidRPr="00DC6504">
        <w:rPr>
          <w:rFonts w:ascii="Calibri" w:hAnsi="Calibri" w:cs="Calibri"/>
          <w:color w:val="1D1D1B"/>
        </w:rPr>
        <w:t>RG.2.2.31597.</w:t>
      </w:r>
      <w:r w:rsidR="00DB50CA">
        <w:rPr>
          <w:rFonts w:ascii="Calibri" w:hAnsi="Calibri" w:cs="Calibri"/>
          <w:color w:val="1D1D1B"/>
        </w:rPr>
        <w:t xml:space="preserve"> </w:t>
      </w:r>
      <w:r w:rsidRPr="00DC6504">
        <w:rPr>
          <w:rFonts w:ascii="Calibri" w:hAnsi="Calibri" w:cs="Calibri"/>
          <w:color w:val="1D1D1B"/>
        </w:rPr>
        <w:t>41448.</w:t>
      </w:r>
    </w:p>
    <w:p w14:paraId="39FAC2DD" w14:textId="77777777" w:rsidR="00DC6504" w:rsidRPr="00DC6504" w:rsidRDefault="00DC6504" w:rsidP="00DC6504">
      <w:pPr>
        <w:rPr>
          <w:rFonts w:ascii="Calibri" w:hAnsi="Calibri" w:cs="Calibri"/>
          <w:color w:val="1D1D1B"/>
        </w:rPr>
      </w:pPr>
    </w:p>
    <w:p w14:paraId="64127964" w14:textId="77777777" w:rsidR="00DC6504" w:rsidRPr="00DC6504" w:rsidRDefault="00DC6504" w:rsidP="00DC6504">
      <w:pPr>
        <w:rPr>
          <w:rFonts w:ascii="Calibri" w:hAnsi="Calibri" w:cs="Calibri"/>
          <w:color w:val="1D1D1B"/>
        </w:rPr>
      </w:pPr>
      <w:r w:rsidRPr="00DC6504">
        <w:rPr>
          <w:rFonts w:ascii="Calibri" w:hAnsi="Calibri" w:cs="Calibri"/>
          <w:color w:val="1D1D1B"/>
        </w:rPr>
        <w:t xml:space="preserve">Carr, E. &amp; Fletcher, H. (eds) (2022) </w:t>
      </w:r>
      <w:proofErr w:type="spellStart"/>
      <w:r w:rsidRPr="00DC6504">
        <w:rPr>
          <w:rFonts w:ascii="Calibri" w:hAnsi="Calibri" w:cs="Calibri"/>
          <w:color w:val="1D1D1B"/>
        </w:rPr>
        <w:t>re·source</w:t>
      </w:r>
      <w:proofErr w:type="spellEnd"/>
      <w:r w:rsidRPr="00DC6504">
        <w:rPr>
          <w:rFonts w:ascii="Calibri" w:hAnsi="Calibri" w:cs="Calibri"/>
          <w:color w:val="1D1D1B"/>
        </w:rPr>
        <w:t xml:space="preserve">. printed and bound by Folium </w:t>
      </w:r>
    </w:p>
    <w:p w14:paraId="33C7DAC1" w14:textId="77777777" w:rsidR="00DC6504" w:rsidRPr="00DC6504" w:rsidRDefault="00DC6504" w:rsidP="00DC6504">
      <w:pPr>
        <w:rPr>
          <w:rFonts w:ascii="Calibri" w:hAnsi="Calibri" w:cs="Calibri"/>
          <w:color w:val="1D1D1B"/>
        </w:rPr>
      </w:pPr>
      <w:r w:rsidRPr="00DC6504">
        <w:rPr>
          <w:rFonts w:ascii="Calibri" w:hAnsi="Calibri" w:cs="Calibri"/>
          <w:color w:val="1D1D1B"/>
        </w:rPr>
        <w:t> </w:t>
      </w:r>
    </w:p>
    <w:p w14:paraId="151FE765" w14:textId="77777777" w:rsidR="00DC6504" w:rsidRDefault="00DC6504" w:rsidP="00DC6504">
      <w:pPr>
        <w:rPr>
          <w:rFonts w:ascii="Calibri" w:hAnsi="Calibri" w:cs="Calibri"/>
          <w:color w:val="1D1D1B"/>
        </w:rPr>
      </w:pPr>
      <w:r w:rsidRPr="00DC6504">
        <w:rPr>
          <w:rFonts w:ascii="Calibri" w:hAnsi="Calibri" w:cs="Calibri"/>
          <w:color w:val="1D1D1B"/>
        </w:rPr>
        <w:t>Epstein, J. (1935), “</w:t>
      </w:r>
      <w:proofErr w:type="spellStart"/>
      <w:r w:rsidRPr="00DC6504">
        <w:rPr>
          <w:rFonts w:ascii="Calibri" w:hAnsi="Calibri" w:cs="Calibri"/>
          <w:color w:val="1D1D1B"/>
        </w:rPr>
        <w:t>Photogénie</w:t>
      </w:r>
      <w:proofErr w:type="spellEnd"/>
      <w:r w:rsidRPr="00DC6504">
        <w:rPr>
          <w:rFonts w:ascii="Calibri" w:hAnsi="Calibri" w:cs="Calibri"/>
          <w:color w:val="1D1D1B"/>
        </w:rPr>
        <w:t xml:space="preserve"> de </w:t>
      </w:r>
      <w:proofErr w:type="spellStart"/>
      <w:proofErr w:type="gramStart"/>
      <w:r w:rsidRPr="00DC6504">
        <w:rPr>
          <w:rFonts w:ascii="Calibri" w:hAnsi="Calibri" w:cs="Calibri"/>
          <w:color w:val="1D1D1B"/>
        </w:rPr>
        <w:t>l’impondérable</w:t>
      </w:r>
      <w:proofErr w:type="spellEnd"/>
      <w:r w:rsidRPr="00DC6504">
        <w:rPr>
          <w:rFonts w:ascii="Calibri" w:hAnsi="Calibri" w:cs="Calibri"/>
          <w:color w:val="1D1D1B"/>
        </w:rPr>
        <w:t>”  in</w:t>
      </w:r>
      <w:proofErr w:type="gramEnd"/>
      <w:r w:rsidRPr="00DC6504">
        <w:rPr>
          <w:rFonts w:ascii="Calibri" w:hAnsi="Calibri" w:cs="Calibri"/>
          <w:color w:val="1D1D1B"/>
        </w:rPr>
        <w:t xml:space="preserve"> </w:t>
      </w:r>
      <w:proofErr w:type="spellStart"/>
      <w:r w:rsidRPr="00DC6504">
        <w:rPr>
          <w:rFonts w:ascii="Calibri" w:hAnsi="Calibri" w:cs="Calibri"/>
          <w:color w:val="1D1D1B"/>
        </w:rPr>
        <w:t>Écrits</w:t>
      </w:r>
      <w:proofErr w:type="spellEnd"/>
      <w:r w:rsidRPr="00DC6504">
        <w:rPr>
          <w:rFonts w:ascii="Calibri" w:hAnsi="Calibri" w:cs="Calibri"/>
          <w:color w:val="1D1D1B"/>
        </w:rPr>
        <w:t xml:space="preserve"> sur le cinéma, vol. 1 (Seghers, 1974), 250. Quoted in Castro, T.  (2019) The Mediated Plant. e-flux journal, Available at: https://www.e-flux.com/journal/102/283819/the-mediated-plant/ (accessed 28 January 2024)</w:t>
      </w:r>
    </w:p>
    <w:p w14:paraId="49C93ABD" w14:textId="77777777" w:rsidR="00DB50CA" w:rsidRDefault="00DB50CA" w:rsidP="00DC6504">
      <w:pPr>
        <w:rPr>
          <w:rFonts w:ascii="Calibri" w:hAnsi="Calibri" w:cs="Calibri"/>
          <w:color w:val="1D1D1B"/>
        </w:rPr>
      </w:pPr>
    </w:p>
    <w:p w14:paraId="5BA9B7F2" w14:textId="307F67A7" w:rsidR="00DB50CA" w:rsidRPr="00DC6504" w:rsidRDefault="00DB50CA" w:rsidP="00DB50CA">
      <w:pPr>
        <w:rPr>
          <w:rFonts w:ascii="Calibri" w:hAnsi="Calibri" w:cs="Calibri"/>
          <w:color w:val="1D1D1B"/>
        </w:rPr>
      </w:pPr>
      <w:r w:rsidRPr="00DB50CA">
        <w:rPr>
          <w:rFonts w:ascii="Calibri" w:hAnsi="Calibri" w:cs="Calibri"/>
          <w:color w:val="1D1D1B"/>
        </w:rPr>
        <w:t xml:space="preserve">Farmer, R. (2010) Jean Epstein and </w:t>
      </w:r>
      <w:proofErr w:type="spellStart"/>
      <w:r w:rsidRPr="00DB50CA">
        <w:rPr>
          <w:rFonts w:ascii="Calibri" w:hAnsi="Calibri" w:cs="Calibri"/>
          <w:color w:val="1D1D1B"/>
        </w:rPr>
        <w:t>Photogénie</w:t>
      </w:r>
      <w:proofErr w:type="spellEnd"/>
      <w:r w:rsidRPr="00DB50CA">
        <w:rPr>
          <w:rFonts w:ascii="Calibri" w:hAnsi="Calibri" w:cs="Calibri"/>
          <w:color w:val="1D1D1B"/>
        </w:rPr>
        <w:t xml:space="preserve"> narrative avantgarde film theory and practice in late silent</w:t>
      </w:r>
      <w:r w:rsidR="009644AD">
        <w:rPr>
          <w:rFonts w:ascii="Calibri" w:hAnsi="Calibri" w:cs="Calibri"/>
          <w:color w:val="1D1D1B"/>
        </w:rPr>
        <w:t xml:space="preserve"> </w:t>
      </w:r>
      <w:r w:rsidRPr="00DB50CA">
        <w:rPr>
          <w:rFonts w:ascii="Calibri" w:hAnsi="Calibri" w:cs="Calibri"/>
          <w:color w:val="1D1D1B"/>
        </w:rPr>
        <w:t>era French cinema.</w:t>
      </w:r>
      <w:r>
        <w:rPr>
          <w:rFonts w:ascii="Calibri" w:hAnsi="Calibri" w:cs="Calibri"/>
          <w:color w:val="1D1D1B"/>
        </w:rPr>
        <w:t xml:space="preserve"> </w:t>
      </w:r>
      <w:r>
        <w:rPr>
          <w:rFonts w:ascii="Calibri" w:eastAsiaTheme="minorHAnsi" w:hAnsi="Calibri" w:cs="Calibri"/>
          <w14:ligatures w14:val="standardContextual"/>
        </w:rPr>
        <w:t>MA</w:t>
      </w:r>
      <w:r w:rsidRPr="00DB50CA">
        <w:rPr>
          <w:rFonts w:ascii="Calibri" w:eastAsiaTheme="minorHAnsi" w:hAnsi="Calibri" w:cs="Calibri"/>
          <w14:ligatures w14:val="standardContextual"/>
        </w:rPr>
        <w:t xml:space="preserve"> thesis,</w:t>
      </w:r>
      <w:r w:rsidRPr="00DB50CA">
        <w:rPr>
          <w:rFonts w:ascii="Calibri" w:hAnsi="Calibri" w:cs="Calibri"/>
          <w:color w:val="1D1D1B"/>
        </w:rPr>
        <w:t xml:space="preserve"> University of</w:t>
      </w:r>
      <w:r>
        <w:rPr>
          <w:rFonts w:ascii="Calibri" w:hAnsi="Calibri" w:cs="Calibri"/>
          <w:color w:val="1D1D1B"/>
        </w:rPr>
        <w:t xml:space="preserve"> </w:t>
      </w:r>
      <w:r w:rsidRPr="00DB50CA">
        <w:rPr>
          <w:rFonts w:ascii="Calibri" w:hAnsi="Calibri" w:cs="Calibri"/>
          <w:color w:val="1D1D1B"/>
        </w:rPr>
        <w:t>Exeter.</w:t>
      </w:r>
    </w:p>
    <w:p w14:paraId="03FCD9E6" w14:textId="77777777" w:rsidR="00DC6504" w:rsidRPr="00DC6504" w:rsidRDefault="00DC6504" w:rsidP="00DC6504">
      <w:pPr>
        <w:rPr>
          <w:rFonts w:ascii="Calibri" w:hAnsi="Calibri" w:cs="Calibri"/>
          <w:color w:val="1D1D1B"/>
        </w:rPr>
      </w:pPr>
      <w:r w:rsidRPr="00DC6504">
        <w:rPr>
          <w:rFonts w:ascii="Calibri" w:hAnsi="Calibri" w:cs="Calibri"/>
          <w:color w:val="1D1D1B"/>
        </w:rPr>
        <w:t> </w:t>
      </w:r>
    </w:p>
    <w:p w14:paraId="163FF59E" w14:textId="72FACB7E" w:rsidR="00DC6504" w:rsidRPr="00DC6504" w:rsidRDefault="00DC6504" w:rsidP="00DC6504">
      <w:pPr>
        <w:rPr>
          <w:rFonts w:ascii="Calibri" w:hAnsi="Calibri" w:cs="Calibri"/>
          <w:color w:val="1D1D1B"/>
        </w:rPr>
      </w:pPr>
      <w:r w:rsidRPr="00DC6504">
        <w:rPr>
          <w:rFonts w:ascii="Calibri" w:hAnsi="Calibri" w:cs="Calibri"/>
          <w:color w:val="1D1D1B"/>
        </w:rPr>
        <w:t>Fisher, M. (1999). Flatline Constructs: Gothic Materialism and Cybernetic Theory-Fiction. University of Warwick.</w:t>
      </w:r>
    </w:p>
    <w:p w14:paraId="2EBE768E" w14:textId="77777777" w:rsidR="00DC6504" w:rsidRPr="00DC6504" w:rsidRDefault="00DC6504" w:rsidP="00DC6504">
      <w:pPr>
        <w:rPr>
          <w:rFonts w:ascii="Calibri" w:hAnsi="Calibri" w:cs="Calibri"/>
          <w:color w:val="1D1D1B"/>
        </w:rPr>
      </w:pPr>
    </w:p>
    <w:p w14:paraId="5BD6FC5A" w14:textId="77777777" w:rsidR="00DC6504" w:rsidRPr="00DC6504" w:rsidRDefault="00DC6504" w:rsidP="00DC6504">
      <w:pPr>
        <w:rPr>
          <w:rFonts w:ascii="Calibri" w:hAnsi="Calibri" w:cs="Calibri"/>
          <w:color w:val="1D1D1B"/>
        </w:rPr>
      </w:pPr>
      <w:r w:rsidRPr="00DC6504">
        <w:rPr>
          <w:rFonts w:ascii="Calibri" w:hAnsi="Calibri" w:cs="Calibri"/>
          <w:color w:val="1D1D1B"/>
        </w:rPr>
        <w:lastRenderedPageBreak/>
        <w:t xml:space="preserve">Fletcher, H. (2020) Sustainable Darkroom Workshop Guide. printed and bound by Park Press </w:t>
      </w:r>
    </w:p>
    <w:p w14:paraId="619BEF92" w14:textId="77777777" w:rsidR="00DC6504" w:rsidRPr="00DC6504" w:rsidRDefault="00DC6504" w:rsidP="00DC6504">
      <w:pPr>
        <w:rPr>
          <w:rFonts w:ascii="Calibri" w:hAnsi="Calibri" w:cs="Calibri"/>
          <w:color w:val="1D1D1B"/>
        </w:rPr>
      </w:pPr>
    </w:p>
    <w:p w14:paraId="36429CF1" w14:textId="1A5D8CE6" w:rsidR="00DC6504" w:rsidRPr="00DC6504" w:rsidRDefault="00DC6504" w:rsidP="00DC6504">
      <w:pPr>
        <w:rPr>
          <w:rFonts w:ascii="Calibri" w:hAnsi="Calibri" w:cs="Calibri"/>
          <w:color w:val="1D1D1B"/>
        </w:rPr>
      </w:pPr>
      <w:r w:rsidRPr="00DC6504">
        <w:rPr>
          <w:rFonts w:ascii="Calibri" w:hAnsi="Calibri" w:cs="Calibri"/>
          <w:color w:val="1D1D1B"/>
        </w:rPr>
        <w:t>Fletcher, H.</w:t>
      </w:r>
      <w:r w:rsidR="009644AD">
        <w:rPr>
          <w:rFonts w:ascii="Calibri" w:hAnsi="Calibri" w:cs="Calibri"/>
          <w:color w:val="1D1D1B"/>
        </w:rPr>
        <w:t xml:space="preserve"> </w:t>
      </w:r>
      <w:r w:rsidRPr="00DC6504">
        <w:rPr>
          <w:rFonts w:ascii="Calibri" w:hAnsi="Calibri" w:cs="Calibri"/>
          <w:color w:val="1D1D1B"/>
        </w:rPr>
        <w:t>(2021) New Materialism &amp; The Sustainable Darkroom - Liz K Miller, Noora Sandgren, Karel Doing, Melanie King Available at: https://www.youtube.com/watch?v=WmbDncU-oXo (accessed 10 April 2025)</w:t>
      </w:r>
    </w:p>
    <w:p w14:paraId="348B886B" w14:textId="77777777" w:rsidR="00DC6504" w:rsidRPr="00DC6504" w:rsidRDefault="00DC6504" w:rsidP="00DC6504">
      <w:pPr>
        <w:rPr>
          <w:rFonts w:ascii="Calibri" w:hAnsi="Calibri" w:cs="Calibri"/>
          <w:color w:val="1D1D1B"/>
        </w:rPr>
      </w:pPr>
    </w:p>
    <w:p w14:paraId="67FD338E" w14:textId="11F30B3B" w:rsidR="00DC6504" w:rsidRPr="00DC6504" w:rsidRDefault="00DC6504" w:rsidP="00DC6504">
      <w:pPr>
        <w:rPr>
          <w:rFonts w:ascii="Calibri" w:hAnsi="Calibri" w:cs="Calibri"/>
          <w:color w:val="1D1D1B"/>
        </w:rPr>
      </w:pPr>
      <w:r w:rsidRPr="00DC6504">
        <w:rPr>
          <w:rFonts w:ascii="Calibri" w:hAnsi="Calibri" w:cs="Calibri"/>
          <w:color w:val="1D1D1B"/>
        </w:rPr>
        <w:t>Fletcher, H.</w:t>
      </w:r>
      <w:r w:rsidR="009644AD">
        <w:rPr>
          <w:rFonts w:ascii="Calibri" w:hAnsi="Calibri" w:cs="Calibri"/>
          <w:color w:val="1D1D1B"/>
        </w:rPr>
        <w:t xml:space="preserve"> </w:t>
      </w:r>
      <w:r w:rsidRPr="00DC6504">
        <w:rPr>
          <w:rFonts w:ascii="Calibri" w:hAnsi="Calibri" w:cs="Calibri"/>
          <w:color w:val="1D1D1B"/>
        </w:rPr>
        <w:t>(2021) 2021 Symposium: Developments in Environmentally Conscious Experimental Cinema Available at: https://www.youtube.com/watch?v=yywU2Q00-M4&amp;t=554s (accessed 10 April 2025)</w:t>
      </w:r>
    </w:p>
    <w:p w14:paraId="77AFC1BF" w14:textId="77777777" w:rsidR="00DC6504" w:rsidRPr="00DC6504" w:rsidRDefault="00DC6504" w:rsidP="00DC6504">
      <w:pPr>
        <w:rPr>
          <w:rFonts w:ascii="Calibri" w:hAnsi="Calibri" w:cs="Calibri"/>
          <w:color w:val="1D1D1B"/>
        </w:rPr>
      </w:pPr>
    </w:p>
    <w:p w14:paraId="738E9888" w14:textId="77777777" w:rsidR="00DB50CA" w:rsidRPr="00DB50CA" w:rsidRDefault="00DB50CA" w:rsidP="00DB50CA">
      <w:pPr>
        <w:autoSpaceDE w:val="0"/>
        <w:autoSpaceDN w:val="0"/>
        <w:adjustRightInd w:val="0"/>
        <w:rPr>
          <w:rFonts w:ascii="Calibri" w:eastAsiaTheme="minorHAnsi" w:hAnsi="Calibri" w:cs="Calibri"/>
          <w14:ligatures w14:val="standardContextual"/>
        </w:rPr>
      </w:pPr>
      <w:r w:rsidRPr="00DB50CA">
        <w:rPr>
          <w:rFonts w:ascii="Calibri" w:eastAsiaTheme="minorHAnsi" w:hAnsi="Calibri" w:cs="Calibri"/>
          <w14:ligatures w14:val="standardContextual"/>
        </w:rPr>
        <w:t>Fox, N.J. and Alldred, P. (2018) New materialism. In: Atkinson, P.A., Delamont,</w:t>
      </w:r>
    </w:p>
    <w:p w14:paraId="407E9A5C" w14:textId="77777777" w:rsidR="00DB50CA" w:rsidRPr="00DB50CA" w:rsidRDefault="00DB50CA" w:rsidP="00DB50CA">
      <w:pPr>
        <w:autoSpaceDE w:val="0"/>
        <w:autoSpaceDN w:val="0"/>
        <w:adjustRightInd w:val="0"/>
        <w:rPr>
          <w:rFonts w:ascii="Calibri" w:eastAsiaTheme="minorHAnsi" w:hAnsi="Calibri" w:cs="Calibri"/>
          <w14:ligatures w14:val="standardContextual"/>
        </w:rPr>
      </w:pPr>
      <w:r w:rsidRPr="00DB50CA">
        <w:rPr>
          <w:rFonts w:ascii="Calibri" w:eastAsiaTheme="minorHAnsi" w:hAnsi="Calibri" w:cs="Calibri"/>
          <w14:ligatures w14:val="standardContextual"/>
        </w:rPr>
        <w:t>S., Hardy, M.A. and Williams, M. (eds.) The SAGE Encyclopedia of Research Methods.</w:t>
      </w:r>
    </w:p>
    <w:p w14:paraId="38E99B62" w14:textId="483724C1" w:rsidR="00DB50CA" w:rsidRDefault="00DB50CA" w:rsidP="00DC6504">
      <w:pPr>
        <w:rPr>
          <w:rFonts w:ascii="Calibri" w:hAnsi="Calibri" w:cs="Calibri"/>
          <w:color w:val="1D1D1B"/>
        </w:rPr>
      </w:pPr>
      <w:r w:rsidRPr="00DB50CA">
        <w:rPr>
          <w:rFonts w:ascii="Calibri" w:eastAsiaTheme="minorHAnsi" w:hAnsi="Calibri" w:cs="Calibri"/>
          <w14:ligatures w14:val="standardContextual"/>
        </w:rPr>
        <w:t>London: Sage.</w:t>
      </w:r>
    </w:p>
    <w:p w14:paraId="0FB1FC07" w14:textId="77777777" w:rsidR="00DB50CA" w:rsidRDefault="00DB50CA" w:rsidP="00DC6504">
      <w:pPr>
        <w:rPr>
          <w:rFonts w:ascii="Calibri" w:hAnsi="Calibri" w:cs="Calibri"/>
          <w:color w:val="1D1D1B"/>
        </w:rPr>
      </w:pPr>
    </w:p>
    <w:p w14:paraId="2CA8C38F" w14:textId="2CA6A26D" w:rsidR="00DC6504" w:rsidRPr="00DC6504" w:rsidRDefault="00DC6504" w:rsidP="00DC6504">
      <w:pPr>
        <w:rPr>
          <w:rFonts w:ascii="Calibri" w:hAnsi="Calibri" w:cs="Calibri"/>
          <w:color w:val="1D1D1B"/>
        </w:rPr>
      </w:pPr>
      <w:r w:rsidRPr="00DC6504">
        <w:rPr>
          <w:rFonts w:ascii="Calibri" w:hAnsi="Calibri" w:cs="Calibri"/>
          <w:color w:val="1D1D1B"/>
        </w:rPr>
        <w:t xml:space="preserve">Hasegawa, Y. (2017). </w:t>
      </w:r>
      <w:proofErr w:type="spellStart"/>
      <w:r w:rsidRPr="00DC6504">
        <w:rPr>
          <w:rFonts w:ascii="Calibri" w:hAnsi="Calibri" w:cs="Calibri"/>
          <w:color w:val="1D1D1B"/>
        </w:rPr>
        <w:t>Clouds</w:t>
      </w:r>
      <w:r w:rsidRPr="00DC6504">
        <w:rPr>
          <w:rFonts w:ascii="Cambria Math" w:hAnsi="Cambria Math" w:cs="Cambria Math"/>
          <w:color w:val="1D1D1B"/>
        </w:rPr>
        <w:t>⇄</w:t>
      </w:r>
      <w:r w:rsidRPr="00DC6504">
        <w:rPr>
          <w:rFonts w:ascii="Calibri" w:hAnsi="Calibri" w:cs="Calibri"/>
          <w:color w:val="1D1D1B"/>
        </w:rPr>
        <w:t>Forests</w:t>
      </w:r>
      <w:proofErr w:type="spellEnd"/>
      <w:r w:rsidRPr="00DC6504">
        <w:rPr>
          <w:rFonts w:ascii="Calibri" w:hAnsi="Calibri" w:cs="Calibri"/>
          <w:color w:val="1D1D1B"/>
        </w:rPr>
        <w:t xml:space="preserve"> Concept by Yuko Hasegawa 7th Moscow International Biennale of Contemporary Art Available at: https://www.seihakurosawa.com/clouds-forests (accessed 10 April 2025)</w:t>
      </w:r>
    </w:p>
    <w:p w14:paraId="61631280" w14:textId="77777777" w:rsidR="00DC6504" w:rsidRPr="00DC6504" w:rsidRDefault="00DC6504" w:rsidP="00DC6504">
      <w:pPr>
        <w:rPr>
          <w:rFonts w:ascii="Calibri" w:hAnsi="Calibri" w:cs="Calibri"/>
          <w:color w:val="1D1D1B"/>
        </w:rPr>
      </w:pPr>
      <w:r w:rsidRPr="00DC6504">
        <w:rPr>
          <w:rFonts w:ascii="Calibri" w:hAnsi="Calibri" w:cs="Calibri"/>
          <w:color w:val="1D1D1B"/>
        </w:rPr>
        <w:t> </w:t>
      </w:r>
    </w:p>
    <w:p w14:paraId="30C99244" w14:textId="77777777" w:rsidR="00DC6504" w:rsidRPr="00DC6504" w:rsidRDefault="00DC6504" w:rsidP="00DC6504">
      <w:pPr>
        <w:rPr>
          <w:rFonts w:ascii="Calibri" w:hAnsi="Calibri" w:cs="Calibri"/>
          <w:color w:val="1D1D1B"/>
        </w:rPr>
      </w:pPr>
      <w:r w:rsidRPr="00DC6504">
        <w:rPr>
          <w:rFonts w:ascii="Calibri" w:hAnsi="Calibri" w:cs="Calibri"/>
          <w:color w:val="1D1D1B"/>
        </w:rPr>
        <w:t>Holl, U. (2017) Cinema Trance and Cybernetics. Amsterdam: Amsterdam University Press.</w:t>
      </w:r>
    </w:p>
    <w:p w14:paraId="3FFD0568" w14:textId="77777777" w:rsidR="00DC6504" w:rsidRPr="00DC6504" w:rsidRDefault="00DC6504" w:rsidP="00DC6504">
      <w:pPr>
        <w:rPr>
          <w:rFonts w:ascii="Calibri" w:hAnsi="Calibri" w:cs="Calibri"/>
          <w:color w:val="1D1D1B"/>
        </w:rPr>
      </w:pPr>
    </w:p>
    <w:p w14:paraId="68C5444A" w14:textId="77777777" w:rsidR="00DC6504" w:rsidRPr="00DC6504" w:rsidRDefault="00DC6504" w:rsidP="00DC6504">
      <w:pPr>
        <w:rPr>
          <w:rFonts w:ascii="Calibri" w:hAnsi="Calibri" w:cs="Calibri"/>
          <w:color w:val="1D1D1B"/>
        </w:rPr>
      </w:pPr>
      <w:r w:rsidRPr="00DC6504">
        <w:rPr>
          <w:rFonts w:ascii="Calibri" w:hAnsi="Calibri" w:cs="Calibri"/>
          <w:color w:val="1D1D1B"/>
        </w:rPr>
        <w:t>James, W. (1890). The Principles of Psychology. New York: Henry Holt and Company Available at: https://books.google.fr/books?id=LusgKkvz9rwC&amp;pg (accessed 10 April 2025)</w:t>
      </w:r>
    </w:p>
    <w:p w14:paraId="72D9BF18" w14:textId="77777777" w:rsidR="00DC6504" w:rsidRPr="00DC6504" w:rsidRDefault="00DC6504" w:rsidP="00DC6504">
      <w:pPr>
        <w:rPr>
          <w:rFonts w:ascii="Calibri" w:hAnsi="Calibri" w:cs="Calibri"/>
          <w:color w:val="1D1D1B"/>
        </w:rPr>
      </w:pPr>
      <w:r w:rsidRPr="00DC6504">
        <w:rPr>
          <w:rFonts w:ascii="Calibri" w:hAnsi="Calibri" w:cs="Calibri"/>
          <w:color w:val="1D1D1B"/>
        </w:rPr>
        <w:t> </w:t>
      </w:r>
    </w:p>
    <w:p w14:paraId="2684F15C" w14:textId="77777777" w:rsidR="00DC6504" w:rsidRPr="00DC6504" w:rsidRDefault="00DC6504" w:rsidP="00DC6504">
      <w:pPr>
        <w:rPr>
          <w:rFonts w:ascii="Calibri" w:hAnsi="Calibri" w:cs="Calibri"/>
          <w:color w:val="1D1D1B"/>
        </w:rPr>
      </w:pPr>
      <w:r w:rsidRPr="00DC6504">
        <w:rPr>
          <w:rFonts w:ascii="Calibri" w:hAnsi="Calibri" w:cs="Calibri"/>
          <w:color w:val="1D1D1B"/>
        </w:rPr>
        <w:t>Keith, L (2009) The Vegetarian Myth: Food, Justice, and Sustainability. San Francisco: PM Press</w:t>
      </w:r>
    </w:p>
    <w:p w14:paraId="552C10A4" w14:textId="77777777" w:rsidR="00DC6504" w:rsidRPr="00DC6504" w:rsidRDefault="00DC6504" w:rsidP="00DC6504">
      <w:pPr>
        <w:rPr>
          <w:rFonts w:ascii="Calibri" w:hAnsi="Calibri" w:cs="Calibri"/>
          <w:color w:val="1D1D1B"/>
        </w:rPr>
      </w:pPr>
    </w:p>
    <w:p w14:paraId="16874297" w14:textId="77777777" w:rsidR="00DC6504" w:rsidRPr="00DC6504" w:rsidRDefault="00DC6504" w:rsidP="00DC6504">
      <w:pPr>
        <w:rPr>
          <w:rFonts w:ascii="Calibri" w:hAnsi="Calibri" w:cs="Calibri"/>
          <w:color w:val="1D1D1B"/>
        </w:rPr>
      </w:pPr>
      <w:r w:rsidRPr="00DC6504">
        <w:rPr>
          <w:rFonts w:ascii="Calibri" w:hAnsi="Calibri" w:cs="Calibri"/>
          <w:color w:val="1D1D1B"/>
        </w:rPr>
        <w:t>Latour, B. (2005). Reassembling the Social: An Introduction to Actor-Network-Theory. New York: Oxford University Press</w:t>
      </w:r>
    </w:p>
    <w:p w14:paraId="5E125A9E" w14:textId="77777777" w:rsidR="00DC6504" w:rsidRPr="00DC6504" w:rsidRDefault="00DC6504" w:rsidP="00DC6504">
      <w:pPr>
        <w:rPr>
          <w:rFonts w:ascii="Calibri" w:hAnsi="Calibri" w:cs="Calibri"/>
          <w:color w:val="1D1D1B"/>
        </w:rPr>
      </w:pPr>
    </w:p>
    <w:p w14:paraId="012B4F58" w14:textId="12002C94" w:rsidR="00DC6504" w:rsidRDefault="00DC6504" w:rsidP="00DC6504">
      <w:pPr>
        <w:rPr>
          <w:rFonts w:ascii="Calibri" w:hAnsi="Calibri" w:cs="Calibri"/>
          <w:color w:val="1D1D1B"/>
        </w:rPr>
      </w:pPr>
      <w:r w:rsidRPr="00DC6504">
        <w:rPr>
          <w:rFonts w:ascii="Calibri" w:hAnsi="Calibri" w:cs="Calibri"/>
          <w:color w:val="1D1D1B"/>
        </w:rPr>
        <w:t xml:space="preserve">Levitt, D. (2018). The animatic </w:t>
      </w:r>
      <w:proofErr w:type="gramStart"/>
      <w:r w:rsidRPr="00DC6504">
        <w:rPr>
          <w:rFonts w:ascii="Calibri" w:hAnsi="Calibri" w:cs="Calibri"/>
          <w:color w:val="1D1D1B"/>
        </w:rPr>
        <w:t>apparatu</w:t>
      </w:r>
      <w:r w:rsidR="00FF66D3">
        <w:rPr>
          <w:rFonts w:ascii="Calibri" w:hAnsi="Calibri" w:cs="Calibri"/>
          <w:color w:val="1D1D1B"/>
        </w:rPr>
        <w:t>s</w:t>
      </w:r>
      <w:r w:rsidRPr="00DC6504">
        <w:rPr>
          <w:rFonts w:ascii="Calibri" w:hAnsi="Calibri" w:cs="Calibri"/>
          <w:color w:val="1D1D1B"/>
        </w:rPr>
        <w:t xml:space="preserve"> :</w:t>
      </w:r>
      <w:proofErr w:type="gramEnd"/>
      <w:r w:rsidRPr="00DC6504">
        <w:rPr>
          <w:rFonts w:ascii="Calibri" w:hAnsi="Calibri" w:cs="Calibri"/>
          <w:color w:val="1D1D1B"/>
        </w:rPr>
        <w:t xml:space="preserve"> Animation, vitality, and the futures of the image. New Alresford: John Hunt Publishing Limited.</w:t>
      </w:r>
    </w:p>
    <w:p w14:paraId="5EEF4F41" w14:textId="77777777" w:rsidR="00DB50CA" w:rsidRDefault="00DB50CA" w:rsidP="00DC6504">
      <w:pPr>
        <w:rPr>
          <w:rFonts w:ascii="Calibri" w:hAnsi="Calibri" w:cs="Calibri"/>
          <w:color w:val="1D1D1B"/>
        </w:rPr>
      </w:pPr>
    </w:p>
    <w:p w14:paraId="79C07E96" w14:textId="0ED19E52" w:rsidR="00DB50CA" w:rsidRDefault="00DB50CA" w:rsidP="00DC6504">
      <w:pPr>
        <w:rPr>
          <w:rFonts w:ascii="Calibri" w:hAnsi="Calibri" w:cs="Calibri"/>
          <w:color w:val="1D1D1B"/>
        </w:rPr>
      </w:pPr>
      <w:r w:rsidRPr="00DB50CA">
        <w:rPr>
          <w:rFonts w:ascii="Calibri" w:hAnsi="Calibri" w:cs="Calibri"/>
          <w:color w:val="1D1D1B"/>
        </w:rPr>
        <w:t>Liebman, S. (2016). Thinking through cinema: the films of Jean Epstein</w:t>
      </w:r>
      <w:r>
        <w:rPr>
          <w:rFonts w:ascii="Calibri" w:hAnsi="Calibri" w:cs="Calibri"/>
          <w:color w:val="1D1D1B"/>
        </w:rPr>
        <w:t>.</w:t>
      </w:r>
      <w:r w:rsidRPr="00DB50CA">
        <w:rPr>
          <w:rFonts w:ascii="Calibri" w:hAnsi="Calibri" w:cs="Calibri"/>
          <w:color w:val="1D1D1B"/>
        </w:rPr>
        <w:t xml:space="preserve"> Available at:  https://www.artforum.com/features/thinking-through-cinema-the-films-of-jean-epstein-227608/ (accessed 10 April 2025</w:t>
      </w:r>
    </w:p>
    <w:p w14:paraId="447493C6" w14:textId="77777777" w:rsidR="00DC6504" w:rsidRDefault="00DC6504" w:rsidP="00DC6504">
      <w:pPr>
        <w:rPr>
          <w:rFonts w:ascii="Calibri" w:hAnsi="Calibri" w:cs="Calibri"/>
          <w:color w:val="1D1D1B"/>
        </w:rPr>
      </w:pPr>
    </w:p>
    <w:p w14:paraId="46D36E74" w14:textId="60352408" w:rsidR="00DC6504" w:rsidRPr="00DC6504" w:rsidRDefault="00DC6504" w:rsidP="00DC6504">
      <w:pPr>
        <w:rPr>
          <w:rFonts w:ascii="Calibri" w:hAnsi="Calibri" w:cs="Calibri"/>
          <w:color w:val="1D1D1B"/>
        </w:rPr>
      </w:pPr>
      <w:r w:rsidRPr="00DC6504">
        <w:rPr>
          <w:rFonts w:ascii="Calibri" w:hAnsi="Calibri" w:cs="Calibri"/>
          <w:color w:val="1D1D1B"/>
        </w:rPr>
        <w:t>Marks</w:t>
      </w:r>
      <w:r w:rsidR="00DB50CA">
        <w:rPr>
          <w:rFonts w:ascii="Calibri" w:hAnsi="Calibri" w:cs="Calibri"/>
          <w:color w:val="1D1D1B"/>
        </w:rPr>
        <w:t>,</w:t>
      </w:r>
      <w:r w:rsidRPr="00DC6504">
        <w:rPr>
          <w:rFonts w:ascii="Calibri" w:hAnsi="Calibri" w:cs="Calibri"/>
          <w:color w:val="1D1D1B"/>
        </w:rPr>
        <w:t xml:space="preserve"> </w:t>
      </w:r>
      <w:r>
        <w:rPr>
          <w:rFonts w:ascii="Calibri" w:hAnsi="Calibri" w:cs="Calibri"/>
          <w:color w:val="1D1D1B"/>
        </w:rPr>
        <w:t xml:space="preserve">L.U. </w:t>
      </w:r>
      <w:r w:rsidRPr="00DC6504">
        <w:rPr>
          <w:rFonts w:ascii="Calibri" w:hAnsi="Calibri" w:cs="Calibri"/>
          <w:color w:val="1D1D1B"/>
        </w:rPr>
        <w:t xml:space="preserve">(2000) The Skin of the Film: Intercultural Cinema, Embodiment, and the Senses. </w:t>
      </w:r>
      <w:proofErr w:type="gramStart"/>
      <w:r w:rsidRPr="00DC6504">
        <w:rPr>
          <w:rFonts w:ascii="Calibri" w:hAnsi="Calibri" w:cs="Calibri"/>
          <w:color w:val="1D1D1B"/>
        </w:rPr>
        <w:t>Londo</w:t>
      </w:r>
      <w:r w:rsidR="009644AD">
        <w:rPr>
          <w:rFonts w:ascii="Calibri" w:hAnsi="Calibri" w:cs="Calibri"/>
          <w:color w:val="1D1D1B"/>
        </w:rPr>
        <w:t>n</w:t>
      </w:r>
      <w:r w:rsidRPr="00DC6504">
        <w:rPr>
          <w:rFonts w:ascii="Calibri" w:hAnsi="Calibri" w:cs="Calibri"/>
          <w:color w:val="1D1D1B"/>
        </w:rPr>
        <w:t xml:space="preserve"> :</w:t>
      </w:r>
      <w:proofErr w:type="gramEnd"/>
      <w:r w:rsidRPr="00DC6504">
        <w:rPr>
          <w:rFonts w:ascii="Calibri" w:hAnsi="Calibri" w:cs="Calibri"/>
          <w:color w:val="1D1D1B"/>
        </w:rPr>
        <w:t xml:space="preserve"> Duke University Press</w:t>
      </w:r>
    </w:p>
    <w:p w14:paraId="758FA4AE" w14:textId="77777777" w:rsidR="00DC6504" w:rsidRPr="00DC6504" w:rsidRDefault="00DC6504" w:rsidP="00DC6504">
      <w:pPr>
        <w:rPr>
          <w:rFonts w:ascii="Calibri" w:hAnsi="Calibri" w:cs="Calibri"/>
          <w:color w:val="1D1D1B"/>
        </w:rPr>
      </w:pPr>
    </w:p>
    <w:p w14:paraId="22AD8C84" w14:textId="632314DF" w:rsidR="00DC6504" w:rsidRPr="00DC6504" w:rsidRDefault="00DC6504" w:rsidP="00DC6504">
      <w:pPr>
        <w:rPr>
          <w:rFonts w:ascii="Calibri" w:hAnsi="Calibri" w:cs="Calibri"/>
          <w:color w:val="1D1D1B"/>
        </w:rPr>
      </w:pPr>
      <w:r w:rsidRPr="00DC6504">
        <w:rPr>
          <w:rFonts w:ascii="Calibri" w:hAnsi="Calibri" w:cs="Calibri"/>
          <w:color w:val="1D1D1B"/>
        </w:rPr>
        <w:t>Minh-ha, T.T. (1991). When the Moon Waxes Red: Representation, Gender and Cultural Politics</w:t>
      </w:r>
      <w:r>
        <w:rPr>
          <w:rFonts w:ascii="Calibri" w:hAnsi="Calibri" w:cs="Calibri"/>
          <w:color w:val="1D1D1B"/>
        </w:rPr>
        <w:t xml:space="preserve">. London: </w:t>
      </w:r>
      <w:r w:rsidRPr="00DC6504">
        <w:rPr>
          <w:rFonts w:ascii="Calibri" w:hAnsi="Calibri" w:cs="Calibri"/>
          <w:color w:val="1D1D1B"/>
        </w:rPr>
        <w:t>Routledge.</w:t>
      </w:r>
    </w:p>
    <w:p w14:paraId="76F47925" w14:textId="77777777" w:rsidR="00DC6504" w:rsidRPr="00DC6504" w:rsidRDefault="00DC6504" w:rsidP="00DC6504">
      <w:pPr>
        <w:rPr>
          <w:rFonts w:ascii="Calibri" w:hAnsi="Calibri" w:cs="Calibri"/>
          <w:color w:val="1D1D1B"/>
        </w:rPr>
      </w:pPr>
    </w:p>
    <w:p w14:paraId="1BD86E70" w14:textId="77777777" w:rsidR="00DC6504" w:rsidRPr="00DC6504" w:rsidRDefault="00DC6504" w:rsidP="00DC6504">
      <w:pPr>
        <w:rPr>
          <w:rFonts w:ascii="Calibri" w:hAnsi="Calibri" w:cs="Calibri"/>
          <w:color w:val="1D1D1B"/>
        </w:rPr>
      </w:pPr>
      <w:r w:rsidRPr="00DC6504">
        <w:rPr>
          <w:rFonts w:ascii="Calibri" w:hAnsi="Calibri" w:cs="Calibri"/>
          <w:color w:val="1D1D1B"/>
        </w:rPr>
        <w:t xml:space="preserve">Morton, T (2013) </w:t>
      </w:r>
      <w:proofErr w:type="spellStart"/>
      <w:r w:rsidRPr="00DC6504">
        <w:rPr>
          <w:rFonts w:ascii="Calibri" w:hAnsi="Calibri" w:cs="Calibri"/>
          <w:color w:val="1D1D1B"/>
        </w:rPr>
        <w:t>Hyperobjects</w:t>
      </w:r>
      <w:proofErr w:type="spellEnd"/>
      <w:r w:rsidRPr="00DC6504">
        <w:rPr>
          <w:rFonts w:ascii="Calibri" w:hAnsi="Calibri" w:cs="Calibri"/>
          <w:color w:val="1D1D1B"/>
        </w:rPr>
        <w:t>: Philosophy and Ecology after the End of the World. University of Minnesota Press</w:t>
      </w:r>
    </w:p>
    <w:p w14:paraId="59118B0A" w14:textId="77777777" w:rsidR="00DC6504" w:rsidRPr="00DC6504" w:rsidRDefault="00DC6504" w:rsidP="00DC6504">
      <w:pPr>
        <w:rPr>
          <w:rFonts w:ascii="Calibri" w:hAnsi="Calibri" w:cs="Calibri"/>
          <w:color w:val="1D1D1B"/>
        </w:rPr>
      </w:pPr>
    </w:p>
    <w:p w14:paraId="110FDBFF" w14:textId="77777777" w:rsidR="00DC6504" w:rsidRPr="00DC6504" w:rsidRDefault="00DC6504" w:rsidP="00DC6504">
      <w:pPr>
        <w:rPr>
          <w:rFonts w:ascii="Calibri" w:hAnsi="Calibri" w:cs="Calibri"/>
          <w:color w:val="1D1D1B"/>
        </w:rPr>
      </w:pPr>
      <w:r w:rsidRPr="00DC6504">
        <w:rPr>
          <w:rFonts w:ascii="Calibri" w:hAnsi="Calibri" w:cs="Calibri"/>
          <w:color w:val="1D1D1B"/>
        </w:rPr>
        <w:t>Morton, T (2016) Dark Ecology: For a Logic of Future Coexistence. Columbia University Press</w:t>
      </w:r>
    </w:p>
    <w:p w14:paraId="3F58B77E" w14:textId="77777777" w:rsidR="00DC6504" w:rsidRPr="00DC6504" w:rsidRDefault="00DC6504" w:rsidP="00DC6504">
      <w:pPr>
        <w:rPr>
          <w:rFonts w:ascii="Calibri" w:hAnsi="Calibri" w:cs="Calibri"/>
          <w:color w:val="1D1D1B"/>
        </w:rPr>
      </w:pPr>
    </w:p>
    <w:p w14:paraId="498442D3" w14:textId="51DC8BB4" w:rsidR="00DC6504" w:rsidRPr="00DC6504" w:rsidRDefault="00DC6504" w:rsidP="00DC6504">
      <w:pPr>
        <w:rPr>
          <w:rFonts w:ascii="Calibri" w:hAnsi="Calibri" w:cs="Calibri"/>
          <w:color w:val="1D1D1B"/>
        </w:rPr>
      </w:pPr>
      <w:r w:rsidRPr="00DC6504">
        <w:rPr>
          <w:rFonts w:ascii="Calibri" w:hAnsi="Calibri" w:cs="Calibri"/>
          <w:color w:val="1D1D1B"/>
        </w:rPr>
        <w:t>Rouch, J. (</w:t>
      </w:r>
      <w:r w:rsidR="00BE2320">
        <w:rPr>
          <w:rFonts w:ascii="Calibri" w:hAnsi="Calibri" w:cs="Calibri"/>
          <w:color w:val="1D1D1B"/>
        </w:rPr>
        <w:t>1974/</w:t>
      </w:r>
      <w:r w:rsidRPr="00DC6504">
        <w:rPr>
          <w:rFonts w:ascii="Calibri" w:hAnsi="Calibri" w:cs="Calibri"/>
          <w:color w:val="1D1D1B"/>
        </w:rPr>
        <w:t xml:space="preserve">2003). “The Camera and Man” in: </w:t>
      </w:r>
      <w:proofErr w:type="spellStart"/>
      <w:r w:rsidRPr="00DC6504">
        <w:rPr>
          <w:rFonts w:ascii="Calibri" w:hAnsi="Calibri" w:cs="Calibri"/>
          <w:color w:val="1D1D1B"/>
        </w:rPr>
        <w:t>Ciné</w:t>
      </w:r>
      <w:proofErr w:type="spellEnd"/>
      <w:r w:rsidRPr="00DC6504">
        <w:rPr>
          <w:rFonts w:ascii="Calibri" w:hAnsi="Calibri" w:cs="Calibri"/>
          <w:color w:val="1D1D1B"/>
        </w:rPr>
        <w:t>-Ethnography. Minneapolis: Minnesota Press</w:t>
      </w:r>
    </w:p>
    <w:p w14:paraId="720481A0" w14:textId="77777777" w:rsidR="00DC6504" w:rsidRPr="00DC6504" w:rsidRDefault="00DC6504" w:rsidP="00DC6504">
      <w:pPr>
        <w:rPr>
          <w:rFonts w:ascii="Calibri" w:hAnsi="Calibri" w:cs="Calibri"/>
          <w:color w:val="1D1D1B"/>
        </w:rPr>
      </w:pPr>
    </w:p>
    <w:p w14:paraId="122D4990" w14:textId="31EDC353" w:rsidR="00DC6504" w:rsidRDefault="00DC6504" w:rsidP="00DC6504">
      <w:pPr>
        <w:rPr>
          <w:rFonts w:ascii="Calibri" w:hAnsi="Calibri" w:cs="Calibri"/>
          <w:color w:val="1D1D1B"/>
        </w:rPr>
      </w:pPr>
      <w:r w:rsidRPr="00DC6504">
        <w:rPr>
          <w:rFonts w:ascii="Calibri" w:hAnsi="Calibri" w:cs="Calibri"/>
          <w:color w:val="1D1D1B"/>
        </w:rPr>
        <w:t xml:space="preserve">Wal </w:t>
      </w:r>
      <w:proofErr w:type="spellStart"/>
      <w:r w:rsidRPr="00DC6504">
        <w:rPr>
          <w:rFonts w:ascii="Calibri" w:hAnsi="Calibri" w:cs="Calibri"/>
          <w:color w:val="1D1D1B"/>
        </w:rPr>
        <w:t>Kimmers</w:t>
      </w:r>
      <w:proofErr w:type="spellEnd"/>
      <w:r w:rsidRPr="00DC6504">
        <w:rPr>
          <w:rFonts w:ascii="Calibri" w:hAnsi="Calibri" w:cs="Calibri"/>
          <w:color w:val="1D1D1B"/>
        </w:rPr>
        <w:t>, R (2015). Braiding Sweetgrass. Minneapolis, MN: Milkweed Edition</w:t>
      </w:r>
    </w:p>
    <w:p w14:paraId="3B599380" w14:textId="77777777" w:rsidR="00DC6504" w:rsidRPr="00797798" w:rsidRDefault="00DC6504">
      <w:pPr>
        <w:rPr>
          <w:rFonts w:ascii="Calibri" w:hAnsi="Calibri" w:cs="Calibri"/>
        </w:rPr>
      </w:pPr>
    </w:p>
    <w:sectPr w:rsidR="00DC6504" w:rsidRPr="00797798" w:rsidSect="006001B2">
      <w:footerReference w:type="even" r:id="rId7"/>
      <w:footerReference w:type="default" r:id="rId8"/>
      <w:pgSz w:w="12240" w:h="15840"/>
      <w:pgMar w:top="96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9C5E" w14:textId="77777777" w:rsidR="00AA7BFA" w:rsidRDefault="00AA7BFA" w:rsidP="007F0D34">
      <w:r>
        <w:separator/>
      </w:r>
    </w:p>
  </w:endnote>
  <w:endnote w:type="continuationSeparator" w:id="0">
    <w:p w14:paraId="00F18A42" w14:textId="77777777" w:rsidR="00AA7BFA" w:rsidRDefault="00AA7BFA" w:rsidP="007F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027223"/>
      <w:docPartObj>
        <w:docPartGallery w:val="Page Numbers (Bottom of Page)"/>
        <w:docPartUnique/>
      </w:docPartObj>
    </w:sdtPr>
    <w:sdtContent>
      <w:p w14:paraId="11758720" w14:textId="3DE705B8" w:rsidR="007F0D34" w:rsidRDefault="007F0D34" w:rsidP="00E629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7BBFAF" w14:textId="77777777" w:rsidR="007F0D34" w:rsidRDefault="007F0D34" w:rsidP="007F0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0065150"/>
      <w:docPartObj>
        <w:docPartGallery w:val="Page Numbers (Bottom of Page)"/>
        <w:docPartUnique/>
      </w:docPartObj>
    </w:sdtPr>
    <w:sdtContent>
      <w:p w14:paraId="047ED4FD" w14:textId="5648D5D0" w:rsidR="007F0D34" w:rsidRDefault="007F0D34" w:rsidP="00E629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0AB2EC" w14:textId="77777777" w:rsidR="007F0D34" w:rsidRDefault="007F0D34" w:rsidP="007F0D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E58B" w14:textId="77777777" w:rsidR="00AA7BFA" w:rsidRDefault="00AA7BFA" w:rsidP="007F0D34">
      <w:r>
        <w:separator/>
      </w:r>
    </w:p>
  </w:footnote>
  <w:footnote w:type="continuationSeparator" w:id="0">
    <w:p w14:paraId="21B55127" w14:textId="77777777" w:rsidR="00AA7BFA" w:rsidRDefault="00AA7BFA" w:rsidP="007F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6A5"/>
    <w:multiLevelType w:val="hybridMultilevel"/>
    <w:tmpl w:val="1114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52B6F"/>
    <w:multiLevelType w:val="hybridMultilevel"/>
    <w:tmpl w:val="836E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3372D"/>
    <w:multiLevelType w:val="multilevel"/>
    <w:tmpl w:val="F35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112982">
    <w:abstractNumId w:val="2"/>
  </w:num>
  <w:num w:numId="2" w16cid:durableId="538082427">
    <w:abstractNumId w:val="1"/>
  </w:num>
  <w:num w:numId="3" w16cid:durableId="94191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0"/>
    <w:rsid w:val="00013057"/>
    <w:rsid w:val="0001556F"/>
    <w:rsid w:val="00022338"/>
    <w:rsid w:val="00022697"/>
    <w:rsid w:val="00030860"/>
    <w:rsid w:val="00036E52"/>
    <w:rsid w:val="00044867"/>
    <w:rsid w:val="00046D38"/>
    <w:rsid w:val="00051EE9"/>
    <w:rsid w:val="00055711"/>
    <w:rsid w:val="00060299"/>
    <w:rsid w:val="00061ACA"/>
    <w:rsid w:val="00071F44"/>
    <w:rsid w:val="000814AD"/>
    <w:rsid w:val="00082DE9"/>
    <w:rsid w:val="000A5A01"/>
    <w:rsid w:val="000B2130"/>
    <w:rsid w:val="000C46C5"/>
    <w:rsid w:val="000D6765"/>
    <w:rsid w:val="000E337C"/>
    <w:rsid w:val="001073FF"/>
    <w:rsid w:val="00113F2F"/>
    <w:rsid w:val="0013390D"/>
    <w:rsid w:val="00135515"/>
    <w:rsid w:val="001359AD"/>
    <w:rsid w:val="0014586A"/>
    <w:rsid w:val="00145B9A"/>
    <w:rsid w:val="00150412"/>
    <w:rsid w:val="00171EB3"/>
    <w:rsid w:val="00171F04"/>
    <w:rsid w:val="00180486"/>
    <w:rsid w:val="00187A14"/>
    <w:rsid w:val="00191081"/>
    <w:rsid w:val="001B3840"/>
    <w:rsid w:val="001B387C"/>
    <w:rsid w:val="001B77B7"/>
    <w:rsid w:val="001C1843"/>
    <w:rsid w:val="001C5850"/>
    <w:rsid w:val="001D15EA"/>
    <w:rsid w:val="001E550A"/>
    <w:rsid w:val="001F6BEA"/>
    <w:rsid w:val="002108D8"/>
    <w:rsid w:val="00214D0B"/>
    <w:rsid w:val="002454A5"/>
    <w:rsid w:val="00250CFB"/>
    <w:rsid w:val="00254654"/>
    <w:rsid w:val="00254DF3"/>
    <w:rsid w:val="0025740C"/>
    <w:rsid w:val="0026079D"/>
    <w:rsid w:val="00273EE3"/>
    <w:rsid w:val="002767F6"/>
    <w:rsid w:val="0028204D"/>
    <w:rsid w:val="00285E32"/>
    <w:rsid w:val="0029473F"/>
    <w:rsid w:val="002967C8"/>
    <w:rsid w:val="002A02C1"/>
    <w:rsid w:val="002A5758"/>
    <w:rsid w:val="002A57F3"/>
    <w:rsid w:val="002A6503"/>
    <w:rsid w:val="002B2D5E"/>
    <w:rsid w:val="002C1BD8"/>
    <w:rsid w:val="002C2DC7"/>
    <w:rsid w:val="002C4B2B"/>
    <w:rsid w:val="002E363D"/>
    <w:rsid w:val="002E715E"/>
    <w:rsid w:val="00301D77"/>
    <w:rsid w:val="00310ADE"/>
    <w:rsid w:val="00316CF7"/>
    <w:rsid w:val="00325805"/>
    <w:rsid w:val="003278AE"/>
    <w:rsid w:val="00332A69"/>
    <w:rsid w:val="00332CE5"/>
    <w:rsid w:val="003478E4"/>
    <w:rsid w:val="00365FB5"/>
    <w:rsid w:val="003713AD"/>
    <w:rsid w:val="00385D79"/>
    <w:rsid w:val="00387CF4"/>
    <w:rsid w:val="00396E6B"/>
    <w:rsid w:val="003A1457"/>
    <w:rsid w:val="003A4C56"/>
    <w:rsid w:val="003C710B"/>
    <w:rsid w:val="003D00C4"/>
    <w:rsid w:val="003D0365"/>
    <w:rsid w:val="003D7610"/>
    <w:rsid w:val="003E2ABE"/>
    <w:rsid w:val="003E4AEB"/>
    <w:rsid w:val="003F4AA9"/>
    <w:rsid w:val="00413783"/>
    <w:rsid w:val="00436D66"/>
    <w:rsid w:val="0044124F"/>
    <w:rsid w:val="00444280"/>
    <w:rsid w:val="0044667A"/>
    <w:rsid w:val="00450AC6"/>
    <w:rsid w:val="00452385"/>
    <w:rsid w:val="004619E3"/>
    <w:rsid w:val="004739E5"/>
    <w:rsid w:val="0047403A"/>
    <w:rsid w:val="00480953"/>
    <w:rsid w:val="00483AF3"/>
    <w:rsid w:val="0049454E"/>
    <w:rsid w:val="00494FAB"/>
    <w:rsid w:val="004975D4"/>
    <w:rsid w:val="004A209C"/>
    <w:rsid w:val="004B6D88"/>
    <w:rsid w:val="004C3BDE"/>
    <w:rsid w:val="004D3D78"/>
    <w:rsid w:val="004E3A92"/>
    <w:rsid w:val="004F159F"/>
    <w:rsid w:val="004F6A24"/>
    <w:rsid w:val="0053065E"/>
    <w:rsid w:val="005408F6"/>
    <w:rsid w:val="0056096A"/>
    <w:rsid w:val="005645B6"/>
    <w:rsid w:val="00571BAB"/>
    <w:rsid w:val="005922A9"/>
    <w:rsid w:val="00592374"/>
    <w:rsid w:val="005A7B7E"/>
    <w:rsid w:val="005B464B"/>
    <w:rsid w:val="005B535F"/>
    <w:rsid w:val="005E357C"/>
    <w:rsid w:val="005E4362"/>
    <w:rsid w:val="005E68E2"/>
    <w:rsid w:val="006001B2"/>
    <w:rsid w:val="0060728D"/>
    <w:rsid w:val="00614704"/>
    <w:rsid w:val="00614722"/>
    <w:rsid w:val="00620819"/>
    <w:rsid w:val="00620C3F"/>
    <w:rsid w:val="00624BB7"/>
    <w:rsid w:val="00627751"/>
    <w:rsid w:val="00631A0A"/>
    <w:rsid w:val="006443AB"/>
    <w:rsid w:val="006555BA"/>
    <w:rsid w:val="0066025D"/>
    <w:rsid w:val="006653B7"/>
    <w:rsid w:val="006655E5"/>
    <w:rsid w:val="00667C3D"/>
    <w:rsid w:val="00673EA0"/>
    <w:rsid w:val="00676DB8"/>
    <w:rsid w:val="006A5B85"/>
    <w:rsid w:val="006B423E"/>
    <w:rsid w:val="006D4360"/>
    <w:rsid w:val="006E5ADD"/>
    <w:rsid w:val="006F4BB1"/>
    <w:rsid w:val="00702548"/>
    <w:rsid w:val="00702564"/>
    <w:rsid w:val="00715FA8"/>
    <w:rsid w:val="00731DDE"/>
    <w:rsid w:val="00734642"/>
    <w:rsid w:val="00750289"/>
    <w:rsid w:val="007764B0"/>
    <w:rsid w:val="00797798"/>
    <w:rsid w:val="007B23FD"/>
    <w:rsid w:val="007B7A8B"/>
    <w:rsid w:val="007C7A6E"/>
    <w:rsid w:val="007D5D45"/>
    <w:rsid w:val="007F0D34"/>
    <w:rsid w:val="007F2AC6"/>
    <w:rsid w:val="007F39BB"/>
    <w:rsid w:val="007F4E4F"/>
    <w:rsid w:val="007F75C6"/>
    <w:rsid w:val="00803C44"/>
    <w:rsid w:val="00805DBC"/>
    <w:rsid w:val="00807255"/>
    <w:rsid w:val="00825647"/>
    <w:rsid w:val="00826CFA"/>
    <w:rsid w:val="00834DD3"/>
    <w:rsid w:val="00835BFE"/>
    <w:rsid w:val="00857669"/>
    <w:rsid w:val="008807B2"/>
    <w:rsid w:val="008818B1"/>
    <w:rsid w:val="00892FC6"/>
    <w:rsid w:val="0089417E"/>
    <w:rsid w:val="008A1073"/>
    <w:rsid w:val="008A5A62"/>
    <w:rsid w:val="008A6A71"/>
    <w:rsid w:val="008B3453"/>
    <w:rsid w:val="008B4BFD"/>
    <w:rsid w:val="008C1618"/>
    <w:rsid w:val="008C7440"/>
    <w:rsid w:val="008C7BD4"/>
    <w:rsid w:val="008E52A7"/>
    <w:rsid w:val="008E7E9F"/>
    <w:rsid w:val="008F11EE"/>
    <w:rsid w:val="00903085"/>
    <w:rsid w:val="00907116"/>
    <w:rsid w:val="00910D0B"/>
    <w:rsid w:val="0092122C"/>
    <w:rsid w:val="00923C9C"/>
    <w:rsid w:val="00937CA6"/>
    <w:rsid w:val="009400BA"/>
    <w:rsid w:val="00947D3C"/>
    <w:rsid w:val="0095019F"/>
    <w:rsid w:val="00951214"/>
    <w:rsid w:val="00963DC9"/>
    <w:rsid w:val="009644AD"/>
    <w:rsid w:val="00974008"/>
    <w:rsid w:val="0098552A"/>
    <w:rsid w:val="00992720"/>
    <w:rsid w:val="00993F94"/>
    <w:rsid w:val="009974C1"/>
    <w:rsid w:val="009A0FB2"/>
    <w:rsid w:val="009B7734"/>
    <w:rsid w:val="009C1EB0"/>
    <w:rsid w:val="009D3C01"/>
    <w:rsid w:val="009D575F"/>
    <w:rsid w:val="009E04FF"/>
    <w:rsid w:val="00A015AC"/>
    <w:rsid w:val="00A05D98"/>
    <w:rsid w:val="00A10E06"/>
    <w:rsid w:val="00A122AB"/>
    <w:rsid w:val="00A27424"/>
    <w:rsid w:val="00A30C1C"/>
    <w:rsid w:val="00A32411"/>
    <w:rsid w:val="00A41475"/>
    <w:rsid w:val="00A477BC"/>
    <w:rsid w:val="00A50088"/>
    <w:rsid w:val="00A55DA8"/>
    <w:rsid w:val="00A577B5"/>
    <w:rsid w:val="00A63099"/>
    <w:rsid w:val="00A83B8D"/>
    <w:rsid w:val="00AA5FC0"/>
    <w:rsid w:val="00AA7BFA"/>
    <w:rsid w:val="00AB545D"/>
    <w:rsid w:val="00AB6BC5"/>
    <w:rsid w:val="00AC555F"/>
    <w:rsid w:val="00AD12C5"/>
    <w:rsid w:val="00AD1F1A"/>
    <w:rsid w:val="00AE3332"/>
    <w:rsid w:val="00AE7CCB"/>
    <w:rsid w:val="00B034BB"/>
    <w:rsid w:val="00B12AF3"/>
    <w:rsid w:val="00B22578"/>
    <w:rsid w:val="00B26B94"/>
    <w:rsid w:val="00B52E02"/>
    <w:rsid w:val="00B605C3"/>
    <w:rsid w:val="00B702F2"/>
    <w:rsid w:val="00B70548"/>
    <w:rsid w:val="00B7415D"/>
    <w:rsid w:val="00B84B26"/>
    <w:rsid w:val="00B858FE"/>
    <w:rsid w:val="00BB4EB4"/>
    <w:rsid w:val="00BD0CAA"/>
    <w:rsid w:val="00BD40B4"/>
    <w:rsid w:val="00BD5660"/>
    <w:rsid w:val="00BD7F4A"/>
    <w:rsid w:val="00BE2320"/>
    <w:rsid w:val="00BF3857"/>
    <w:rsid w:val="00BF40E3"/>
    <w:rsid w:val="00BF7355"/>
    <w:rsid w:val="00C043D9"/>
    <w:rsid w:val="00C12BC3"/>
    <w:rsid w:val="00C17541"/>
    <w:rsid w:val="00C20FD6"/>
    <w:rsid w:val="00C3585B"/>
    <w:rsid w:val="00C37242"/>
    <w:rsid w:val="00C413A2"/>
    <w:rsid w:val="00C4211E"/>
    <w:rsid w:val="00C615E6"/>
    <w:rsid w:val="00C67B04"/>
    <w:rsid w:val="00C816AC"/>
    <w:rsid w:val="00C97EAB"/>
    <w:rsid w:val="00CA5C34"/>
    <w:rsid w:val="00CB325E"/>
    <w:rsid w:val="00CE2452"/>
    <w:rsid w:val="00CE394A"/>
    <w:rsid w:val="00CF2468"/>
    <w:rsid w:val="00CF3DC2"/>
    <w:rsid w:val="00D060A3"/>
    <w:rsid w:val="00D11312"/>
    <w:rsid w:val="00D167F8"/>
    <w:rsid w:val="00D36C12"/>
    <w:rsid w:val="00D400B9"/>
    <w:rsid w:val="00D4270C"/>
    <w:rsid w:val="00D85586"/>
    <w:rsid w:val="00D86C34"/>
    <w:rsid w:val="00D9172C"/>
    <w:rsid w:val="00D97D83"/>
    <w:rsid w:val="00DA5031"/>
    <w:rsid w:val="00DB50CA"/>
    <w:rsid w:val="00DC6504"/>
    <w:rsid w:val="00DC6DEE"/>
    <w:rsid w:val="00E0511C"/>
    <w:rsid w:val="00E059EF"/>
    <w:rsid w:val="00E11FA2"/>
    <w:rsid w:val="00E32773"/>
    <w:rsid w:val="00E404E1"/>
    <w:rsid w:val="00E43373"/>
    <w:rsid w:val="00E44EB9"/>
    <w:rsid w:val="00E46A9D"/>
    <w:rsid w:val="00E502F5"/>
    <w:rsid w:val="00E52715"/>
    <w:rsid w:val="00E53EEA"/>
    <w:rsid w:val="00E62428"/>
    <w:rsid w:val="00E67652"/>
    <w:rsid w:val="00E8512C"/>
    <w:rsid w:val="00E867D0"/>
    <w:rsid w:val="00EA0979"/>
    <w:rsid w:val="00EB4ABF"/>
    <w:rsid w:val="00EB4D88"/>
    <w:rsid w:val="00EC524B"/>
    <w:rsid w:val="00EC787C"/>
    <w:rsid w:val="00ED40C3"/>
    <w:rsid w:val="00ED6A78"/>
    <w:rsid w:val="00EE1690"/>
    <w:rsid w:val="00EF5758"/>
    <w:rsid w:val="00F000BF"/>
    <w:rsid w:val="00F026CD"/>
    <w:rsid w:val="00F07986"/>
    <w:rsid w:val="00F149F1"/>
    <w:rsid w:val="00F1546E"/>
    <w:rsid w:val="00F15FD1"/>
    <w:rsid w:val="00F35D80"/>
    <w:rsid w:val="00F40262"/>
    <w:rsid w:val="00F41707"/>
    <w:rsid w:val="00F42D0E"/>
    <w:rsid w:val="00F542E6"/>
    <w:rsid w:val="00F56B5C"/>
    <w:rsid w:val="00F57C80"/>
    <w:rsid w:val="00F61554"/>
    <w:rsid w:val="00F70853"/>
    <w:rsid w:val="00F91BD6"/>
    <w:rsid w:val="00FA6E6D"/>
    <w:rsid w:val="00FB4937"/>
    <w:rsid w:val="00FB4BC5"/>
    <w:rsid w:val="00FB7513"/>
    <w:rsid w:val="00FB7F2E"/>
    <w:rsid w:val="00FD68F1"/>
    <w:rsid w:val="00FE6DB5"/>
    <w:rsid w:val="00FF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305"/>
  <w15:chartTrackingRefBased/>
  <w15:docId w15:val="{99DBECD2-CB3A-B040-B7A3-3559098D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7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7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7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440"/>
    <w:rPr>
      <w:rFonts w:eastAsiaTheme="majorEastAsia" w:cstheme="majorBidi"/>
      <w:color w:val="272727" w:themeColor="text1" w:themeTint="D8"/>
    </w:rPr>
  </w:style>
  <w:style w:type="paragraph" w:styleId="Title">
    <w:name w:val="Title"/>
    <w:basedOn w:val="Normal"/>
    <w:next w:val="Normal"/>
    <w:link w:val="TitleChar"/>
    <w:uiPriority w:val="10"/>
    <w:qFormat/>
    <w:rsid w:val="008C7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440"/>
    <w:pPr>
      <w:spacing w:before="160"/>
      <w:jc w:val="center"/>
    </w:pPr>
    <w:rPr>
      <w:i/>
      <w:iCs/>
      <w:color w:val="404040" w:themeColor="text1" w:themeTint="BF"/>
    </w:rPr>
  </w:style>
  <w:style w:type="character" w:customStyle="1" w:styleId="QuoteChar">
    <w:name w:val="Quote Char"/>
    <w:basedOn w:val="DefaultParagraphFont"/>
    <w:link w:val="Quote"/>
    <w:uiPriority w:val="29"/>
    <w:rsid w:val="008C7440"/>
    <w:rPr>
      <w:i/>
      <w:iCs/>
      <w:color w:val="404040" w:themeColor="text1" w:themeTint="BF"/>
    </w:rPr>
  </w:style>
  <w:style w:type="paragraph" w:styleId="ListParagraph">
    <w:name w:val="List Paragraph"/>
    <w:basedOn w:val="Normal"/>
    <w:uiPriority w:val="34"/>
    <w:qFormat/>
    <w:rsid w:val="008C7440"/>
    <w:pPr>
      <w:ind w:left="720"/>
      <w:contextualSpacing/>
    </w:pPr>
  </w:style>
  <w:style w:type="character" w:styleId="IntenseEmphasis">
    <w:name w:val="Intense Emphasis"/>
    <w:basedOn w:val="DefaultParagraphFont"/>
    <w:uiPriority w:val="21"/>
    <w:qFormat/>
    <w:rsid w:val="008C7440"/>
    <w:rPr>
      <w:i/>
      <w:iCs/>
      <w:color w:val="0F4761" w:themeColor="accent1" w:themeShade="BF"/>
    </w:rPr>
  </w:style>
  <w:style w:type="paragraph" w:styleId="IntenseQuote">
    <w:name w:val="Intense Quote"/>
    <w:basedOn w:val="Normal"/>
    <w:next w:val="Normal"/>
    <w:link w:val="IntenseQuoteChar"/>
    <w:uiPriority w:val="30"/>
    <w:qFormat/>
    <w:rsid w:val="008C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440"/>
    <w:rPr>
      <w:i/>
      <w:iCs/>
      <w:color w:val="0F4761" w:themeColor="accent1" w:themeShade="BF"/>
    </w:rPr>
  </w:style>
  <w:style w:type="character" w:styleId="IntenseReference">
    <w:name w:val="Intense Reference"/>
    <w:basedOn w:val="DefaultParagraphFont"/>
    <w:uiPriority w:val="32"/>
    <w:qFormat/>
    <w:rsid w:val="008C7440"/>
    <w:rPr>
      <w:b/>
      <w:bCs/>
      <w:smallCaps/>
      <w:color w:val="0F4761" w:themeColor="accent1" w:themeShade="BF"/>
      <w:spacing w:val="5"/>
    </w:rPr>
  </w:style>
  <w:style w:type="character" w:styleId="Strong">
    <w:name w:val="Strong"/>
    <w:basedOn w:val="DefaultParagraphFont"/>
    <w:uiPriority w:val="22"/>
    <w:qFormat/>
    <w:rsid w:val="00910D0B"/>
    <w:rPr>
      <w:b/>
      <w:bCs/>
    </w:rPr>
  </w:style>
  <w:style w:type="character" w:styleId="Emphasis">
    <w:name w:val="Emphasis"/>
    <w:basedOn w:val="DefaultParagraphFont"/>
    <w:uiPriority w:val="20"/>
    <w:qFormat/>
    <w:rsid w:val="00F000BF"/>
    <w:rPr>
      <w:i/>
      <w:iCs/>
    </w:rPr>
  </w:style>
  <w:style w:type="character" w:styleId="Hyperlink">
    <w:name w:val="Hyperlink"/>
    <w:basedOn w:val="DefaultParagraphFont"/>
    <w:uiPriority w:val="99"/>
    <w:unhideWhenUsed/>
    <w:rsid w:val="00627751"/>
    <w:rPr>
      <w:color w:val="467886" w:themeColor="hyperlink"/>
      <w:u w:val="single"/>
    </w:rPr>
  </w:style>
  <w:style w:type="character" w:styleId="UnresolvedMention">
    <w:name w:val="Unresolved Mention"/>
    <w:basedOn w:val="DefaultParagraphFont"/>
    <w:uiPriority w:val="99"/>
    <w:semiHidden/>
    <w:unhideWhenUsed/>
    <w:rsid w:val="00627751"/>
    <w:rPr>
      <w:color w:val="605E5C"/>
      <w:shd w:val="clear" w:color="auto" w:fill="E1DFDD"/>
    </w:rPr>
  </w:style>
  <w:style w:type="paragraph" w:styleId="NormalWeb">
    <w:name w:val="Normal (Web)"/>
    <w:basedOn w:val="Normal"/>
    <w:uiPriority w:val="99"/>
    <w:unhideWhenUsed/>
    <w:rsid w:val="005E357C"/>
    <w:pPr>
      <w:spacing w:before="100" w:beforeAutospacing="1" w:after="100" w:afterAutospacing="1"/>
    </w:pPr>
  </w:style>
  <w:style w:type="character" w:styleId="CommentReference">
    <w:name w:val="annotation reference"/>
    <w:basedOn w:val="DefaultParagraphFont"/>
    <w:uiPriority w:val="99"/>
    <w:semiHidden/>
    <w:unhideWhenUsed/>
    <w:rsid w:val="008A6A71"/>
    <w:rPr>
      <w:sz w:val="16"/>
      <w:szCs w:val="16"/>
    </w:rPr>
  </w:style>
  <w:style w:type="paragraph" w:styleId="CommentText">
    <w:name w:val="annotation text"/>
    <w:basedOn w:val="Normal"/>
    <w:link w:val="CommentTextChar"/>
    <w:uiPriority w:val="99"/>
    <w:semiHidden/>
    <w:unhideWhenUsed/>
    <w:rsid w:val="008A6A71"/>
    <w:rPr>
      <w:sz w:val="20"/>
      <w:szCs w:val="20"/>
    </w:rPr>
  </w:style>
  <w:style w:type="character" w:customStyle="1" w:styleId="CommentTextChar">
    <w:name w:val="Comment Text Char"/>
    <w:basedOn w:val="DefaultParagraphFont"/>
    <w:link w:val="CommentText"/>
    <w:uiPriority w:val="99"/>
    <w:semiHidden/>
    <w:rsid w:val="008A6A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6A71"/>
    <w:rPr>
      <w:b/>
      <w:bCs/>
    </w:rPr>
  </w:style>
  <w:style w:type="character" w:customStyle="1" w:styleId="CommentSubjectChar">
    <w:name w:val="Comment Subject Char"/>
    <w:basedOn w:val="CommentTextChar"/>
    <w:link w:val="CommentSubject"/>
    <w:uiPriority w:val="99"/>
    <w:semiHidden/>
    <w:rsid w:val="008A6A71"/>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F0D34"/>
    <w:pPr>
      <w:tabs>
        <w:tab w:val="center" w:pos="4680"/>
        <w:tab w:val="right" w:pos="9360"/>
      </w:tabs>
    </w:pPr>
  </w:style>
  <w:style w:type="character" w:customStyle="1" w:styleId="FooterChar">
    <w:name w:val="Footer Char"/>
    <w:basedOn w:val="DefaultParagraphFont"/>
    <w:link w:val="Footer"/>
    <w:uiPriority w:val="99"/>
    <w:rsid w:val="007F0D3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F0D34"/>
  </w:style>
  <w:style w:type="character" w:styleId="FollowedHyperlink">
    <w:name w:val="FollowedHyperlink"/>
    <w:basedOn w:val="DefaultParagraphFont"/>
    <w:uiPriority w:val="99"/>
    <w:semiHidden/>
    <w:unhideWhenUsed/>
    <w:rsid w:val="00A630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111">
      <w:bodyDiv w:val="1"/>
      <w:marLeft w:val="0"/>
      <w:marRight w:val="0"/>
      <w:marTop w:val="0"/>
      <w:marBottom w:val="0"/>
      <w:divBdr>
        <w:top w:val="none" w:sz="0" w:space="0" w:color="auto"/>
        <w:left w:val="none" w:sz="0" w:space="0" w:color="auto"/>
        <w:bottom w:val="none" w:sz="0" w:space="0" w:color="auto"/>
        <w:right w:val="none" w:sz="0" w:space="0" w:color="auto"/>
      </w:divBdr>
      <w:divsChild>
        <w:div w:id="1109618102">
          <w:blockQuote w:val="1"/>
          <w:marLeft w:val="0"/>
          <w:marRight w:val="0"/>
          <w:marTop w:val="240"/>
          <w:marBottom w:val="240"/>
          <w:divBdr>
            <w:top w:val="none" w:sz="0" w:space="0" w:color="auto"/>
            <w:left w:val="single" w:sz="6" w:space="12" w:color="FF0033"/>
            <w:bottom w:val="none" w:sz="0" w:space="0" w:color="auto"/>
            <w:right w:val="none" w:sz="0" w:space="0" w:color="auto"/>
          </w:divBdr>
        </w:div>
      </w:divsChild>
    </w:div>
    <w:div w:id="655837214">
      <w:bodyDiv w:val="1"/>
      <w:marLeft w:val="0"/>
      <w:marRight w:val="0"/>
      <w:marTop w:val="0"/>
      <w:marBottom w:val="0"/>
      <w:divBdr>
        <w:top w:val="none" w:sz="0" w:space="0" w:color="auto"/>
        <w:left w:val="none" w:sz="0" w:space="0" w:color="auto"/>
        <w:bottom w:val="none" w:sz="0" w:space="0" w:color="auto"/>
        <w:right w:val="none" w:sz="0" w:space="0" w:color="auto"/>
      </w:divBdr>
    </w:div>
    <w:div w:id="880167366">
      <w:bodyDiv w:val="1"/>
      <w:marLeft w:val="0"/>
      <w:marRight w:val="0"/>
      <w:marTop w:val="0"/>
      <w:marBottom w:val="0"/>
      <w:divBdr>
        <w:top w:val="none" w:sz="0" w:space="0" w:color="auto"/>
        <w:left w:val="none" w:sz="0" w:space="0" w:color="auto"/>
        <w:bottom w:val="none" w:sz="0" w:space="0" w:color="auto"/>
        <w:right w:val="none" w:sz="0" w:space="0" w:color="auto"/>
      </w:divBdr>
      <w:divsChild>
        <w:div w:id="504979744">
          <w:marLeft w:val="0"/>
          <w:marRight w:val="0"/>
          <w:marTop w:val="0"/>
          <w:marBottom w:val="0"/>
          <w:divBdr>
            <w:top w:val="none" w:sz="0" w:space="0" w:color="auto"/>
            <w:left w:val="none" w:sz="0" w:space="0" w:color="auto"/>
            <w:bottom w:val="none" w:sz="0" w:space="0" w:color="auto"/>
            <w:right w:val="none" w:sz="0" w:space="0" w:color="auto"/>
          </w:divBdr>
        </w:div>
      </w:divsChild>
    </w:div>
    <w:div w:id="19682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2506</TotalTime>
  <Pages>11</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 Selincourt</dc:creator>
  <cp:keywords/>
  <dc:description/>
  <cp:lastModifiedBy>Chris De Selincourt</cp:lastModifiedBy>
  <cp:revision>33</cp:revision>
  <cp:lastPrinted>2025-07-05T09:24:00Z</cp:lastPrinted>
  <dcterms:created xsi:type="dcterms:W3CDTF">2025-06-30T08:43:00Z</dcterms:created>
  <dcterms:modified xsi:type="dcterms:W3CDTF">2026-06-09T10:05:00Z</dcterms:modified>
</cp:coreProperties>
</file>