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9E4" w:rsidP="00775A3A" w:rsidRDefault="00512220" w14:paraId="4AB6669D" w14:textId="77777777">
      <w:pPr>
        <w:spacing w:after="0" w:line="240" w:lineRule="auto"/>
        <w:jc w:val="both"/>
        <w:rPr>
          <w:rFonts w:ascii="Arial" w:hAnsi="Arial" w:cs="Arial"/>
        </w:rPr>
      </w:pPr>
      <w:r w:rsidRPr="00512220">
        <w:rPr>
          <w:rFonts w:ascii="Arial" w:hAnsi="Arial" w:cs="Arial"/>
          <w:highlight w:val="yellow"/>
        </w:rPr>
        <w:t>[</w:t>
      </w:r>
      <w:r w:rsidRPr="00512220">
        <w:rPr>
          <w:rFonts w:ascii="Arial" w:hAnsi="Arial" w:cs="Arial"/>
          <w:b/>
          <w:bCs/>
          <w:highlight w:val="yellow"/>
        </w:rPr>
        <w:t>TITLE SLIDE</w:t>
      </w:r>
      <w:r w:rsidRPr="00512220">
        <w:rPr>
          <w:rFonts w:ascii="Arial" w:hAnsi="Arial" w:cs="Arial"/>
          <w:highlight w:val="yellow"/>
        </w:rPr>
        <w:t xml:space="preserve"> - 1]</w:t>
      </w:r>
      <w:r w:rsidR="007D39E4">
        <w:rPr>
          <w:rFonts w:ascii="Arial" w:hAnsi="Arial" w:cs="Arial"/>
        </w:rPr>
        <w:t xml:space="preserve"> </w:t>
      </w:r>
    </w:p>
    <w:p w:rsidR="00512220" w:rsidP="00775A3A" w:rsidRDefault="007D39E4" w14:paraId="2D7DE18B" w14:textId="607D8724">
      <w:pPr>
        <w:spacing w:after="0" w:line="240" w:lineRule="auto"/>
        <w:jc w:val="both"/>
        <w:rPr>
          <w:rFonts w:ascii="Arial" w:hAnsi="Arial" w:cs="Arial"/>
        </w:rPr>
      </w:pPr>
      <w:r>
        <w:rPr>
          <w:rFonts w:ascii="Arial" w:hAnsi="Arial" w:cs="Arial"/>
        </w:rPr>
        <w:t>106 words</w:t>
      </w:r>
    </w:p>
    <w:p w:rsidR="00512220" w:rsidP="00775A3A" w:rsidRDefault="00512220" w14:paraId="5B2F4F54" w14:textId="77777777">
      <w:pPr>
        <w:spacing w:after="0" w:line="240" w:lineRule="auto"/>
        <w:jc w:val="both"/>
        <w:rPr>
          <w:rFonts w:ascii="Arial" w:hAnsi="Arial" w:cs="Arial"/>
        </w:rPr>
      </w:pPr>
    </w:p>
    <w:p w:rsidR="007D39E4" w:rsidP="007D39E4" w:rsidRDefault="007D39E4" w14:paraId="39865708" w14:textId="71F1E11C">
      <w:pPr>
        <w:spacing w:after="0" w:line="240" w:lineRule="auto"/>
        <w:jc w:val="both"/>
        <w:rPr>
          <w:rFonts w:ascii="Arial" w:hAnsi="Arial" w:cs="Arial"/>
        </w:rPr>
      </w:pPr>
      <w:r w:rsidRPr="5C42680D" w:rsidR="7E53F9F7">
        <w:rPr>
          <w:rFonts w:ascii="Arial" w:hAnsi="Arial" w:cs="Arial"/>
        </w:rPr>
        <w:t xml:space="preserve">I </w:t>
      </w:r>
      <w:r w:rsidRPr="5C42680D" w:rsidR="293A7EBB">
        <w:rPr>
          <w:rFonts w:ascii="Arial" w:hAnsi="Arial" w:cs="Arial"/>
        </w:rPr>
        <w:t>want to</w:t>
      </w:r>
      <w:r w:rsidRPr="5C42680D" w:rsidR="71B7C447">
        <w:rPr>
          <w:rFonts w:ascii="Arial" w:hAnsi="Arial" w:cs="Arial"/>
        </w:rPr>
        <w:t xml:space="preserve"> start by</w:t>
      </w:r>
      <w:r w:rsidRPr="5C42680D" w:rsidR="293A7EBB">
        <w:rPr>
          <w:rFonts w:ascii="Arial" w:hAnsi="Arial" w:cs="Arial"/>
        </w:rPr>
        <w:t xml:space="preserve"> acknowledg</w:t>
      </w:r>
      <w:r w:rsidRPr="5C42680D" w:rsidR="709CE09A">
        <w:rPr>
          <w:rFonts w:ascii="Arial" w:hAnsi="Arial" w:cs="Arial"/>
        </w:rPr>
        <w:t>ing</w:t>
      </w:r>
      <w:r w:rsidRPr="5C42680D" w:rsidR="293A7EBB">
        <w:rPr>
          <w:rFonts w:ascii="Arial" w:hAnsi="Arial" w:cs="Arial"/>
        </w:rPr>
        <w:t xml:space="preserve"> all the visible</w:t>
      </w:r>
      <w:r w:rsidRPr="5C42680D" w:rsidR="293A7EBB">
        <w:rPr>
          <w:rFonts w:ascii="Arial" w:hAnsi="Arial" w:cs="Arial"/>
        </w:rPr>
        <w:t xml:space="preserve"> </w:t>
      </w:r>
      <w:r w:rsidRPr="5C42680D" w:rsidR="293A7EBB">
        <w:rPr>
          <w:rFonts w:ascii="Arial" w:hAnsi="Arial" w:cs="Arial"/>
        </w:rPr>
        <w:t>and especially the invisible and domestic</w:t>
      </w:r>
      <w:r w:rsidRPr="5C42680D" w:rsidR="293A7EBB">
        <w:rPr>
          <w:rFonts w:ascii="Arial" w:hAnsi="Arial" w:cs="Arial"/>
        </w:rPr>
        <w:t xml:space="preserve"> </w:t>
      </w:r>
      <w:r w:rsidRPr="5C42680D" w:rsidR="293A7EBB">
        <w:rPr>
          <w:rFonts w:ascii="Arial" w:hAnsi="Arial" w:cs="Arial"/>
        </w:rPr>
        <w:t>labours that have made today possible, the work that happens quietly behind the scenes to bring us into this shared space.</w:t>
      </w:r>
    </w:p>
    <w:p w:rsidRPr="007D39E4" w:rsidR="007D39E4" w:rsidP="007D39E4" w:rsidRDefault="007D39E4" w14:paraId="3B4D0F3E" w14:textId="77777777">
      <w:pPr>
        <w:spacing w:after="0" w:line="240" w:lineRule="auto"/>
        <w:jc w:val="both"/>
        <w:rPr>
          <w:rFonts w:ascii="Arial" w:hAnsi="Arial" w:cs="Arial"/>
        </w:rPr>
      </w:pPr>
    </w:p>
    <w:p w:rsidRPr="007D39E4" w:rsidR="007D39E4" w:rsidP="007D39E4" w:rsidRDefault="007D39E4" w14:paraId="71C5A006" w14:textId="78A669F3">
      <w:pPr>
        <w:spacing w:after="0" w:line="240" w:lineRule="auto"/>
        <w:jc w:val="both"/>
        <w:rPr>
          <w:rFonts w:ascii="Arial" w:hAnsi="Arial" w:cs="Arial"/>
        </w:rPr>
      </w:pPr>
      <w:r w:rsidRPr="007D39E4">
        <w:rPr>
          <w:rFonts w:ascii="Arial" w:hAnsi="Arial" w:cs="Arial"/>
        </w:rPr>
        <w:t xml:space="preserve">In this short talk, we’ll explore what it means to work with, from and alongside lived experience: methodologically, ethically and relationally. We’ll share some of the questions that continue to challenge us, and the emerging approaches we’re developing through </w:t>
      </w:r>
      <w:r w:rsidRPr="007D39E4">
        <w:rPr>
          <w:rFonts w:ascii="Arial" w:hAnsi="Arial" w:cs="Arial"/>
          <w:i/>
          <w:iCs/>
        </w:rPr>
        <w:t>In Real Life (IRL): Lived Experience Lab</w:t>
      </w:r>
      <w:r w:rsidRPr="007D39E4">
        <w:rPr>
          <w:rFonts w:ascii="Arial" w:hAnsi="Arial" w:cs="Arial"/>
        </w:rPr>
        <w:t xml:space="preserve"> at University of the Arts London</w:t>
      </w:r>
      <w:r>
        <w:rPr>
          <w:rFonts w:ascii="Arial" w:hAnsi="Arial" w:cs="Arial"/>
        </w:rPr>
        <w:t xml:space="preserve"> (UAL)</w:t>
      </w:r>
      <w:r w:rsidRPr="007D39E4">
        <w:rPr>
          <w:rFonts w:ascii="Arial" w:hAnsi="Arial" w:cs="Arial"/>
        </w:rPr>
        <w:t xml:space="preserve">, where lived experience is </w:t>
      </w:r>
      <w:r>
        <w:rPr>
          <w:rFonts w:ascii="Arial" w:hAnsi="Arial" w:cs="Arial"/>
        </w:rPr>
        <w:t xml:space="preserve">a </w:t>
      </w:r>
      <w:r w:rsidRPr="007D39E4">
        <w:rPr>
          <w:rFonts w:ascii="Arial" w:hAnsi="Arial" w:cs="Arial"/>
        </w:rPr>
        <w:t xml:space="preserve">way of doing </w:t>
      </w:r>
      <w:r w:rsidR="00320FEB">
        <w:rPr>
          <w:rFonts w:ascii="Arial" w:hAnsi="Arial" w:cs="Arial"/>
        </w:rPr>
        <w:t>/</w:t>
      </w:r>
      <w:r>
        <w:rPr>
          <w:rFonts w:ascii="Arial" w:hAnsi="Arial" w:cs="Arial"/>
        </w:rPr>
        <w:t xml:space="preserve"> being as </w:t>
      </w:r>
      <w:r w:rsidRPr="007D39E4">
        <w:rPr>
          <w:rFonts w:ascii="Arial" w:hAnsi="Arial" w:cs="Arial"/>
        </w:rPr>
        <w:t>research.</w:t>
      </w:r>
    </w:p>
    <w:p w:rsidR="00512220" w:rsidP="00775A3A" w:rsidRDefault="00512220" w14:paraId="376FE072" w14:textId="77777777">
      <w:pPr>
        <w:spacing w:after="0" w:line="240" w:lineRule="auto"/>
        <w:jc w:val="both"/>
        <w:rPr>
          <w:rFonts w:ascii="Arial" w:hAnsi="Arial" w:cs="Arial"/>
        </w:rPr>
      </w:pPr>
    </w:p>
    <w:p w:rsidR="007D39E4" w:rsidP="00775A3A" w:rsidRDefault="00512220" w14:paraId="4C348182" w14:textId="77777777">
      <w:pPr>
        <w:spacing w:after="0" w:line="240" w:lineRule="auto"/>
        <w:jc w:val="both"/>
        <w:rPr>
          <w:rFonts w:ascii="Arial" w:hAnsi="Arial" w:cs="Arial"/>
        </w:rPr>
      </w:pPr>
      <w:r w:rsidRPr="00512220">
        <w:rPr>
          <w:rFonts w:ascii="Arial" w:hAnsi="Arial" w:cs="Arial"/>
          <w:highlight w:val="yellow"/>
        </w:rPr>
        <w:t>[</w:t>
      </w:r>
      <w:r w:rsidRPr="00512220">
        <w:rPr>
          <w:rFonts w:ascii="Arial" w:hAnsi="Arial" w:cs="Arial"/>
          <w:b/>
          <w:bCs/>
          <w:highlight w:val="yellow"/>
        </w:rPr>
        <w:t>SLIDE 2</w:t>
      </w:r>
      <w:r w:rsidRPr="00512220">
        <w:rPr>
          <w:rFonts w:ascii="Arial" w:hAnsi="Arial" w:cs="Arial"/>
          <w:highlight w:val="yellow"/>
        </w:rPr>
        <w:t xml:space="preserve"> – lived experience collective]</w:t>
      </w:r>
      <w:r w:rsidRPr="00512220">
        <w:rPr>
          <w:rFonts w:ascii="Arial" w:hAnsi="Arial" w:cs="Arial"/>
        </w:rPr>
        <w:t xml:space="preserve"> </w:t>
      </w:r>
    </w:p>
    <w:p w:rsidR="00512220" w:rsidP="00775A3A" w:rsidRDefault="007D39E4" w14:paraId="0A68C100" w14:textId="34A6E8EF">
      <w:pPr>
        <w:spacing w:after="0" w:line="240" w:lineRule="auto"/>
        <w:jc w:val="both"/>
        <w:rPr>
          <w:rFonts w:ascii="Arial" w:hAnsi="Arial" w:cs="Arial"/>
          <w:highlight w:val="yellow"/>
        </w:rPr>
      </w:pPr>
      <w:r>
        <w:rPr>
          <w:rFonts w:ascii="Arial" w:hAnsi="Arial" w:cs="Arial"/>
        </w:rPr>
        <w:t>2</w:t>
      </w:r>
      <w:r w:rsidR="00EF4C53">
        <w:rPr>
          <w:rFonts w:ascii="Arial" w:hAnsi="Arial" w:cs="Arial"/>
        </w:rPr>
        <w:t>0</w:t>
      </w:r>
      <w:r w:rsidR="0018777B">
        <w:rPr>
          <w:rFonts w:ascii="Arial" w:hAnsi="Arial" w:cs="Arial"/>
        </w:rPr>
        <w:t>9</w:t>
      </w:r>
      <w:r w:rsidRPr="00512220" w:rsidR="00512220">
        <w:rPr>
          <w:rFonts w:ascii="Arial" w:hAnsi="Arial" w:cs="Arial"/>
        </w:rPr>
        <w:t xml:space="preserve"> words</w:t>
      </w:r>
    </w:p>
    <w:p w:rsidR="007D39E4" w:rsidP="00775A3A" w:rsidRDefault="007D39E4" w14:paraId="70892E5D" w14:textId="77777777">
      <w:pPr>
        <w:spacing w:after="0" w:line="240" w:lineRule="auto"/>
        <w:jc w:val="both"/>
        <w:rPr>
          <w:rFonts w:ascii="Arial" w:hAnsi="Arial" w:cs="Arial"/>
        </w:rPr>
      </w:pPr>
    </w:p>
    <w:p w:rsidR="00AB2F62" w:rsidP="007D39E4" w:rsidRDefault="007D39E4" w14:paraId="5355F945" w14:textId="416EDD1B">
      <w:pPr>
        <w:spacing w:after="0" w:line="240" w:lineRule="auto"/>
        <w:jc w:val="both"/>
        <w:rPr>
          <w:rFonts w:ascii="Arial" w:hAnsi="Arial" w:cs="Arial"/>
        </w:rPr>
      </w:pPr>
      <w:r w:rsidRPr="5C42680D" w:rsidR="293A7EBB">
        <w:rPr>
          <w:rFonts w:ascii="Arial" w:hAnsi="Arial" w:cs="Arial"/>
        </w:rPr>
        <w:t>We’ve</w:t>
      </w:r>
      <w:r w:rsidRPr="5C42680D" w:rsidR="293A7EBB">
        <w:rPr>
          <w:rFonts w:ascii="Arial" w:hAnsi="Arial" w:cs="Arial"/>
        </w:rPr>
        <w:t xml:space="preserve"> recently received internal research funding from Central Saint Martins</w:t>
      </w:r>
      <w:r w:rsidRPr="5C42680D" w:rsidR="293A7EBB">
        <w:rPr>
          <w:rFonts w:ascii="Arial" w:hAnsi="Arial" w:cs="Arial"/>
        </w:rPr>
        <w:t xml:space="preserve"> - </w:t>
      </w:r>
      <w:r w:rsidRPr="5C42680D" w:rsidR="293A7EBB">
        <w:rPr>
          <w:rFonts w:ascii="Arial" w:hAnsi="Arial" w:cs="Arial"/>
        </w:rPr>
        <w:t xml:space="preserve">thanks to </w:t>
      </w:r>
      <w:r w:rsidRPr="5C42680D" w:rsidR="293A7EBB">
        <w:rPr>
          <w:rFonts w:ascii="Arial" w:hAnsi="Arial" w:cs="Arial"/>
        </w:rPr>
        <w:t>Anne</w:t>
      </w:r>
      <w:r w:rsidRPr="5C42680D" w:rsidR="66A9C52B">
        <w:rPr>
          <w:rFonts w:ascii="Arial" w:hAnsi="Arial" w:cs="Arial"/>
        </w:rPr>
        <w:t>-</w:t>
      </w:r>
      <w:r w:rsidRPr="5C42680D" w:rsidR="293A7EBB">
        <w:rPr>
          <w:rFonts w:ascii="Arial" w:hAnsi="Arial" w:cs="Arial"/>
        </w:rPr>
        <w:t>Marie</w:t>
      </w:r>
      <w:r w:rsidRPr="5C42680D" w:rsidR="293A7EBB">
        <w:rPr>
          <w:rFonts w:ascii="Arial" w:hAnsi="Arial" w:cs="Arial"/>
        </w:rPr>
        <w:t xml:space="preserve"> for leading this </w:t>
      </w:r>
      <w:r w:rsidRPr="5C42680D" w:rsidR="293A7EBB">
        <w:rPr>
          <w:rFonts w:ascii="Arial" w:hAnsi="Arial" w:cs="Arial"/>
        </w:rPr>
        <w:t xml:space="preserve">application - </w:t>
      </w:r>
      <w:r w:rsidRPr="5C42680D" w:rsidR="293A7EBB">
        <w:rPr>
          <w:rFonts w:ascii="Arial" w:hAnsi="Arial" w:cs="Arial"/>
        </w:rPr>
        <w:t>to develop a cross</w:t>
      </w:r>
      <w:r w:rsidRPr="5C42680D" w:rsidR="2ACFE49C">
        <w:rPr>
          <w:rFonts w:ascii="Arial" w:hAnsi="Arial" w:cs="Arial"/>
        </w:rPr>
        <w:t xml:space="preserve"> </w:t>
      </w:r>
      <w:r w:rsidRPr="5C42680D" w:rsidR="293A7EBB">
        <w:rPr>
          <w:rFonts w:ascii="Arial" w:hAnsi="Arial" w:cs="Arial"/>
        </w:rPr>
        <w:t>U</w:t>
      </w:r>
      <w:r w:rsidRPr="5C42680D" w:rsidR="293A7EBB">
        <w:rPr>
          <w:rFonts w:ascii="Arial" w:hAnsi="Arial" w:cs="Arial"/>
        </w:rPr>
        <w:t xml:space="preserve">AL initiative </w:t>
      </w:r>
      <w:r w:rsidRPr="5C42680D" w:rsidR="293A7EBB">
        <w:rPr>
          <w:rFonts w:ascii="Arial" w:hAnsi="Arial" w:cs="Arial"/>
          <w:i w:val="1"/>
          <w:iCs w:val="1"/>
        </w:rPr>
        <w:t>In Real Life</w:t>
      </w:r>
      <w:r w:rsidRPr="5C42680D" w:rsidR="293A7EBB">
        <w:rPr>
          <w:rFonts w:ascii="Arial" w:hAnsi="Arial" w:cs="Arial"/>
          <w:i w:val="1"/>
          <w:iCs w:val="1"/>
        </w:rPr>
        <w:t xml:space="preserve"> (IRL</w:t>
      </w:r>
      <w:r w:rsidRPr="5C42680D" w:rsidR="293A7EBB">
        <w:rPr>
          <w:rFonts w:ascii="Arial" w:hAnsi="Arial" w:cs="Arial"/>
          <w:i w:val="1"/>
          <w:iCs w:val="1"/>
        </w:rPr>
        <w:t>): Lived Experience Lab</w:t>
      </w:r>
      <w:r w:rsidRPr="5C42680D" w:rsidR="293A7EBB">
        <w:rPr>
          <w:rFonts w:ascii="Arial" w:hAnsi="Arial" w:cs="Arial"/>
        </w:rPr>
        <w:t xml:space="preserve">. This emerging lab and collective responds to the urgent need for </w:t>
      </w:r>
      <w:r w:rsidRPr="5C42680D" w:rsidR="293A7EBB">
        <w:rPr>
          <w:rFonts w:ascii="Arial" w:hAnsi="Arial" w:cs="Arial"/>
        </w:rPr>
        <w:t>arts</w:t>
      </w:r>
      <w:r w:rsidRPr="5C42680D" w:rsidR="45E1A26B">
        <w:rPr>
          <w:rFonts w:ascii="Arial" w:hAnsi="Arial" w:cs="Arial"/>
        </w:rPr>
        <w:t>-b</w:t>
      </w:r>
      <w:r w:rsidRPr="5C42680D" w:rsidR="293A7EBB">
        <w:rPr>
          <w:rFonts w:ascii="Arial" w:hAnsi="Arial" w:cs="Arial"/>
        </w:rPr>
        <w:t>ased</w:t>
      </w:r>
      <w:r w:rsidRPr="5C42680D" w:rsidR="293A7EBB">
        <w:rPr>
          <w:rFonts w:ascii="Arial" w:hAnsi="Arial" w:cs="Arial"/>
        </w:rPr>
        <w:t xml:space="preserve"> methodologies within creative health research, drawing on our shared and intersecting experiences. </w:t>
      </w:r>
    </w:p>
    <w:p w:rsidR="00AB2F62" w:rsidP="007D39E4" w:rsidRDefault="00AB2F62" w14:paraId="13A6D4B9" w14:textId="77777777">
      <w:pPr>
        <w:spacing w:after="0" w:line="240" w:lineRule="auto"/>
        <w:jc w:val="both"/>
        <w:rPr>
          <w:rFonts w:ascii="Arial" w:hAnsi="Arial" w:cs="Arial"/>
        </w:rPr>
      </w:pPr>
    </w:p>
    <w:p w:rsidRPr="007D39E4" w:rsidR="007D39E4" w:rsidP="007D39E4" w:rsidRDefault="007D39E4" w14:paraId="46AAB3B5" w14:textId="7742896C">
      <w:pPr>
        <w:spacing w:after="0" w:line="240" w:lineRule="auto"/>
        <w:jc w:val="both"/>
        <w:rPr>
          <w:rFonts w:ascii="Arial" w:hAnsi="Arial" w:cs="Arial"/>
        </w:rPr>
      </w:pPr>
      <w:r w:rsidRPr="5C42680D" w:rsidR="293A7EBB">
        <w:rPr>
          <w:rFonts w:ascii="Arial" w:hAnsi="Arial" w:cs="Arial"/>
        </w:rPr>
        <w:t>Our work is shaped by the positionality of its researchers</w:t>
      </w:r>
      <w:r w:rsidRPr="5C42680D" w:rsidR="69F86EBB">
        <w:rPr>
          <w:rFonts w:ascii="Arial" w:hAnsi="Arial" w:cs="Arial"/>
        </w:rPr>
        <w:t xml:space="preserve"> - as a </w:t>
      </w:r>
      <w:r w:rsidRPr="5C42680D" w:rsidR="293A7EBB">
        <w:rPr>
          <w:rFonts w:ascii="Arial" w:hAnsi="Arial" w:cs="Arial"/>
        </w:rPr>
        <w:t>collective -</w:t>
      </w:r>
      <w:r w:rsidRPr="5C42680D" w:rsidR="293A7EBB">
        <w:rPr>
          <w:rFonts w:ascii="Arial" w:hAnsi="Arial" w:cs="Arial"/>
        </w:rPr>
        <w:t xml:space="preserve"> whose identities move across physical and mental health, disability, patient and practitioner communities, and creative practices situated within healthcare, art </w:t>
      </w:r>
      <w:r w:rsidRPr="5C42680D" w:rsidR="293A7EBB">
        <w:rPr>
          <w:rFonts w:ascii="Arial" w:hAnsi="Arial" w:cs="Arial"/>
        </w:rPr>
        <w:t>school</w:t>
      </w:r>
      <w:r w:rsidRPr="5C42680D" w:rsidR="293A7EBB">
        <w:rPr>
          <w:rFonts w:ascii="Arial" w:hAnsi="Arial" w:cs="Arial"/>
        </w:rPr>
        <w:t xml:space="preserve"> and community contexts. We explore research that </w:t>
      </w:r>
      <w:r w:rsidRPr="5C42680D" w:rsidR="293A7EBB">
        <w:rPr>
          <w:rFonts w:ascii="Arial" w:hAnsi="Arial" w:cs="Arial"/>
        </w:rPr>
        <w:t>emerges</w:t>
      </w:r>
      <w:r w:rsidRPr="5C42680D" w:rsidR="293A7EBB">
        <w:rPr>
          <w:rFonts w:ascii="Arial" w:hAnsi="Arial" w:cs="Arial"/>
        </w:rPr>
        <w:t xml:space="preserve"> from the hyphenated spaces between artist</w:t>
      </w:r>
      <w:r w:rsidRPr="5C42680D" w:rsidR="293A7EBB">
        <w:rPr>
          <w:rFonts w:ascii="Arial" w:hAnsi="Arial" w:cs="Arial"/>
        </w:rPr>
        <w:t>-</w:t>
      </w:r>
      <w:r w:rsidRPr="5C42680D" w:rsidR="293A7EBB">
        <w:rPr>
          <w:rFonts w:ascii="Arial" w:hAnsi="Arial" w:cs="Arial"/>
        </w:rPr>
        <w:t>researcher</w:t>
      </w:r>
      <w:r w:rsidRPr="5C42680D" w:rsidR="293A7EBB">
        <w:rPr>
          <w:rFonts w:ascii="Arial" w:hAnsi="Arial" w:cs="Arial"/>
        </w:rPr>
        <w:t>-</w:t>
      </w:r>
      <w:r w:rsidRPr="5C42680D" w:rsidR="293A7EBB">
        <w:rPr>
          <w:rFonts w:ascii="Arial" w:hAnsi="Arial" w:cs="Arial"/>
        </w:rPr>
        <w:t>patient identities</w:t>
      </w:r>
      <w:r w:rsidRPr="5C42680D" w:rsidR="57E63ADC">
        <w:rPr>
          <w:rFonts w:ascii="Arial" w:hAnsi="Arial" w:cs="Arial"/>
        </w:rPr>
        <w:t xml:space="preserve"> </w:t>
      </w:r>
      <w:r w:rsidRPr="5C42680D" w:rsidR="293A7EBB">
        <w:rPr>
          <w:rFonts w:ascii="Arial" w:hAnsi="Arial" w:cs="Arial"/>
        </w:rPr>
        <w:t xml:space="preserve">and </w:t>
      </w:r>
      <w:r w:rsidRPr="5C42680D" w:rsidR="293A7EBB">
        <w:rPr>
          <w:rFonts w:ascii="Arial" w:hAnsi="Arial" w:cs="Arial"/>
        </w:rPr>
        <w:t xml:space="preserve">aim to </w:t>
      </w:r>
      <w:r w:rsidRPr="5C42680D" w:rsidR="293A7EBB">
        <w:rPr>
          <w:rFonts w:ascii="Arial" w:hAnsi="Arial" w:cs="Arial"/>
        </w:rPr>
        <w:t>challenge hierarchical research structures by asking what it means to build a lived experience ecosystem inside an institution not designed for it.</w:t>
      </w:r>
    </w:p>
    <w:p w:rsidR="007D39E4" w:rsidP="007D39E4" w:rsidRDefault="007D39E4" w14:paraId="250B0094" w14:textId="77777777">
      <w:pPr>
        <w:spacing w:after="0" w:line="240" w:lineRule="auto"/>
        <w:jc w:val="both"/>
        <w:rPr>
          <w:rFonts w:ascii="Arial" w:hAnsi="Arial" w:cs="Arial"/>
        </w:rPr>
      </w:pPr>
    </w:p>
    <w:p w:rsidR="00AB2F62" w:rsidP="007D39E4" w:rsidRDefault="007D39E4" w14:paraId="3C75E5B9" w14:textId="4BC1020A">
      <w:pPr>
        <w:spacing w:after="0" w:line="240" w:lineRule="auto"/>
        <w:jc w:val="both"/>
        <w:rPr>
          <w:rFonts w:ascii="Arial" w:hAnsi="Arial" w:cs="Arial"/>
        </w:rPr>
      </w:pPr>
      <w:r>
        <w:rPr>
          <w:rFonts w:ascii="Arial" w:hAnsi="Arial" w:cs="Arial"/>
        </w:rPr>
        <w:t>Importantly, w</w:t>
      </w:r>
      <w:r w:rsidRPr="007D39E4">
        <w:rPr>
          <w:rFonts w:ascii="Arial" w:hAnsi="Arial" w:cs="Arial"/>
        </w:rPr>
        <w:t xml:space="preserve">e practice in respect of </w:t>
      </w:r>
      <w:r w:rsidR="00D93AA3">
        <w:rPr>
          <w:rFonts w:ascii="Arial" w:hAnsi="Arial" w:cs="Arial"/>
        </w:rPr>
        <w:t xml:space="preserve">disability justice, </w:t>
      </w:r>
      <w:r w:rsidRPr="007D39E4">
        <w:rPr>
          <w:rFonts w:ascii="Arial" w:hAnsi="Arial" w:cs="Arial"/>
        </w:rPr>
        <w:t>crip time and spoon theory, embracing slow, adaptive rhythms of working</w:t>
      </w:r>
      <w:r>
        <w:rPr>
          <w:rFonts w:ascii="Arial" w:hAnsi="Arial" w:cs="Arial"/>
        </w:rPr>
        <w:t xml:space="preserve"> - </w:t>
      </w:r>
      <w:r w:rsidRPr="007D39E4">
        <w:rPr>
          <w:rFonts w:ascii="Arial" w:hAnsi="Arial" w:cs="Arial"/>
        </w:rPr>
        <w:t>coming and going, pausing and rejoining according to individual needs. This allows for a research culture that is relational and sustainable, where care is not an afterthought but a method</w:t>
      </w:r>
      <w:r>
        <w:rPr>
          <w:rFonts w:ascii="Arial" w:hAnsi="Arial" w:cs="Arial"/>
        </w:rPr>
        <w:t xml:space="preserve">, practice </w:t>
      </w:r>
      <w:r w:rsidR="00845724">
        <w:rPr>
          <w:rFonts w:ascii="Arial" w:hAnsi="Arial" w:cs="Arial"/>
        </w:rPr>
        <w:t>- an</w:t>
      </w:r>
      <w:r>
        <w:rPr>
          <w:rFonts w:ascii="Arial" w:hAnsi="Arial" w:cs="Arial"/>
        </w:rPr>
        <w:t xml:space="preserve"> ethi</w:t>
      </w:r>
      <w:r w:rsidR="00845724">
        <w:rPr>
          <w:rFonts w:ascii="Arial" w:hAnsi="Arial" w:cs="Arial"/>
        </w:rPr>
        <w:t>cs of care -</w:t>
      </w:r>
      <w:r w:rsidRPr="007D39E4">
        <w:rPr>
          <w:rFonts w:ascii="Arial" w:hAnsi="Arial" w:cs="Arial"/>
        </w:rPr>
        <w:t xml:space="preserve"> where knowledge is co</w:t>
      </w:r>
      <w:r w:rsidRPr="007D39E4">
        <w:rPr>
          <w:rFonts w:ascii="Arial" w:hAnsi="Arial" w:cs="Arial"/>
        </w:rPr>
        <w:noBreakHyphen/>
        <w:t>created rather than extracted</w:t>
      </w:r>
      <w:r w:rsidR="00CC4C8B">
        <w:rPr>
          <w:rFonts w:ascii="Arial" w:hAnsi="Arial" w:cs="Arial"/>
        </w:rPr>
        <w:t xml:space="preserve">, </w:t>
      </w:r>
      <w:r w:rsidR="00845724">
        <w:rPr>
          <w:rFonts w:ascii="Arial" w:hAnsi="Arial" w:cs="Arial"/>
        </w:rPr>
        <w:t>and</w:t>
      </w:r>
      <w:r w:rsidR="00CC4C8B">
        <w:rPr>
          <w:rFonts w:ascii="Arial" w:hAnsi="Arial" w:cs="Arial"/>
        </w:rPr>
        <w:t xml:space="preserve"> the emotional demands of lived experience acknowledged and protected against</w:t>
      </w:r>
      <w:r w:rsidR="00AB2F62">
        <w:rPr>
          <w:rFonts w:ascii="Arial" w:hAnsi="Arial" w:cs="Arial"/>
        </w:rPr>
        <w:t xml:space="preserve"> (University of Sheffield 2018). </w:t>
      </w:r>
    </w:p>
    <w:p w:rsidR="00CC4C8B" w:rsidP="007D39E4" w:rsidRDefault="00CC4C8B" w14:paraId="1A7D7CDD" w14:textId="77777777">
      <w:pPr>
        <w:spacing w:after="0" w:line="240" w:lineRule="auto"/>
        <w:jc w:val="both"/>
        <w:rPr>
          <w:rFonts w:ascii="Arial" w:hAnsi="Arial" w:cs="Arial"/>
        </w:rPr>
      </w:pPr>
    </w:p>
    <w:p w:rsidRPr="007D39E4" w:rsidR="007D39E4" w:rsidP="007D39E4" w:rsidRDefault="007D39E4" w14:paraId="1DBD0EC2" w14:textId="2301BE2D">
      <w:pPr>
        <w:spacing w:after="0" w:line="240" w:lineRule="auto"/>
        <w:jc w:val="both"/>
        <w:rPr>
          <w:rFonts w:ascii="Arial" w:hAnsi="Arial" w:cs="Arial"/>
          <w:color w:val="C00000"/>
        </w:rPr>
      </w:pPr>
      <w:r w:rsidRPr="00845724">
        <w:rPr>
          <w:rFonts w:ascii="Arial" w:hAnsi="Arial" w:cs="Arial"/>
          <w:color w:val="C00000"/>
        </w:rPr>
        <w:t xml:space="preserve">[Sidebar mention to </w:t>
      </w:r>
      <w:proofErr w:type="spellStart"/>
      <w:r w:rsidRPr="00845724">
        <w:rPr>
          <w:rFonts w:ascii="Arial" w:hAnsi="Arial" w:cs="Arial"/>
          <w:color w:val="C00000"/>
        </w:rPr>
        <w:t>extractivism</w:t>
      </w:r>
      <w:proofErr w:type="spellEnd"/>
      <w:r w:rsidRPr="00845724">
        <w:rPr>
          <w:rFonts w:ascii="Arial" w:hAnsi="Arial" w:cs="Arial"/>
          <w:color w:val="C00000"/>
        </w:rPr>
        <w:t xml:space="preserve"> within lived experience research and how to make research less or non-extractive, a concept I was introduced to by UAL colleague Nina Trivedi</w:t>
      </w:r>
      <w:r w:rsidR="00CC4C8B">
        <w:rPr>
          <w:rFonts w:ascii="Arial" w:hAnsi="Arial" w:cs="Arial"/>
          <w:color w:val="C00000"/>
        </w:rPr>
        <w:t xml:space="preserve"> to segue into the next slide…]</w:t>
      </w:r>
    </w:p>
    <w:p w:rsidR="007D39E4" w:rsidP="00775A3A" w:rsidRDefault="007D39E4" w14:paraId="648BB5D6" w14:textId="77777777">
      <w:pPr>
        <w:spacing w:after="0" w:line="240" w:lineRule="auto"/>
        <w:jc w:val="both"/>
        <w:rPr>
          <w:rFonts w:ascii="Arial" w:hAnsi="Arial" w:cs="Arial"/>
        </w:rPr>
      </w:pPr>
    </w:p>
    <w:p w:rsidRPr="00512220" w:rsidR="00512220" w:rsidP="00775A3A" w:rsidRDefault="00512220" w14:paraId="3AB73E5D" w14:textId="77777777">
      <w:pPr>
        <w:spacing w:after="0" w:line="240" w:lineRule="auto"/>
        <w:jc w:val="both"/>
        <w:rPr>
          <w:rFonts w:ascii="Arial" w:hAnsi="Arial" w:cs="Arial"/>
          <w:highlight w:val="yellow"/>
        </w:rPr>
      </w:pPr>
    </w:p>
    <w:p w:rsidR="00EF4C53" w:rsidP="00512220" w:rsidRDefault="00512220" w14:paraId="0A9E2632" w14:textId="77777777">
      <w:pPr>
        <w:spacing w:after="0" w:line="240" w:lineRule="auto"/>
        <w:jc w:val="both"/>
        <w:rPr>
          <w:rFonts w:ascii="Arial" w:hAnsi="Arial" w:cs="Arial"/>
        </w:rPr>
      </w:pPr>
      <w:r w:rsidRPr="00512220">
        <w:rPr>
          <w:rFonts w:ascii="Arial" w:hAnsi="Arial" w:cs="Arial"/>
          <w:highlight w:val="yellow"/>
        </w:rPr>
        <w:t>[</w:t>
      </w:r>
      <w:r w:rsidRPr="00512220">
        <w:rPr>
          <w:rFonts w:ascii="Arial" w:hAnsi="Arial" w:cs="Arial"/>
          <w:b/>
          <w:bCs/>
          <w:highlight w:val="yellow"/>
        </w:rPr>
        <w:t xml:space="preserve">SLIDE </w:t>
      </w:r>
      <w:r w:rsidRPr="00512220">
        <w:rPr>
          <w:rFonts w:ascii="Arial" w:hAnsi="Arial" w:cs="Arial"/>
          <w:b/>
          <w:bCs/>
          <w:highlight w:val="yellow"/>
        </w:rPr>
        <w:t>3</w:t>
      </w:r>
      <w:r w:rsidRPr="00512220">
        <w:rPr>
          <w:rFonts w:ascii="Arial" w:hAnsi="Arial" w:cs="Arial"/>
          <w:highlight w:val="yellow"/>
        </w:rPr>
        <w:t xml:space="preserve"> </w:t>
      </w:r>
      <w:r w:rsidRPr="00512220">
        <w:rPr>
          <w:rFonts w:ascii="Arial" w:hAnsi="Arial" w:cs="Arial"/>
          <w:highlight w:val="yellow"/>
        </w:rPr>
        <w:t>–</w:t>
      </w:r>
      <w:r w:rsidRPr="00512220">
        <w:rPr>
          <w:rFonts w:ascii="Arial" w:hAnsi="Arial" w:cs="Arial"/>
          <w:highlight w:val="yellow"/>
        </w:rPr>
        <w:t xml:space="preserve"> </w:t>
      </w:r>
      <w:r w:rsidRPr="00512220">
        <w:rPr>
          <w:rFonts w:ascii="Arial" w:hAnsi="Arial" w:cs="Arial"/>
          <w:highlight w:val="yellow"/>
        </w:rPr>
        <w:t>methodologies and knowledge</w:t>
      </w:r>
      <w:r w:rsidRPr="00512220">
        <w:rPr>
          <w:rFonts w:ascii="Arial" w:hAnsi="Arial" w:cs="Arial"/>
          <w:highlight w:val="yellow"/>
        </w:rPr>
        <w:t>]</w:t>
      </w:r>
      <w:r w:rsidRPr="00512220">
        <w:rPr>
          <w:rFonts w:ascii="Arial" w:hAnsi="Arial" w:cs="Arial"/>
        </w:rPr>
        <w:t xml:space="preserve"> </w:t>
      </w:r>
    </w:p>
    <w:p w:rsidR="00512220" w:rsidP="00512220" w:rsidRDefault="00EF4C53" w14:paraId="1E5988F4" w14:textId="14CC6194">
      <w:pPr>
        <w:spacing w:after="0" w:line="240" w:lineRule="auto"/>
        <w:jc w:val="both"/>
        <w:rPr>
          <w:rFonts w:ascii="Arial" w:hAnsi="Arial" w:cs="Arial"/>
          <w:highlight w:val="yellow"/>
        </w:rPr>
      </w:pPr>
      <w:r>
        <w:rPr>
          <w:rFonts w:ascii="Arial" w:hAnsi="Arial" w:cs="Arial"/>
        </w:rPr>
        <w:t>207</w:t>
      </w:r>
      <w:r w:rsidRPr="00512220" w:rsidR="00512220">
        <w:rPr>
          <w:rFonts w:ascii="Arial" w:hAnsi="Arial" w:cs="Arial"/>
        </w:rPr>
        <w:t xml:space="preserve"> words</w:t>
      </w:r>
    </w:p>
    <w:p w:rsidRPr="00CC4C8B" w:rsidR="00CC4C8B" w:rsidP="00CC4C8B" w:rsidRDefault="00CC4C8B" w14:paraId="6074F3F9" w14:textId="77777777">
      <w:pPr>
        <w:spacing w:after="0" w:line="240" w:lineRule="auto"/>
        <w:jc w:val="both"/>
        <w:rPr>
          <w:rFonts w:ascii="Arial" w:hAnsi="Arial" w:cs="Arial"/>
          <w:lang w:val="en-US"/>
        </w:rPr>
      </w:pPr>
    </w:p>
    <w:p w:rsidR="008E79B7" w:rsidP="00B268E3" w:rsidRDefault="00EF4C53" w14:paraId="3E15CEBF" w14:textId="7F4B3F2B">
      <w:pPr>
        <w:spacing w:after="0" w:line="240" w:lineRule="auto"/>
        <w:jc w:val="both"/>
        <w:rPr>
          <w:rFonts w:ascii="Arial" w:hAnsi="Arial" w:cs="Arial"/>
        </w:rPr>
      </w:pPr>
      <w:r>
        <w:rPr>
          <w:rFonts w:ascii="Arial" w:hAnsi="Arial" w:cs="Arial"/>
        </w:rPr>
        <w:t>Here,</w:t>
      </w:r>
      <w:r w:rsidR="00CC4C8B">
        <w:rPr>
          <w:rFonts w:ascii="Arial" w:hAnsi="Arial" w:cs="Arial"/>
        </w:rPr>
        <w:t xml:space="preserve"> we identify </w:t>
      </w:r>
      <w:r w:rsidRPr="00B268E3" w:rsidR="00B268E3">
        <w:rPr>
          <w:rFonts w:ascii="Arial" w:hAnsi="Arial" w:cs="Arial"/>
        </w:rPr>
        <w:t>van Manen</w:t>
      </w:r>
      <w:r w:rsidR="00CC4C8B">
        <w:rPr>
          <w:rFonts w:ascii="Arial" w:hAnsi="Arial" w:cs="Arial"/>
        </w:rPr>
        <w:t xml:space="preserve"> </w:t>
      </w:r>
      <w:r w:rsidRPr="00B268E3" w:rsidR="00B268E3">
        <w:rPr>
          <w:rFonts w:ascii="Arial" w:hAnsi="Arial" w:cs="Arial"/>
        </w:rPr>
        <w:t xml:space="preserve">has posited that we cannot ‘simply access the living meaning of lived experiences through introspective reflection’ (2017, p.812), we foreground lived experience as embodied and affective, sometimes partial, inexpressible or ambiguous. </w:t>
      </w:r>
      <w:r w:rsidRPr="00A027F4" w:rsidR="00A027F4">
        <w:rPr>
          <w:rFonts w:ascii="Arial" w:hAnsi="Arial" w:cs="Arial"/>
        </w:rPr>
        <w:t xml:space="preserve">Rather than treating lived experience as something easily </w:t>
      </w:r>
      <w:r w:rsidRPr="00A027F4" w:rsidR="00A027F4">
        <w:rPr>
          <w:rFonts w:ascii="Arial" w:hAnsi="Arial" w:cs="Arial"/>
        </w:rPr>
        <w:lastRenderedPageBreak/>
        <w:t>captured or translated, we attend to</w:t>
      </w:r>
      <w:r w:rsidR="00BF4519">
        <w:rPr>
          <w:rFonts w:ascii="Arial" w:hAnsi="Arial" w:cs="Arial"/>
        </w:rPr>
        <w:t xml:space="preserve"> / attune to</w:t>
      </w:r>
      <w:r w:rsidRPr="00A027F4" w:rsidR="00A027F4">
        <w:rPr>
          <w:rFonts w:ascii="Arial" w:hAnsi="Arial" w:cs="Arial"/>
        </w:rPr>
        <w:t xml:space="preserve"> its textures, its silences and its resistances.</w:t>
      </w:r>
    </w:p>
    <w:p w:rsidR="008E79B7" w:rsidP="00B268E3" w:rsidRDefault="008E79B7" w14:paraId="284BF888" w14:textId="77777777">
      <w:pPr>
        <w:spacing w:after="0" w:line="240" w:lineRule="auto"/>
        <w:jc w:val="both"/>
        <w:rPr>
          <w:rFonts w:ascii="Arial" w:hAnsi="Arial" w:cs="Arial"/>
        </w:rPr>
      </w:pPr>
    </w:p>
    <w:p w:rsidR="00A027F4" w:rsidP="00B268E3" w:rsidRDefault="00B268E3" w14:paraId="27690C7B" w14:textId="71D6DAE6">
      <w:pPr>
        <w:spacing w:after="0" w:line="240" w:lineRule="auto"/>
        <w:jc w:val="both"/>
        <w:rPr>
          <w:rFonts w:ascii="Arial" w:hAnsi="Arial" w:cs="Arial"/>
        </w:rPr>
      </w:pPr>
      <w:r w:rsidRPr="00B268E3">
        <w:rPr>
          <w:rFonts w:ascii="Arial" w:hAnsi="Arial" w:cs="Arial"/>
        </w:rPr>
        <w:t xml:space="preserve">As a lived experience collective, we have become increasingly </w:t>
      </w:r>
      <w:r w:rsidRPr="00B268E3" w:rsidR="001F1C88">
        <w:rPr>
          <w:rFonts w:ascii="Arial" w:hAnsi="Arial" w:cs="Arial"/>
        </w:rPr>
        <w:t>interested</w:t>
      </w:r>
      <w:r w:rsidRPr="00B268E3">
        <w:rPr>
          <w:rFonts w:ascii="Arial" w:hAnsi="Arial" w:cs="Arial"/>
        </w:rPr>
        <w:t xml:space="preserve"> </w:t>
      </w:r>
      <w:r w:rsidR="001F1C88">
        <w:rPr>
          <w:rFonts w:ascii="Arial" w:hAnsi="Arial" w:cs="Arial"/>
        </w:rPr>
        <w:t>in</w:t>
      </w:r>
      <w:r w:rsidRPr="00B268E3">
        <w:rPr>
          <w:rFonts w:ascii="Arial" w:hAnsi="Arial" w:cs="Arial"/>
        </w:rPr>
        <w:t xml:space="preserve"> how difficult it is to articulate what lived experience is</w:t>
      </w:r>
      <w:r w:rsidR="00A027F4">
        <w:rPr>
          <w:rFonts w:ascii="Arial" w:hAnsi="Arial" w:cs="Arial"/>
        </w:rPr>
        <w:t>: how</w:t>
      </w:r>
      <w:r w:rsidRPr="00B268E3">
        <w:rPr>
          <w:rFonts w:ascii="Arial" w:hAnsi="Arial" w:cs="Arial"/>
        </w:rPr>
        <w:t xml:space="preserve"> to name its languages</w:t>
      </w:r>
      <w:r w:rsidR="00A027F4">
        <w:rPr>
          <w:rFonts w:ascii="Arial" w:hAnsi="Arial" w:cs="Arial"/>
        </w:rPr>
        <w:t>, to hold its frictions and contradictions,</w:t>
      </w:r>
      <w:r w:rsidRPr="00B268E3">
        <w:rPr>
          <w:rFonts w:ascii="Arial" w:hAnsi="Arial" w:cs="Arial"/>
        </w:rPr>
        <w:t xml:space="preserve"> how it should be valued</w:t>
      </w:r>
      <w:r w:rsidR="00A027F4">
        <w:rPr>
          <w:rFonts w:ascii="Arial" w:hAnsi="Arial" w:cs="Arial"/>
        </w:rPr>
        <w:t xml:space="preserve"> within research cultures that often privilege clarity, certainty and clear </w:t>
      </w:r>
      <w:r w:rsidR="001F1C88">
        <w:rPr>
          <w:rFonts w:ascii="Arial" w:hAnsi="Arial" w:cs="Arial"/>
        </w:rPr>
        <w:t xml:space="preserve">findings and </w:t>
      </w:r>
      <w:r w:rsidR="00A027F4">
        <w:rPr>
          <w:rFonts w:ascii="Arial" w:hAnsi="Arial" w:cs="Arial"/>
        </w:rPr>
        <w:t xml:space="preserve">conclusions. </w:t>
      </w:r>
    </w:p>
    <w:p w:rsidR="00A027F4" w:rsidP="00B268E3" w:rsidRDefault="00A027F4" w14:paraId="0A262127" w14:textId="77777777">
      <w:pPr>
        <w:spacing w:after="0" w:line="240" w:lineRule="auto"/>
        <w:jc w:val="both"/>
        <w:rPr>
          <w:rFonts w:ascii="Arial" w:hAnsi="Arial" w:cs="Arial"/>
        </w:rPr>
      </w:pPr>
    </w:p>
    <w:p w:rsidR="00B268E3" w:rsidP="00B268E3" w:rsidRDefault="00B268E3" w14:paraId="423061C8" w14:textId="32ACEA45">
      <w:pPr>
        <w:spacing w:after="0" w:line="240" w:lineRule="auto"/>
        <w:jc w:val="both"/>
        <w:rPr>
          <w:rFonts w:ascii="Arial" w:hAnsi="Arial" w:cs="Arial"/>
        </w:rPr>
      </w:pPr>
      <w:r w:rsidRPr="00B268E3">
        <w:rPr>
          <w:rFonts w:ascii="Arial" w:hAnsi="Arial" w:cs="Arial"/>
        </w:rPr>
        <w:t xml:space="preserve">We suggest this </w:t>
      </w:r>
      <w:r w:rsidR="00A027F4">
        <w:rPr>
          <w:rFonts w:ascii="Arial" w:hAnsi="Arial" w:cs="Arial"/>
        </w:rPr>
        <w:t xml:space="preserve">difficulty </w:t>
      </w:r>
      <w:r w:rsidRPr="00B268E3">
        <w:rPr>
          <w:rFonts w:ascii="Arial" w:hAnsi="Arial" w:cs="Arial"/>
        </w:rPr>
        <w:t xml:space="preserve">has resulted in uncomfortable silences around epistemological questions </w:t>
      </w:r>
      <w:r w:rsidR="00A027F4">
        <w:rPr>
          <w:rFonts w:ascii="Arial" w:hAnsi="Arial" w:cs="Arial"/>
        </w:rPr>
        <w:t>of</w:t>
      </w:r>
      <w:r w:rsidRPr="00B268E3">
        <w:rPr>
          <w:rFonts w:ascii="Arial" w:hAnsi="Arial" w:cs="Arial"/>
        </w:rPr>
        <w:t xml:space="preserve"> how lived experience is used to create knowledge. These gaps</w:t>
      </w:r>
      <w:r w:rsidR="00A027F4">
        <w:rPr>
          <w:rFonts w:ascii="Arial" w:hAnsi="Arial" w:cs="Arial"/>
        </w:rPr>
        <w:t xml:space="preserve"> between what is said and experienced, and its translation and representation,</w:t>
      </w:r>
      <w:r w:rsidRPr="00B268E3">
        <w:rPr>
          <w:rFonts w:ascii="Arial" w:hAnsi="Arial" w:cs="Arial"/>
        </w:rPr>
        <w:t xml:space="preserve"> in language and practice form the focus of our enquiry.</w:t>
      </w:r>
    </w:p>
    <w:p w:rsidR="00B268E3" w:rsidP="00B268E3" w:rsidRDefault="00B268E3" w14:paraId="7C7140C9" w14:textId="77777777">
      <w:pPr>
        <w:spacing w:after="0" w:line="240" w:lineRule="auto"/>
        <w:jc w:val="both"/>
        <w:rPr>
          <w:rFonts w:ascii="Arial" w:hAnsi="Arial" w:cs="Arial"/>
        </w:rPr>
      </w:pPr>
    </w:p>
    <w:p w:rsidRPr="00B268E3" w:rsidR="00B268E3" w:rsidP="00B268E3" w:rsidRDefault="00A027F4" w14:paraId="0A4DADC7" w14:textId="13940C4F">
      <w:pPr>
        <w:spacing w:after="0" w:line="240" w:lineRule="auto"/>
        <w:jc w:val="both"/>
        <w:rPr>
          <w:rFonts w:ascii="Arial" w:hAnsi="Arial" w:cs="Arial"/>
          <w:color w:val="C00000"/>
        </w:rPr>
      </w:pPr>
      <w:r w:rsidRPr="00A027F4">
        <w:rPr>
          <w:rFonts w:ascii="Arial" w:hAnsi="Arial" w:cs="Arial"/>
          <w:color w:val="C00000"/>
        </w:rPr>
        <w:t>In response, we see / position creative practice and creative methodologies as ways of generating knowledge from and with lived experience. However, this often raises further questions, as to what knowledges? Which practices and methods? And how might they allow lived experience to speak on its own terms –</w:t>
      </w:r>
      <w:r w:rsidR="00EF4C53">
        <w:rPr>
          <w:rFonts w:ascii="Arial" w:hAnsi="Arial" w:cs="Arial"/>
          <w:color w:val="C00000"/>
        </w:rPr>
        <w:t xml:space="preserve"> what about</w:t>
      </w:r>
      <w:r w:rsidRPr="00A027F4">
        <w:rPr>
          <w:rFonts w:ascii="Arial" w:hAnsi="Arial" w:cs="Arial"/>
          <w:color w:val="C00000"/>
        </w:rPr>
        <w:t xml:space="preserve"> relationship</w:t>
      </w:r>
      <w:r w:rsidR="00EF4C53">
        <w:rPr>
          <w:rFonts w:ascii="Arial" w:hAnsi="Arial" w:cs="Arial"/>
          <w:color w:val="C00000"/>
        </w:rPr>
        <w:t>s</w:t>
      </w:r>
      <w:r w:rsidRPr="00A027F4">
        <w:rPr>
          <w:rFonts w:ascii="Arial" w:hAnsi="Arial" w:cs="Arial"/>
          <w:color w:val="C00000"/>
        </w:rPr>
        <w:t xml:space="preserve"> to power (to expand upon</w:t>
      </w:r>
      <w:r w:rsidR="00EF4C53">
        <w:rPr>
          <w:rFonts w:ascii="Arial" w:hAnsi="Arial" w:cs="Arial"/>
          <w:color w:val="C00000"/>
        </w:rPr>
        <w:t xml:space="preserve"> this?</w:t>
      </w:r>
      <w:r w:rsidRPr="00A027F4">
        <w:rPr>
          <w:rFonts w:ascii="Arial" w:hAnsi="Arial" w:cs="Arial"/>
          <w:color w:val="C00000"/>
        </w:rPr>
        <w:t xml:space="preserve">)? </w:t>
      </w:r>
    </w:p>
    <w:p w:rsidR="00512220" w:rsidP="00512220" w:rsidRDefault="00512220" w14:paraId="5DA97A3A" w14:textId="77777777">
      <w:pPr>
        <w:spacing w:after="0" w:line="240" w:lineRule="auto"/>
        <w:jc w:val="both"/>
        <w:rPr>
          <w:rFonts w:ascii="Arial" w:hAnsi="Arial" w:cs="Arial"/>
          <w:highlight w:val="yellow"/>
        </w:rPr>
      </w:pPr>
    </w:p>
    <w:p w:rsidRPr="00512220" w:rsidR="00512220" w:rsidP="00512220" w:rsidRDefault="00512220" w14:paraId="5327E42A" w14:textId="77777777">
      <w:pPr>
        <w:spacing w:after="0" w:line="240" w:lineRule="auto"/>
        <w:jc w:val="both"/>
        <w:rPr>
          <w:rFonts w:ascii="Arial" w:hAnsi="Arial" w:cs="Arial"/>
          <w:highlight w:val="yellow"/>
        </w:rPr>
      </w:pPr>
    </w:p>
    <w:p w:rsidR="00512220" w:rsidP="00512220" w:rsidRDefault="00512220" w14:paraId="6BE7B2DC" w14:textId="31A8EAD2">
      <w:pPr>
        <w:spacing w:after="0" w:line="240" w:lineRule="auto"/>
        <w:jc w:val="both"/>
        <w:rPr>
          <w:rFonts w:ascii="Arial" w:hAnsi="Arial" w:cs="Arial"/>
        </w:rPr>
      </w:pPr>
      <w:r w:rsidRPr="00512220">
        <w:rPr>
          <w:rFonts w:ascii="Arial" w:hAnsi="Arial" w:cs="Arial"/>
          <w:highlight w:val="yellow"/>
        </w:rPr>
        <w:t>[</w:t>
      </w:r>
      <w:r w:rsidRPr="00512220">
        <w:rPr>
          <w:rFonts w:ascii="Arial" w:hAnsi="Arial" w:cs="Arial"/>
          <w:b/>
          <w:bCs/>
          <w:highlight w:val="yellow"/>
        </w:rPr>
        <w:t xml:space="preserve">SLIDE </w:t>
      </w:r>
      <w:r w:rsidRPr="00512220">
        <w:rPr>
          <w:rFonts w:ascii="Arial" w:hAnsi="Arial" w:cs="Arial"/>
          <w:b/>
          <w:bCs/>
          <w:highlight w:val="yellow"/>
        </w:rPr>
        <w:t>4</w:t>
      </w:r>
      <w:r w:rsidRPr="00512220">
        <w:rPr>
          <w:rFonts w:ascii="Arial" w:hAnsi="Arial" w:cs="Arial"/>
          <w:highlight w:val="yellow"/>
        </w:rPr>
        <w:t xml:space="preserve"> </w:t>
      </w:r>
      <w:r w:rsidRPr="00512220">
        <w:rPr>
          <w:rFonts w:ascii="Arial" w:hAnsi="Arial" w:cs="Arial"/>
          <w:highlight w:val="yellow"/>
        </w:rPr>
        <w:t>–</w:t>
      </w:r>
      <w:r w:rsidRPr="00512220">
        <w:rPr>
          <w:rFonts w:ascii="Arial" w:hAnsi="Arial" w:cs="Arial"/>
          <w:highlight w:val="yellow"/>
        </w:rPr>
        <w:t xml:space="preserve"> </w:t>
      </w:r>
      <w:r w:rsidRPr="00512220">
        <w:rPr>
          <w:rFonts w:ascii="Arial" w:hAnsi="Arial" w:cs="Arial"/>
          <w:highlight w:val="yellow"/>
        </w:rPr>
        <w:t>see into lived experience</w:t>
      </w:r>
      <w:r w:rsidRPr="00512220">
        <w:rPr>
          <w:rFonts w:ascii="Arial" w:hAnsi="Arial" w:cs="Arial"/>
          <w:highlight w:val="yellow"/>
        </w:rPr>
        <w:t>]</w:t>
      </w:r>
      <w:r w:rsidRPr="00512220">
        <w:rPr>
          <w:rFonts w:ascii="Arial" w:hAnsi="Arial" w:cs="Arial"/>
        </w:rPr>
        <w:t xml:space="preserve"> </w:t>
      </w:r>
    </w:p>
    <w:p w:rsidR="00EF4C53" w:rsidP="00512220" w:rsidRDefault="00EF4C53" w14:paraId="35F85170" w14:textId="082551F9">
      <w:pPr>
        <w:spacing w:after="0" w:line="240" w:lineRule="auto"/>
        <w:jc w:val="both"/>
        <w:rPr>
          <w:rFonts w:ascii="Arial" w:hAnsi="Arial" w:cs="Arial"/>
          <w:highlight w:val="yellow"/>
        </w:rPr>
      </w:pPr>
      <w:r>
        <w:rPr>
          <w:rFonts w:ascii="Arial" w:hAnsi="Arial" w:cs="Arial"/>
        </w:rPr>
        <w:t>101 words</w:t>
      </w:r>
    </w:p>
    <w:p w:rsidRPr="00EF4C53" w:rsidR="00512220" w:rsidP="00512220" w:rsidRDefault="00512220" w14:paraId="244B2D2F" w14:textId="77777777">
      <w:pPr>
        <w:spacing w:after="0" w:line="240" w:lineRule="auto"/>
        <w:jc w:val="both"/>
        <w:rPr>
          <w:rFonts w:ascii="Arial" w:hAnsi="Arial" w:cs="Arial"/>
          <w:color w:val="C00000"/>
          <w:highlight w:val="yellow"/>
        </w:rPr>
      </w:pPr>
    </w:p>
    <w:p w:rsidRPr="00EF4C53" w:rsidR="00512220" w:rsidP="00512220" w:rsidRDefault="00B268E3" w14:paraId="55F366FA" w14:textId="4A8665F1">
      <w:pPr>
        <w:spacing w:after="0" w:line="240" w:lineRule="auto"/>
        <w:jc w:val="both"/>
        <w:rPr>
          <w:rFonts w:ascii="Arial" w:hAnsi="Arial" w:cs="Arial"/>
          <w:color w:val="C00000"/>
        </w:rPr>
      </w:pPr>
      <w:r w:rsidRPr="5C42680D" w:rsidR="17562A93">
        <w:rPr>
          <w:rFonts w:ascii="Arial" w:hAnsi="Arial" w:cs="Arial"/>
          <w:color w:val="C00000"/>
        </w:rPr>
        <w:t>Th</w:t>
      </w:r>
      <w:r w:rsidRPr="5C42680D" w:rsidR="7185AC68">
        <w:rPr>
          <w:rFonts w:ascii="Arial" w:hAnsi="Arial" w:cs="Arial"/>
          <w:color w:val="C00000"/>
        </w:rPr>
        <w:t xml:space="preserve">e Better Making TUNNEL film </w:t>
      </w:r>
      <w:r w:rsidRPr="5C42680D" w:rsidR="1090AE7A">
        <w:rPr>
          <w:rFonts w:ascii="Arial" w:hAnsi="Arial" w:cs="Arial"/>
          <w:color w:val="C00000"/>
        </w:rPr>
        <w:t>(</w:t>
      </w:r>
      <w:r w:rsidRPr="5C42680D" w:rsidR="1090AE7A">
        <w:rPr>
          <w:rFonts w:ascii="Arial" w:hAnsi="Arial" w:cs="Arial"/>
          <w:color w:val="C00000"/>
          <w:highlight w:val="yellow"/>
        </w:rPr>
        <w:t>made during Covid Lockdown, in partnership with Arts4Dementia)</w:t>
      </w:r>
      <w:r w:rsidRPr="5C42680D" w:rsidR="1090AE7A">
        <w:rPr>
          <w:rFonts w:ascii="Arial" w:hAnsi="Arial" w:cs="Arial"/>
          <w:color w:val="C00000"/>
        </w:rPr>
        <w:t xml:space="preserve">, </w:t>
      </w:r>
      <w:r w:rsidRPr="5C42680D" w:rsidR="2133CF06">
        <w:rPr>
          <w:rFonts w:ascii="Arial" w:hAnsi="Arial" w:cs="Arial"/>
          <w:color w:val="C00000"/>
        </w:rPr>
        <w:t>offers</w:t>
      </w:r>
      <w:r w:rsidRPr="5C42680D" w:rsidR="7185AC68">
        <w:rPr>
          <w:rFonts w:ascii="Arial" w:hAnsi="Arial" w:cs="Arial"/>
          <w:color w:val="C00000"/>
        </w:rPr>
        <w:t xml:space="preserve"> a</w:t>
      </w:r>
      <w:r w:rsidRPr="5C42680D" w:rsidR="48A2643E">
        <w:rPr>
          <w:rFonts w:ascii="Arial" w:hAnsi="Arial" w:cs="Arial"/>
          <w:color w:val="C00000"/>
        </w:rPr>
        <w:t xml:space="preserve"> visual and conceptual</w:t>
      </w:r>
      <w:r w:rsidRPr="5C42680D" w:rsidR="7185AC68">
        <w:rPr>
          <w:rFonts w:ascii="Arial" w:hAnsi="Arial" w:cs="Arial"/>
          <w:color w:val="C00000"/>
        </w:rPr>
        <w:t xml:space="preserve"> bridge</w:t>
      </w:r>
      <w:r w:rsidRPr="5C42680D" w:rsidR="48A2643E">
        <w:rPr>
          <w:rFonts w:ascii="Arial" w:hAnsi="Arial" w:cs="Arial"/>
          <w:color w:val="C00000"/>
        </w:rPr>
        <w:t xml:space="preserve"> to see</w:t>
      </w:r>
      <w:r w:rsidRPr="5C42680D" w:rsidR="7185AC68">
        <w:rPr>
          <w:rFonts w:ascii="Arial" w:hAnsi="Arial" w:cs="Arial"/>
          <w:color w:val="C00000"/>
        </w:rPr>
        <w:t xml:space="preserve"> into lived experience</w:t>
      </w:r>
      <w:r w:rsidRPr="5C42680D" w:rsidR="2133CF06">
        <w:rPr>
          <w:rFonts w:ascii="Arial" w:hAnsi="Arial" w:cs="Arial"/>
          <w:color w:val="C00000"/>
        </w:rPr>
        <w:t xml:space="preserve"> </w:t>
      </w:r>
      <w:r w:rsidRPr="5C42680D" w:rsidR="37054648">
        <w:rPr>
          <w:rFonts w:ascii="Arial" w:hAnsi="Arial" w:cs="Arial"/>
          <w:color w:val="C00000"/>
        </w:rPr>
        <w:t>-</w:t>
      </w:r>
      <w:r w:rsidRPr="5C42680D" w:rsidR="2133CF06">
        <w:rPr>
          <w:rFonts w:ascii="Arial" w:hAnsi="Arial" w:cs="Arial"/>
          <w:color w:val="C00000"/>
        </w:rPr>
        <w:t xml:space="preserve"> </w:t>
      </w:r>
      <w:r w:rsidRPr="5C42680D" w:rsidR="48A2643E">
        <w:rPr>
          <w:rFonts w:ascii="Arial" w:hAnsi="Arial" w:cs="Arial"/>
          <w:color w:val="C00000"/>
        </w:rPr>
        <w:t xml:space="preserve">it becomes </w:t>
      </w:r>
      <w:r w:rsidRPr="5C42680D" w:rsidR="2133CF06">
        <w:rPr>
          <w:rFonts w:ascii="Arial" w:hAnsi="Arial" w:cs="Arial"/>
          <w:color w:val="C00000"/>
        </w:rPr>
        <w:t>an invitation to look closely</w:t>
      </w:r>
      <w:r w:rsidRPr="5C42680D" w:rsidR="48A2643E">
        <w:rPr>
          <w:rFonts w:ascii="Arial" w:hAnsi="Arial" w:cs="Arial"/>
          <w:color w:val="C00000"/>
        </w:rPr>
        <w:t xml:space="preserve"> at</w:t>
      </w:r>
      <w:r w:rsidRPr="5C42680D" w:rsidR="19ACE0C2">
        <w:rPr>
          <w:rFonts w:ascii="Arial" w:hAnsi="Arial" w:cs="Arial"/>
          <w:color w:val="C00000"/>
        </w:rPr>
        <w:t xml:space="preserve"> what</w:t>
      </w:r>
      <w:r w:rsidRPr="5C42680D" w:rsidR="2133CF06">
        <w:rPr>
          <w:rFonts w:ascii="Arial" w:hAnsi="Arial" w:cs="Arial"/>
          <w:color w:val="C00000"/>
        </w:rPr>
        <w:t xml:space="preserve"> </w:t>
      </w:r>
      <w:r w:rsidRPr="5C42680D" w:rsidR="2133CF06">
        <w:rPr>
          <w:rFonts w:ascii="Arial" w:hAnsi="Arial" w:cs="Arial"/>
          <w:color w:val="C00000"/>
        </w:rPr>
        <w:t>remain</w:t>
      </w:r>
      <w:r w:rsidRPr="5C42680D" w:rsidR="48A2643E">
        <w:rPr>
          <w:rFonts w:ascii="Arial" w:hAnsi="Arial" w:cs="Arial"/>
          <w:color w:val="C00000"/>
        </w:rPr>
        <w:t>s</w:t>
      </w:r>
      <w:r w:rsidRPr="5C42680D" w:rsidR="2133CF06">
        <w:rPr>
          <w:rFonts w:ascii="Arial" w:hAnsi="Arial" w:cs="Arial"/>
          <w:color w:val="C00000"/>
        </w:rPr>
        <w:t xml:space="preserve"> unnoticed. </w:t>
      </w:r>
      <w:r w:rsidRPr="5C42680D" w:rsidR="48A2643E">
        <w:rPr>
          <w:rFonts w:ascii="Arial" w:hAnsi="Arial" w:cs="Arial"/>
          <w:color w:val="C00000"/>
        </w:rPr>
        <w:t xml:space="preserve">The works on this </w:t>
      </w:r>
      <w:r w:rsidRPr="5C42680D" w:rsidR="19ACE0C2">
        <w:rPr>
          <w:rFonts w:ascii="Arial" w:hAnsi="Arial" w:cs="Arial"/>
          <w:color w:val="C00000"/>
        </w:rPr>
        <w:t>slide</w:t>
      </w:r>
      <w:r w:rsidRPr="5C42680D" w:rsidR="48A2643E">
        <w:rPr>
          <w:rFonts w:ascii="Arial" w:hAnsi="Arial" w:cs="Arial"/>
          <w:color w:val="C00000"/>
        </w:rPr>
        <w:t xml:space="preserve"> starts to</w:t>
      </w:r>
      <w:r w:rsidRPr="5C42680D" w:rsidR="19ACE0C2">
        <w:rPr>
          <w:rFonts w:ascii="Arial" w:hAnsi="Arial" w:cs="Arial"/>
          <w:color w:val="C00000"/>
        </w:rPr>
        <w:t xml:space="preserve"> </w:t>
      </w:r>
      <w:r w:rsidRPr="5C42680D" w:rsidR="2133CF06">
        <w:rPr>
          <w:rFonts w:ascii="Arial" w:hAnsi="Arial" w:cs="Arial"/>
          <w:color w:val="C00000"/>
        </w:rPr>
        <w:t>b</w:t>
      </w:r>
      <w:r w:rsidRPr="5C42680D" w:rsidR="19ACE0C2">
        <w:rPr>
          <w:rFonts w:ascii="Arial" w:hAnsi="Arial" w:cs="Arial"/>
          <w:color w:val="C00000"/>
        </w:rPr>
        <w:t>ring</w:t>
      </w:r>
      <w:r w:rsidRPr="5C42680D" w:rsidR="7185AC68">
        <w:rPr>
          <w:rFonts w:ascii="Arial" w:hAnsi="Arial" w:cs="Arial"/>
          <w:color w:val="C00000"/>
        </w:rPr>
        <w:t xml:space="preserve"> into</w:t>
      </w:r>
      <w:r w:rsidRPr="5C42680D" w:rsidR="48A2643E">
        <w:rPr>
          <w:rFonts w:ascii="Arial" w:hAnsi="Arial" w:cs="Arial"/>
          <w:color w:val="C00000"/>
        </w:rPr>
        <w:t xml:space="preserve"> focus</w:t>
      </w:r>
      <w:r w:rsidRPr="5C42680D" w:rsidR="7185AC68">
        <w:rPr>
          <w:rFonts w:ascii="Arial" w:hAnsi="Arial" w:cs="Arial"/>
          <w:color w:val="C00000"/>
        </w:rPr>
        <w:t xml:space="preserve"> the detail of lived experience</w:t>
      </w:r>
      <w:r w:rsidRPr="5C42680D" w:rsidR="48A2643E">
        <w:rPr>
          <w:rFonts w:ascii="Arial" w:hAnsi="Arial" w:cs="Arial"/>
          <w:color w:val="C00000"/>
        </w:rPr>
        <w:t xml:space="preserve"> </w:t>
      </w:r>
      <w:r w:rsidRPr="5C42680D" w:rsidR="48A2643E">
        <w:rPr>
          <w:rFonts w:ascii="Arial" w:hAnsi="Arial" w:cs="Arial"/>
          <w:color w:val="C00000"/>
        </w:rPr>
        <w:t>practices</w:t>
      </w:r>
      <w:r w:rsidRPr="5C42680D" w:rsidR="48A2643E">
        <w:rPr>
          <w:rFonts w:ascii="Arial" w:hAnsi="Arial" w:cs="Arial"/>
          <w:color w:val="C00000"/>
        </w:rPr>
        <w:t xml:space="preserve">. For example, in the </w:t>
      </w:r>
      <w:r w:rsidRPr="5C42680D" w:rsidR="19ACE0C2">
        <w:rPr>
          <w:rFonts w:ascii="Arial" w:hAnsi="Arial" w:cs="Arial"/>
          <w:color w:val="C00000"/>
        </w:rPr>
        <w:t>S</w:t>
      </w:r>
      <w:r w:rsidRPr="5C42680D" w:rsidR="19ACE0C2">
        <w:rPr>
          <w:rFonts w:ascii="Arial" w:hAnsi="Arial" w:cs="Arial"/>
          <w:color w:val="C00000"/>
        </w:rPr>
        <w:t>tomach</w:t>
      </w:r>
      <w:r w:rsidRPr="5C42680D" w:rsidR="46FB9125">
        <w:rPr>
          <w:rFonts w:ascii="Arial" w:hAnsi="Arial" w:cs="Arial"/>
          <w:color w:val="C00000"/>
        </w:rPr>
        <w:t xml:space="preserve"> </w:t>
      </w:r>
      <w:r w:rsidRPr="5C42680D" w:rsidR="19ACE0C2">
        <w:rPr>
          <w:rFonts w:ascii="Arial" w:hAnsi="Arial" w:cs="Arial"/>
          <w:color w:val="C00000"/>
        </w:rPr>
        <w:t>Ache</w:t>
      </w:r>
      <w:r w:rsidRPr="5C42680D" w:rsidR="19ACE0C2">
        <w:rPr>
          <w:rFonts w:ascii="Arial" w:hAnsi="Arial" w:cs="Arial"/>
          <w:color w:val="C00000"/>
        </w:rPr>
        <w:t xml:space="preserve"> Project,</w:t>
      </w:r>
      <w:r w:rsidRPr="5C42680D" w:rsidR="48A2643E">
        <w:rPr>
          <w:rFonts w:ascii="Arial" w:hAnsi="Arial" w:cs="Arial"/>
          <w:color w:val="C00000"/>
        </w:rPr>
        <w:t xml:space="preserve"> </w:t>
      </w:r>
      <w:r w:rsidRPr="5C42680D" w:rsidR="14B06DBF">
        <w:rPr>
          <w:rFonts w:ascii="Arial" w:hAnsi="Arial" w:cs="Arial"/>
          <w:color w:val="C00000"/>
        </w:rPr>
        <w:t>collaborators</w:t>
      </w:r>
      <w:r w:rsidRPr="5C42680D" w:rsidR="19ACE0C2">
        <w:rPr>
          <w:rFonts w:ascii="Arial" w:hAnsi="Arial" w:cs="Arial"/>
          <w:color w:val="C00000"/>
        </w:rPr>
        <w:t xml:space="preserve"> </w:t>
      </w:r>
      <w:r w:rsidRPr="5C42680D" w:rsidR="48A2643E">
        <w:rPr>
          <w:rFonts w:ascii="Arial" w:hAnsi="Arial" w:cs="Arial"/>
          <w:color w:val="C00000"/>
          <w:lang w:val="en-AU"/>
        </w:rPr>
        <w:t>are seen as</w:t>
      </w:r>
      <w:r w:rsidRPr="5C42680D" w:rsidR="19ACE0C2">
        <w:rPr>
          <w:rFonts w:ascii="Arial" w:hAnsi="Arial" w:cs="Arial"/>
          <w:color w:val="C00000"/>
          <w:lang w:val="en-AU"/>
        </w:rPr>
        <w:t xml:space="preserve"> gut-attuned</w:t>
      </w:r>
      <w:r w:rsidRPr="5C42680D" w:rsidR="48A2643E">
        <w:rPr>
          <w:rFonts w:ascii="Arial" w:hAnsi="Arial" w:cs="Arial"/>
          <w:color w:val="C00000"/>
          <w:lang w:val="en-AU"/>
        </w:rPr>
        <w:t xml:space="preserve">, </w:t>
      </w:r>
      <w:r w:rsidRPr="5C42680D" w:rsidR="19ACE0C2">
        <w:rPr>
          <w:rFonts w:ascii="Arial" w:hAnsi="Arial" w:cs="Arial"/>
          <w:color w:val="C00000"/>
          <w:lang w:val="en-AU"/>
        </w:rPr>
        <w:t>embodied experts in their own health (Bartlett 2024)</w:t>
      </w:r>
      <w:r w:rsidRPr="5C42680D" w:rsidR="48A2643E">
        <w:rPr>
          <w:rFonts w:ascii="Arial" w:hAnsi="Arial" w:cs="Arial"/>
          <w:color w:val="C00000"/>
          <w:lang w:val="en-AU"/>
        </w:rPr>
        <w:t xml:space="preserve">. The photograph from the ‘With All’ project, </w:t>
      </w:r>
      <w:r w:rsidRPr="5C42680D" w:rsidR="14B06DBF">
        <w:rPr>
          <w:rFonts w:ascii="Arial" w:hAnsi="Arial" w:cs="Arial"/>
          <w:color w:val="C00000"/>
          <w:lang w:val="en-AU"/>
        </w:rPr>
        <w:t>similar</w:t>
      </w:r>
      <w:r w:rsidRPr="5C42680D" w:rsidR="14B06DBF">
        <w:rPr>
          <w:rFonts w:ascii="Arial" w:hAnsi="Arial" w:cs="Arial"/>
          <w:color w:val="C00000"/>
          <w:lang w:val="en-AU"/>
        </w:rPr>
        <w:t>ly</w:t>
      </w:r>
      <w:r w:rsidRPr="5C42680D" w:rsidR="14B06DBF">
        <w:rPr>
          <w:rFonts w:ascii="Arial" w:hAnsi="Arial" w:cs="Arial"/>
          <w:color w:val="C00000"/>
          <w:lang w:val="en-AU"/>
        </w:rPr>
        <w:t xml:space="preserve"> </w:t>
      </w:r>
      <w:r w:rsidRPr="5C42680D" w:rsidR="48A2643E">
        <w:rPr>
          <w:rFonts w:ascii="Arial" w:hAnsi="Arial" w:cs="Arial"/>
          <w:color w:val="C00000"/>
          <w:lang w:val="en-AU"/>
        </w:rPr>
        <w:t xml:space="preserve">foregrounds embodied, </w:t>
      </w:r>
      <w:r w:rsidRPr="5C42680D" w:rsidR="48A2643E">
        <w:rPr>
          <w:rFonts w:ascii="Arial" w:hAnsi="Arial" w:cs="Arial"/>
          <w:color w:val="C00000"/>
          <w:lang w:val="en-AU"/>
        </w:rPr>
        <w:t>relational</w:t>
      </w:r>
      <w:r w:rsidRPr="5C42680D" w:rsidR="48A2643E">
        <w:rPr>
          <w:rFonts w:ascii="Arial" w:hAnsi="Arial" w:cs="Arial"/>
          <w:color w:val="C00000"/>
          <w:lang w:val="en-AU"/>
        </w:rPr>
        <w:t xml:space="preserve"> and situated practices of lived experience. These prompt the question, </w:t>
      </w:r>
      <w:r w:rsidRPr="5C42680D" w:rsidR="17562A93">
        <w:rPr>
          <w:rFonts w:ascii="Arial" w:hAnsi="Arial" w:cs="Arial"/>
          <w:color w:val="C00000"/>
        </w:rPr>
        <w:t>h</w:t>
      </w:r>
      <w:r w:rsidRPr="5C42680D" w:rsidR="150974BB">
        <w:rPr>
          <w:rFonts w:ascii="Arial" w:hAnsi="Arial" w:cs="Arial"/>
          <w:color w:val="C00000"/>
        </w:rPr>
        <w:t>ow do we learn to see into lived experience</w:t>
      </w:r>
      <w:r w:rsidRPr="5C42680D" w:rsidR="48A2643E">
        <w:rPr>
          <w:rFonts w:ascii="Arial" w:hAnsi="Arial" w:cs="Arial"/>
          <w:color w:val="C00000"/>
        </w:rPr>
        <w:t xml:space="preserve">, and what attentions / </w:t>
      </w:r>
      <w:r w:rsidRPr="5C42680D" w:rsidR="48A2643E">
        <w:rPr>
          <w:rFonts w:ascii="Arial" w:hAnsi="Arial" w:cs="Arial"/>
          <w:color w:val="C00000"/>
        </w:rPr>
        <w:t>attunement</w:t>
      </w:r>
      <w:r w:rsidRPr="5C42680D" w:rsidR="48A2643E">
        <w:rPr>
          <w:rFonts w:ascii="Arial" w:hAnsi="Arial" w:cs="Arial"/>
          <w:color w:val="C00000"/>
        </w:rPr>
        <w:t xml:space="preserve"> does this require? </w:t>
      </w:r>
    </w:p>
    <w:p w:rsidR="00B16954" w:rsidP="00512220" w:rsidRDefault="00B16954" w14:paraId="5A23A43D" w14:textId="77777777">
      <w:pPr>
        <w:spacing w:after="0" w:line="240" w:lineRule="auto"/>
        <w:jc w:val="both"/>
        <w:rPr>
          <w:rFonts w:ascii="Arial" w:hAnsi="Arial" w:cs="Arial"/>
          <w:highlight w:val="yellow"/>
        </w:rPr>
      </w:pPr>
    </w:p>
    <w:p w:rsidR="00512220" w:rsidP="00512220" w:rsidRDefault="00512220" w14:paraId="23B24418" w14:textId="77777777">
      <w:pPr>
        <w:spacing w:after="0" w:line="240" w:lineRule="auto"/>
        <w:jc w:val="both"/>
        <w:rPr>
          <w:rFonts w:ascii="Arial" w:hAnsi="Arial" w:cs="Arial"/>
          <w:highlight w:val="yellow"/>
        </w:rPr>
      </w:pPr>
    </w:p>
    <w:p w:rsidR="0018777B" w:rsidP="00512220" w:rsidRDefault="00512220" w14:paraId="5B648C73" w14:textId="77777777">
      <w:pPr>
        <w:spacing w:after="0" w:line="240" w:lineRule="auto"/>
        <w:jc w:val="both"/>
        <w:rPr>
          <w:rFonts w:ascii="Arial" w:hAnsi="Arial" w:cs="Arial"/>
        </w:rPr>
      </w:pPr>
      <w:r w:rsidRPr="00512220">
        <w:rPr>
          <w:rFonts w:ascii="Arial" w:hAnsi="Arial" w:cs="Arial"/>
          <w:highlight w:val="yellow"/>
        </w:rPr>
        <w:t>[</w:t>
      </w:r>
      <w:r w:rsidRPr="00512220">
        <w:rPr>
          <w:rFonts w:ascii="Arial" w:hAnsi="Arial" w:cs="Arial"/>
          <w:b/>
          <w:bCs/>
          <w:highlight w:val="yellow"/>
        </w:rPr>
        <w:t xml:space="preserve">SLIDE </w:t>
      </w:r>
      <w:r w:rsidRPr="00512220">
        <w:rPr>
          <w:rFonts w:ascii="Arial" w:hAnsi="Arial" w:cs="Arial"/>
          <w:b/>
          <w:bCs/>
          <w:highlight w:val="yellow"/>
        </w:rPr>
        <w:t>5</w:t>
      </w:r>
      <w:r w:rsidRPr="00512220">
        <w:rPr>
          <w:rFonts w:ascii="Arial" w:hAnsi="Arial" w:cs="Arial"/>
          <w:highlight w:val="yellow"/>
        </w:rPr>
        <w:t xml:space="preserve"> </w:t>
      </w:r>
      <w:r w:rsidRPr="00512220">
        <w:rPr>
          <w:rFonts w:ascii="Arial" w:hAnsi="Arial" w:cs="Arial"/>
          <w:highlight w:val="yellow"/>
        </w:rPr>
        <w:t>–</w:t>
      </w:r>
      <w:r w:rsidRPr="00512220">
        <w:rPr>
          <w:rFonts w:ascii="Arial" w:hAnsi="Arial" w:cs="Arial"/>
          <w:highlight w:val="yellow"/>
        </w:rPr>
        <w:t xml:space="preserve"> </w:t>
      </w:r>
      <w:r w:rsidRPr="00512220">
        <w:rPr>
          <w:rFonts w:ascii="Arial" w:hAnsi="Arial" w:cs="Arial"/>
          <w:highlight w:val="yellow"/>
        </w:rPr>
        <w:t>meaning-making</w:t>
      </w:r>
      <w:r w:rsidRPr="00512220">
        <w:rPr>
          <w:rFonts w:ascii="Arial" w:hAnsi="Arial" w:cs="Arial"/>
          <w:highlight w:val="yellow"/>
        </w:rPr>
        <w:t>]</w:t>
      </w:r>
      <w:r w:rsidRPr="00512220">
        <w:rPr>
          <w:rFonts w:ascii="Arial" w:hAnsi="Arial" w:cs="Arial"/>
        </w:rPr>
        <w:t xml:space="preserve"> </w:t>
      </w:r>
    </w:p>
    <w:p w:rsidR="00512220" w:rsidP="00512220" w:rsidRDefault="001F1C88" w14:paraId="32C580EF" w14:textId="13129405">
      <w:pPr>
        <w:spacing w:after="0" w:line="240" w:lineRule="auto"/>
        <w:jc w:val="both"/>
        <w:rPr>
          <w:rFonts w:ascii="Arial" w:hAnsi="Arial" w:cs="Arial"/>
          <w:highlight w:val="yellow"/>
        </w:rPr>
      </w:pPr>
      <w:r>
        <w:rPr>
          <w:rFonts w:ascii="Arial" w:hAnsi="Arial" w:cs="Arial"/>
        </w:rPr>
        <w:t>209</w:t>
      </w:r>
      <w:r w:rsidRPr="00512220" w:rsidR="00512220">
        <w:rPr>
          <w:rFonts w:ascii="Arial" w:hAnsi="Arial" w:cs="Arial"/>
        </w:rPr>
        <w:t xml:space="preserve"> words</w:t>
      </w:r>
    </w:p>
    <w:p w:rsidR="001F1C88" w:rsidP="00512220" w:rsidRDefault="001F1C88" w14:paraId="463FBA61" w14:textId="77777777">
      <w:pPr>
        <w:rPr>
          <w:rFonts w:ascii="Arial" w:hAnsi="Arial" w:cs="Arial"/>
        </w:rPr>
      </w:pPr>
    </w:p>
    <w:p w:rsidRPr="00EF4C53" w:rsidR="00EF4C53" w:rsidP="00512220" w:rsidRDefault="00EF4C53" w14:paraId="30888B15" w14:textId="57BE9AA6">
      <w:pPr>
        <w:rPr>
          <w:rFonts w:ascii="Arial" w:hAnsi="Arial" w:cs="Arial"/>
          <w:lang w:val="en-US"/>
        </w:rPr>
      </w:pPr>
      <w:r>
        <w:rPr>
          <w:rFonts w:ascii="Arial" w:hAnsi="Arial" w:cs="Arial"/>
        </w:rPr>
        <w:t xml:space="preserve">Returning to questions of </w:t>
      </w:r>
      <w:proofErr w:type="spellStart"/>
      <w:r>
        <w:rPr>
          <w:rFonts w:ascii="Arial" w:hAnsi="Arial" w:cs="Arial"/>
        </w:rPr>
        <w:t>extractivism</w:t>
      </w:r>
      <w:proofErr w:type="spellEnd"/>
      <w:r>
        <w:rPr>
          <w:rFonts w:ascii="Arial" w:hAnsi="Arial" w:cs="Arial"/>
        </w:rPr>
        <w:t xml:space="preserve">, </w:t>
      </w:r>
      <w:r>
        <w:rPr>
          <w:rFonts w:ascii="Arial" w:hAnsi="Arial" w:cs="Arial"/>
          <w:lang w:val="en-US"/>
        </w:rPr>
        <w:t>we draw</w:t>
      </w:r>
      <w:r w:rsidRPr="00EF4C53">
        <w:rPr>
          <w:rFonts w:ascii="Arial" w:hAnsi="Arial" w:cs="Arial"/>
          <w:lang w:val="en-US"/>
        </w:rPr>
        <w:t xml:space="preserve"> on</w:t>
      </w:r>
      <w:r>
        <w:rPr>
          <w:rFonts w:ascii="Arial" w:hAnsi="Arial" w:cs="Arial"/>
          <w:lang w:val="en-US"/>
        </w:rPr>
        <w:t xml:space="preserve"> Elaine</w:t>
      </w:r>
      <w:r w:rsidRPr="00EF4C53">
        <w:rPr>
          <w:rFonts w:ascii="Arial" w:hAnsi="Arial" w:cs="Arial"/>
          <w:lang w:val="en-US"/>
        </w:rPr>
        <w:t xml:space="preserve"> Scarry's (1987) analysis of pain's resistance to language and</w:t>
      </w:r>
      <w:r>
        <w:rPr>
          <w:rFonts w:ascii="Arial" w:hAnsi="Arial" w:cs="Arial"/>
          <w:lang w:val="en-US"/>
        </w:rPr>
        <w:t xml:space="preserve"> </w:t>
      </w:r>
      <w:proofErr w:type="spellStart"/>
      <w:r>
        <w:rPr>
          <w:rFonts w:ascii="Arial" w:hAnsi="Arial" w:cs="Arial"/>
          <w:lang w:val="en-US"/>
        </w:rPr>
        <w:t>Jijian</w:t>
      </w:r>
      <w:proofErr w:type="spellEnd"/>
      <w:r w:rsidRPr="00EF4C53">
        <w:rPr>
          <w:rFonts w:ascii="Arial" w:hAnsi="Arial" w:cs="Arial"/>
          <w:lang w:val="en-US"/>
        </w:rPr>
        <w:t xml:space="preserve"> </w:t>
      </w:r>
      <w:proofErr w:type="spellStart"/>
      <w:r w:rsidRPr="00EF4C53">
        <w:rPr>
          <w:rFonts w:ascii="Arial" w:hAnsi="Arial" w:cs="Arial"/>
          <w:lang w:val="en-US"/>
        </w:rPr>
        <w:t>Voronka's</w:t>
      </w:r>
      <w:proofErr w:type="spellEnd"/>
      <w:r w:rsidRPr="00EF4C53">
        <w:rPr>
          <w:rFonts w:ascii="Arial" w:hAnsi="Arial" w:cs="Arial"/>
          <w:lang w:val="en-US"/>
        </w:rPr>
        <w:t xml:space="preserve"> (2016) critique of 'lived experience' as </w:t>
      </w:r>
      <w:r>
        <w:rPr>
          <w:rFonts w:ascii="Arial" w:hAnsi="Arial" w:cs="Arial"/>
          <w:lang w:val="en-US"/>
        </w:rPr>
        <w:t xml:space="preserve">an </w:t>
      </w:r>
      <w:r w:rsidRPr="00EF4C53">
        <w:rPr>
          <w:rFonts w:ascii="Arial" w:hAnsi="Arial" w:cs="Arial"/>
          <w:lang w:val="en-US"/>
        </w:rPr>
        <w:t xml:space="preserve">extractive credential, </w:t>
      </w:r>
      <w:r>
        <w:rPr>
          <w:rFonts w:ascii="Arial" w:hAnsi="Arial" w:cs="Arial"/>
          <w:lang w:val="en-US"/>
        </w:rPr>
        <w:t>to</w:t>
      </w:r>
      <w:r w:rsidRPr="00EF4C53">
        <w:rPr>
          <w:rFonts w:ascii="Arial" w:hAnsi="Arial" w:cs="Arial"/>
          <w:lang w:val="en-US"/>
        </w:rPr>
        <w:t xml:space="preserve"> argue creative practice offers epistemological possibilities that neither demand </w:t>
      </w:r>
      <w:proofErr w:type="spellStart"/>
      <w:r w:rsidRPr="00EF4C53">
        <w:rPr>
          <w:rFonts w:ascii="Arial" w:hAnsi="Arial" w:cs="Arial"/>
          <w:lang w:val="en-US"/>
        </w:rPr>
        <w:t>verbalisation</w:t>
      </w:r>
      <w:proofErr w:type="spellEnd"/>
      <w:r w:rsidRPr="00EF4C53">
        <w:rPr>
          <w:rFonts w:ascii="Arial" w:hAnsi="Arial" w:cs="Arial"/>
          <w:lang w:val="en-US"/>
        </w:rPr>
        <w:t xml:space="preserve"> (Scarry) nor enable easy extraction (</w:t>
      </w:r>
      <w:proofErr w:type="spellStart"/>
      <w:r w:rsidRPr="00EF4C53">
        <w:rPr>
          <w:rFonts w:ascii="Arial" w:hAnsi="Arial" w:cs="Arial"/>
          <w:lang w:val="en-US"/>
        </w:rPr>
        <w:t>Voronka</w:t>
      </w:r>
      <w:proofErr w:type="spellEnd"/>
      <w:r w:rsidRPr="00EF4C53">
        <w:rPr>
          <w:rFonts w:ascii="Arial" w:hAnsi="Arial" w:cs="Arial"/>
          <w:lang w:val="en-US"/>
        </w:rPr>
        <w:t>, 2016).</w:t>
      </w:r>
    </w:p>
    <w:p w:rsidR="00512220" w:rsidP="00512220" w:rsidRDefault="00512220" w14:paraId="208C42CC" w14:textId="7CED4DB3">
      <w:pPr>
        <w:rPr>
          <w:rFonts w:ascii="Arial" w:hAnsi="Arial" w:cs="Arial"/>
        </w:rPr>
      </w:pPr>
      <w:r>
        <w:rPr>
          <w:rFonts w:ascii="Arial" w:hAnsi="Arial" w:cs="Arial"/>
        </w:rPr>
        <w:t>Where there are gaps in language and uncomfortable silences</w:t>
      </w:r>
      <w:r w:rsidR="00EF4C53">
        <w:rPr>
          <w:rFonts w:ascii="Arial" w:hAnsi="Arial" w:cs="Arial"/>
        </w:rPr>
        <w:t xml:space="preserve">, we ask what the meaning-making dimension of lived experience comprises, what does it look like, particularly within an art, design and communication context like UAL. How do practices within an art school context </w:t>
      </w:r>
      <w:r w:rsidR="00CC4C8B">
        <w:rPr>
          <w:rFonts w:ascii="Arial" w:hAnsi="Arial" w:cs="Arial"/>
        </w:rPr>
        <w:t xml:space="preserve">shape the meaning-making of lived experience? </w:t>
      </w:r>
    </w:p>
    <w:p w:rsidRPr="008F5F7E" w:rsidR="00512220" w:rsidP="5C42680D" w:rsidRDefault="00EF4C53" w14:paraId="3F85C892" w14:textId="64426A62">
      <w:pPr>
        <w:spacing w:before="0" w:beforeAutospacing="off" w:after="0" w:afterAutospacing="off"/>
        <w:rPr>
          <w:rFonts w:ascii="Arial" w:hAnsi="Arial" w:cs="Arial"/>
          <w:color w:val="C00000"/>
        </w:rPr>
      </w:pPr>
      <w:r w:rsidRPr="5C42680D" w:rsidR="48A2643E">
        <w:rPr>
          <w:rFonts w:ascii="Arial" w:hAnsi="Arial" w:cs="Arial"/>
          <w:color w:val="C00000"/>
        </w:rPr>
        <w:t xml:space="preserve">Here </w:t>
      </w:r>
      <w:r w:rsidRPr="5C42680D" w:rsidR="48A2643E">
        <w:rPr>
          <w:rFonts w:ascii="Arial" w:hAnsi="Arial" w:cs="Arial"/>
          <w:color w:val="C00000"/>
        </w:rPr>
        <w:t>meaning-making</w:t>
      </w:r>
      <w:r w:rsidRPr="5C42680D" w:rsidR="48A2643E">
        <w:rPr>
          <w:rFonts w:ascii="Arial" w:hAnsi="Arial" w:cs="Arial"/>
          <w:color w:val="C00000"/>
        </w:rPr>
        <w:t xml:space="preserve"> does not need to be finished, but a process, in the making. Practices such as </w:t>
      </w:r>
      <w:r w:rsidRPr="5C42680D" w:rsidR="150974BB">
        <w:rPr>
          <w:rFonts w:ascii="Arial" w:hAnsi="Arial" w:cs="Arial"/>
          <w:color w:val="C00000"/>
        </w:rPr>
        <w:t>Elizabeth Wright</w:t>
      </w:r>
      <w:r w:rsidRPr="5C42680D" w:rsidR="48A2643E">
        <w:rPr>
          <w:rFonts w:ascii="Arial" w:hAnsi="Arial" w:cs="Arial"/>
          <w:color w:val="C00000"/>
        </w:rPr>
        <w:t xml:space="preserve">’s </w:t>
      </w:r>
      <w:r w:rsidRPr="5C42680D" w:rsidR="150974BB">
        <w:rPr>
          <w:rFonts w:ascii="Arial" w:hAnsi="Arial" w:cs="Arial"/>
          <w:color w:val="C00000"/>
        </w:rPr>
        <w:t>social sculpture</w:t>
      </w:r>
      <w:r w:rsidRPr="5C42680D" w:rsidR="20EFE43F">
        <w:rPr>
          <w:rFonts w:ascii="Arial" w:hAnsi="Arial" w:cs="Arial"/>
          <w:color w:val="C00000"/>
        </w:rPr>
        <w:t xml:space="preserve">, </w:t>
      </w:r>
      <w:r w:rsidRPr="5C42680D" w:rsidR="20EFE43F">
        <w:rPr>
          <w:rFonts w:ascii="Arial" w:hAnsi="Arial" w:cs="Arial"/>
          <w:color w:val="C00000"/>
          <w:highlight w:val="yellow"/>
        </w:rPr>
        <w:t xml:space="preserve">such as </w:t>
      </w:r>
      <w:r w:rsidRPr="5C42680D" w:rsidR="20EFE43F">
        <w:rPr>
          <w:rFonts w:ascii="Helvetica Neue" w:hAnsi="Helvetica Neue" w:eastAsia="Helvetica Neue" w:cs="Helvetica Neue"/>
          <w:noProof w:val="0"/>
          <w:color w:val="0A0A0A"/>
          <w:sz w:val="24"/>
          <w:szCs w:val="24"/>
          <w:highlight w:val="yellow"/>
          <w:lang w:val="en-GB"/>
        </w:rPr>
        <w:t>StudioN</w:t>
      </w:r>
      <w:r w:rsidRPr="5C42680D" w:rsidR="20EFE43F">
        <w:rPr>
          <w:rFonts w:ascii="Helvetica Neue" w:hAnsi="Helvetica Neue" w:eastAsia="Helvetica Neue" w:cs="Helvetica Neue"/>
          <w:noProof w:val="0"/>
          <w:color w:val="0A0A0A"/>
          <w:sz w:val="24"/>
          <w:szCs w:val="24"/>
          <w:highlight w:val="yellow"/>
          <w:lang w:val="en-GB"/>
        </w:rPr>
        <w:t>’,</w:t>
      </w:r>
      <w:r w:rsidRPr="5C42680D" w:rsidR="20EFE43F">
        <w:rPr>
          <w:rFonts w:ascii="Helvetica Neue" w:hAnsi="Helvetica Neue" w:eastAsia="Helvetica Neue" w:cs="Helvetica Neue"/>
          <w:noProof w:val="0"/>
          <w:color w:val="0A0A0A"/>
          <w:sz w:val="24"/>
          <w:szCs w:val="24"/>
          <w:highlight w:val="yellow"/>
          <w:lang w:val="en-GB"/>
        </w:rPr>
        <w:t xml:space="preserve"> made for </w:t>
      </w:r>
      <w:r w:rsidRPr="5C42680D" w:rsidR="20EFE43F">
        <w:rPr>
          <w:rFonts w:ascii="Helvetica Neue" w:hAnsi="Helvetica Neue" w:eastAsia="Helvetica Neue" w:cs="Helvetica Neue"/>
          <w:noProof w:val="0"/>
          <w:color w:val="0A0A0A"/>
          <w:sz w:val="24"/>
          <w:szCs w:val="24"/>
          <w:highlight w:val="yellow"/>
          <w:lang w:val="en-GB"/>
        </w:rPr>
        <w:t>Better</w:t>
      </w:r>
      <w:r w:rsidRPr="5C42680D" w:rsidR="20EFE43F">
        <w:rPr>
          <w:rFonts w:ascii="Helvetica Neue" w:hAnsi="Helvetica Neue" w:eastAsia="Helvetica Neue" w:cs="Helvetica Neue"/>
          <w:noProof w:val="0"/>
          <w:color w:val="0A0A0A"/>
          <w:sz w:val="24"/>
          <w:szCs w:val="24"/>
          <w:highlight w:val="yellow"/>
          <w:lang w:val="en-GB"/>
        </w:rPr>
        <w:t xml:space="preserve"> Making, functioning as a </w:t>
      </w:r>
      <w:r w:rsidRPr="5C42680D" w:rsidR="20EFE43F">
        <w:rPr>
          <w:rFonts w:ascii="Helvetica Neue" w:hAnsi="Helvetica Neue" w:eastAsia="Helvetica Neue" w:cs="Helvetica Neue"/>
          <w:noProof w:val="0"/>
          <w:color w:val="0A0A0A"/>
          <w:sz w:val="24"/>
          <w:szCs w:val="24"/>
          <w:highlight w:val="yellow"/>
          <w:lang w:val="en-GB"/>
        </w:rPr>
        <w:t>virtual commons</w:t>
      </w:r>
      <w:r w:rsidRPr="5C42680D" w:rsidR="20EFE43F">
        <w:rPr>
          <w:rFonts w:ascii="Helvetica Neue" w:hAnsi="Helvetica Neue" w:eastAsia="Helvetica Neue" w:cs="Helvetica Neue"/>
          <w:noProof w:val="0"/>
          <w:color w:val="0A0A0A"/>
          <w:sz w:val="24"/>
          <w:szCs w:val="24"/>
          <w:highlight w:val="yellow"/>
          <w:lang w:val="en-GB"/>
        </w:rPr>
        <w:t xml:space="preserve"> for collaborative research and collective meaning-making</w:t>
      </w:r>
      <w:r w:rsidRPr="5C42680D" w:rsidR="20EFE43F">
        <w:rPr>
          <w:rFonts w:ascii="Helvetica Neue" w:hAnsi="Helvetica Neue" w:eastAsia="Helvetica Neue" w:cs="Helvetica Neue"/>
          <w:noProof w:val="0"/>
          <w:color w:val="0A0A0A"/>
          <w:sz w:val="24"/>
          <w:szCs w:val="24"/>
          <w:lang w:val="en-GB"/>
        </w:rPr>
        <w:t xml:space="preserve">, </w:t>
      </w:r>
      <w:r w:rsidRPr="5C42680D" w:rsidR="48A2643E">
        <w:rPr>
          <w:rFonts w:ascii="Arial" w:hAnsi="Arial" w:cs="Arial"/>
          <w:color w:val="C00000"/>
        </w:rPr>
        <w:t>or</w:t>
      </w:r>
      <w:r w:rsidRPr="5C42680D" w:rsidR="150974BB">
        <w:rPr>
          <w:rFonts w:ascii="Arial" w:hAnsi="Arial" w:cs="Arial"/>
          <w:color w:val="C00000"/>
        </w:rPr>
        <w:t xml:space="preserve"> Anna MacDonald</w:t>
      </w:r>
      <w:r w:rsidRPr="5C42680D" w:rsidR="48A2643E">
        <w:rPr>
          <w:rFonts w:ascii="Arial" w:hAnsi="Arial" w:cs="Arial"/>
          <w:color w:val="C00000"/>
        </w:rPr>
        <w:t xml:space="preserve">’s </w:t>
      </w:r>
      <w:r w:rsidRPr="5C42680D" w:rsidR="150974BB">
        <w:rPr>
          <w:rFonts w:ascii="Arial" w:hAnsi="Arial" w:cs="Arial"/>
          <w:color w:val="C00000"/>
        </w:rPr>
        <w:t xml:space="preserve">movement </w:t>
      </w:r>
      <w:r w:rsidRPr="5C42680D" w:rsidR="48A2643E">
        <w:rPr>
          <w:rFonts w:ascii="Arial" w:hAnsi="Arial" w:cs="Arial"/>
          <w:color w:val="C00000"/>
        </w:rPr>
        <w:t xml:space="preserve">work </w:t>
      </w:r>
      <w:r w:rsidRPr="5C42680D" w:rsidR="150974BB">
        <w:rPr>
          <w:rFonts w:ascii="Arial" w:hAnsi="Arial" w:cs="Arial"/>
          <w:color w:val="C00000"/>
        </w:rPr>
        <w:t>in palliative care</w:t>
      </w:r>
      <w:r w:rsidRPr="5C42680D" w:rsidR="48A2643E">
        <w:rPr>
          <w:rFonts w:ascii="Arial" w:hAnsi="Arial" w:cs="Arial"/>
          <w:color w:val="C00000"/>
        </w:rPr>
        <w:t xml:space="preserve"> show how creative practice can breach </w:t>
      </w:r>
      <w:r w:rsidRPr="5C42680D" w:rsidR="150974BB">
        <w:rPr>
          <w:rFonts w:ascii="Arial" w:hAnsi="Arial" w:cs="Arial"/>
          <w:color w:val="C00000"/>
        </w:rPr>
        <w:t xml:space="preserve">uncomfortable silences </w:t>
      </w:r>
      <w:r w:rsidRPr="5C42680D" w:rsidR="48A2643E">
        <w:rPr>
          <w:rFonts w:ascii="Arial" w:hAnsi="Arial" w:cs="Arial"/>
          <w:color w:val="C00000"/>
        </w:rPr>
        <w:t>to hold experiences of</w:t>
      </w:r>
      <w:r w:rsidRPr="5C42680D" w:rsidR="150974BB">
        <w:rPr>
          <w:rFonts w:ascii="Arial" w:hAnsi="Arial" w:cs="Arial"/>
          <w:color w:val="C00000"/>
        </w:rPr>
        <w:t xml:space="preserve"> “illbeing” </w:t>
      </w:r>
      <w:r w:rsidRPr="5C42680D" w:rsidR="48A2643E">
        <w:rPr>
          <w:rFonts w:ascii="Arial" w:hAnsi="Arial" w:cs="Arial"/>
          <w:color w:val="C00000"/>
        </w:rPr>
        <w:t>that resist</w:t>
      </w:r>
      <w:r w:rsidRPr="5C42680D" w:rsidR="14B06DBF">
        <w:rPr>
          <w:rFonts w:ascii="Arial" w:hAnsi="Arial" w:cs="Arial"/>
          <w:color w:val="C00000"/>
        </w:rPr>
        <w:t>…?</w:t>
      </w:r>
      <w:r w:rsidRPr="5C42680D" w:rsidR="150974BB">
        <w:rPr>
          <w:rFonts w:ascii="Arial" w:hAnsi="Arial" w:cs="Arial"/>
          <w:color w:val="C00000"/>
        </w:rPr>
        <w:t xml:space="preserve"> </w:t>
      </w:r>
      <w:r w:rsidRPr="5C42680D" w:rsidR="14B06DBF">
        <w:rPr>
          <w:rFonts w:ascii="Arial" w:hAnsi="Arial" w:cs="Arial"/>
          <w:color w:val="C00000"/>
        </w:rPr>
        <w:t>(Is there a reference for illbeing</w:t>
      </w:r>
      <w:commentRangeStart w:id="1848289890"/>
      <w:r w:rsidRPr="5C42680D" w:rsidR="14B06DBF">
        <w:rPr>
          <w:rFonts w:ascii="Arial" w:hAnsi="Arial" w:cs="Arial"/>
          <w:color w:val="C00000"/>
        </w:rPr>
        <w:t>?)</w:t>
      </w:r>
      <w:commentRangeEnd w:id="1848289890"/>
      <w:r>
        <w:rPr>
          <w:rStyle w:val="CommentReference"/>
        </w:rPr>
        <w:commentReference w:id="1848289890"/>
      </w:r>
    </w:p>
    <w:p w:rsidRPr="008F5F7E" w:rsidR="00512220" w:rsidP="008F5F7E" w:rsidRDefault="008F5F7E" w14:paraId="0949BC4C" w14:textId="43BD5D29">
      <w:pPr>
        <w:rPr>
          <w:rFonts w:ascii="Arial" w:hAnsi="Arial" w:cs="Arial"/>
          <w:i/>
          <w:iCs/>
        </w:rPr>
      </w:pPr>
      <w:r>
        <w:rPr>
          <w:rFonts w:ascii="Arial" w:hAnsi="Arial" w:cs="Arial"/>
        </w:rPr>
        <w:t xml:space="preserve">As part of the </w:t>
      </w:r>
      <w:r w:rsidRPr="008F5F7E">
        <w:rPr>
          <w:rFonts w:ascii="Arial" w:hAnsi="Arial" w:cs="Arial"/>
        </w:rPr>
        <w:t>MINDS</w:t>
      </w:r>
      <w:r w:rsidRPr="008F5F7E">
        <w:rPr>
          <w:rFonts w:ascii="Arial" w:hAnsi="Arial" w:cs="Arial"/>
        </w:rPr>
        <w:t xml:space="preserve"> project,</w:t>
      </w:r>
      <w:r w:rsidRPr="008F5F7E">
        <w:rPr>
          <w:rFonts w:ascii="Arial" w:hAnsi="Arial" w:cs="Arial"/>
        </w:rPr>
        <w:t xml:space="preserve"> </w:t>
      </w:r>
      <w:r w:rsidRPr="008F5F7E">
        <w:rPr>
          <w:rFonts w:ascii="Arial" w:hAnsi="Arial" w:cs="Arial"/>
        </w:rPr>
        <w:t>t</w:t>
      </w:r>
      <w:r w:rsidRPr="008F5F7E">
        <w:rPr>
          <w:rFonts w:ascii="Arial" w:hAnsi="Arial" w:cs="Arial"/>
        </w:rPr>
        <w:t>o improve the</w:t>
      </w:r>
      <w:r w:rsidRPr="008F5F7E">
        <w:rPr>
          <w:rFonts w:ascii="Arial" w:hAnsi="Arial" w:cs="Arial"/>
        </w:rPr>
        <w:t xml:space="preserve"> </w:t>
      </w:r>
      <w:r w:rsidRPr="008F5F7E">
        <w:rPr>
          <w:rFonts w:ascii="Arial" w:hAnsi="Arial" w:cs="Arial"/>
        </w:rPr>
        <w:t>outcomes and experiences</w:t>
      </w:r>
      <w:r w:rsidRPr="008F5F7E">
        <w:rPr>
          <w:rFonts w:ascii="Arial" w:hAnsi="Arial" w:cs="Arial"/>
        </w:rPr>
        <w:t xml:space="preserve"> </w:t>
      </w:r>
      <w:r w:rsidRPr="008F5F7E">
        <w:rPr>
          <w:rFonts w:ascii="Arial" w:hAnsi="Arial" w:cs="Arial"/>
        </w:rPr>
        <w:t>of those discharged from</w:t>
      </w:r>
      <w:r w:rsidRPr="008F5F7E">
        <w:rPr>
          <w:rFonts w:ascii="Arial" w:hAnsi="Arial" w:cs="Arial"/>
        </w:rPr>
        <w:t xml:space="preserve"> </w:t>
      </w:r>
      <w:r w:rsidRPr="008F5F7E">
        <w:rPr>
          <w:rFonts w:ascii="Arial" w:hAnsi="Arial" w:cs="Arial"/>
        </w:rPr>
        <w:t>mental health hospitals</w:t>
      </w:r>
      <w:r>
        <w:rPr>
          <w:rFonts w:ascii="Arial" w:hAnsi="Arial" w:cs="Arial"/>
        </w:rPr>
        <w:t xml:space="preserve">, individuals were </w:t>
      </w:r>
      <w:r w:rsidR="00512220">
        <w:rPr>
          <w:rFonts w:ascii="Arial" w:hAnsi="Arial" w:cs="Arial"/>
        </w:rPr>
        <w:t xml:space="preserve">called upon on some level </w:t>
      </w:r>
      <w:r>
        <w:rPr>
          <w:rFonts w:ascii="Arial" w:hAnsi="Arial" w:cs="Arial"/>
        </w:rPr>
        <w:t>to engage in reflection,</w:t>
      </w:r>
      <w:r w:rsidR="00512220">
        <w:rPr>
          <w:rFonts w:ascii="Arial" w:hAnsi="Arial" w:cs="Arial"/>
        </w:rPr>
        <w:t xml:space="preserve"> when </w:t>
      </w:r>
      <w:r>
        <w:rPr>
          <w:rFonts w:ascii="Arial" w:hAnsi="Arial" w:cs="Arial"/>
        </w:rPr>
        <w:t xml:space="preserve">this </w:t>
      </w:r>
      <w:r w:rsidR="00512220">
        <w:rPr>
          <w:rFonts w:ascii="Arial" w:hAnsi="Arial" w:cs="Arial"/>
        </w:rPr>
        <w:t xml:space="preserve">might not </w:t>
      </w:r>
      <w:r>
        <w:rPr>
          <w:rFonts w:ascii="Arial" w:hAnsi="Arial" w:cs="Arial"/>
        </w:rPr>
        <w:t>align to the</w:t>
      </w:r>
      <w:r w:rsidR="00512220">
        <w:rPr>
          <w:rFonts w:ascii="Arial" w:hAnsi="Arial" w:cs="Arial"/>
        </w:rPr>
        <w:t xml:space="preserve"> healing process</w:t>
      </w:r>
      <w:r>
        <w:rPr>
          <w:rFonts w:ascii="Arial" w:hAnsi="Arial" w:cs="Arial"/>
        </w:rPr>
        <w:t xml:space="preserve">. </w:t>
      </w:r>
      <w:r w:rsidRPr="008F5F7E">
        <w:rPr>
          <w:rFonts w:ascii="Arial" w:hAnsi="Arial" w:cs="Arial"/>
        </w:rPr>
        <w:t>The expectation that lived experience must be translated into text can be confining; creative methods offer more expansive, powerful ways of holding and expressing meaning.</w:t>
      </w:r>
    </w:p>
    <w:p w:rsidR="00512220" w:rsidP="00512220" w:rsidRDefault="00512220" w14:paraId="5D6F4F43" w14:textId="77777777">
      <w:pPr>
        <w:spacing w:after="0" w:line="240" w:lineRule="auto"/>
        <w:jc w:val="both"/>
        <w:rPr>
          <w:rFonts w:ascii="Arial" w:hAnsi="Arial" w:cs="Arial"/>
          <w:highlight w:val="yellow"/>
        </w:rPr>
      </w:pPr>
    </w:p>
    <w:p w:rsidR="00512220" w:rsidP="00512220" w:rsidRDefault="00512220" w14:paraId="162DC48A" w14:textId="60DEAF70">
      <w:pPr>
        <w:spacing w:after="0" w:line="240" w:lineRule="auto"/>
        <w:jc w:val="both"/>
        <w:rPr>
          <w:rFonts w:ascii="Arial" w:hAnsi="Arial" w:cs="Arial"/>
          <w:highlight w:val="yellow"/>
        </w:rPr>
      </w:pPr>
      <w:r w:rsidRPr="00512220">
        <w:rPr>
          <w:rFonts w:ascii="Arial" w:hAnsi="Arial" w:cs="Arial"/>
          <w:highlight w:val="yellow"/>
        </w:rPr>
        <w:t>[</w:t>
      </w:r>
      <w:r w:rsidRPr="00512220">
        <w:rPr>
          <w:rFonts w:ascii="Arial" w:hAnsi="Arial" w:cs="Arial"/>
          <w:b/>
          <w:bCs/>
          <w:highlight w:val="yellow"/>
        </w:rPr>
        <w:t>SLIDE 6</w:t>
      </w:r>
      <w:r w:rsidRPr="00512220">
        <w:rPr>
          <w:rFonts w:ascii="Arial" w:hAnsi="Arial" w:cs="Arial"/>
          <w:highlight w:val="yellow"/>
        </w:rPr>
        <w:t xml:space="preserve"> – 4 x projects]</w:t>
      </w:r>
      <w:r w:rsidRPr="00512220">
        <w:rPr>
          <w:rFonts w:ascii="Arial" w:hAnsi="Arial" w:cs="Arial"/>
        </w:rPr>
        <w:t xml:space="preserve"> </w:t>
      </w:r>
      <w:r w:rsidRPr="00512220">
        <w:rPr>
          <w:rFonts w:ascii="Arial" w:hAnsi="Arial" w:cs="Arial"/>
        </w:rPr>
        <w:t>180 words</w:t>
      </w:r>
    </w:p>
    <w:p w:rsidR="00775A3A" w:rsidRDefault="009B5A62" w14:paraId="6922AF56" w14:textId="206DEB7A">
      <w:pPr>
        <w:rPr>
          <w:rFonts w:ascii="Arial" w:hAnsi="Arial" w:cs="Arial"/>
        </w:rPr>
      </w:pPr>
      <w:r>
        <w:rPr>
          <w:rFonts w:ascii="Arial" w:hAnsi="Arial" w:cs="Arial"/>
        </w:rPr>
        <w:t>34</w:t>
      </w:r>
      <w:r w:rsidR="0018777B">
        <w:rPr>
          <w:rFonts w:ascii="Arial" w:hAnsi="Arial" w:cs="Arial"/>
        </w:rPr>
        <w:t>9</w:t>
      </w:r>
      <w:r>
        <w:rPr>
          <w:rFonts w:ascii="Arial" w:hAnsi="Arial" w:cs="Arial"/>
        </w:rPr>
        <w:t xml:space="preserve"> words</w:t>
      </w:r>
    </w:p>
    <w:p w:rsidRPr="008F5F7E" w:rsidR="007D39E4" w:rsidRDefault="00775A3A" w14:paraId="39DF7ADF" w14:textId="0C5D81F0">
      <w:pPr>
        <w:rPr>
          <w:rFonts w:ascii="Arial" w:hAnsi="Arial" w:cs="Arial"/>
          <w:b/>
          <w:bCs/>
        </w:rPr>
      </w:pPr>
      <w:proofErr w:type="gramStart"/>
      <w:r w:rsidRPr="00775A3A">
        <w:rPr>
          <w:rFonts w:ascii="Arial" w:hAnsi="Arial" w:cs="Arial"/>
          <w:b/>
          <w:bCs/>
        </w:rPr>
        <w:t>Stomach Ache</w:t>
      </w:r>
      <w:proofErr w:type="gramEnd"/>
      <w:r w:rsidRPr="00775A3A">
        <w:rPr>
          <w:rFonts w:ascii="Arial" w:hAnsi="Arial" w:cs="Arial"/>
          <w:b/>
          <w:bCs/>
        </w:rPr>
        <w:t xml:space="preserve"> Project</w:t>
      </w:r>
      <w:r w:rsidR="008F5F7E">
        <w:rPr>
          <w:rFonts w:ascii="Arial" w:hAnsi="Arial" w:cs="Arial"/>
          <w:b/>
          <w:bCs/>
        </w:rPr>
        <w:t xml:space="preserve"> </w:t>
      </w:r>
      <w:r w:rsidR="008F5F7E">
        <w:rPr>
          <w:rFonts w:ascii="Arial" w:hAnsi="Arial" w:cs="Arial"/>
        </w:rPr>
        <w:t>i</w:t>
      </w:r>
      <w:r w:rsidRPr="008F5F7E" w:rsidR="008F5F7E">
        <w:rPr>
          <w:rFonts w:ascii="Arial" w:hAnsi="Arial" w:cs="Arial"/>
        </w:rPr>
        <w:t>s an international research project</w:t>
      </w:r>
      <w:r w:rsidR="008F5F7E">
        <w:rPr>
          <w:rFonts w:ascii="Arial" w:hAnsi="Arial" w:cs="Arial"/>
        </w:rPr>
        <w:t xml:space="preserve"> initiated by Dr Vanessa Bartlett, </w:t>
      </w:r>
      <w:r w:rsidR="00D93AA3">
        <w:rPr>
          <w:rFonts w:ascii="Arial" w:hAnsi="Arial" w:cs="Arial"/>
        </w:rPr>
        <w:t xml:space="preserve">and </w:t>
      </w:r>
      <w:r w:rsidR="008F5F7E">
        <w:rPr>
          <w:rFonts w:ascii="Arial" w:hAnsi="Arial" w:cs="Arial"/>
        </w:rPr>
        <w:t>RM</w:t>
      </w:r>
      <w:r w:rsidR="00D93AA3">
        <w:rPr>
          <w:rFonts w:ascii="Arial" w:hAnsi="Arial" w:cs="Arial"/>
        </w:rPr>
        <w:t>, where RM</w:t>
      </w:r>
      <w:r w:rsidR="008F5F7E">
        <w:rPr>
          <w:rFonts w:ascii="Arial" w:hAnsi="Arial" w:cs="Arial"/>
        </w:rPr>
        <w:t xml:space="preserve"> invited to co-lead the network and research</w:t>
      </w:r>
      <w:r w:rsidR="00D93AA3">
        <w:rPr>
          <w:rFonts w:ascii="Arial" w:hAnsi="Arial" w:cs="Arial"/>
        </w:rPr>
        <w:t>. The project</w:t>
      </w:r>
      <w:r w:rsidR="008F5F7E">
        <w:rPr>
          <w:rFonts w:ascii="Arial" w:hAnsi="Arial" w:cs="Arial"/>
        </w:rPr>
        <w:t xml:space="preserve"> </w:t>
      </w:r>
      <w:r w:rsidRPr="008F5F7E" w:rsidR="008F5F7E">
        <w:rPr>
          <w:rFonts w:ascii="Arial" w:hAnsi="Arial" w:cs="Arial"/>
        </w:rPr>
        <w:t>explor</w:t>
      </w:r>
      <w:r w:rsidR="00D93AA3">
        <w:rPr>
          <w:rFonts w:ascii="Arial" w:hAnsi="Arial" w:cs="Arial"/>
        </w:rPr>
        <w:t>es</w:t>
      </w:r>
      <w:r w:rsidRPr="008F5F7E" w:rsidR="008F5F7E">
        <w:rPr>
          <w:rFonts w:ascii="Arial" w:hAnsi="Arial" w:cs="Arial"/>
        </w:rPr>
        <w:t xml:space="preserve"> how creative and curatorial methods can provoke new ways of representing the lived experience of digestive</w:t>
      </w:r>
      <w:r w:rsidR="008F5F7E">
        <w:rPr>
          <w:rFonts w:ascii="Arial" w:hAnsi="Arial" w:cs="Arial"/>
        </w:rPr>
        <w:t xml:space="preserve"> </w:t>
      </w:r>
      <w:r w:rsidRPr="008F5F7E" w:rsidR="008F5F7E">
        <w:rPr>
          <w:rFonts w:ascii="Arial" w:hAnsi="Arial" w:cs="Arial"/>
        </w:rPr>
        <w:t>disruption. </w:t>
      </w:r>
      <w:r w:rsidR="008F5F7E">
        <w:rPr>
          <w:rFonts w:ascii="Arial" w:hAnsi="Arial" w:cs="Arial"/>
        </w:rPr>
        <w:t>Involves</w:t>
      </w:r>
      <w:r w:rsidRPr="008F5F7E" w:rsidR="008F5F7E">
        <w:rPr>
          <w:rFonts w:ascii="Arial" w:hAnsi="Arial" w:cs="Arial"/>
        </w:rPr>
        <w:t xml:space="preserve"> practice-research approaches shaped by lived experience of unruly guts</w:t>
      </w:r>
      <w:r w:rsidR="008F5F7E">
        <w:rPr>
          <w:rFonts w:ascii="Arial" w:hAnsi="Arial" w:cs="Arial"/>
        </w:rPr>
        <w:t xml:space="preserve"> / gut condition</w:t>
      </w:r>
      <w:r w:rsidR="00D93AA3">
        <w:rPr>
          <w:rFonts w:ascii="Arial" w:hAnsi="Arial" w:cs="Arial"/>
        </w:rPr>
        <w:t>s, in RM’s experience degenerative gut</w:t>
      </w:r>
      <w:r w:rsidR="008F5F7E">
        <w:rPr>
          <w:rFonts w:ascii="Arial" w:hAnsi="Arial" w:cs="Arial"/>
        </w:rPr>
        <w:t xml:space="preserve"> disease</w:t>
      </w:r>
      <w:r w:rsidR="00433C05">
        <w:rPr>
          <w:rFonts w:ascii="Arial" w:hAnsi="Arial" w:cs="Arial"/>
        </w:rPr>
        <w:t xml:space="preserve"> and delayed diagnosis</w:t>
      </w:r>
      <w:r w:rsidR="008F5F7E">
        <w:rPr>
          <w:rFonts w:ascii="Arial" w:hAnsi="Arial" w:cs="Arial"/>
        </w:rPr>
        <w:t xml:space="preserve">. </w:t>
      </w:r>
      <w:r w:rsidRPr="008F5F7E" w:rsidR="008F5F7E">
        <w:rPr>
          <w:rFonts w:ascii="Arial" w:hAnsi="Arial" w:cs="Arial"/>
        </w:rPr>
        <w:t>Drawing on methods from creative arts and medical humanities, the session considers the role of creativity, embodiment and lived experience in exploring different digestive worlds</w:t>
      </w:r>
      <w:r w:rsidR="00D93AA3">
        <w:rPr>
          <w:rFonts w:ascii="Arial" w:hAnsi="Arial" w:cs="Arial"/>
        </w:rPr>
        <w:t xml:space="preserve"> inc. the microbiome</w:t>
      </w:r>
      <w:r w:rsidRPr="008F5F7E" w:rsidR="008F5F7E">
        <w:rPr>
          <w:rFonts w:ascii="Arial" w:hAnsi="Arial" w:cs="Arial"/>
        </w:rPr>
        <w:t>.</w:t>
      </w:r>
      <w:r w:rsidR="008F5F7E">
        <w:rPr>
          <w:rFonts w:ascii="Arial" w:hAnsi="Arial" w:cs="Arial"/>
        </w:rPr>
        <w:t xml:space="preserve"> Also consider the way in which artistic and curatorial methods can inform management and diagnosis of complex gut conditions. </w:t>
      </w:r>
    </w:p>
    <w:p w:rsidRPr="002E3546" w:rsidR="00775A3A" w:rsidRDefault="007D39E4" w14:paraId="09BB11E4" w14:textId="35C2168A">
      <w:pPr>
        <w:rPr>
          <w:rFonts w:ascii="Arial" w:hAnsi="Arial" w:cs="Arial"/>
          <w:color w:val="C00000"/>
        </w:rPr>
      </w:pPr>
      <w:r w:rsidRPr="5C42680D" w:rsidR="293A7EBB">
        <w:rPr>
          <w:rFonts w:ascii="Arial" w:hAnsi="Arial" w:cs="Arial"/>
          <w:b w:val="1"/>
          <w:bCs w:val="1"/>
          <w:color w:val="C00000"/>
        </w:rPr>
        <w:t>Better Making</w:t>
      </w:r>
      <w:r w:rsidRPr="5C42680D" w:rsidR="14B06DBF">
        <w:rPr>
          <w:rFonts w:ascii="Arial" w:hAnsi="Arial" w:cs="Arial"/>
          <w:b w:val="1"/>
          <w:bCs w:val="1"/>
          <w:color w:val="C00000"/>
        </w:rPr>
        <w:t xml:space="preserve"> </w:t>
      </w:r>
      <w:r w:rsidRPr="5C42680D" w:rsidR="14B06DBF">
        <w:rPr>
          <w:rFonts w:ascii="Arial" w:hAnsi="Arial" w:cs="Arial"/>
          <w:color w:val="C00000"/>
        </w:rPr>
        <w:t xml:space="preserve">responds to the question of the future role of art schools in shaping practices of care and creativity in civic spaces. Primarily through social prescribing, evidenced as an alternative, community </w:t>
      </w:r>
      <w:r w:rsidRPr="5C42680D" w:rsidR="2C46D267">
        <w:rPr>
          <w:rFonts w:ascii="Arial" w:hAnsi="Arial" w:cs="Arial"/>
          <w:color w:val="C00000"/>
        </w:rPr>
        <w:t>asset-based</w:t>
      </w:r>
      <w:r w:rsidRPr="5C42680D" w:rsidR="14B06DBF">
        <w:rPr>
          <w:rFonts w:ascii="Arial" w:hAnsi="Arial" w:cs="Arial"/>
          <w:color w:val="C00000"/>
        </w:rPr>
        <w:t xml:space="preserve"> solution to prevention, care and management of long-terms health conditions, to improve physical, social and emotional </w:t>
      </w:r>
      <w:r w:rsidRPr="5C42680D" w:rsidR="14B06DBF">
        <w:rPr>
          <w:rFonts w:ascii="Arial" w:hAnsi="Arial" w:cs="Arial"/>
          <w:color w:val="C00000"/>
        </w:rPr>
        <w:t>wellbeing.</w:t>
      </w:r>
      <w:r w:rsidRPr="5C42680D" w:rsidR="4DE672D1">
        <w:rPr>
          <w:rFonts w:ascii="Arial" w:hAnsi="Arial" w:cs="Arial"/>
          <w:color w:val="C00000"/>
        </w:rPr>
        <w:t xml:space="preserve"> </w:t>
      </w:r>
      <w:r w:rsidRPr="5C42680D" w:rsidR="2C46D267">
        <w:rPr>
          <w:rFonts w:ascii="Arial" w:hAnsi="Arial" w:cs="Arial"/>
          <w:color w:val="C00000"/>
        </w:rPr>
        <w:t>B</w:t>
      </w:r>
      <w:r w:rsidRPr="5C42680D" w:rsidR="2C46D267">
        <w:rPr>
          <w:rFonts w:ascii="Arial" w:hAnsi="Arial" w:cs="Arial"/>
          <w:color w:val="C00000"/>
        </w:rPr>
        <w:t xml:space="preserve">M creates pop-up public art studios that help people to feel better, together, facilitated by CSM-trained artist-facilitators / emergent art collectives. In partnership with charities, museums, </w:t>
      </w:r>
      <w:r w:rsidRPr="5C42680D" w:rsidR="2C46D267">
        <w:rPr>
          <w:rFonts w:ascii="Arial" w:hAnsi="Arial" w:cs="Arial"/>
          <w:color w:val="C00000"/>
        </w:rPr>
        <w:t>galleries</w:t>
      </w:r>
      <w:r w:rsidRPr="5C42680D" w:rsidR="2C46D267">
        <w:rPr>
          <w:rFonts w:ascii="Arial" w:hAnsi="Arial" w:cs="Arial"/>
          <w:color w:val="C00000"/>
        </w:rPr>
        <w:t xml:space="preserve"> and local authorities</w:t>
      </w:r>
      <w:r w:rsidRPr="5C42680D" w:rsidR="2C46D267">
        <w:rPr>
          <w:rFonts w:ascii="Arial" w:hAnsi="Arial" w:cs="Arial"/>
          <w:color w:val="C00000"/>
        </w:rPr>
        <w:t xml:space="preserve">.  </w:t>
      </w:r>
    </w:p>
    <w:p w:rsidRPr="009B5A62" w:rsidR="00775A3A" w:rsidRDefault="00775A3A" w14:paraId="180798E9" w14:textId="1ACE1569">
      <w:pPr>
        <w:rPr>
          <w:rFonts w:ascii="Arial" w:hAnsi="Arial" w:cs="Arial"/>
          <w:b/>
          <w:bCs/>
          <w:color w:val="C00000"/>
        </w:rPr>
      </w:pPr>
      <w:r w:rsidRPr="002E3546">
        <w:rPr>
          <w:rFonts w:ascii="Arial" w:hAnsi="Arial" w:cs="Arial"/>
          <w:b/>
          <w:bCs/>
          <w:color w:val="C00000"/>
        </w:rPr>
        <w:t>With All: Co-creativity with people with dementia</w:t>
      </w:r>
      <w:r w:rsidRPr="002E3546" w:rsidR="00D93AA3">
        <w:rPr>
          <w:rFonts w:ascii="Arial" w:hAnsi="Arial" w:cs="Arial"/>
          <w:b/>
          <w:bCs/>
          <w:color w:val="C00000"/>
        </w:rPr>
        <w:t xml:space="preserve"> </w:t>
      </w:r>
      <w:r w:rsidRPr="002E3546" w:rsidR="00D93AA3">
        <w:rPr>
          <w:rFonts w:ascii="Arial" w:hAnsi="Arial" w:cs="Arial"/>
          <w:color w:val="C00000"/>
        </w:rPr>
        <w:t>partner</w:t>
      </w:r>
      <w:r w:rsidRPr="002E3546" w:rsidR="00D93AA3">
        <w:rPr>
          <w:rFonts w:ascii="Arial" w:hAnsi="Arial" w:cs="Arial"/>
          <w:color w:val="C00000"/>
        </w:rPr>
        <w:t>ed</w:t>
      </w:r>
      <w:r w:rsidRPr="002E3546" w:rsidR="00D93AA3">
        <w:rPr>
          <w:rFonts w:ascii="Arial" w:hAnsi="Arial" w:cs="Arial"/>
          <w:color w:val="C00000"/>
        </w:rPr>
        <w:t xml:space="preserve"> professional artists with people living with dementia to foster meaningful connection, expression, and agency</w:t>
      </w:r>
      <w:r w:rsidRPr="002E3546" w:rsidR="00D93AA3">
        <w:rPr>
          <w:rFonts w:ascii="Arial" w:hAnsi="Arial" w:cs="Arial"/>
          <w:color w:val="C00000"/>
        </w:rPr>
        <w:t xml:space="preserve">. </w:t>
      </w:r>
      <w:r w:rsidR="009B5A62">
        <w:rPr>
          <w:rFonts w:ascii="Arial" w:hAnsi="Arial" w:cs="Arial"/>
          <w:color w:val="C00000"/>
        </w:rPr>
        <w:t>It was an o</w:t>
      </w:r>
      <w:r w:rsidRPr="002E3546" w:rsidR="00D93AA3">
        <w:rPr>
          <w:rFonts w:ascii="Arial" w:hAnsi="Arial" w:cs="Arial"/>
          <w:color w:val="C00000"/>
        </w:rPr>
        <w:t xml:space="preserve">pportunity to not </w:t>
      </w:r>
      <w:r w:rsidRPr="002E3546">
        <w:rPr>
          <w:rFonts w:ascii="Arial" w:hAnsi="Arial" w:cs="Arial"/>
          <w:color w:val="C00000"/>
        </w:rPr>
        <w:t>only articulate wellbeing but also “illbeing”</w:t>
      </w:r>
      <w:r w:rsidRPr="002E3546" w:rsidR="00D93AA3">
        <w:rPr>
          <w:rFonts w:ascii="Arial" w:hAnsi="Arial" w:cs="Arial"/>
          <w:color w:val="C00000"/>
        </w:rPr>
        <w:t xml:space="preserve"> </w:t>
      </w:r>
      <w:r w:rsidRPr="002E3546">
        <w:rPr>
          <w:rFonts w:ascii="Arial" w:hAnsi="Arial" w:cs="Arial"/>
          <w:color w:val="C00000"/>
        </w:rPr>
        <w:t xml:space="preserve">understood that through music and dance, but also </w:t>
      </w:r>
      <w:r w:rsidRPr="002E3546" w:rsidR="00D93AA3">
        <w:rPr>
          <w:rFonts w:ascii="Arial" w:hAnsi="Arial" w:cs="Arial"/>
          <w:color w:val="C00000"/>
        </w:rPr>
        <w:t xml:space="preserve">through silence. </w:t>
      </w:r>
      <w:r w:rsidRPr="002E3546">
        <w:rPr>
          <w:rFonts w:ascii="Arial" w:hAnsi="Arial" w:cs="Arial"/>
          <w:color w:val="C00000"/>
        </w:rPr>
        <w:t xml:space="preserve"> </w:t>
      </w:r>
    </w:p>
    <w:p w:rsidRPr="002E3546" w:rsidR="00512220" w:rsidP="002E3546" w:rsidRDefault="00D93AA3" w14:paraId="2B5E2E18" w14:textId="7F490817">
      <w:pPr>
        <w:rPr>
          <w:rFonts w:ascii="Arial" w:hAnsi="Arial" w:cs="Arial"/>
          <w:color w:val="C00000"/>
        </w:rPr>
      </w:pPr>
      <w:r w:rsidRPr="002E3546">
        <w:rPr>
          <w:rFonts w:ascii="Arial" w:hAnsi="Arial" w:cs="Arial"/>
          <w:color w:val="C00000"/>
        </w:rPr>
        <w:t xml:space="preserve">In the </w:t>
      </w:r>
      <w:r w:rsidRPr="002E3546" w:rsidR="00775A3A">
        <w:rPr>
          <w:rFonts w:ascii="Arial" w:hAnsi="Arial" w:cs="Arial"/>
          <w:b/>
          <w:bCs/>
          <w:color w:val="C00000"/>
        </w:rPr>
        <w:t>MINDS</w:t>
      </w:r>
      <w:r w:rsidRPr="002E3546">
        <w:rPr>
          <w:rFonts w:ascii="Arial" w:hAnsi="Arial" w:cs="Arial"/>
          <w:b/>
          <w:bCs/>
          <w:color w:val="C00000"/>
        </w:rPr>
        <w:t xml:space="preserve"> </w:t>
      </w:r>
      <w:r w:rsidRPr="002E3546">
        <w:rPr>
          <w:rFonts w:ascii="Arial" w:hAnsi="Arial" w:cs="Arial"/>
          <w:color w:val="C00000"/>
        </w:rPr>
        <w:t xml:space="preserve">project, which </w:t>
      </w:r>
      <w:r w:rsidRPr="002E3546">
        <w:rPr>
          <w:rFonts w:ascii="Arial" w:hAnsi="Arial" w:cs="Arial"/>
          <w:color w:val="C00000"/>
        </w:rPr>
        <w:t>aim</w:t>
      </w:r>
      <w:r w:rsidRPr="002E3546">
        <w:rPr>
          <w:rFonts w:ascii="Arial" w:hAnsi="Arial" w:cs="Arial"/>
          <w:color w:val="C00000"/>
        </w:rPr>
        <w:t>ed</w:t>
      </w:r>
      <w:r w:rsidRPr="002E3546">
        <w:rPr>
          <w:rFonts w:ascii="Arial" w:hAnsi="Arial" w:cs="Arial"/>
          <w:color w:val="C00000"/>
        </w:rPr>
        <w:t xml:space="preserve"> to improve discharge planning from the </w:t>
      </w:r>
      <w:r w:rsidRPr="002E3546">
        <w:rPr>
          <w:rFonts w:ascii="Arial" w:hAnsi="Arial" w:cs="Arial"/>
          <w:color w:val="C00000"/>
        </w:rPr>
        <w:t xml:space="preserve">perspectives </w:t>
      </w:r>
      <w:r w:rsidRPr="002E3546">
        <w:rPr>
          <w:rFonts w:ascii="Arial" w:hAnsi="Arial" w:cs="Arial"/>
          <w:color w:val="C00000"/>
        </w:rPr>
        <w:t>of people with lived experience, supporters and staff</w:t>
      </w:r>
      <w:r w:rsidRPr="002E3546" w:rsidR="002E3546">
        <w:rPr>
          <w:rFonts w:ascii="Arial" w:hAnsi="Arial" w:cs="Arial"/>
          <w:color w:val="C00000"/>
        </w:rPr>
        <w:t>,</w:t>
      </w:r>
      <w:r w:rsidRPr="002E3546">
        <w:rPr>
          <w:rFonts w:ascii="Arial" w:hAnsi="Arial" w:cs="Arial"/>
          <w:color w:val="C00000"/>
        </w:rPr>
        <w:t xml:space="preserve"> Hannah’s </w:t>
      </w:r>
      <w:r w:rsidRPr="002E3546" w:rsidR="002E3546">
        <w:rPr>
          <w:rFonts w:ascii="Arial" w:hAnsi="Arial" w:cs="Arial"/>
          <w:color w:val="C00000"/>
        </w:rPr>
        <w:t xml:space="preserve">experience of entering and leaving a secure unit, was </w:t>
      </w:r>
      <w:r w:rsidRPr="002E3546" w:rsidR="002E3546">
        <w:rPr>
          <w:rFonts w:ascii="Arial" w:hAnsi="Arial" w:cs="Arial"/>
          <w:color w:val="C00000"/>
        </w:rPr>
        <w:t>at a depth that could not be spoken, emotionally</w:t>
      </w:r>
      <w:r w:rsidRPr="002E3546" w:rsidR="002E3546">
        <w:rPr>
          <w:rFonts w:ascii="Arial" w:hAnsi="Arial" w:cs="Arial"/>
          <w:color w:val="C00000"/>
        </w:rPr>
        <w:t>, effectually</w:t>
      </w:r>
      <w:r w:rsidRPr="002E3546" w:rsidR="002E3546">
        <w:rPr>
          <w:rFonts w:ascii="Arial" w:hAnsi="Arial" w:cs="Arial"/>
          <w:color w:val="C00000"/>
        </w:rPr>
        <w:t xml:space="preserve"> </w:t>
      </w:r>
      <w:r w:rsidRPr="002E3546" w:rsidR="002E3546">
        <w:rPr>
          <w:rFonts w:ascii="Arial" w:hAnsi="Arial" w:cs="Arial"/>
          <w:color w:val="C00000"/>
        </w:rPr>
        <w:t>/</w:t>
      </w:r>
      <w:r w:rsidRPr="002E3546" w:rsidR="002E3546">
        <w:rPr>
          <w:rFonts w:ascii="Arial" w:hAnsi="Arial" w:cs="Arial"/>
          <w:color w:val="C00000"/>
        </w:rPr>
        <w:t xml:space="preserve"> affectively</w:t>
      </w:r>
      <w:r w:rsidRPr="002E3546" w:rsidR="002E3546">
        <w:rPr>
          <w:rFonts w:ascii="Arial" w:hAnsi="Arial" w:cs="Arial"/>
          <w:color w:val="C00000"/>
        </w:rPr>
        <w:t>. B</w:t>
      </w:r>
      <w:r w:rsidRPr="002E3546" w:rsidR="002E3546">
        <w:rPr>
          <w:rFonts w:ascii="Arial" w:hAnsi="Arial" w:cs="Arial"/>
          <w:color w:val="C00000"/>
        </w:rPr>
        <w:t>ecause of the traumatic nature of</w:t>
      </w:r>
      <w:r w:rsidRPr="002E3546" w:rsidR="002E3546">
        <w:rPr>
          <w:rFonts w:ascii="Arial" w:hAnsi="Arial" w:cs="Arial"/>
          <w:color w:val="C00000"/>
        </w:rPr>
        <w:t xml:space="preserve"> her</w:t>
      </w:r>
      <w:r w:rsidRPr="002E3546" w:rsidR="002E3546">
        <w:rPr>
          <w:rFonts w:ascii="Arial" w:hAnsi="Arial" w:cs="Arial"/>
          <w:color w:val="C00000"/>
        </w:rPr>
        <w:t xml:space="preserve"> discharge proces</w:t>
      </w:r>
      <w:r w:rsidRPr="002E3546" w:rsidR="002E3546">
        <w:rPr>
          <w:rFonts w:ascii="Arial" w:hAnsi="Arial" w:cs="Arial"/>
          <w:color w:val="C00000"/>
        </w:rPr>
        <w:t>s, the</w:t>
      </w:r>
      <w:r w:rsidRPr="002E3546">
        <w:rPr>
          <w:rFonts w:ascii="Arial" w:hAnsi="Arial" w:cs="Arial"/>
          <w:color w:val="C00000"/>
        </w:rPr>
        <w:t xml:space="preserve"> </w:t>
      </w:r>
      <w:r w:rsidRPr="002E3546" w:rsidR="002E3546">
        <w:rPr>
          <w:rFonts w:ascii="Arial" w:hAnsi="Arial" w:cs="Arial"/>
          <w:color w:val="C00000"/>
        </w:rPr>
        <w:t>“</w:t>
      </w:r>
      <w:r w:rsidRPr="002E3546">
        <w:rPr>
          <w:rFonts w:ascii="Arial" w:hAnsi="Arial" w:cs="Arial"/>
          <w:color w:val="C00000"/>
        </w:rPr>
        <w:t>raw material</w:t>
      </w:r>
      <w:r w:rsidRPr="002E3546" w:rsidR="002E3546">
        <w:rPr>
          <w:rFonts w:ascii="Arial" w:hAnsi="Arial" w:cs="Arial"/>
          <w:color w:val="C00000"/>
        </w:rPr>
        <w:t>”</w:t>
      </w:r>
      <w:r w:rsidRPr="002E3546">
        <w:rPr>
          <w:rFonts w:ascii="Arial" w:hAnsi="Arial" w:cs="Arial"/>
          <w:color w:val="C00000"/>
        </w:rPr>
        <w:t xml:space="preserve"> of her experience</w:t>
      </w:r>
      <w:r w:rsidRPr="002E3546" w:rsidR="002E3546">
        <w:rPr>
          <w:rFonts w:ascii="Arial" w:hAnsi="Arial" w:cs="Arial"/>
          <w:color w:val="C00000"/>
        </w:rPr>
        <w:t xml:space="preserve"> felt challenging to</w:t>
      </w:r>
      <w:r w:rsidRPr="002E3546">
        <w:rPr>
          <w:rFonts w:ascii="Arial" w:hAnsi="Arial" w:cs="Arial"/>
          <w:color w:val="C00000"/>
        </w:rPr>
        <w:t xml:space="preserve"> </w:t>
      </w:r>
      <w:r w:rsidRPr="002E3546" w:rsidR="002E3546">
        <w:rPr>
          <w:rFonts w:ascii="Arial" w:hAnsi="Arial" w:cs="Arial"/>
          <w:color w:val="C00000"/>
        </w:rPr>
        <w:t>bring into the project</w:t>
      </w:r>
      <w:r w:rsidRPr="002E3546">
        <w:rPr>
          <w:rFonts w:ascii="Arial" w:hAnsi="Arial" w:cs="Arial"/>
          <w:color w:val="C00000"/>
        </w:rPr>
        <w:t>.</w:t>
      </w:r>
      <w:r w:rsidRPr="002E3546" w:rsidR="002E3546">
        <w:rPr>
          <w:rFonts w:ascii="Arial" w:hAnsi="Arial" w:cs="Arial"/>
          <w:color w:val="C00000"/>
        </w:rPr>
        <w:t xml:space="preserve"> </w:t>
      </w:r>
      <w:r w:rsidRPr="002E3546" w:rsidR="002E3546">
        <w:rPr>
          <w:rFonts w:ascii="Arial" w:hAnsi="Arial" w:cs="Arial"/>
          <w:color w:val="C00000"/>
        </w:rPr>
        <w:t>This is an example of how language can</w:t>
      </w:r>
      <w:r w:rsidRPr="002E3546" w:rsidR="002E3546">
        <w:rPr>
          <w:rFonts w:ascii="Arial" w:hAnsi="Arial" w:cs="Arial"/>
          <w:color w:val="C00000"/>
        </w:rPr>
        <w:t xml:space="preserve"> be problematic or</w:t>
      </w:r>
      <w:r w:rsidRPr="002E3546" w:rsidR="002E3546">
        <w:rPr>
          <w:rFonts w:ascii="Arial" w:hAnsi="Arial" w:cs="Arial"/>
          <w:color w:val="C00000"/>
        </w:rPr>
        <w:t xml:space="preserve"> fail to hold </w:t>
      </w:r>
      <w:r w:rsidRPr="002E3546" w:rsidR="002E3546">
        <w:rPr>
          <w:rFonts w:ascii="Arial" w:hAnsi="Arial" w:cs="Arial"/>
          <w:color w:val="C00000"/>
        </w:rPr>
        <w:lastRenderedPageBreak/>
        <w:t xml:space="preserve">lived experience, and how verbal forms of participation </w:t>
      </w:r>
      <w:r w:rsidRPr="002E3546" w:rsidR="002E3546">
        <w:rPr>
          <w:rFonts w:ascii="Arial" w:hAnsi="Arial" w:cs="Arial"/>
          <w:color w:val="C00000"/>
        </w:rPr>
        <w:t>have clear limit</w:t>
      </w:r>
      <w:r w:rsidR="009B5A62">
        <w:rPr>
          <w:rFonts w:ascii="Arial" w:hAnsi="Arial" w:cs="Arial"/>
          <w:color w:val="C00000"/>
        </w:rPr>
        <w:t>ations</w:t>
      </w:r>
      <w:r w:rsidRPr="002E3546" w:rsidR="002E3546">
        <w:rPr>
          <w:rFonts w:ascii="Arial" w:hAnsi="Arial" w:cs="Arial"/>
          <w:color w:val="C00000"/>
        </w:rPr>
        <w:t>.</w:t>
      </w:r>
      <w:r w:rsidRPr="002E3546" w:rsidR="002E3546">
        <w:rPr>
          <w:rFonts w:ascii="Arial" w:hAnsi="Arial" w:cs="Arial"/>
          <w:color w:val="C00000"/>
        </w:rPr>
        <w:t xml:space="preserve"> C</w:t>
      </w:r>
      <w:r w:rsidRPr="002E3546" w:rsidR="002E3546">
        <w:rPr>
          <w:rFonts w:ascii="Arial" w:hAnsi="Arial" w:cs="Arial"/>
          <w:color w:val="C00000"/>
        </w:rPr>
        <w:t xml:space="preserve">reative practices </w:t>
      </w:r>
      <w:r w:rsidRPr="002E3546" w:rsidR="002E3546">
        <w:rPr>
          <w:rFonts w:ascii="Arial" w:hAnsi="Arial" w:cs="Arial"/>
          <w:color w:val="C00000"/>
        </w:rPr>
        <w:t>provide</w:t>
      </w:r>
      <w:r w:rsidRPr="002E3546" w:rsidR="002E3546">
        <w:rPr>
          <w:rFonts w:ascii="Arial" w:hAnsi="Arial" w:cs="Arial"/>
          <w:color w:val="C00000"/>
        </w:rPr>
        <w:t xml:space="preserve"> </w:t>
      </w:r>
      <w:r w:rsidRPr="002E3546" w:rsidR="002E3546">
        <w:rPr>
          <w:rFonts w:ascii="Arial" w:hAnsi="Arial" w:cs="Arial"/>
          <w:color w:val="C00000"/>
        </w:rPr>
        <w:t xml:space="preserve">alternative </w:t>
      </w:r>
      <w:r w:rsidRPr="002E3546" w:rsidR="002E3546">
        <w:rPr>
          <w:rFonts w:ascii="Arial" w:hAnsi="Arial" w:cs="Arial"/>
          <w:color w:val="C00000"/>
        </w:rPr>
        <w:t xml:space="preserve">routes to </w:t>
      </w:r>
      <w:r w:rsidRPr="002E3546" w:rsidR="002E3546">
        <w:rPr>
          <w:rFonts w:ascii="Arial" w:hAnsi="Arial" w:cs="Arial"/>
          <w:color w:val="C00000"/>
        </w:rPr>
        <w:t>communicate</w:t>
      </w:r>
      <w:r w:rsidRPr="002E3546" w:rsidR="002E3546">
        <w:rPr>
          <w:rFonts w:ascii="Arial" w:hAnsi="Arial" w:cs="Arial"/>
          <w:color w:val="C00000"/>
        </w:rPr>
        <w:t xml:space="preserve"> less verbally</w:t>
      </w:r>
      <w:r w:rsidRPr="002E3546" w:rsidR="002E3546">
        <w:rPr>
          <w:rFonts w:ascii="Arial" w:hAnsi="Arial" w:cs="Arial"/>
          <w:color w:val="C00000"/>
        </w:rPr>
        <w:t xml:space="preserve"> bringing us closer possibilities to the textures / silences / frictions of lived experience.</w:t>
      </w:r>
      <w:r w:rsidRPr="002E3546" w:rsidR="002E3546">
        <w:rPr>
          <w:rFonts w:ascii="Arial" w:hAnsi="Arial" w:cs="Arial"/>
          <w:color w:val="C00000"/>
        </w:rPr>
        <w:t xml:space="preserve"> </w:t>
      </w:r>
    </w:p>
    <w:p w:rsidR="00512220" w:rsidP="00512220" w:rsidRDefault="00512220" w14:paraId="4723B0CE" w14:textId="77777777">
      <w:pPr>
        <w:spacing w:after="0" w:line="240" w:lineRule="auto"/>
        <w:jc w:val="both"/>
        <w:rPr>
          <w:rFonts w:ascii="Arial" w:hAnsi="Arial" w:cs="Arial"/>
        </w:rPr>
      </w:pPr>
    </w:p>
    <w:p w:rsidR="00512220" w:rsidP="00512220" w:rsidRDefault="00512220" w14:paraId="7738C45A" w14:textId="571B233D">
      <w:pPr>
        <w:spacing w:after="0" w:line="240" w:lineRule="auto"/>
        <w:jc w:val="both"/>
        <w:rPr>
          <w:rFonts w:ascii="Arial" w:hAnsi="Arial" w:cs="Arial"/>
        </w:rPr>
      </w:pPr>
      <w:r w:rsidRPr="00512220">
        <w:rPr>
          <w:rFonts w:ascii="Arial" w:hAnsi="Arial" w:cs="Arial"/>
          <w:highlight w:val="yellow"/>
        </w:rPr>
        <w:t>[</w:t>
      </w:r>
      <w:r w:rsidRPr="00512220">
        <w:rPr>
          <w:rFonts w:ascii="Arial" w:hAnsi="Arial" w:cs="Arial"/>
          <w:b/>
          <w:bCs/>
          <w:highlight w:val="yellow"/>
        </w:rPr>
        <w:t>SLIDE 7</w:t>
      </w:r>
      <w:r w:rsidRPr="00512220">
        <w:rPr>
          <w:rFonts w:ascii="Arial" w:hAnsi="Arial" w:cs="Arial"/>
          <w:highlight w:val="yellow"/>
        </w:rPr>
        <w:t xml:space="preserve"> – What are your thorny issues?]</w:t>
      </w:r>
    </w:p>
    <w:p w:rsidR="00512220" w:rsidP="00512220" w:rsidRDefault="0018777B" w14:paraId="0EBBB048" w14:textId="7AC0047A">
      <w:pPr>
        <w:rPr>
          <w:rFonts w:ascii="Arial" w:hAnsi="Arial" w:cs="Arial"/>
        </w:rPr>
      </w:pPr>
      <w:r>
        <w:rPr>
          <w:rFonts w:ascii="Arial" w:hAnsi="Arial" w:cs="Arial"/>
        </w:rPr>
        <w:t>206</w:t>
      </w:r>
      <w:r w:rsidR="009B5A62">
        <w:rPr>
          <w:rFonts w:ascii="Arial" w:hAnsi="Arial" w:cs="Arial"/>
        </w:rPr>
        <w:t xml:space="preserve"> words</w:t>
      </w:r>
    </w:p>
    <w:p w:rsidR="009B5A62" w:rsidP="009B5A62" w:rsidRDefault="00EA5B06" w14:paraId="5467F5AB" w14:textId="2E88B64B">
      <w:pPr>
        <w:rPr>
          <w:rFonts w:ascii="Arial" w:hAnsi="Arial" w:cs="Arial"/>
        </w:rPr>
      </w:pPr>
      <w:r w:rsidRPr="00EA5B06">
        <w:rPr>
          <w:rFonts w:ascii="Arial" w:hAnsi="Arial" w:cs="Arial"/>
        </w:rPr>
        <w:t xml:space="preserve">Hannah’s experience in the MINDS project brings us to a wider set of questions about what lived experience can and cannot do within research. As van Manen </w:t>
      </w:r>
      <w:r w:rsidR="002008DB">
        <w:rPr>
          <w:rFonts w:ascii="Arial" w:hAnsi="Arial" w:cs="Arial"/>
        </w:rPr>
        <w:t>states</w:t>
      </w:r>
      <w:r w:rsidRPr="00EA5B06">
        <w:rPr>
          <w:rFonts w:ascii="Arial" w:hAnsi="Arial" w:cs="Arial"/>
        </w:rPr>
        <w:t xml:space="preserve">, lived experience </w:t>
      </w:r>
      <w:r>
        <w:rPr>
          <w:rFonts w:ascii="Arial" w:hAnsi="Arial" w:cs="Arial"/>
        </w:rPr>
        <w:t xml:space="preserve">and its singularity reminds us that meaning only emerges when we are prepared to look at our own experiences, AND in relation to others. </w:t>
      </w:r>
    </w:p>
    <w:p w:rsidR="00EA5B06" w:rsidP="00512220" w:rsidRDefault="009B5A62" w14:paraId="07AFF7FE" w14:textId="4399D095">
      <w:pPr>
        <w:rPr>
          <w:rFonts w:ascii="Arial" w:hAnsi="Arial" w:cs="Arial"/>
        </w:rPr>
      </w:pPr>
      <w:r>
        <w:rPr>
          <w:rFonts w:ascii="Arial" w:hAnsi="Arial" w:cs="Arial"/>
        </w:rPr>
        <w:t>Lived experience is precisely difficult because it invites circular, reciprocal reflection calling on memory and (re)interpretation.</w:t>
      </w:r>
      <w:r w:rsidR="002008DB">
        <w:rPr>
          <w:rFonts w:ascii="Arial" w:hAnsi="Arial" w:cs="Arial"/>
        </w:rPr>
        <w:t xml:space="preserve"> </w:t>
      </w:r>
      <w:r>
        <w:rPr>
          <w:rFonts w:ascii="Arial" w:hAnsi="Arial" w:cs="Arial"/>
        </w:rPr>
        <w:t>Therefore, i</w:t>
      </w:r>
      <w:r w:rsidRPr="00EA5B06" w:rsidR="00EA5B06">
        <w:rPr>
          <w:rFonts w:ascii="Arial" w:hAnsi="Arial" w:cs="Arial"/>
        </w:rPr>
        <w:t>f we are working with lived experience, we are also working with memory: with its gaps</w:t>
      </w:r>
      <w:r w:rsidR="00EA5B06">
        <w:rPr>
          <w:rFonts w:ascii="Arial" w:hAnsi="Arial" w:cs="Arial"/>
        </w:rPr>
        <w:t xml:space="preserve"> and</w:t>
      </w:r>
      <w:r w:rsidRPr="00EA5B06" w:rsidR="00EA5B06">
        <w:rPr>
          <w:rFonts w:ascii="Arial" w:hAnsi="Arial" w:cs="Arial"/>
        </w:rPr>
        <w:t xml:space="preserve"> confabulations</w:t>
      </w:r>
      <w:r w:rsidR="00512220">
        <w:rPr>
          <w:rFonts w:ascii="Arial" w:hAnsi="Arial" w:cs="Arial"/>
        </w:rPr>
        <w:t xml:space="preserve"> (issues of memory)</w:t>
      </w:r>
      <w:r w:rsidR="00EA5B06">
        <w:rPr>
          <w:rFonts w:ascii="Arial" w:hAnsi="Arial" w:cs="Arial"/>
        </w:rPr>
        <w:t>. As Heidegger suggests, we never access experience as it was but rather as it is continually be remade</w:t>
      </w:r>
      <w:r>
        <w:rPr>
          <w:rFonts w:ascii="Arial" w:hAnsi="Arial" w:cs="Arial"/>
        </w:rPr>
        <w:t xml:space="preserve"> through on-going interpretation and temporality, projection and </w:t>
      </w:r>
      <w:proofErr w:type="gramStart"/>
      <w:r>
        <w:rPr>
          <w:rFonts w:ascii="Arial" w:hAnsi="Arial" w:cs="Arial"/>
        </w:rPr>
        <w:t>meaning-making</w:t>
      </w:r>
      <w:proofErr w:type="gramEnd"/>
      <w:r>
        <w:rPr>
          <w:rFonts w:ascii="Arial" w:hAnsi="Arial" w:cs="Arial"/>
        </w:rPr>
        <w:t xml:space="preserve"> </w:t>
      </w:r>
      <w:r>
        <w:rPr>
          <w:rFonts w:ascii="Arial" w:hAnsi="Arial" w:cs="Arial"/>
        </w:rPr>
        <w:t>(1962)</w:t>
      </w:r>
      <w:r w:rsidR="00EA5B06">
        <w:rPr>
          <w:rFonts w:ascii="Arial" w:hAnsi="Arial" w:cs="Arial"/>
        </w:rPr>
        <w:t xml:space="preserve">. </w:t>
      </w:r>
      <w:r w:rsidRPr="009B5A62">
        <w:rPr>
          <w:rFonts w:ascii="Arial" w:hAnsi="Arial" w:cs="Arial"/>
          <w:color w:val="C00000"/>
        </w:rPr>
        <w:t>[Full circle moment here – link back to meaning-making.]</w:t>
      </w:r>
    </w:p>
    <w:p w:rsidR="00EA5B06" w:rsidP="00512220" w:rsidRDefault="00512220" w14:paraId="12E85396" w14:textId="5B2FC8CB">
      <w:pPr>
        <w:rPr>
          <w:rFonts w:ascii="Arial" w:hAnsi="Arial" w:cs="Arial"/>
        </w:rPr>
      </w:pPr>
      <w:r>
        <w:rPr>
          <w:rFonts w:ascii="Arial" w:hAnsi="Arial" w:cs="Arial"/>
        </w:rPr>
        <w:t xml:space="preserve">Here, lived experience </w:t>
      </w:r>
      <w:r>
        <w:rPr>
          <w:rFonts w:ascii="Arial" w:hAnsi="Arial" w:cs="Arial"/>
        </w:rPr>
        <w:t>i</w:t>
      </w:r>
      <w:r>
        <w:rPr>
          <w:rFonts w:ascii="Arial" w:hAnsi="Arial" w:cs="Arial"/>
        </w:rPr>
        <w:t>s not fixed</w:t>
      </w:r>
      <w:r w:rsidR="00EA5B06">
        <w:rPr>
          <w:rFonts w:ascii="Arial" w:hAnsi="Arial" w:cs="Arial"/>
        </w:rPr>
        <w:t>; it is d</w:t>
      </w:r>
      <w:r w:rsidR="00EA5B06">
        <w:rPr>
          <w:rFonts w:ascii="Arial" w:hAnsi="Arial" w:cs="Arial"/>
        </w:rPr>
        <w:t>ynamic, haptic, somati</w:t>
      </w:r>
      <w:r w:rsidR="00EA5B06">
        <w:rPr>
          <w:rFonts w:ascii="Arial" w:hAnsi="Arial" w:cs="Arial"/>
        </w:rPr>
        <w:t xml:space="preserve">c. So how do we translate and communicate something that is always changing, the realm of continuous lived and living experience? </w:t>
      </w:r>
    </w:p>
    <w:p w:rsidR="007D39E4" w:rsidRDefault="00EA5B06" w14:paraId="255E9C50" w14:textId="00927F25">
      <w:pPr>
        <w:rPr>
          <w:rFonts w:ascii="Arial" w:hAnsi="Arial" w:cs="Arial"/>
        </w:rPr>
      </w:pPr>
      <w:r>
        <w:rPr>
          <w:rFonts w:ascii="Arial" w:hAnsi="Arial" w:cs="Arial"/>
        </w:rPr>
        <w:t xml:space="preserve">This becomes one (of many) thorny issue, and we’re curious, what are your thorny issues as related to lived experience? </w:t>
      </w:r>
    </w:p>
    <w:p w:rsidRPr="00EA5B06" w:rsidR="007D39E4" w:rsidRDefault="00EA5B06" w14:paraId="32F2BD31" w14:textId="4F118CD6">
      <w:pPr>
        <w:rPr>
          <w:rFonts w:ascii="Arial" w:hAnsi="Arial" w:cs="Arial"/>
          <w:color w:val="C00000"/>
        </w:rPr>
      </w:pPr>
      <w:r w:rsidRPr="00EA5B06">
        <w:rPr>
          <w:rFonts w:ascii="Arial" w:hAnsi="Arial" w:cs="Arial"/>
          <w:color w:val="C00000"/>
        </w:rPr>
        <w:t>[W</w:t>
      </w:r>
      <w:r w:rsidRPr="00EA5B06" w:rsidR="007D39E4">
        <w:rPr>
          <w:rFonts w:ascii="Arial" w:hAnsi="Arial" w:cs="Arial"/>
          <w:color w:val="C00000"/>
        </w:rPr>
        <w:t>e’ll be hosting a one-day symposium on 1</w:t>
      </w:r>
      <w:r w:rsidRPr="00EA5B06" w:rsidR="007D39E4">
        <w:rPr>
          <w:rFonts w:ascii="Arial" w:hAnsi="Arial" w:cs="Arial"/>
          <w:color w:val="C00000"/>
          <w:vertAlign w:val="superscript"/>
        </w:rPr>
        <w:t>st</w:t>
      </w:r>
      <w:r w:rsidRPr="00EA5B06" w:rsidR="007D39E4">
        <w:rPr>
          <w:rFonts w:ascii="Arial" w:hAnsi="Arial" w:cs="Arial"/>
          <w:color w:val="C00000"/>
        </w:rPr>
        <w:t xml:space="preserve"> July to start to further interrogate and map what IRL looks like</w:t>
      </w:r>
      <w:r w:rsidRPr="00EA5B06">
        <w:rPr>
          <w:rFonts w:ascii="Arial" w:hAnsi="Arial" w:cs="Arial"/>
          <w:color w:val="C00000"/>
        </w:rPr>
        <w:t xml:space="preserve"> in practice and</w:t>
      </w:r>
      <w:r w:rsidRPr="00EA5B06" w:rsidR="007D39E4">
        <w:rPr>
          <w:rFonts w:ascii="Arial" w:hAnsi="Arial" w:cs="Arial"/>
          <w:color w:val="C00000"/>
        </w:rPr>
        <w:t xml:space="preserve"> </w:t>
      </w:r>
      <w:r w:rsidRPr="00EA5B06">
        <w:rPr>
          <w:rFonts w:ascii="Arial" w:hAnsi="Arial" w:cs="Arial"/>
          <w:color w:val="C00000"/>
        </w:rPr>
        <w:t xml:space="preserve">you’re </w:t>
      </w:r>
      <w:r w:rsidRPr="00EA5B06" w:rsidR="007D39E4">
        <w:rPr>
          <w:rFonts w:ascii="Arial" w:hAnsi="Arial" w:cs="Arial"/>
          <w:color w:val="C00000"/>
        </w:rPr>
        <w:t>welcome to join.</w:t>
      </w:r>
      <w:r w:rsidRPr="00EA5B06">
        <w:rPr>
          <w:rFonts w:ascii="Arial" w:hAnsi="Arial" w:cs="Arial"/>
          <w:color w:val="C00000"/>
        </w:rPr>
        <w:t>]</w:t>
      </w:r>
    </w:p>
    <w:sectPr w:rsidRPr="00EA5B06" w:rsidR="007D39E4">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C" w:author="Anne-Marie Creamer" w:date="2026-03-24T12:28:05" w:id="1848289890">
    <w:p xmlns:w14="http://schemas.microsoft.com/office/word/2010/wordml" xmlns:w="http://schemas.openxmlformats.org/wordprocessingml/2006/main" w:rsidR="44440BD4" w:rsidRDefault="5434885D" w14:paraId="2765DF97" w14:textId="213A18FA">
      <w:pPr>
        <w:pStyle w:val="CommentText"/>
      </w:pPr>
      <w:r>
        <w:rPr>
          <w:rStyle w:val="CommentReference"/>
        </w:rPr>
        <w:annotationRef/>
      </w:r>
      <w:r w:rsidRPr="294F4E9D" w:rsidR="2ED9F041">
        <w:t xml:space="preserve">If it is helpful, Havi Carel talks about ill being, using phenomenology to shift the focus from the "biological body" (medical symptoms) to the "lived body" (how the person experiences their world). She also critiques the medical and societal tendency to view the ill person as merely a collection of symptoms or a tragic figure. This says, this perspective ignores the patient's lived experience, leading to what she calls 'epistemic injustice', (adapting Miranda Fricker), where the patient's own knowledge of their condition is dismissed. - maybe a diversion, but you can point to it if there's time. </w:t>
      </w:r>
    </w:p>
  </w:comment>
</w:comments>
</file>

<file path=word/commentsExtended.xml><?xml version="1.0" encoding="utf-8"?>
<w15:commentsEx xmlns:mc="http://schemas.openxmlformats.org/markup-compatibility/2006" xmlns:w15="http://schemas.microsoft.com/office/word/2012/wordml" mc:Ignorable="w15">
  <w15:commentEx w15:done="0" w15:paraId="2765DF9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234F8B" w16cex:dateUtc="2026-03-24T12:28:05.644Z"/>
</w16cex:commentsExtensible>
</file>

<file path=word/commentsIds.xml><?xml version="1.0" encoding="utf-8"?>
<w16cid:commentsIds xmlns:mc="http://schemas.openxmlformats.org/markup-compatibility/2006" xmlns:w16cid="http://schemas.microsoft.com/office/word/2016/wordml/cid" mc:Ignorable="w16cid">
  <w16cid:commentId w16cid:paraId="2765DF97" w16cid:durableId="48234F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people.xml><?xml version="1.0" encoding="utf-8"?>
<w15:people xmlns:mc="http://schemas.openxmlformats.org/markup-compatibility/2006" xmlns:w15="http://schemas.microsoft.com/office/word/2012/wordml" mc:Ignorable="w15">
  <w15:person w15:author="Anne-Marie Creamer">
    <w15:presenceInfo w15:providerId="AD" w15:userId="S::a.creamer@arts.ac.uk::fd6896e6-cbb5-4035-8a9c-0e181cb3bd31"/>
  </w15:person>
  <w15:person w15:author="Anne-Marie Creamer">
    <w15:presenceInfo w15:providerId="AD" w15:userId="S::a.creamer@arts.ac.uk::fd6896e6-cbb5-4035-8a9c-0e181cb3bd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3A"/>
    <w:rsid w:val="00127841"/>
    <w:rsid w:val="0018777B"/>
    <w:rsid w:val="001F1C88"/>
    <w:rsid w:val="001F6E4D"/>
    <w:rsid w:val="002008DB"/>
    <w:rsid w:val="002E3546"/>
    <w:rsid w:val="00320FEB"/>
    <w:rsid w:val="00331A19"/>
    <w:rsid w:val="003C42A8"/>
    <w:rsid w:val="00433C05"/>
    <w:rsid w:val="00512220"/>
    <w:rsid w:val="0052167A"/>
    <w:rsid w:val="00567928"/>
    <w:rsid w:val="00775A3A"/>
    <w:rsid w:val="007D39E4"/>
    <w:rsid w:val="00845724"/>
    <w:rsid w:val="008D086F"/>
    <w:rsid w:val="008E79B7"/>
    <w:rsid w:val="008F5F7E"/>
    <w:rsid w:val="00925B27"/>
    <w:rsid w:val="00980CBF"/>
    <w:rsid w:val="009B5A62"/>
    <w:rsid w:val="00A027F4"/>
    <w:rsid w:val="00AB2F62"/>
    <w:rsid w:val="00B16954"/>
    <w:rsid w:val="00B268E3"/>
    <w:rsid w:val="00BF4519"/>
    <w:rsid w:val="00C90F5E"/>
    <w:rsid w:val="00CC4C8B"/>
    <w:rsid w:val="00D93AA3"/>
    <w:rsid w:val="00EA5B06"/>
    <w:rsid w:val="00EF4C53"/>
    <w:rsid w:val="00F46D8C"/>
    <w:rsid w:val="00F65892"/>
    <w:rsid w:val="030CCB06"/>
    <w:rsid w:val="1090AE7A"/>
    <w:rsid w:val="13223DFD"/>
    <w:rsid w:val="14B06DBF"/>
    <w:rsid w:val="150974BB"/>
    <w:rsid w:val="17562A93"/>
    <w:rsid w:val="19ACE0C2"/>
    <w:rsid w:val="1C66AE3B"/>
    <w:rsid w:val="1FD57FFD"/>
    <w:rsid w:val="1FE203DA"/>
    <w:rsid w:val="20EFE43F"/>
    <w:rsid w:val="2133CF06"/>
    <w:rsid w:val="293A7EBB"/>
    <w:rsid w:val="2A601EA1"/>
    <w:rsid w:val="2ACFE49C"/>
    <w:rsid w:val="2C46D267"/>
    <w:rsid w:val="2F7C2A76"/>
    <w:rsid w:val="306B4E77"/>
    <w:rsid w:val="3216460D"/>
    <w:rsid w:val="37054648"/>
    <w:rsid w:val="42869394"/>
    <w:rsid w:val="45E1A26B"/>
    <w:rsid w:val="46FB9125"/>
    <w:rsid w:val="48A2643E"/>
    <w:rsid w:val="4DE672D1"/>
    <w:rsid w:val="542E3EDE"/>
    <w:rsid w:val="57E63ADC"/>
    <w:rsid w:val="5C42680D"/>
    <w:rsid w:val="66A9C52B"/>
    <w:rsid w:val="69F86EBB"/>
    <w:rsid w:val="709CE09A"/>
    <w:rsid w:val="7185AC68"/>
    <w:rsid w:val="71B7C447"/>
    <w:rsid w:val="7554D61E"/>
    <w:rsid w:val="7597D7C6"/>
    <w:rsid w:val="7E53F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F63153"/>
  <w15:chartTrackingRefBased/>
  <w15:docId w15:val="{B1D9B902-5582-984F-BBFF-B9568A78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5A3A"/>
  </w:style>
  <w:style w:type="paragraph" w:styleId="Heading1">
    <w:name w:val="heading 1"/>
    <w:basedOn w:val="Normal"/>
    <w:next w:val="Normal"/>
    <w:link w:val="Heading1Char"/>
    <w:uiPriority w:val="9"/>
    <w:qFormat/>
    <w:rsid w:val="00775A3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A3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A3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75A3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75A3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75A3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75A3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75A3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75A3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75A3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75A3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75A3A"/>
    <w:rPr>
      <w:rFonts w:eastAsiaTheme="majorEastAsia" w:cstheme="majorBidi"/>
      <w:color w:val="272727" w:themeColor="text1" w:themeTint="D8"/>
    </w:rPr>
  </w:style>
  <w:style w:type="paragraph" w:styleId="Title">
    <w:name w:val="Title"/>
    <w:basedOn w:val="Normal"/>
    <w:next w:val="Normal"/>
    <w:link w:val="TitleChar"/>
    <w:uiPriority w:val="10"/>
    <w:qFormat/>
    <w:rsid w:val="00775A3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75A3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75A3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75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A3A"/>
    <w:pPr>
      <w:spacing w:before="160"/>
      <w:jc w:val="center"/>
    </w:pPr>
    <w:rPr>
      <w:i/>
      <w:iCs/>
      <w:color w:val="404040" w:themeColor="text1" w:themeTint="BF"/>
    </w:rPr>
  </w:style>
  <w:style w:type="character" w:styleId="QuoteChar" w:customStyle="1">
    <w:name w:val="Quote Char"/>
    <w:basedOn w:val="DefaultParagraphFont"/>
    <w:link w:val="Quote"/>
    <w:uiPriority w:val="29"/>
    <w:rsid w:val="00775A3A"/>
    <w:rPr>
      <w:i/>
      <w:iCs/>
      <w:color w:val="404040" w:themeColor="text1" w:themeTint="BF"/>
    </w:rPr>
  </w:style>
  <w:style w:type="paragraph" w:styleId="ListParagraph">
    <w:name w:val="List Paragraph"/>
    <w:basedOn w:val="Normal"/>
    <w:uiPriority w:val="34"/>
    <w:qFormat/>
    <w:rsid w:val="00775A3A"/>
    <w:pPr>
      <w:ind w:left="720"/>
      <w:contextualSpacing/>
    </w:pPr>
  </w:style>
  <w:style w:type="character" w:styleId="IntenseEmphasis">
    <w:name w:val="Intense Emphasis"/>
    <w:basedOn w:val="DefaultParagraphFont"/>
    <w:uiPriority w:val="21"/>
    <w:qFormat/>
    <w:rsid w:val="00775A3A"/>
    <w:rPr>
      <w:i/>
      <w:iCs/>
      <w:color w:val="0F4761" w:themeColor="accent1" w:themeShade="BF"/>
    </w:rPr>
  </w:style>
  <w:style w:type="paragraph" w:styleId="IntenseQuote">
    <w:name w:val="Intense Quote"/>
    <w:basedOn w:val="Normal"/>
    <w:next w:val="Normal"/>
    <w:link w:val="IntenseQuoteChar"/>
    <w:uiPriority w:val="30"/>
    <w:qFormat/>
    <w:rsid w:val="00775A3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75A3A"/>
    <w:rPr>
      <w:i/>
      <w:iCs/>
      <w:color w:val="0F4761" w:themeColor="accent1" w:themeShade="BF"/>
    </w:rPr>
  </w:style>
  <w:style w:type="character" w:styleId="IntenseReference">
    <w:name w:val="Intense Reference"/>
    <w:basedOn w:val="DefaultParagraphFont"/>
    <w:uiPriority w:val="32"/>
    <w:qFormat/>
    <w:rsid w:val="00775A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def3bb629a944528" /><Relationship Type="http://schemas.microsoft.com/office/2016/09/relationships/commentsIds" Target="commentsIds.xml" Id="R2d6a0238901a4236" /><Relationship Type="http://schemas.microsoft.com/office/2011/relationships/commentsExtended" Target="commentsExtended.xml" Id="Rb631b03b5dc245c3" /><Relationship Type="http://schemas.microsoft.com/office/2018/08/relationships/commentsExtensible" Target="commentsExtensible.xml" Id="R685cd72eeec5402a" /><Relationship Type="http://schemas.microsoft.com/office/2011/relationships/people" Target="people.xml" Id="Rdd89d239f693413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2D2FD2B9BF3468EE49E45B3D9510A" ma:contentTypeVersion="12" ma:contentTypeDescription="Create a new document." ma:contentTypeScope="" ma:versionID="0c42435949d326ee8141f6ebec53b1ab">
  <xsd:schema xmlns:xsd="http://www.w3.org/2001/XMLSchema" xmlns:xs="http://www.w3.org/2001/XMLSchema" xmlns:p="http://schemas.microsoft.com/office/2006/metadata/properties" xmlns:ns2="c941d74e-a0e3-4acd-9936-8a1274cbb623" xmlns:ns3="6c5ab81b-70f6-4a23-8ff8-cdb0033e1cb6" targetNamespace="http://schemas.microsoft.com/office/2006/metadata/properties" ma:root="true" ma:fieldsID="be2eebc6920744b513afc212b85b7ab6" ns2:_="" ns3:_="">
    <xsd:import namespace="c941d74e-a0e3-4acd-9936-8a1274cbb623"/>
    <xsd:import namespace="6c5ab81b-70f6-4a23-8ff8-cdb0033e1c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1d74e-a0e3-4acd-9936-8a1274cb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5ab81b-70f6-4a23-8ff8-cdb0033e1c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b12ffe-7524-48f7-aac3-90c4af5bcf68}" ma:internalName="TaxCatchAll" ma:showField="CatchAllData" ma:web="6c5ab81b-70f6-4a23-8ff8-cdb0033e1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5ab81b-70f6-4a23-8ff8-cdb0033e1cb6" xsi:nil="true"/>
    <lcf76f155ced4ddcb4097134ff3c332f xmlns="c941d74e-a0e3-4acd-9936-8a1274cbb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3215B4-A58E-4A55-8DF7-29DA3C85238E}"/>
</file>

<file path=customXml/itemProps2.xml><?xml version="1.0" encoding="utf-8"?>
<ds:datastoreItem xmlns:ds="http://schemas.openxmlformats.org/officeDocument/2006/customXml" ds:itemID="{2EE591A9-B08D-498B-B815-3EB7D5E87C1F}"/>
</file>

<file path=customXml/itemProps3.xml><?xml version="1.0" encoding="utf-8"?>
<ds:datastoreItem xmlns:ds="http://schemas.openxmlformats.org/officeDocument/2006/customXml" ds:itemID="{2F962ADB-360D-4BF6-BD23-AF4EE1BF37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Marsden</dc:creator>
  <cp:keywords/>
  <dc:description/>
  <cp:lastModifiedBy>Rachel Marsden</cp:lastModifiedBy>
  <cp:revision>22</cp:revision>
  <dcterms:created xsi:type="dcterms:W3CDTF">2026-03-12T11:41:00Z</dcterms:created>
  <dcterms:modified xsi:type="dcterms:W3CDTF">2026-03-25T13:39:53Z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0x01010073A2D2FD2B9BF3468EE49E45B3D9510A</vt:lpwstr>
  </property>
</Properties>
</file>