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389D" w14:textId="2F9ED34F" w:rsidR="005E4E2D" w:rsidRPr="004E5056" w:rsidRDefault="005E4E2D" w:rsidP="005E4E2D">
      <w:pPr>
        <w:rPr>
          <w:rFonts w:ascii="Calibri" w:hAnsi="Calibri" w:cs="Calibri"/>
          <w:b/>
          <w:bCs/>
          <w:lang w:val="en-GB"/>
        </w:rPr>
      </w:pPr>
      <w:r w:rsidRPr="004E5056">
        <w:rPr>
          <w:rFonts w:ascii="Calibri" w:hAnsi="Calibri" w:cs="Calibri"/>
          <w:b/>
          <w:bCs/>
          <w:lang w:val="en-GB"/>
        </w:rPr>
        <w:t xml:space="preserve">Andrew Hall – ‘Published Research’ for inclusion in my UAL Elements Research Profile, </w:t>
      </w:r>
      <w:r>
        <w:rPr>
          <w:rFonts w:ascii="Calibri" w:hAnsi="Calibri" w:cs="Calibri"/>
          <w:b/>
          <w:bCs/>
          <w:lang w:val="en-GB"/>
        </w:rPr>
        <w:t>September</w:t>
      </w:r>
      <w:r w:rsidRPr="004E5056">
        <w:rPr>
          <w:rFonts w:ascii="Calibri" w:hAnsi="Calibri" w:cs="Calibri"/>
          <w:b/>
          <w:bCs/>
          <w:lang w:val="en-GB"/>
        </w:rPr>
        <w:t xml:space="preserve"> 2026:</w:t>
      </w:r>
    </w:p>
    <w:p w14:paraId="68D2B1FB" w14:textId="51ED417E" w:rsidR="005E4E2D" w:rsidRDefault="005E4E2D" w:rsidP="005E4E2D">
      <w:pPr>
        <w:rPr>
          <w:rFonts w:ascii="Calibri" w:hAnsi="Calibri" w:cs="Calibri"/>
          <w:b/>
          <w:bCs/>
          <w:sz w:val="22"/>
          <w:szCs w:val="22"/>
          <w:lang w:val="en-GB"/>
        </w:rPr>
      </w:pPr>
      <w:r>
        <w:rPr>
          <w:rFonts w:ascii="Calibri" w:hAnsi="Calibri" w:cs="Calibri"/>
          <w:b/>
          <w:bCs/>
          <w:sz w:val="22"/>
          <w:szCs w:val="22"/>
          <w:lang w:val="en-GB"/>
        </w:rPr>
        <w:t>Andrew Hall: ‘A Bite of the Big Apple’ – illustrated article for the AOI Journal, October/November 2001.</w:t>
      </w:r>
    </w:p>
    <w:p w14:paraId="655042FE" w14:textId="15F65B8A" w:rsidR="005E4E2D" w:rsidRDefault="005E4E2D" w:rsidP="005E4E2D">
      <w:pPr>
        <w:rPr>
          <w:rFonts w:ascii="Calibri" w:hAnsi="Calibri" w:cs="Calibri"/>
          <w:b/>
          <w:bCs/>
          <w:sz w:val="22"/>
          <w:szCs w:val="22"/>
          <w:lang w:val="en-GB"/>
        </w:rPr>
      </w:pPr>
      <w:r>
        <w:rPr>
          <w:rFonts w:ascii="Calibri" w:hAnsi="Calibri" w:cs="Calibri"/>
          <w:b/>
          <w:bCs/>
          <w:sz w:val="22"/>
          <w:szCs w:val="22"/>
          <w:lang w:val="en-GB"/>
        </w:rPr>
        <w:t>Introduction</w:t>
      </w:r>
      <w:r>
        <w:rPr>
          <w:rFonts w:ascii="Calibri" w:hAnsi="Calibri" w:cs="Calibri"/>
          <w:b/>
          <w:bCs/>
          <w:sz w:val="22"/>
          <w:szCs w:val="22"/>
          <w:lang w:val="en-GB"/>
        </w:rPr>
        <w:t>:</w:t>
      </w:r>
    </w:p>
    <w:p w14:paraId="6E892AE0" w14:textId="13E969E9" w:rsidR="005E4E2D" w:rsidRDefault="005E4E2D" w:rsidP="005E4E2D">
      <w:pPr>
        <w:rPr>
          <w:rFonts w:ascii="Calibri" w:hAnsi="Calibri" w:cs="Calibri"/>
          <w:sz w:val="22"/>
          <w:szCs w:val="22"/>
          <w:lang w:val="en-GB"/>
        </w:rPr>
      </w:pPr>
      <w:r w:rsidRPr="005E4E2D">
        <w:rPr>
          <w:rFonts w:ascii="Calibri" w:hAnsi="Calibri" w:cs="Calibri"/>
          <w:sz w:val="22"/>
          <w:szCs w:val="22"/>
          <w:lang w:val="en-GB"/>
        </w:rPr>
        <w:t xml:space="preserve">The </w:t>
      </w:r>
      <w:r w:rsidR="000A0EB1">
        <w:rPr>
          <w:rFonts w:ascii="Calibri" w:hAnsi="Calibri" w:cs="Calibri"/>
          <w:sz w:val="22"/>
          <w:szCs w:val="22"/>
          <w:lang w:val="en-GB"/>
        </w:rPr>
        <w:t>second</w:t>
      </w:r>
      <w:r w:rsidRPr="005E4E2D">
        <w:rPr>
          <w:rFonts w:ascii="Calibri" w:hAnsi="Calibri" w:cs="Calibri"/>
          <w:sz w:val="22"/>
          <w:szCs w:val="22"/>
          <w:lang w:val="en-GB"/>
        </w:rPr>
        <w:t xml:space="preserve"> of a series of </w:t>
      </w:r>
      <w:r>
        <w:rPr>
          <w:rFonts w:ascii="Calibri" w:hAnsi="Calibri" w:cs="Calibri"/>
          <w:sz w:val="22"/>
          <w:szCs w:val="22"/>
          <w:lang w:val="en-GB"/>
        </w:rPr>
        <w:t>two illustrated articles based on research trips to Tokyo</w:t>
      </w:r>
      <w:r w:rsidR="000A0EB1">
        <w:rPr>
          <w:rFonts w:ascii="Calibri" w:hAnsi="Calibri" w:cs="Calibri"/>
          <w:sz w:val="22"/>
          <w:szCs w:val="22"/>
          <w:lang w:val="en-GB"/>
        </w:rPr>
        <w:t xml:space="preserve"> and New York</w:t>
      </w:r>
      <w:r>
        <w:rPr>
          <w:rFonts w:ascii="Calibri" w:hAnsi="Calibri" w:cs="Calibri"/>
          <w:sz w:val="22"/>
          <w:szCs w:val="22"/>
          <w:lang w:val="en-GB"/>
        </w:rPr>
        <w:t>, interviewing practicing illustrators in both cities, followed by an exhibition of their work called ‘East Meets West’ at The Coningsby Gallery in</w:t>
      </w:r>
      <w:r w:rsidR="000A0EB1">
        <w:rPr>
          <w:rFonts w:ascii="Calibri" w:hAnsi="Calibri" w:cs="Calibri"/>
          <w:sz w:val="22"/>
          <w:szCs w:val="22"/>
          <w:lang w:val="en-GB"/>
        </w:rPr>
        <w:t xml:space="preserve"> Fitzrovia,</w:t>
      </w:r>
      <w:r>
        <w:rPr>
          <w:rFonts w:ascii="Calibri" w:hAnsi="Calibri" w:cs="Calibri"/>
          <w:sz w:val="22"/>
          <w:szCs w:val="22"/>
          <w:lang w:val="en-GB"/>
        </w:rPr>
        <w:t xml:space="preserve"> London.</w:t>
      </w:r>
    </w:p>
    <w:p w14:paraId="45233CF7" w14:textId="6985D7EE" w:rsidR="000A0EB1" w:rsidRDefault="000A0EB1" w:rsidP="005E4E2D">
      <w:pPr>
        <w:rPr>
          <w:rFonts w:ascii="Calibri" w:hAnsi="Calibri" w:cs="Calibri"/>
          <w:b/>
          <w:bCs/>
          <w:sz w:val="22"/>
          <w:szCs w:val="22"/>
          <w:lang w:val="en-GB"/>
        </w:rPr>
      </w:pPr>
      <w:r w:rsidRPr="000A0EB1">
        <w:rPr>
          <w:rFonts w:ascii="Calibri" w:hAnsi="Calibri" w:cs="Calibri"/>
          <w:b/>
          <w:bCs/>
          <w:sz w:val="22"/>
          <w:szCs w:val="22"/>
          <w:lang w:val="en-GB"/>
        </w:rPr>
        <w:t>Main Article:</w:t>
      </w:r>
    </w:p>
    <w:p w14:paraId="45E9D310" w14:textId="722AEB6C" w:rsidR="000A0EB1" w:rsidRDefault="000A0EB1" w:rsidP="005E4E2D">
      <w:pPr>
        <w:rPr>
          <w:rFonts w:ascii="Calibri" w:hAnsi="Calibri" w:cs="Calibri"/>
          <w:b/>
          <w:bCs/>
          <w:sz w:val="22"/>
          <w:szCs w:val="22"/>
          <w:lang w:val="en-GB"/>
        </w:rPr>
      </w:pPr>
      <w:r>
        <w:rPr>
          <w:rFonts w:ascii="Calibri" w:hAnsi="Calibri" w:cs="Calibri"/>
          <w:b/>
          <w:bCs/>
          <w:sz w:val="22"/>
          <w:szCs w:val="22"/>
          <w:lang w:val="en-GB"/>
        </w:rPr>
        <w:t>Part 1: Establishment and agency:</w:t>
      </w:r>
    </w:p>
    <w:p w14:paraId="3FACD0B7" w14:textId="02045166" w:rsidR="00023008" w:rsidRDefault="00023008" w:rsidP="005E4E2D">
      <w:pPr>
        <w:rPr>
          <w:rFonts w:ascii="Calibri" w:hAnsi="Calibri" w:cs="Calibri"/>
          <w:sz w:val="22"/>
          <w:szCs w:val="22"/>
          <w:lang w:val="en-GB"/>
        </w:rPr>
      </w:pPr>
      <w:r>
        <w:rPr>
          <w:rFonts w:ascii="Calibri" w:hAnsi="Calibri" w:cs="Calibri"/>
          <w:sz w:val="22"/>
          <w:szCs w:val="22"/>
          <w:lang w:val="en-GB"/>
        </w:rPr>
        <w:t xml:space="preserve">When visiting Tokyo, I had found people working eclectically, and across a broad outlet spectrum. The work was joyous and </w:t>
      </w:r>
      <w:proofErr w:type="gramStart"/>
      <w:r>
        <w:rPr>
          <w:rFonts w:ascii="Calibri" w:hAnsi="Calibri" w:cs="Calibri"/>
          <w:sz w:val="22"/>
          <w:szCs w:val="22"/>
          <w:lang w:val="en-GB"/>
        </w:rPr>
        <w:t>fresh, and</w:t>
      </w:r>
      <w:proofErr w:type="gramEnd"/>
      <w:r>
        <w:rPr>
          <w:rFonts w:ascii="Calibri" w:hAnsi="Calibri" w:cs="Calibri"/>
          <w:sz w:val="22"/>
          <w:szCs w:val="22"/>
          <w:lang w:val="en-GB"/>
        </w:rPr>
        <w:t xml:space="preserve"> did not seem to be entrenched in any </w:t>
      </w:r>
      <w:proofErr w:type="gramStart"/>
      <w:r>
        <w:rPr>
          <w:rFonts w:ascii="Calibri" w:hAnsi="Calibri" w:cs="Calibri"/>
          <w:sz w:val="22"/>
          <w:szCs w:val="22"/>
          <w:lang w:val="en-GB"/>
        </w:rPr>
        <w:t>particular dogma</w:t>
      </w:r>
      <w:proofErr w:type="gramEnd"/>
      <w:r>
        <w:rPr>
          <w:rFonts w:ascii="Calibri" w:hAnsi="Calibri" w:cs="Calibri"/>
          <w:sz w:val="22"/>
          <w:szCs w:val="22"/>
          <w:lang w:val="en-GB"/>
        </w:rPr>
        <w:t xml:space="preserve"> or philosophy. In New York my expectations were of finding a much more established trade, dominated by a group of illustration giants, working in the traditional fields of editorial and advertising. Again, this is what I found.</w:t>
      </w:r>
    </w:p>
    <w:p w14:paraId="29C5DE51" w14:textId="77777777" w:rsidR="000A6A00" w:rsidRDefault="00023008" w:rsidP="005E4E2D">
      <w:pPr>
        <w:rPr>
          <w:rFonts w:ascii="Calibri" w:hAnsi="Calibri" w:cs="Calibri"/>
          <w:sz w:val="22"/>
          <w:szCs w:val="22"/>
          <w:lang w:val="en-GB"/>
        </w:rPr>
      </w:pPr>
      <w:r>
        <w:rPr>
          <w:rFonts w:ascii="Calibri" w:hAnsi="Calibri" w:cs="Calibri"/>
          <w:sz w:val="22"/>
          <w:szCs w:val="22"/>
          <w:lang w:val="en-GB"/>
        </w:rPr>
        <w:t xml:space="preserve">New York City has changed quite a bit since I started visiting about five years ago. John Lennon talked of it as the ‘Rome’ of his era, which it quite probably was, but there have been concerted efforts to cut away some of the darker elements of this startling metropolis. Times Square and Hell’s Kitchen have seen the </w:t>
      </w:r>
      <w:proofErr w:type="spellStart"/>
      <w:r>
        <w:rPr>
          <w:rFonts w:ascii="Calibri" w:hAnsi="Calibri" w:cs="Calibri"/>
          <w:sz w:val="22"/>
          <w:szCs w:val="22"/>
          <w:lang w:val="en-GB"/>
        </w:rPr>
        <w:t>hey day</w:t>
      </w:r>
      <w:proofErr w:type="spellEnd"/>
      <w:r>
        <w:rPr>
          <w:rFonts w:ascii="Calibri" w:hAnsi="Calibri" w:cs="Calibri"/>
          <w:sz w:val="22"/>
          <w:szCs w:val="22"/>
          <w:lang w:val="en-GB"/>
        </w:rPr>
        <w:t xml:space="preserve"> of the drug pushers, prostitutes and junkies fade to almost zero; Harlem, once with its plenitude of </w:t>
      </w:r>
      <w:proofErr w:type="gramStart"/>
      <w:r>
        <w:rPr>
          <w:rFonts w:ascii="Calibri" w:hAnsi="Calibri" w:cs="Calibri"/>
          <w:sz w:val="22"/>
          <w:szCs w:val="22"/>
          <w:lang w:val="en-GB"/>
        </w:rPr>
        <w:t>burnt out</w:t>
      </w:r>
      <w:proofErr w:type="gramEnd"/>
      <w:r>
        <w:rPr>
          <w:rFonts w:ascii="Calibri" w:hAnsi="Calibri" w:cs="Calibri"/>
          <w:sz w:val="22"/>
          <w:szCs w:val="22"/>
          <w:lang w:val="en-GB"/>
        </w:rPr>
        <w:t xml:space="preserve"> brownstones (insurance fraud) </w:t>
      </w:r>
      <w:proofErr w:type="gramStart"/>
      <w:r>
        <w:rPr>
          <w:rFonts w:ascii="Calibri" w:hAnsi="Calibri" w:cs="Calibri"/>
          <w:sz w:val="22"/>
          <w:szCs w:val="22"/>
          <w:lang w:val="en-GB"/>
        </w:rPr>
        <w:t>is</w:t>
      </w:r>
      <w:proofErr w:type="gramEnd"/>
      <w:r>
        <w:rPr>
          <w:rFonts w:ascii="Calibri" w:hAnsi="Calibri" w:cs="Calibri"/>
          <w:sz w:val="22"/>
          <w:szCs w:val="22"/>
          <w:lang w:val="en-GB"/>
        </w:rPr>
        <w:t xml:space="preserve"> now seeing a renaissance, some say ‘yuppification’, even ex-president Clinton has chosen Harlem as his centre of operations. Soho has been transformed from a run-down warehouse </w:t>
      </w:r>
      <w:r w:rsidR="000A6A00">
        <w:rPr>
          <w:rFonts w:ascii="Calibri" w:hAnsi="Calibri" w:cs="Calibri"/>
          <w:sz w:val="22"/>
          <w:szCs w:val="22"/>
          <w:lang w:val="en-GB"/>
        </w:rPr>
        <w:t xml:space="preserve">district into </w:t>
      </w:r>
      <w:proofErr w:type="gramStart"/>
      <w:r w:rsidR="000A6A00">
        <w:rPr>
          <w:rFonts w:ascii="Calibri" w:hAnsi="Calibri" w:cs="Calibri"/>
          <w:sz w:val="22"/>
          <w:szCs w:val="22"/>
          <w:lang w:val="en-GB"/>
        </w:rPr>
        <w:t>million dollar</w:t>
      </w:r>
      <w:proofErr w:type="gramEnd"/>
      <w:r w:rsidR="000A6A00">
        <w:rPr>
          <w:rFonts w:ascii="Calibri" w:hAnsi="Calibri" w:cs="Calibri"/>
          <w:sz w:val="22"/>
          <w:szCs w:val="22"/>
          <w:lang w:val="en-GB"/>
        </w:rPr>
        <w:t xml:space="preserve"> loft apartments, fashionable clothes stores and galleries. Perhaps one of the few vestiges of a bygone era is the lower east side, with its constant flux of immigrant populations, from the early Jewish communities to the Chinese and now Indian ones, but that too is changing.</w:t>
      </w:r>
    </w:p>
    <w:p w14:paraId="1515F95E" w14:textId="77777777" w:rsidR="00945EE0" w:rsidRDefault="00945EE0" w:rsidP="005E4E2D">
      <w:pPr>
        <w:rPr>
          <w:rFonts w:ascii="Calibri" w:hAnsi="Calibri" w:cs="Calibri"/>
          <w:sz w:val="22"/>
          <w:szCs w:val="22"/>
          <w:lang w:val="en-GB"/>
        </w:rPr>
      </w:pPr>
      <w:r>
        <w:rPr>
          <w:rFonts w:ascii="Calibri" w:hAnsi="Calibri" w:cs="Calibri"/>
          <w:sz w:val="22"/>
          <w:szCs w:val="22"/>
          <w:lang w:val="en-GB"/>
        </w:rPr>
        <w:t xml:space="preserve">For my first interviewee, Guy </w:t>
      </w:r>
      <w:proofErr w:type="spellStart"/>
      <w:r>
        <w:rPr>
          <w:rFonts w:ascii="Calibri" w:hAnsi="Calibri" w:cs="Calibri"/>
          <w:sz w:val="22"/>
          <w:szCs w:val="22"/>
          <w:lang w:val="en-GB"/>
        </w:rPr>
        <w:t>Billout</w:t>
      </w:r>
      <w:proofErr w:type="spellEnd"/>
      <w:r>
        <w:rPr>
          <w:rFonts w:ascii="Calibri" w:hAnsi="Calibri" w:cs="Calibri"/>
          <w:sz w:val="22"/>
          <w:szCs w:val="22"/>
          <w:lang w:val="en-GB"/>
        </w:rPr>
        <w:t xml:space="preserve">, New York City obviously holds a romantic attraction that has lured him to emigrate from his native France. His apartment, in Battery City on the lower western tip of Manhattan, overlooks the </w:t>
      </w:r>
      <w:proofErr w:type="gramStart"/>
      <w:r>
        <w:rPr>
          <w:rFonts w:ascii="Calibri" w:hAnsi="Calibri" w:cs="Calibri"/>
          <w:sz w:val="22"/>
          <w:szCs w:val="22"/>
          <w:lang w:val="en-GB"/>
        </w:rPr>
        <w:t>Hudson river</w:t>
      </w:r>
      <w:proofErr w:type="gramEnd"/>
      <w:r>
        <w:rPr>
          <w:rFonts w:ascii="Calibri" w:hAnsi="Calibri" w:cs="Calibri"/>
          <w:sz w:val="22"/>
          <w:szCs w:val="22"/>
          <w:lang w:val="en-GB"/>
        </w:rPr>
        <w:t xml:space="preserve">. Guy has long held a love and fascination of large ships and architecture, and his position in the city serves him well for this. He has worked for </w:t>
      </w:r>
      <w:proofErr w:type="gramStart"/>
      <w:r>
        <w:rPr>
          <w:rFonts w:ascii="Calibri" w:hAnsi="Calibri" w:cs="Calibri"/>
          <w:sz w:val="22"/>
          <w:szCs w:val="22"/>
          <w:lang w:val="en-GB"/>
        </w:rPr>
        <w:t>all of</w:t>
      </w:r>
      <w:proofErr w:type="gramEnd"/>
      <w:r>
        <w:rPr>
          <w:rFonts w:ascii="Calibri" w:hAnsi="Calibri" w:cs="Calibri"/>
          <w:sz w:val="22"/>
          <w:szCs w:val="22"/>
          <w:lang w:val="en-GB"/>
        </w:rPr>
        <w:t xml:space="preserve"> the big New York magazines – Rolling Stone, Republic, Time, Life, Newsweek, The New Yorker, New York Times, </w:t>
      </w:r>
      <w:proofErr w:type="gramStart"/>
      <w:r>
        <w:rPr>
          <w:rFonts w:ascii="Calibri" w:hAnsi="Calibri" w:cs="Calibri"/>
          <w:sz w:val="22"/>
          <w:szCs w:val="22"/>
          <w:lang w:val="en-GB"/>
        </w:rPr>
        <w:t>and also</w:t>
      </w:r>
      <w:proofErr w:type="gramEnd"/>
      <w:r>
        <w:rPr>
          <w:rFonts w:ascii="Calibri" w:hAnsi="Calibri" w:cs="Calibri"/>
          <w:sz w:val="22"/>
          <w:szCs w:val="22"/>
          <w:lang w:val="en-GB"/>
        </w:rPr>
        <w:t xml:space="preserve"> a smaller publication called ‘Atlantic Monthly’.</w:t>
      </w:r>
    </w:p>
    <w:p w14:paraId="78506A0A" w14:textId="77777777" w:rsidR="00A862C4" w:rsidRDefault="00A862C4" w:rsidP="005E4E2D">
      <w:pPr>
        <w:rPr>
          <w:rFonts w:ascii="Calibri" w:hAnsi="Calibri" w:cs="Calibri"/>
          <w:sz w:val="22"/>
          <w:szCs w:val="22"/>
          <w:lang w:val="en-GB"/>
        </w:rPr>
      </w:pPr>
      <w:r>
        <w:rPr>
          <w:rFonts w:ascii="Calibri" w:hAnsi="Calibri" w:cs="Calibri"/>
          <w:sz w:val="22"/>
          <w:szCs w:val="22"/>
          <w:lang w:val="en-GB"/>
        </w:rPr>
        <w:t xml:space="preserve">Over the last twenty years this magazine has commissioned Guy to fill a full-page, in </w:t>
      </w:r>
      <w:proofErr w:type="gramStart"/>
      <w:r>
        <w:rPr>
          <w:rFonts w:ascii="Calibri" w:hAnsi="Calibri" w:cs="Calibri"/>
          <w:sz w:val="22"/>
          <w:szCs w:val="22"/>
          <w:lang w:val="en-GB"/>
        </w:rPr>
        <w:t>full-colour</w:t>
      </w:r>
      <w:proofErr w:type="gramEnd"/>
      <w:r>
        <w:rPr>
          <w:rFonts w:ascii="Calibri" w:hAnsi="Calibri" w:cs="Calibri"/>
          <w:sz w:val="22"/>
          <w:szCs w:val="22"/>
          <w:lang w:val="en-GB"/>
        </w:rPr>
        <w:t>, with any image that he so wishes, and it is some of this work that he feels is his best. The images have a luminous and Eastern feel, and each contains a visual riddle. How does he approach the making of these images?</w:t>
      </w:r>
    </w:p>
    <w:p w14:paraId="7567072D" w14:textId="77777777" w:rsidR="00AB3739" w:rsidRDefault="00A862C4" w:rsidP="005E4E2D">
      <w:pPr>
        <w:rPr>
          <w:rFonts w:ascii="Calibri" w:hAnsi="Calibri" w:cs="Calibri"/>
          <w:i/>
          <w:iCs/>
          <w:sz w:val="22"/>
          <w:szCs w:val="22"/>
          <w:lang w:val="en-GB"/>
        </w:rPr>
      </w:pPr>
      <w:r w:rsidRPr="00A862C4">
        <w:rPr>
          <w:rFonts w:ascii="Calibri" w:hAnsi="Calibri" w:cs="Calibri"/>
          <w:i/>
          <w:iCs/>
          <w:sz w:val="22"/>
          <w:szCs w:val="22"/>
          <w:lang w:val="en-GB"/>
        </w:rPr>
        <w:t>GB: “</w:t>
      </w:r>
      <w:r>
        <w:rPr>
          <w:rFonts w:ascii="Calibri" w:hAnsi="Calibri" w:cs="Calibri"/>
          <w:i/>
          <w:iCs/>
          <w:sz w:val="22"/>
          <w:szCs w:val="22"/>
          <w:lang w:val="en-GB"/>
        </w:rPr>
        <w:t xml:space="preserve">It works in the opposite way to the normal process – theme, story, visual – for me this is far more interesting. The subject of the images </w:t>
      </w:r>
      <w:r w:rsidR="00AB3739">
        <w:rPr>
          <w:rFonts w:ascii="Calibri" w:hAnsi="Calibri" w:cs="Calibri"/>
          <w:i/>
          <w:iCs/>
          <w:sz w:val="22"/>
          <w:szCs w:val="22"/>
          <w:lang w:val="en-GB"/>
        </w:rPr>
        <w:t>comes from where I live – New York is the best place for my inspiration.”</w:t>
      </w:r>
    </w:p>
    <w:p w14:paraId="109BFB4F" w14:textId="77777777" w:rsidR="00AB3739" w:rsidRDefault="00AB3739" w:rsidP="005E4E2D">
      <w:pPr>
        <w:rPr>
          <w:rFonts w:ascii="Calibri" w:hAnsi="Calibri" w:cs="Calibri"/>
          <w:sz w:val="22"/>
          <w:szCs w:val="22"/>
          <w:lang w:val="en-GB"/>
        </w:rPr>
      </w:pPr>
      <w:r>
        <w:rPr>
          <w:rFonts w:ascii="Calibri" w:hAnsi="Calibri" w:cs="Calibri"/>
          <w:sz w:val="22"/>
          <w:szCs w:val="22"/>
          <w:lang w:val="en-GB"/>
        </w:rPr>
        <w:lastRenderedPageBreak/>
        <w:t>His work appears quite separate from the conservatism and extreme realism of the Society of Illustrators, and Guy tells me that the traditional illustration styles are still alive and well in America, though perhaps not seen as so valuable outside.</w:t>
      </w:r>
    </w:p>
    <w:p w14:paraId="021F2D34" w14:textId="77692B31" w:rsidR="00023008" w:rsidRDefault="00AB3739" w:rsidP="005E4E2D">
      <w:pPr>
        <w:rPr>
          <w:rFonts w:ascii="Calibri" w:hAnsi="Calibri" w:cs="Calibri"/>
          <w:i/>
          <w:iCs/>
          <w:sz w:val="22"/>
          <w:szCs w:val="22"/>
          <w:lang w:val="en-GB"/>
        </w:rPr>
      </w:pPr>
      <w:r w:rsidRPr="00AB3739">
        <w:rPr>
          <w:rFonts w:ascii="Calibri" w:hAnsi="Calibri" w:cs="Calibri"/>
          <w:i/>
          <w:iCs/>
          <w:sz w:val="22"/>
          <w:szCs w:val="22"/>
          <w:lang w:val="en-GB"/>
        </w:rPr>
        <w:t>GB: “I’m not an American, and the Californian school, with its slickness and exuberance, is not for me. My work looks towards the East – understatement, the ‘concept in disguise’ that can be difficult to decipher, a sense of participation – the reader knows that there is something to find, that a surprise awaits them. My artistic inspiration has also come from the East – Hokusai and others – and what is wrong with following the path of the master?”</w:t>
      </w:r>
      <w:r w:rsidR="00A862C4" w:rsidRPr="00AB3739">
        <w:rPr>
          <w:rFonts w:ascii="Calibri" w:hAnsi="Calibri" w:cs="Calibri"/>
          <w:i/>
          <w:iCs/>
          <w:sz w:val="22"/>
          <w:szCs w:val="22"/>
          <w:lang w:val="en-GB"/>
        </w:rPr>
        <w:t xml:space="preserve"> </w:t>
      </w:r>
      <w:r w:rsidR="00023008" w:rsidRPr="00AB3739">
        <w:rPr>
          <w:rFonts w:ascii="Calibri" w:hAnsi="Calibri" w:cs="Calibri"/>
          <w:i/>
          <w:iCs/>
          <w:sz w:val="22"/>
          <w:szCs w:val="22"/>
          <w:lang w:val="en-GB"/>
        </w:rPr>
        <w:t xml:space="preserve"> </w:t>
      </w:r>
    </w:p>
    <w:p w14:paraId="00E325FD" w14:textId="68ECA83C" w:rsidR="00AB3739" w:rsidRDefault="00D80824" w:rsidP="005E4E2D">
      <w:pPr>
        <w:rPr>
          <w:rFonts w:ascii="Calibri" w:hAnsi="Calibri" w:cs="Calibri"/>
          <w:sz w:val="22"/>
          <w:szCs w:val="22"/>
          <w:lang w:val="en-GB"/>
        </w:rPr>
      </w:pPr>
      <w:r>
        <w:rPr>
          <w:rFonts w:ascii="Calibri" w:hAnsi="Calibri" w:cs="Calibri"/>
          <w:sz w:val="22"/>
          <w:szCs w:val="22"/>
          <w:lang w:val="en-GB"/>
        </w:rPr>
        <w:t xml:space="preserve">The themes of Guy’s work are often metaphors for industry – growth, problem solving, and the future. These are broad enough to cover many items – for instance, an image of a man cutting his way through a maze has been used by many different publications </w:t>
      </w:r>
      <w:proofErr w:type="gramStart"/>
      <w:r>
        <w:rPr>
          <w:rFonts w:ascii="Calibri" w:hAnsi="Calibri" w:cs="Calibri"/>
          <w:sz w:val="22"/>
          <w:szCs w:val="22"/>
          <w:lang w:val="en-GB"/>
        </w:rPr>
        <w:t>over and over again</w:t>
      </w:r>
      <w:proofErr w:type="gramEnd"/>
      <w:r>
        <w:rPr>
          <w:rFonts w:ascii="Calibri" w:hAnsi="Calibri" w:cs="Calibri"/>
          <w:sz w:val="22"/>
          <w:szCs w:val="22"/>
          <w:lang w:val="en-GB"/>
        </w:rPr>
        <w:t xml:space="preserve">. The image is specific, but also universal. </w:t>
      </w:r>
    </w:p>
    <w:p w14:paraId="239C6D75" w14:textId="0C03B79D" w:rsidR="00D80824" w:rsidRDefault="00D80824" w:rsidP="005E4E2D">
      <w:pPr>
        <w:rPr>
          <w:rFonts w:ascii="Calibri" w:hAnsi="Calibri" w:cs="Calibri"/>
          <w:sz w:val="22"/>
          <w:szCs w:val="22"/>
          <w:lang w:val="en-GB"/>
        </w:rPr>
      </w:pPr>
      <w:r>
        <w:rPr>
          <w:rFonts w:ascii="Calibri" w:hAnsi="Calibri" w:cs="Calibri"/>
          <w:sz w:val="22"/>
          <w:szCs w:val="22"/>
          <w:lang w:val="en-GB"/>
        </w:rPr>
        <w:t>AH: “Can you talk a bit about how your work has developed over the years?”</w:t>
      </w:r>
    </w:p>
    <w:p w14:paraId="0D447BC4" w14:textId="41DB2882" w:rsidR="00D80824" w:rsidRDefault="00D80824" w:rsidP="005E4E2D">
      <w:pPr>
        <w:rPr>
          <w:rFonts w:ascii="Calibri" w:hAnsi="Calibri" w:cs="Calibri"/>
          <w:i/>
          <w:iCs/>
          <w:sz w:val="22"/>
          <w:szCs w:val="22"/>
          <w:lang w:val="en-GB"/>
        </w:rPr>
      </w:pPr>
      <w:r w:rsidRPr="00D80824">
        <w:rPr>
          <w:rFonts w:ascii="Calibri" w:hAnsi="Calibri" w:cs="Calibri"/>
          <w:i/>
          <w:iCs/>
          <w:sz w:val="22"/>
          <w:szCs w:val="22"/>
          <w:lang w:val="en-GB"/>
        </w:rPr>
        <w:t>GB: “</w:t>
      </w:r>
      <w:r>
        <w:rPr>
          <w:rFonts w:ascii="Calibri" w:hAnsi="Calibri" w:cs="Calibri"/>
          <w:i/>
          <w:iCs/>
          <w:sz w:val="22"/>
          <w:szCs w:val="22"/>
          <w:lang w:val="en-GB"/>
        </w:rPr>
        <w:t xml:space="preserve">I began to develop a fascination for architecture. Jean-Michel Folon has been a big influence on me (a Belgian artist). His trademark is the long, little man in a large environment. </w:t>
      </w:r>
      <w:r w:rsidR="002A5EDF">
        <w:rPr>
          <w:rFonts w:ascii="Calibri" w:hAnsi="Calibri" w:cs="Calibri"/>
          <w:i/>
          <w:iCs/>
          <w:sz w:val="22"/>
          <w:szCs w:val="22"/>
          <w:lang w:val="en-GB"/>
        </w:rPr>
        <w:t xml:space="preserve">His urban landscapes are very minimalist – drawn with an uncertain line and using dabs and washes. I started to use a </w:t>
      </w:r>
      <w:proofErr w:type="gramStart"/>
      <w:r w:rsidR="002A5EDF">
        <w:rPr>
          <w:rFonts w:ascii="Calibri" w:hAnsi="Calibri" w:cs="Calibri"/>
          <w:i/>
          <w:iCs/>
          <w:sz w:val="22"/>
          <w:szCs w:val="22"/>
          <w:lang w:val="en-GB"/>
        </w:rPr>
        <w:t>camera</w:t>
      </w:r>
      <w:proofErr w:type="gramEnd"/>
      <w:r w:rsidR="002A5EDF">
        <w:rPr>
          <w:rFonts w:ascii="Calibri" w:hAnsi="Calibri" w:cs="Calibri"/>
          <w:i/>
          <w:iCs/>
          <w:sz w:val="22"/>
          <w:szCs w:val="22"/>
          <w:lang w:val="en-GB"/>
        </w:rPr>
        <w:t xml:space="preserve"> and it completely changed the way I drew. Before I invented everything, but now architecture became a passion – I suddenly really cared about architecture. Before, my work was more gestural, freehand, with no use of a ruler. I started with </w:t>
      </w:r>
      <w:proofErr w:type="gramStart"/>
      <w:r w:rsidR="002A5EDF">
        <w:rPr>
          <w:rFonts w:ascii="Calibri" w:hAnsi="Calibri" w:cs="Calibri"/>
          <w:i/>
          <w:iCs/>
          <w:sz w:val="22"/>
          <w:szCs w:val="22"/>
          <w:lang w:val="en-GB"/>
        </w:rPr>
        <w:t>polaroids, and</w:t>
      </w:r>
      <w:proofErr w:type="gramEnd"/>
      <w:r w:rsidR="002A5EDF">
        <w:rPr>
          <w:rFonts w:ascii="Calibri" w:hAnsi="Calibri" w:cs="Calibri"/>
          <w:i/>
          <w:iCs/>
          <w:sz w:val="22"/>
          <w:szCs w:val="22"/>
          <w:lang w:val="en-GB"/>
        </w:rPr>
        <w:t xml:space="preserve"> was fascinated with textures and buildings. If you start with the detail, then everything expands visually from this point. </w:t>
      </w:r>
      <w:proofErr w:type="gramStart"/>
      <w:r w:rsidR="002A5EDF">
        <w:rPr>
          <w:rFonts w:ascii="Calibri" w:hAnsi="Calibri" w:cs="Calibri"/>
          <w:i/>
          <w:iCs/>
          <w:sz w:val="22"/>
          <w:szCs w:val="22"/>
          <w:lang w:val="en-GB"/>
        </w:rPr>
        <w:t>In order for</w:t>
      </w:r>
      <w:proofErr w:type="gramEnd"/>
      <w:r w:rsidR="002A5EDF">
        <w:rPr>
          <w:rFonts w:ascii="Calibri" w:hAnsi="Calibri" w:cs="Calibri"/>
          <w:i/>
          <w:iCs/>
          <w:sz w:val="22"/>
          <w:szCs w:val="22"/>
          <w:lang w:val="en-GB"/>
        </w:rPr>
        <w:t xml:space="preserve"> ‘Atlantic monthly’ pictures to work, you </w:t>
      </w:r>
      <w:proofErr w:type="gramStart"/>
      <w:r w:rsidR="002A5EDF">
        <w:rPr>
          <w:rFonts w:ascii="Calibri" w:hAnsi="Calibri" w:cs="Calibri"/>
          <w:i/>
          <w:iCs/>
          <w:sz w:val="22"/>
          <w:szCs w:val="22"/>
          <w:lang w:val="en-GB"/>
        </w:rPr>
        <w:t>have to</w:t>
      </w:r>
      <w:proofErr w:type="gramEnd"/>
      <w:r w:rsidR="002A5EDF">
        <w:rPr>
          <w:rFonts w:ascii="Calibri" w:hAnsi="Calibri" w:cs="Calibri"/>
          <w:i/>
          <w:iCs/>
          <w:sz w:val="22"/>
          <w:szCs w:val="22"/>
          <w:lang w:val="en-GB"/>
        </w:rPr>
        <w:t xml:space="preserve"> be extremely scrupulous about depicting reality, and then you change it in some way. There is a strong human urge to be fooled and amused – you believe something to be one way, and then it is not – the perception is not exactly as it is.”</w:t>
      </w:r>
    </w:p>
    <w:p w14:paraId="13AB3579" w14:textId="064DFA3E" w:rsidR="00D15A89" w:rsidRDefault="00D15A89" w:rsidP="005E4E2D">
      <w:pPr>
        <w:rPr>
          <w:rFonts w:ascii="Calibri" w:hAnsi="Calibri" w:cs="Calibri"/>
          <w:sz w:val="22"/>
          <w:szCs w:val="22"/>
          <w:lang w:val="en-GB"/>
        </w:rPr>
      </w:pPr>
      <w:r>
        <w:rPr>
          <w:rFonts w:ascii="Calibri" w:hAnsi="Calibri" w:cs="Calibri"/>
          <w:sz w:val="22"/>
          <w:szCs w:val="22"/>
          <w:lang w:val="en-GB"/>
        </w:rPr>
        <w:t xml:space="preserve">Guy tells me that he showed his work to some school children (his wife is a </w:t>
      </w:r>
      <w:proofErr w:type="gramStart"/>
      <w:r>
        <w:rPr>
          <w:rFonts w:ascii="Calibri" w:hAnsi="Calibri" w:cs="Calibri"/>
          <w:sz w:val="22"/>
          <w:szCs w:val="22"/>
          <w:lang w:val="en-GB"/>
        </w:rPr>
        <w:t>school teacher</w:t>
      </w:r>
      <w:proofErr w:type="gramEnd"/>
      <w:r>
        <w:rPr>
          <w:rFonts w:ascii="Calibri" w:hAnsi="Calibri" w:cs="Calibri"/>
          <w:sz w:val="22"/>
          <w:szCs w:val="22"/>
          <w:lang w:val="en-GB"/>
        </w:rPr>
        <w:t xml:space="preserve">), and he explained the principle of the game in his pictures – they really enjoyed </w:t>
      </w:r>
      <w:proofErr w:type="gramStart"/>
      <w:r>
        <w:rPr>
          <w:rFonts w:ascii="Calibri" w:hAnsi="Calibri" w:cs="Calibri"/>
          <w:sz w:val="22"/>
          <w:szCs w:val="22"/>
          <w:lang w:val="en-GB"/>
        </w:rPr>
        <w:t>it, and</w:t>
      </w:r>
      <w:proofErr w:type="gramEnd"/>
      <w:r>
        <w:rPr>
          <w:rFonts w:ascii="Calibri" w:hAnsi="Calibri" w:cs="Calibri"/>
          <w:sz w:val="22"/>
          <w:szCs w:val="22"/>
          <w:lang w:val="en-GB"/>
        </w:rPr>
        <w:t xml:space="preserve"> loved looking for the riddle. When he did the same thing with adults, they froze – they were frightened that they would not be clever enough to solve the riddle and would look stupid.</w:t>
      </w:r>
    </w:p>
    <w:p w14:paraId="595B95E3" w14:textId="78C2FA8B" w:rsidR="00B01FC4" w:rsidRDefault="00B01FC4" w:rsidP="005E4E2D">
      <w:pPr>
        <w:rPr>
          <w:rFonts w:ascii="Calibri" w:hAnsi="Calibri" w:cs="Calibri"/>
          <w:sz w:val="22"/>
          <w:szCs w:val="22"/>
          <w:lang w:val="en-GB"/>
        </w:rPr>
      </w:pPr>
      <w:r>
        <w:rPr>
          <w:rFonts w:ascii="Calibri" w:hAnsi="Calibri" w:cs="Calibri"/>
          <w:sz w:val="22"/>
          <w:szCs w:val="22"/>
          <w:lang w:val="en-GB"/>
        </w:rPr>
        <w:t xml:space="preserve">Guy shows me one of his early pieces of work, a book called ‘Number 24’, published by Harlin Quist, that developed the idea of the puzzle, and the visual dynamic between the possible and the impossible. The work is charming, </w:t>
      </w:r>
      <w:r w:rsidR="00137F18">
        <w:rPr>
          <w:rFonts w:ascii="Calibri" w:hAnsi="Calibri" w:cs="Calibri"/>
          <w:sz w:val="22"/>
          <w:szCs w:val="22"/>
          <w:lang w:val="en-GB"/>
        </w:rPr>
        <w:t xml:space="preserve">though </w:t>
      </w:r>
      <w:proofErr w:type="gramStart"/>
      <w:r w:rsidR="00137F18">
        <w:rPr>
          <w:rFonts w:ascii="Calibri" w:hAnsi="Calibri" w:cs="Calibri"/>
          <w:sz w:val="22"/>
          <w:szCs w:val="22"/>
          <w:lang w:val="en-GB"/>
        </w:rPr>
        <w:t>more vague and gestural</w:t>
      </w:r>
      <w:proofErr w:type="gramEnd"/>
      <w:r w:rsidR="00137F18">
        <w:rPr>
          <w:rFonts w:ascii="Calibri" w:hAnsi="Calibri" w:cs="Calibri"/>
          <w:sz w:val="22"/>
          <w:szCs w:val="22"/>
          <w:lang w:val="en-GB"/>
        </w:rPr>
        <w:t xml:space="preserve">, but the idea is there. His later work, executed in line and airbrush, is exquisite in its craftsmanship. The work does have a strong Japanese influence, but with a New York twist. </w:t>
      </w:r>
    </w:p>
    <w:p w14:paraId="430E0FBE" w14:textId="0D947D77" w:rsidR="00137F18" w:rsidRDefault="00137F18" w:rsidP="005E4E2D">
      <w:pPr>
        <w:rPr>
          <w:rFonts w:ascii="Calibri" w:hAnsi="Calibri" w:cs="Calibri"/>
          <w:sz w:val="22"/>
          <w:szCs w:val="22"/>
          <w:lang w:val="en-GB"/>
        </w:rPr>
      </w:pPr>
      <w:r>
        <w:rPr>
          <w:rFonts w:ascii="Calibri" w:hAnsi="Calibri" w:cs="Calibri"/>
          <w:sz w:val="22"/>
          <w:szCs w:val="22"/>
          <w:lang w:val="en-GB"/>
        </w:rPr>
        <w:t xml:space="preserve">It is these themes of antithesis embedded in his work, sitting side by side, that to me make it seem so alive and contemporary, and relate to the new forces in fashion illustration. </w:t>
      </w:r>
    </w:p>
    <w:p w14:paraId="0CF4DFE9" w14:textId="5BCFCC73" w:rsidR="00137F18" w:rsidRDefault="00137F18" w:rsidP="005E4E2D">
      <w:pPr>
        <w:rPr>
          <w:rFonts w:ascii="Calibri" w:hAnsi="Calibri" w:cs="Calibri"/>
          <w:sz w:val="22"/>
          <w:szCs w:val="22"/>
          <w:lang w:val="en-GB"/>
        </w:rPr>
      </w:pPr>
      <w:r>
        <w:rPr>
          <w:rFonts w:ascii="Calibri" w:hAnsi="Calibri" w:cs="Calibri"/>
          <w:sz w:val="22"/>
          <w:szCs w:val="22"/>
          <w:lang w:val="en-GB"/>
        </w:rPr>
        <w:t>AH: “One thing that strikes me is the incredible freshness of your work – it looks so contemporary. Why do you think that is?”</w:t>
      </w:r>
    </w:p>
    <w:p w14:paraId="24A4D604" w14:textId="7BD78921" w:rsidR="00137F18" w:rsidRDefault="00137F18" w:rsidP="005E4E2D">
      <w:pPr>
        <w:rPr>
          <w:rFonts w:ascii="Calibri" w:hAnsi="Calibri" w:cs="Calibri"/>
          <w:i/>
          <w:iCs/>
          <w:sz w:val="22"/>
          <w:szCs w:val="22"/>
          <w:lang w:val="en-GB"/>
        </w:rPr>
      </w:pPr>
      <w:r w:rsidRPr="009D6EEF">
        <w:rPr>
          <w:rFonts w:ascii="Calibri" w:hAnsi="Calibri" w:cs="Calibri"/>
          <w:i/>
          <w:iCs/>
          <w:sz w:val="22"/>
          <w:szCs w:val="22"/>
          <w:lang w:val="en-GB"/>
        </w:rPr>
        <w:lastRenderedPageBreak/>
        <w:t>GB: “</w:t>
      </w:r>
      <w:r w:rsidR="009D6EEF">
        <w:rPr>
          <w:rFonts w:ascii="Calibri" w:hAnsi="Calibri" w:cs="Calibri"/>
          <w:i/>
          <w:iCs/>
          <w:sz w:val="22"/>
          <w:szCs w:val="22"/>
          <w:lang w:val="en-GB"/>
        </w:rPr>
        <w:t xml:space="preserve">I have a fascination for everything modern – planes, trains, cars – as a child I would draw ships on the ocean. I came to New York at the end of the great ship era – the Boeing 707 marked the end of the cruise liners (now the QE2 is sadly the only liner to dock in New York). I love looking at boats, architecture…technology…these all have romance for me. New York is very unusual, in that it is surrounded by </w:t>
      </w:r>
      <w:proofErr w:type="gramStart"/>
      <w:r w:rsidR="009D6EEF">
        <w:rPr>
          <w:rFonts w:ascii="Calibri" w:hAnsi="Calibri" w:cs="Calibri"/>
          <w:i/>
          <w:iCs/>
          <w:sz w:val="22"/>
          <w:szCs w:val="22"/>
          <w:lang w:val="en-GB"/>
        </w:rPr>
        <w:t>water</w:t>
      </w:r>
      <w:proofErr w:type="gramEnd"/>
      <w:r w:rsidR="009D6EEF">
        <w:rPr>
          <w:rFonts w:ascii="Calibri" w:hAnsi="Calibri" w:cs="Calibri"/>
          <w:i/>
          <w:iCs/>
          <w:sz w:val="22"/>
          <w:szCs w:val="22"/>
          <w:lang w:val="en-GB"/>
        </w:rPr>
        <w:t xml:space="preserve"> and all this metropolis is defined by and crammed into this parameter.”</w:t>
      </w:r>
    </w:p>
    <w:p w14:paraId="69C424C9" w14:textId="771DB52B" w:rsidR="00D763D4" w:rsidRDefault="00D763D4" w:rsidP="005E4E2D">
      <w:pPr>
        <w:rPr>
          <w:rFonts w:ascii="Calibri" w:hAnsi="Calibri" w:cs="Calibri"/>
          <w:i/>
          <w:iCs/>
          <w:sz w:val="22"/>
          <w:szCs w:val="22"/>
          <w:lang w:val="en-GB"/>
        </w:rPr>
      </w:pPr>
      <w:r>
        <w:rPr>
          <w:rFonts w:ascii="Calibri" w:hAnsi="Calibri" w:cs="Calibri"/>
          <w:sz w:val="22"/>
          <w:szCs w:val="22"/>
          <w:lang w:val="en-GB"/>
        </w:rPr>
        <w:t>It is this excitement</w:t>
      </w:r>
      <w:r w:rsidR="00546CE3">
        <w:rPr>
          <w:rFonts w:ascii="Calibri" w:hAnsi="Calibri" w:cs="Calibri"/>
          <w:sz w:val="22"/>
          <w:szCs w:val="22"/>
          <w:lang w:val="en-GB"/>
        </w:rPr>
        <w:t xml:space="preserve"> from the stimuli around him that so obviously feeds into his work; he loves </w:t>
      </w:r>
      <w:proofErr w:type="gramStart"/>
      <w:r w:rsidR="00546CE3">
        <w:rPr>
          <w:rFonts w:ascii="Calibri" w:hAnsi="Calibri" w:cs="Calibri"/>
          <w:sz w:val="22"/>
          <w:szCs w:val="22"/>
          <w:lang w:val="en-GB"/>
        </w:rPr>
        <w:t>New York, and</w:t>
      </w:r>
      <w:proofErr w:type="gramEnd"/>
      <w:r w:rsidR="00546CE3">
        <w:rPr>
          <w:rFonts w:ascii="Calibri" w:hAnsi="Calibri" w:cs="Calibri"/>
          <w:sz w:val="22"/>
          <w:szCs w:val="22"/>
          <w:lang w:val="en-GB"/>
        </w:rPr>
        <w:t xml:space="preserve"> says it is a place where you can be anything you want to be, with its melting pot of different immigrants and accents, though not a place ‘to fall between the cracks’. </w:t>
      </w:r>
      <w:r w:rsidR="00546CE3" w:rsidRPr="00546CE3">
        <w:rPr>
          <w:rFonts w:ascii="Calibri" w:hAnsi="Calibri" w:cs="Calibri"/>
          <w:i/>
          <w:iCs/>
          <w:sz w:val="22"/>
          <w:szCs w:val="22"/>
          <w:lang w:val="en-GB"/>
        </w:rPr>
        <w:t xml:space="preserve">GB: “As illustrators, we work in isolation. It’s good to get together and find the inner centre. The irrepressible enthusiasm of the young illustrators is wonderful, and there are a lot of women now.” </w:t>
      </w:r>
    </w:p>
    <w:p w14:paraId="51D75E4E" w14:textId="5A1000B1" w:rsidR="00546CE3" w:rsidRDefault="00546CE3" w:rsidP="005E4E2D">
      <w:pPr>
        <w:rPr>
          <w:rFonts w:ascii="Calibri" w:hAnsi="Calibri" w:cs="Calibri"/>
          <w:sz w:val="22"/>
          <w:szCs w:val="22"/>
          <w:lang w:val="en-GB"/>
        </w:rPr>
      </w:pPr>
      <w:r>
        <w:rPr>
          <w:rFonts w:ascii="Calibri" w:hAnsi="Calibri" w:cs="Calibri"/>
          <w:sz w:val="22"/>
          <w:szCs w:val="22"/>
          <w:lang w:val="en-GB"/>
        </w:rPr>
        <w:t>My next visit is to a studio in Brooklyn, to meet Jonathan Rosen, a commercial illustrator and lecturer at The School of Visual Arts. His studio is cluttered with fascinating objects – mannequins, pieces of broken technology, sculptures and books everywhere. Most famously his work was recently used in Tim Burton’s film ‘Sleepy Hollow’. One senses in Jonathan the same frustrations about the illustration industry that Guy has, and a few more besides.</w:t>
      </w:r>
    </w:p>
    <w:p w14:paraId="56A61CF5" w14:textId="694530D6" w:rsidR="00546CE3" w:rsidRDefault="00546CE3" w:rsidP="005E4E2D">
      <w:pPr>
        <w:rPr>
          <w:rFonts w:ascii="Calibri" w:hAnsi="Calibri" w:cs="Calibri"/>
          <w:i/>
          <w:iCs/>
          <w:sz w:val="22"/>
          <w:szCs w:val="22"/>
          <w:lang w:val="en-GB"/>
        </w:rPr>
      </w:pPr>
      <w:r w:rsidRPr="00546CE3">
        <w:rPr>
          <w:rFonts w:ascii="Calibri" w:hAnsi="Calibri" w:cs="Calibri"/>
          <w:i/>
          <w:iCs/>
          <w:sz w:val="22"/>
          <w:szCs w:val="22"/>
          <w:lang w:val="en-GB"/>
        </w:rPr>
        <w:t>JR: “</w:t>
      </w:r>
      <w:r>
        <w:rPr>
          <w:rFonts w:ascii="Calibri" w:hAnsi="Calibri" w:cs="Calibri"/>
          <w:i/>
          <w:iCs/>
          <w:sz w:val="22"/>
          <w:szCs w:val="22"/>
          <w:lang w:val="en-GB"/>
        </w:rPr>
        <w:t xml:space="preserve">Illustration was better before graphic designers began to interfere, said the old fart! Graphic design authorship is a big problem – their egos have been pumped up to such an extent that not only do they think that they are amazing information gatherers, but also genius image makers. Companies are saving </w:t>
      </w:r>
      <w:proofErr w:type="gramStart"/>
      <w:r>
        <w:rPr>
          <w:rFonts w:ascii="Calibri" w:hAnsi="Calibri" w:cs="Calibri"/>
          <w:i/>
          <w:iCs/>
          <w:sz w:val="22"/>
          <w:szCs w:val="22"/>
          <w:lang w:val="en-GB"/>
        </w:rPr>
        <w:t>money, and</w:t>
      </w:r>
      <w:proofErr w:type="gramEnd"/>
      <w:r>
        <w:rPr>
          <w:rFonts w:ascii="Calibri" w:hAnsi="Calibri" w:cs="Calibri"/>
          <w:i/>
          <w:iCs/>
          <w:sz w:val="22"/>
          <w:szCs w:val="22"/>
          <w:lang w:val="en-GB"/>
        </w:rPr>
        <w:t xml:space="preserve"> using designers to produce illustration as well. Graphic designers steal and appropriate </w:t>
      </w:r>
      <w:r w:rsidR="00956035">
        <w:rPr>
          <w:rFonts w:ascii="Calibri" w:hAnsi="Calibri" w:cs="Calibri"/>
          <w:i/>
          <w:iCs/>
          <w:sz w:val="22"/>
          <w:szCs w:val="22"/>
          <w:lang w:val="en-GB"/>
        </w:rPr>
        <w:t>things – they’re used to it. The dynamic between image maker and designer, which often results in great things, is under threat of being lost.”</w:t>
      </w:r>
    </w:p>
    <w:p w14:paraId="32BFC1CA" w14:textId="5EBC954B" w:rsidR="00956035" w:rsidRDefault="003B5064" w:rsidP="005E4E2D">
      <w:pPr>
        <w:rPr>
          <w:rFonts w:ascii="Calibri" w:hAnsi="Calibri" w:cs="Calibri"/>
          <w:sz w:val="22"/>
          <w:szCs w:val="22"/>
          <w:lang w:val="en-GB"/>
        </w:rPr>
      </w:pPr>
      <w:r>
        <w:rPr>
          <w:rFonts w:ascii="Calibri" w:hAnsi="Calibri" w:cs="Calibri"/>
          <w:sz w:val="22"/>
          <w:szCs w:val="22"/>
          <w:lang w:val="en-GB"/>
        </w:rPr>
        <w:t>AH: “Could you talk about some of the other problems that illustration has been facing over the last five years?”</w:t>
      </w:r>
    </w:p>
    <w:p w14:paraId="4E776837" w14:textId="6FFD1003" w:rsidR="003B5064" w:rsidRDefault="003B5064" w:rsidP="005E4E2D">
      <w:pPr>
        <w:rPr>
          <w:rFonts w:ascii="Calibri" w:hAnsi="Calibri" w:cs="Calibri"/>
          <w:i/>
          <w:iCs/>
          <w:sz w:val="22"/>
          <w:szCs w:val="22"/>
          <w:lang w:val="en-GB"/>
        </w:rPr>
      </w:pPr>
      <w:r w:rsidRPr="003B5064">
        <w:rPr>
          <w:rFonts w:ascii="Calibri" w:hAnsi="Calibri" w:cs="Calibri"/>
          <w:i/>
          <w:iCs/>
          <w:sz w:val="22"/>
          <w:szCs w:val="22"/>
          <w:lang w:val="en-GB"/>
        </w:rPr>
        <w:t>JR: “</w:t>
      </w:r>
      <w:r>
        <w:rPr>
          <w:rFonts w:ascii="Calibri" w:hAnsi="Calibri" w:cs="Calibri"/>
          <w:i/>
          <w:iCs/>
          <w:sz w:val="22"/>
          <w:szCs w:val="22"/>
          <w:lang w:val="en-GB"/>
        </w:rPr>
        <w:t>Photography has been the dominant thing, and illustration has been dumbed down, and made impersonal as well. People like Sue Coe, Gary Panthar, John Ondine, all came up with art directors from underground comics – in that sense it was a ‘personal’ movement. There has been a huge backlash against this stuff recently – it became too personal, too non-literate (not literate enough) – they produced stand-alone statements with little or no elucidation of the text – in a way they were being non-illustrative.”</w:t>
      </w:r>
    </w:p>
    <w:p w14:paraId="3F645C1E" w14:textId="77777777" w:rsidR="003B5064" w:rsidRDefault="003B5064" w:rsidP="005E4E2D">
      <w:pPr>
        <w:rPr>
          <w:rFonts w:ascii="Calibri" w:hAnsi="Calibri" w:cs="Calibri"/>
          <w:sz w:val="22"/>
          <w:szCs w:val="22"/>
          <w:lang w:val="en-GB"/>
        </w:rPr>
      </w:pPr>
      <w:r>
        <w:rPr>
          <w:rFonts w:ascii="Calibri" w:hAnsi="Calibri" w:cs="Calibri"/>
          <w:sz w:val="22"/>
          <w:szCs w:val="22"/>
          <w:lang w:val="en-GB"/>
        </w:rPr>
        <w:t xml:space="preserve">Jonathan’s own work has strong personal </w:t>
      </w:r>
      <w:proofErr w:type="gramStart"/>
      <w:r>
        <w:rPr>
          <w:rFonts w:ascii="Calibri" w:hAnsi="Calibri" w:cs="Calibri"/>
          <w:sz w:val="22"/>
          <w:szCs w:val="22"/>
          <w:lang w:val="en-GB"/>
        </w:rPr>
        <w:t>themes, and</w:t>
      </w:r>
      <w:proofErr w:type="gramEnd"/>
      <w:r>
        <w:rPr>
          <w:rFonts w:ascii="Calibri" w:hAnsi="Calibri" w:cs="Calibri"/>
          <w:sz w:val="22"/>
          <w:szCs w:val="22"/>
          <w:lang w:val="en-GB"/>
        </w:rPr>
        <w:t xml:space="preserve"> is influenced by a childhood in Los Angeles (in Jonathan’s words, “the cradle of popular culture”) and a general immersion in American culture. An obsession with European culture also became apparent – his parents hung prints of work by Hieronymus Bosch and Bruegel on their walls, and these, coupled with Tex Avery cartoons, Fleischer, ‘The Wizard of Oz’ and ‘the carnivalesque’ have been major influences.</w:t>
      </w:r>
    </w:p>
    <w:p w14:paraId="20D362E4" w14:textId="0888A138" w:rsidR="003B5064" w:rsidRPr="002200B0" w:rsidRDefault="003B5064" w:rsidP="005E4E2D">
      <w:pPr>
        <w:rPr>
          <w:rFonts w:ascii="Calibri" w:hAnsi="Calibri" w:cs="Calibri"/>
          <w:i/>
          <w:iCs/>
          <w:sz w:val="22"/>
          <w:szCs w:val="22"/>
          <w:lang w:val="en-GB"/>
        </w:rPr>
      </w:pPr>
      <w:r w:rsidRPr="002200B0">
        <w:rPr>
          <w:rFonts w:ascii="Calibri" w:hAnsi="Calibri" w:cs="Calibri"/>
          <w:i/>
          <w:iCs/>
          <w:sz w:val="22"/>
          <w:szCs w:val="22"/>
          <w:lang w:val="en-GB"/>
        </w:rPr>
        <w:t xml:space="preserve">JR: “If you look closely at </w:t>
      </w:r>
      <w:r w:rsidR="002200B0" w:rsidRPr="002200B0">
        <w:rPr>
          <w:rFonts w:ascii="Calibri" w:hAnsi="Calibri" w:cs="Calibri"/>
          <w:i/>
          <w:iCs/>
          <w:sz w:val="22"/>
          <w:szCs w:val="22"/>
          <w:lang w:val="en-GB"/>
        </w:rPr>
        <w:t>‘</w:t>
      </w:r>
      <w:r w:rsidRPr="002200B0">
        <w:rPr>
          <w:rFonts w:ascii="Calibri" w:hAnsi="Calibri" w:cs="Calibri"/>
          <w:i/>
          <w:iCs/>
          <w:sz w:val="22"/>
          <w:szCs w:val="22"/>
          <w:lang w:val="en-GB"/>
        </w:rPr>
        <w:t>The Wizard of Oz’</w:t>
      </w:r>
      <w:r w:rsidR="002200B0" w:rsidRPr="002200B0">
        <w:rPr>
          <w:rFonts w:ascii="Calibri" w:hAnsi="Calibri" w:cs="Calibri"/>
          <w:i/>
          <w:iCs/>
          <w:sz w:val="22"/>
          <w:szCs w:val="22"/>
          <w:lang w:val="en-GB"/>
        </w:rPr>
        <w:t xml:space="preserve">, with the tin man, the scarecrow etc., you can trace the characters right back to mediaeval art and the mediaeval grotesque. Another favourite film of mine is Michael Powell’s ‘A Matter of Life and Death’. It was made in </w:t>
      </w:r>
      <w:proofErr w:type="gramStart"/>
      <w:r w:rsidR="002200B0" w:rsidRPr="002200B0">
        <w:rPr>
          <w:rFonts w:ascii="Calibri" w:hAnsi="Calibri" w:cs="Calibri"/>
          <w:i/>
          <w:iCs/>
          <w:sz w:val="22"/>
          <w:szCs w:val="22"/>
          <w:lang w:val="en-GB"/>
        </w:rPr>
        <w:t>1946</w:t>
      </w:r>
      <w:proofErr w:type="gramEnd"/>
      <w:r w:rsidR="002200B0" w:rsidRPr="002200B0">
        <w:rPr>
          <w:rFonts w:ascii="Calibri" w:hAnsi="Calibri" w:cs="Calibri"/>
          <w:i/>
          <w:iCs/>
          <w:sz w:val="22"/>
          <w:szCs w:val="22"/>
          <w:lang w:val="en-GB"/>
        </w:rPr>
        <w:t xml:space="preserve"> and it was meant to be a propaganda film to bring Britain and America closer together. It is about a guy who is shot down in thick </w:t>
      </w:r>
      <w:proofErr w:type="gramStart"/>
      <w:r w:rsidR="002200B0" w:rsidRPr="002200B0">
        <w:rPr>
          <w:rFonts w:ascii="Calibri" w:hAnsi="Calibri" w:cs="Calibri"/>
          <w:i/>
          <w:iCs/>
          <w:sz w:val="22"/>
          <w:szCs w:val="22"/>
          <w:lang w:val="en-GB"/>
        </w:rPr>
        <w:t>fog, and</w:t>
      </w:r>
      <w:proofErr w:type="gramEnd"/>
      <w:r w:rsidR="002200B0" w:rsidRPr="002200B0">
        <w:rPr>
          <w:rFonts w:ascii="Calibri" w:hAnsi="Calibri" w:cs="Calibri"/>
          <w:i/>
          <w:iCs/>
          <w:sz w:val="22"/>
          <w:szCs w:val="22"/>
          <w:lang w:val="en-GB"/>
        </w:rPr>
        <w:t xml:space="preserve"> falls </w:t>
      </w:r>
      <w:r w:rsidR="002200B0" w:rsidRPr="002200B0">
        <w:rPr>
          <w:rFonts w:ascii="Calibri" w:hAnsi="Calibri" w:cs="Calibri"/>
          <w:i/>
          <w:iCs/>
          <w:sz w:val="22"/>
          <w:szCs w:val="22"/>
          <w:lang w:val="en-GB"/>
        </w:rPr>
        <w:lastRenderedPageBreak/>
        <w:t>into the gap between life and death. There’s a great scene where he’s on the operating table – it’s a total rip-off of Gustave Doré’s</w:t>
      </w:r>
      <w:r w:rsidRPr="002200B0">
        <w:rPr>
          <w:rFonts w:ascii="Calibri" w:hAnsi="Calibri" w:cs="Calibri"/>
          <w:i/>
          <w:iCs/>
          <w:sz w:val="22"/>
          <w:szCs w:val="22"/>
          <w:lang w:val="en-GB"/>
        </w:rPr>
        <w:t xml:space="preserve"> </w:t>
      </w:r>
      <w:r w:rsidR="002200B0" w:rsidRPr="002200B0">
        <w:rPr>
          <w:rFonts w:ascii="Calibri" w:hAnsi="Calibri" w:cs="Calibri"/>
          <w:i/>
          <w:iCs/>
          <w:sz w:val="22"/>
          <w:szCs w:val="22"/>
          <w:lang w:val="en-GB"/>
        </w:rPr>
        <w:t xml:space="preserve">‘Inferno’. I also remember going to </w:t>
      </w:r>
      <w:proofErr w:type="gramStart"/>
      <w:r w:rsidR="002200B0" w:rsidRPr="002200B0">
        <w:rPr>
          <w:rFonts w:ascii="Calibri" w:hAnsi="Calibri" w:cs="Calibri"/>
          <w:i/>
          <w:iCs/>
          <w:sz w:val="22"/>
          <w:szCs w:val="22"/>
          <w:lang w:val="en-GB"/>
        </w:rPr>
        <w:t>The</w:t>
      </w:r>
      <w:proofErr w:type="gramEnd"/>
      <w:r w:rsidR="002200B0" w:rsidRPr="002200B0">
        <w:rPr>
          <w:rFonts w:ascii="Calibri" w:hAnsi="Calibri" w:cs="Calibri"/>
          <w:i/>
          <w:iCs/>
          <w:sz w:val="22"/>
          <w:szCs w:val="22"/>
          <w:lang w:val="en-GB"/>
        </w:rPr>
        <w:t xml:space="preserve"> ‘Met’ and seeing a mediaeval tapestry there – robotics, exoskeletons, outer bones, stuff as extrapolation of the body – it was all there. Victorian technology, with its great pictorial reference to time and space, started me drawing – seeing technology as an extension of the body. </w:t>
      </w:r>
      <w:proofErr w:type="gramStart"/>
      <w:r w:rsidR="002200B0" w:rsidRPr="002200B0">
        <w:rPr>
          <w:rFonts w:ascii="Calibri" w:hAnsi="Calibri" w:cs="Calibri"/>
          <w:i/>
          <w:iCs/>
          <w:sz w:val="22"/>
          <w:szCs w:val="22"/>
          <w:lang w:val="en-GB"/>
        </w:rPr>
        <w:t>Also</w:t>
      </w:r>
      <w:proofErr w:type="gramEnd"/>
      <w:r w:rsidR="002200B0" w:rsidRPr="002200B0">
        <w:rPr>
          <w:rFonts w:ascii="Calibri" w:hAnsi="Calibri" w:cs="Calibri"/>
          <w:i/>
          <w:iCs/>
          <w:sz w:val="22"/>
          <w:szCs w:val="22"/>
          <w:lang w:val="en-GB"/>
        </w:rPr>
        <w:t xml:space="preserve"> the first time I saw someone walking down the street wearing a Walkman – the modern colostomy </w:t>
      </w:r>
      <w:proofErr w:type="spellStart"/>
      <w:proofErr w:type="gramStart"/>
      <w:r w:rsidR="002200B0" w:rsidRPr="002200B0">
        <w:rPr>
          <w:rFonts w:ascii="Calibri" w:hAnsi="Calibri" w:cs="Calibri"/>
          <w:i/>
          <w:iCs/>
          <w:sz w:val="22"/>
          <w:szCs w:val="22"/>
          <w:lang w:val="en-GB"/>
        </w:rPr>
        <w:t>bag!..</w:t>
      </w:r>
      <w:proofErr w:type="gramEnd"/>
      <w:r w:rsidR="002200B0" w:rsidRPr="002200B0">
        <w:rPr>
          <w:rFonts w:ascii="Calibri" w:hAnsi="Calibri" w:cs="Calibri"/>
          <w:i/>
          <w:iCs/>
          <w:sz w:val="22"/>
          <w:szCs w:val="22"/>
          <w:lang w:val="en-GB"/>
        </w:rPr>
        <w:t>put</w:t>
      </w:r>
      <w:proofErr w:type="spellEnd"/>
      <w:r w:rsidR="002200B0" w:rsidRPr="002200B0">
        <w:rPr>
          <w:rFonts w:ascii="Calibri" w:hAnsi="Calibri" w:cs="Calibri"/>
          <w:i/>
          <w:iCs/>
          <w:sz w:val="22"/>
          <w:szCs w:val="22"/>
          <w:lang w:val="en-GB"/>
        </w:rPr>
        <w:t xml:space="preserve"> all this together and you have a medical fetish and a religious fetish!” (laughs).</w:t>
      </w:r>
    </w:p>
    <w:p w14:paraId="1C430422" w14:textId="3607CE6A" w:rsidR="002A5EDF" w:rsidRDefault="002200B0" w:rsidP="005E4E2D">
      <w:pPr>
        <w:rPr>
          <w:rFonts w:ascii="Calibri" w:hAnsi="Calibri" w:cs="Calibri"/>
          <w:sz w:val="22"/>
          <w:szCs w:val="22"/>
          <w:lang w:val="en-GB"/>
        </w:rPr>
      </w:pPr>
      <w:r>
        <w:rPr>
          <w:rFonts w:ascii="Calibri" w:hAnsi="Calibri" w:cs="Calibri"/>
          <w:sz w:val="22"/>
          <w:szCs w:val="22"/>
          <w:lang w:val="en-GB"/>
        </w:rPr>
        <w:t>It is not hard to see why Tim Burton would have chosen Jonathan’s powerful and disturbing work for the gothic horror story of Washington Irving’s ‘Sleepy Hollow’. Jonathan produced the drawings of decapitated bodies and severed limbs for Johnny Depp’s notebook.</w:t>
      </w:r>
    </w:p>
    <w:p w14:paraId="03EA5885" w14:textId="77067106" w:rsidR="004E60A1" w:rsidRDefault="004E60A1" w:rsidP="005E4E2D">
      <w:pPr>
        <w:rPr>
          <w:rFonts w:ascii="Calibri" w:hAnsi="Calibri" w:cs="Calibri"/>
          <w:sz w:val="22"/>
          <w:szCs w:val="22"/>
          <w:lang w:val="en-GB"/>
        </w:rPr>
      </w:pPr>
      <w:r>
        <w:rPr>
          <w:rFonts w:ascii="Calibri" w:hAnsi="Calibri" w:cs="Calibri"/>
          <w:sz w:val="22"/>
          <w:szCs w:val="22"/>
          <w:lang w:val="en-GB"/>
        </w:rPr>
        <w:t>I make my way back on the ‘Q’ train back to Manhattan to meet Jim Deskevich of ‘Art Department’, a fashion photography and illustration agency based in Soho that has been operating successfully for the last five years.</w:t>
      </w:r>
    </w:p>
    <w:p w14:paraId="3DC355A9" w14:textId="77777777" w:rsidR="004E60A1" w:rsidRDefault="004E60A1" w:rsidP="005E4E2D">
      <w:pPr>
        <w:rPr>
          <w:rFonts w:ascii="Calibri" w:hAnsi="Calibri" w:cs="Calibri"/>
          <w:sz w:val="22"/>
          <w:szCs w:val="22"/>
          <w:lang w:val="en-GB"/>
        </w:rPr>
      </w:pPr>
      <w:r>
        <w:rPr>
          <w:rFonts w:ascii="Calibri" w:hAnsi="Calibri" w:cs="Calibri"/>
          <w:sz w:val="22"/>
          <w:szCs w:val="22"/>
          <w:lang w:val="en-GB"/>
        </w:rPr>
        <w:t>The feel of the agency is open, light and spacious. One feels instinctively that this not one of the ‘abusive’ agencies that Guy talked about. Two identical black and tan dachshunds are spread out glamorously on a floor cushion. One growls at me.</w:t>
      </w:r>
    </w:p>
    <w:p w14:paraId="0827C233" w14:textId="77777777" w:rsidR="004E60A1" w:rsidRDefault="004E60A1" w:rsidP="005E4E2D">
      <w:pPr>
        <w:rPr>
          <w:rFonts w:ascii="Calibri" w:hAnsi="Calibri" w:cs="Calibri"/>
          <w:sz w:val="22"/>
          <w:szCs w:val="22"/>
          <w:lang w:val="en-GB"/>
        </w:rPr>
      </w:pPr>
      <w:r>
        <w:rPr>
          <w:rFonts w:ascii="Calibri" w:hAnsi="Calibri" w:cs="Calibri"/>
          <w:sz w:val="22"/>
          <w:szCs w:val="22"/>
          <w:lang w:val="en-GB"/>
        </w:rPr>
        <w:t xml:space="preserve">This agency represents some of the key players in fashion illustration – Graham </w:t>
      </w:r>
      <w:proofErr w:type="spellStart"/>
      <w:r>
        <w:rPr>
          <w:rFonts w:ascii="Calibri" w:hAnsi="Calibri" w:cs="Calibri"/>
          <w:sz w:val="22"/>
          <w:szCs w:val="22"/>
          <w:lang w:val="en-GB"/>
        </w:rPr>
        <w:t>Rounthwaite</w:t>
      </w:r>
      <w:proofErr w:type="spellEnd"/>
      <w:r>
        <w:rPr>
          <w:rFonts w:ascii="Calibri" w:hAnsi="Calibri" w:cs="Calibri"/>
          <w:sz w:val="22"/>
          <w:szCs w:val="22"/>
          <w:lang w:val="en-GB"/>
        </w:rPr>
        <w:t xml:space="preserve">, Yoko Ikeno, Carlos Aponte, Ed Tsuwaki, Jordi </w:t>
      </w:r>
      <w:proofErr w:type="spellStart"/>
      <w:r>
        <w:rPr>
          <w:rFonts w:ascii="Calibri" w:hAnsi="Calibri" w:cs="Calibri"/>
          <w:sz w:val="22"/>
          <w:szCs w:val="22"/>
          <w:lang w:val="en-GB"/>
        </w:rPr>
        <w:t>Labanda</w:t>
      </w:r>
      <w:proofErr w:type="spellEnd"/>
      <w:r>
        <w:rPr>
          <w:rFonts w:ascii="Calibri" w:hAnsi="Calibri" w:cs="Calibri"/>
          <w:sz w:val="22"/>
          <w:szCs w:val="22"/>
          <w:lang w:val="en-GB"/>
        </w:rPr>
        <w:t>, Istvan Banyai…as well as a host of fashion photographers and stylists – indeed, the new brochure has an illustrator on one page, and a photographer on the other.</w:t>
      </w:r>
    </w:p>
    <w:p w14:paraId="464E024D" w14:textId="77777777" w:rsidR="004E60A1" w:rsidRDefault="004E60A1" w:rsidP="005E4E2D">
      <w:pPr>
        <w:rPr>
          <w:rFonts w:ascii="Calibri" w:hAnsi="Calibri" w:cs="Calibri"/>
          <w:sz w:val="22"/>
          <w:szCs w:val="22"/>
          <w:lang w:val="en-GB"/>
        </w:rPr>
      </w:pPr>
      <w:r>
        <w:rPr>
          <w:rFonts w:ascii="Calibri" w:hAnsi="Calibri" w:cs="Calibri"/>
          <w:sz w:val="22"/>
          <w:szCs w:val="22"/>
          <w:lang w:val="en-GB"/>
        </w:rPr>
        <w:t>This stable of illustrators, their work ‘photoshop bright and clean’, have been mainly responsible for a major upturn in the popularity of illustration. Jim Deskevich is employed in various guises by the agency.</w:t>
      </w:r>
    </w:p>
    <w:p w14:paraId="7FCB562E" w14:textId="790193A7" w:rsidR="004E60A1" w:rsidRDefault="004E60A1" w:rsidP="005E4E2D">
      <w:pPr>
        <w:rPr>
          <w:rFonts w:ascii="Calibri" w:hAnsi="Calibri" w:cs="Calibri"/>
          <w:i/>
          <w:iCs/>
          <w:sz w:val="22"/>
          <w:szCs w:val="22"/>
          <w:lang w:val="en-GB"/>
        </w:rPr>
      </w:pPr>
      <w:r w:rsidRPr="00AA6291">
        <w:rPr>
          <w:rFonts w:ascii="Calibri" w:hAnsi="Calibri" w:cs="Calibri"/>
          <w:i/>
          <w:iCs/>
          <w:sz w:val="22"/>
          <w:szCs w:val="22"/>
          <w:lang w:val="en-GB"/>
        </w:rPr>
        <w:t xml:space="preserve">JD: “When Graham </w:t>
      </w:r>
      <w:proofErr w:type="spellStart"/>
      <w:r w:rsidRPr="00AA6291">
        <w:rPr>
          <w:rFonts w:ascii="Calibri" w:hAnsi="Calibri" w:cs="Calibri"/>
          <w:i/>
          <w:iCs/>
          <w:sz w:val="22"/>
          <w:szCs w:val="22"/>
          <w:lang w:val="en-GB"/>
        </w:rPr>
        <w:t>Rounthwaite’s</w:t>
      </w:r>
      <w:proofErr w:type="spellEnd"/>
      <w:r w:rsidRPr="00AA6291">
        <w:rPr>
          <w:rFonts w:ascii="Calibri" w:hAnsi="Calibri" w:cs="Calibri"/>
          <w:i/>
          <w:iCs/>
          <w:sz w:val="22"/>
          <w:szCs w:val="22"/>
          <w:lang w:val="en-GB"/>
        </w:rPr>
        <w:t xml:space="preserve"> work for Levi’s came out it was huge (placed on giant scrims on New York buildings) – it dominated the urban </w:t>
      </w:r>
      <w:proofErr w:type="gramStart"/>
      <w:r w:rsidRPr="00AA6291">
        <w:rPr>
          <w:rFonts w:ascii="Calibri" w:hAnsi="Calibri" w:cs="Calibri"/>
          <w:i/>
          <w:iCs/>
          <w:sz w:val="22"/>
          <w:szCs w:val="22"/>
          <w:lang w:val="en-GB"/>
        </w:rPr>
        <w:t>landscape, and</w:t>
      </w:r>
      <w:proofErr w:type="gramEnd"/>
      <w:r w:rsidRPr="00AA6291">
        <w:rPr>
          <w:rFonts w:ascii="Calibri" w:hAnsi="Calibri" w:cs="Calibri"/>
          <w:i/>
          <w:iCs/>
          <w:sz w:val="22"/>
          <w:szCs w:val="22"/>
          <w:lang w:val="en-GB"/>
        </w:rPr>
        <w:t xml:space="preserve"> became a huge moment for fashion and for fashion using illustration. And I think it will last – Richard Gray does everything for Alexander MacQueen, Anna Piagi does exclusively </w:t>
      </w:r>
      <w:r w:rsidR="00AA6291" w:rsidRPr="00AA6291">
        <w:rPr>
          <w:rFonts w:ascii="Calibri" w:hAnsi="Calibri" w:cs="Calibri"/>
          <w:i/>
          <w:iCs/>
          <w:sz w:val="22"/>
          <w:szCs w:val="22"/>
          <w:lang w:val="en-GB"/>
        </w:rPr>
        <w:t xml:space="preserve">haute-couture drawing. There is a great history of fashion drawing – sketching, drawing things out, so it’s perfect for fashion. The new work is about femininity, about allowing women to be girly, stylish, dressy, fun. ‘80’s style has come back in fashion – if it’s not right, you just add one more thing to it, or you rip a hole in it! It’s about loving what you </w:t>
      </w:r>
      <w:proofErr w:type="gramStart"/>
      <w:r w:rsidR="00AA6291" w:rsidRPr="00AA6291">
        <w:rPr>
          <w:rFonts w:ascii="Calibri" w:hAnsi="Calibri" w:cs="Calibri"/>
          <w:i/>
          <w:iCs/>
          <w:sz w:val="22"/>
          <w:szCs w:val="22"/>
          <w:lang w:val="en-GB"/>
        </w:rPr>
        <w:t>do, and</w:t>
      </w:r>
      <w:proofErr w:type="gramEnd"/>
      <w:r w:rsidR="00AA6291" w:rsidRPr="00AA6291">
        <w:rPr>
          <w:rFonts w:ascii="Calibri" w:hAnsi="Calibri" w:cs="Calibri"/>
          <w:i/>
          <w:iCs/>
          <w:sz w:val="22"/>
          <w:szCs w:val="22"/>
          <w:lang w:val="en-GB"/>
        </w:rPr>
        <w:t xml:space="preserve"> having fun with it. This new work could well change the course of illustration – fashion drawing was almost dead for a while, and then Wallpaper magazine came out, and had a huge impact – they were almost the first lifestyle magazine to start using illustration. Gentry, Flair, Nest, Flaunt, West – they all followed suit and understood the creative possibility.”</w:t>
      </w:r>
      <w:r w:rsidRPr="00AA6291">
        <w:rPr>
          <w:rFonts w:ascii="Calibri" w:hAnsi="Calibri" w:cs="Calibri"/>
          <w:i/>
          <w:iCs/>
          <w:sz w:val="22"/>
          <w:szCs w:val="22"/>
          <w:lang w:val="en-GB"/>
        </w:rPr>
        <w:t xml:space="preserve"> </w:t>
      </w:r>
    </w:p>
    <w:p w14:paraId="76F346C1" w14:textId="4B28F873" w:rsidR="00AA6291" w:rsidRDefault="00AA6291" w:rsidP="005E4E2D">
      <w:pPr>
        <w:rPr>
          <w:rFonts w:ascii="Calibri" w:hAnsi="Calibri" w:cs="Calibri"/>
          <w:sz w:val="22"/>
          <w:szCs w:val="22"/>
          <w:lang w:val="en-GB"/>
        </w:rPr>
      </w:pPr>
      <w:r>
        <w:rPr>
          <w:rFonts w:ascii="Calibri" w:hAnsi="Calibri" w:cs="Calibri"/>
          <w:sz w:val="22"/>
          <w:szCs w:val="22"/>
          <w:lang w:val="en-GB"/>
        </w:rPr>
        <w:t>AH: “Does the agency’s work lie mainly within this fashion illustration market?”</w:t>
      </w:r>
    </w:p>
    <w:p w14:paraId="3478EED5" w14:textId="35ADED84" w:rsidR="00AA6291" w:rsidRPr="00AA6291" w:rsidRDefault="00AA6291" w:rsidP="005E4E2D">
      <w:pPr>
        <w:rPr>
          <w:rFonts w:ascii="Calibri" w:hAnsi="Calibri" w:cs="Calibri"/>
          <w:i/>
          <w:iCs/>
          <w:sz w:val="22"/>
          <w:szCs w:val="22"/>
          <w:lang w:val="en-GB"/>
        </w:rPr>
      </w:pPr>
      <w:r w:rsidRPr="00AA6291">
        <w:rPr>
          <w:rFonts w:ascii="Calibri" w:hAnsi="Calibri" w:cs="Calibri"/>
          <w:i/>
          <w:iCs/>
          <w:sz w:val="22"/>
          <w:szCs w:val="22"/>
          <w:lang w:val="en-GB"/>
        </w:rPr>
        <w:t>JD: “No, it’s a broad field – we do corporate annual reports, magazine editorial, animation – if the end result is that the client’s happy, and the illustrator’s happy, then it’s been a good placement.”</w:t>
      </w:r>
    </w:p>
    <w:p w14:paraId="06090F92" w14:textId="7D74172E" w:rsidR="000A5323" w:rsidRPr="009B145A" w:rsidRDefault="009B145A">
      <w:pPr>
        <w:rPr>
          <w:rFonts w:ascii="Calibri" w:hAnsi="Calibri" w:cs="Calibri"/>
          <w:b/>
          <w:bCs/>
          <w:sz w:val="20"/>
          <w:szCs w:val="20"/>
          <w:lang w:val="en-GB"/>
        </w:rPr>
      </w:pPr>
      <w:r w:rsidRPr="00484D61">
        <w:rPr>
          <w:rFonts w:ascii="Calibri" w:hAnsi="Calibri" w:cs="Calibri"/>
          <w:b/>
          <w:bCs/>
          <w:sz w:val="20"/>
          <w:szCs w:val="20"/>
          <w:lang w:val="en-GB"/>
        </w:rPr>
        <w:t xml:space="preserve">(Additional text can be </w:t>
      </w:r>
      <w:r>
        <w:rPr>
          <w:rFonts w:ascii="Calibri" w:hAnsi="Calibri" w:cs="Calibri"/>
          <w:b/>
          <w:bCs/>
          <w:sz w:val="20"/>
          <w:szCs w:val="20"/>
          <w:lang w:val="en-GB"/>
        </w:rPr>
        <w:t>sourced</w:t>
      </w:r>
      <w:r w:rsidRPr="00484D61">
        <w:rPr>
          <w:rFonts w:ascii="Calibri" w:hAnsi="Calibri" w:cs="Calibri"/>
          <w:b/>
          <w:bCs/>
          <w:sz w:val="20"/>
          <w:szCs w:val="20"/>
          <w:lang w:val="en-GB"/>
        </w:rPr>
        <w:t xml:space="preserve"> by request</w:t>
      </w:r>
      <w:r>
        <w:rPr>
          <w:rFonts w:ascii="Calibri" w:hAnsi="Calibri" w:cs="Calibri"/>
          <w:b/>
          <w:bCs/>
          <w:sz w:val="20"/>
          <w:szCs w:val="20"/>
          <w:lang w:val="en-GB"/>
        </w:rPr>
        <w:t xml:space="preserve"> from the author – </w:t>
      </w:r>
      <w:hyperlink r:id="rId6" w:history="1">
        <w:r w:rsidRPr="007C090B">
          <w:rPr>
            <w:rStyle w:val="Hyperlink"/>
            <w:rFonts w:ascii="Calibri" w:hAnsi="Calibri" w:cs="Calibri"/>
            <w:b/>
            <w:bCs/>
            <w:sz w:val="20"/>
            <w:szCs w:val="20"/>
            <w:lang w:val="en-GB"/>
          </w:rPr>
          <w:t>a.hall@csm.arts.ac.uk</w:t>
        </w:r>
      </w:hyperlink>
      <w:r w:rsidRPr="00484D61">
        <w:rPr>
          <w:rFonts w:ascii="Calibri" w:hAnsi="Calibri" w:cs="Calibri"/>
          <w:b/>
          <w:bCs/>
          <w:sz w:val="20"/>
          <w:szCs w:val="20"/>
          <w:lang w:val="en-GB"/>
        </w:rPr>
        <w:t>)</w:t>
      </w:r>
    </w:p>
    <w:sectPr w:rsidR="000A5323" w:rsidRPr="009B145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989BF" w14:textId="77777777" w:rsidR="00BB17B5" w:rsidRDefault="00BB17B5" w:rsidP="00023008">
      <w:pPr>
        <w:spacing w:after="0" w:line="240" w:lineRule="auto"/>
      </w:pPr>
      <w:r>
        <w:separator/>
      </w:r>
    </w:p>
  </w:endnote>
  <w:endnote w:type="continuationSeparator" w:id="0">
    <w:p w14:paraId="49CCD5D2" w14:textId="77777777" w:rsidR="00BB17B5" w:rsidRDefault="00BB17B5" w:rsidP="00023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9783351"/>
      <w:docPartObj>
        <w:docPartGallery w:val="Page Numbers (Bottom of Page)"/>
        <w:docPartUnique/>
      </w:docPartObj>
    </w:sdtPr>
    <w:sdtContent>
      <w:p w14:paraId="34EA6AC1" w14:textId="5B563691" w:rsidR="00023008" w:rsidRDefault="00023008" w:rsidP="00E816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680DE8" w14:textId="77777777" w:rsidR="00023008" w:rsidRDefault="00023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5316258"/>
      <w:docPartObj>
        <w:docPartGallery w:val="Page Numbers (Bottom of Page)"/>
        <w:docPartUnique/>
      </w:docPartObj>
    </w:sdtPr>
    <w:sdtContent>
      <w:p w14:paraId="640B726A" w14:textId="04783405" w:rsidR="00023008" w:rsidRDefault="00023008" w:rsidP="00E816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335331" w14:textId="77777777" w:rsidR="00023008" w:rsidRDefault="00023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2EF9F" w14:textId="77777777" w:rsidR="00BB17B5" w:rsidRDefault="00BB17B5" w:rsidP="00023008">
      <w:pPr>
        <w:spacing w:after="0" w:line="240" w:lineRule="auto"/>
      </w:pPr>
      <w:r>
        <w:separator/>
      </w:r>
    </w:p>
  </w:footnote>
  <w:footnote w:type="continuationSeparator" w:id="0">
    <w:p w14:paraId="3B1068B9" w14:textId="77777777" w:rsidR="00BB17B5" w:rsidRDefault="00BB17B5" w:rsidP="000230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E2D"/>
    <w:rsid w:val="00023008"/>
    <w:rsid w:val="000A0EB1"/>
    <w:rsid w:val="000A5323"/>
    <w:rsid w:val="000A6A00"/>
    <w:rsid w:val="00137F18"/>
    <w:rsid w:val="002200B0"/>
    <w:rsid w:val="002A5EDF"/>
    <w:rsid w:val="003B5064"/>
    <w:rsid w:val="004E60A1"/>
    <w:rsid w:val="00546CE3"/>
    <w:rsid w:val="005E4E2D"/>
    <w:rsid w:val="00945EE0"/>
    <w:rsid w:val="00956035"/>
    <w:rsid w:val="009B145A"/>
    <w:rsid w:val="009D6EEF"/>
    <w:rsid w:val="00A862C4"/>
    <w:rsid w:val="00AA6291"/>
    <w:rsid w:val="00AB0A17"/>
    <w:rsid w:val="00AB3739"/>
    <w:rsid w:val="00B01FC4"/>
    <w:rsid w:val="00BB17B5"/>
    <w:rsid w:val="00BC0B6D"/>
    <w:rsid w:val="00BF683A"/>
    <w:rsid w:val="00D15A89"/>
    <w:rsid w:val="00D763D4"/>
    <w:rsid w:val="00D80824"/>
    <w:rsid w:val="00DA1512"/>
    <w:rsid w:val="00FB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41DBDF"/>
  <w15:chartTrackingRefBased/>
  <w15:docId w15:val="{D70FD23B-C7D2-6C40-90A2-2F3D32AF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E2D"/>
  </w:style>
  <w:style w:type="paragraph" w:styleId="Heading1">
    <w:name w:val="heading 1"/>
    <w:basedOn w:val="Normal"/>
    <w:next w:val="Normal"/>
    <w:link w:val="Heading1Char"/>
    <w:uiPriority w:val="9"/>
    <w:qFormat/>
    <w:rsid w:val="005E4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E2D"/>
    <w:rPr>
      <w:rFonts w:eastAsiaTheme="majorEastAsia" w:cstheme="majorBidi"/>
      <w:color w:val="272727" w:themeColor="text1" w:themeTint="D8"/>
    </w:rPr>
  </w:style>
  <w:style w:type="paragraph" w:styleId="Title">
    <w:name w:val="Title"/>
    <w:basedOn w:val="Normal"/>
    <w:next w:val="Normal"/>
    <w:link w:val="TitleChar"/>
    <w:uiPriority w:val="10"/>
    <w:qFormat/>
    <w:rsid w:val="005E4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E2D"/>
    <w:pPr>
      <w:spacing w:before="160"/>
      <w:jc w:val="center"/>
    </w:pPr>
    <w:rPr>
      <w:i/>
      <w:iCs/>
      <w:color w:val="404040" w:themeColor="text1" w:themeTint="BF"/>
    </w:rPr>
  </w:style>
  <w:style w:type="character" w:customStyle="1" w:styleId="QuoteChar">
    <w:name w:val="Quote Char"/>
    <w:basedOn w:val="DefaultParagraphFont"/>
    <w:link w:val="Quote"/>
    <w:uiPriority w:val="29"/>
    <w:rsid w:val="005E4E2D"/>
    <w:rPr>
      <w:i/>
      <w:iCs/>
      <w:color w:val="404040" w:themeColor="text1" w:themeTint="BF"/>
    </w:rPr>
  </w:style>
  <w:style w:type="paragraph" w:styleId="ListParagraph">
    <w:name w:val="List Paragraph"/>
    <w:basedOn w:val="Normal"/>
    <w:uiPriority w:val="34"/>
    <w:qFormat/>
    <w:rsid w:val="005E4E2D"/>
    <w:pPr>
      <w:ind w:left="720"/>
      <w:contextualSpacing/>
    </w:pPr>
  </w:style>
  <w:style w:type="character" w:styleId="IntenseEmphasis">
    <w:name w:val="Intense Emphasis"/>
    <w:basedOn w:val="DefaultParagraphFont"/>
    <w:uiPriority w:val="21"/>
    <w:qFormat/>
    <w:rsid w:val="005E4E2D"/>
    <w:rPr>
      <w:i/>
      <w:iCs/>
      <w:color w:val="0F4761" w:themeColor="accent1" w:themeShade="BF"/>
    </w:rPr>
  </w:style>
  <w:style w:type="paragraph" w:styleId="IntenseQuote">
    <w:name w:val="Intense Quote"/>
    <w:basedOn w:val="Normal"/>
    <w:next w:val="Normal"/>
    <w:link w:val="IntenseQuoteChar"/>
    <w:uiPriority w:val="30"/>
    <w:qFormat/>
    <w:rsid w:val="005E4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E2D"/>
    <w:rPr>
      <w:i/>
      <w:iCs/>
      <w:color w:val="0F4761" w:themeColor="accent1" w:themeShade="BF"/>
    </w:rPr>
  </w:style>
  <w:style w:type="character" w:styleId="IntenseReference">
    <w:name w:val="Intense Reference"/>
    <w:basedOn w:val="DefaultParagraphFont"/>
    <w:uiPriority w:val="32"/>
    <w:qFormat/>
    <w:rsid w:val="005E4E2D"/>
    <w:rPr>
      <w:b/>
      <w:bCs/>
      <w:smallCaps/>
      <w:color w:val="0F4761" w:themeColor="accent1" w:themeShade="BF"/>
      <w:spacing w:val="5"/>
    </w:rPr>
  </w:style>
  <w:style w:type="paragraph" w:styleId="Footer">
    <w:name w:val="footer"/>
    <w:basedOn w:val="Normal"/>
    <w:link w:val="FooterChar"/>
    <w:uiPriority w:val="99"/>
    <w:unhideWhenUsed/>
    <w:rsid w:val="00023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008"/>
  </w:style>
  <w:style w:type="character" w:styleId="PageNumber">
    <w:name w:val="page number"/>
    <w:basedOn w:val="DefaultParagraphFont"/>
    <w:uiPriority w:val="99"/>
    <w:semiHidden/>
    <w:unhideWhenUsed/>
    <w:rsid w:val="00023008"/>
  </w:style>
  <w:style w:type="character" w:styleId="Hyperlink">
    <w:name w:val="Hyperlink"/>
    <w:basedOn w:val="DefaultParagraphFont"/>
    <w:uiPriority w:val="99"/>
    <w:unhideWhenUsed/>
    <w:rsid w:val="009B145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hall@csm.arts.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1950</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2</cp:revision>
  <dcterms:created xsi:type="dcterms:W3CDTF">2026-09-17T14:22:00Z</dcterms:created>
  <dcterms:modified xsi:type="dcterms:W3CDTF">2026-09-17T14:22:00Z</dcterms:modified>
</cp:coreProperties>
</file>