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2D65E" w14:textId="77777777" w:rsidR="00B33959" w:rsidRDefault="00B33959" w:rsidP="009A28A8">
      <w:pPr>
        <w:spacing w:line="360" w:lineRule="auto"/>
        <w:jc w:val="both"/>
        <w:rPr>
          <w:rFonts w:ascii="Times New Roman" w:hAnsi="Times New Roman" w:cs="Times New Roman"/>
          <w:b/>
          <w:bCs/>
          <w:sz w:val="36"/>
          <w:szCs w:val="36"/>
        </w:rPr>
      </w:pPr>
    </w:p>
    <w:p w14:paraId="188DA523" w14:textId="77777777" w:rsidR="00B33959" w:rsidRDefault="00B33959" w:rsidP="009A28A8">
      <w:pPr>
        <w:spacing w:line="360" w:lineRule="auto"/>
        <w:jc w:val="both"/>
        <w:rPr>
          <w:rFonts w:ascii="Times New Roman" w:hAnsi="Times New Roman" w:cs="Times New Roman"/>
          <w:b/>
          <w:bCs/>
          <w:sz w:val="36"/>
          <w:szCs w:val="36"/>
        </w:rPr>
      </w:pPr>
    </w:p>
    <w:p w14:paraId="13CB2F97" w14:textId="77777777" w:rsidR="00B33959" w:rsidRDefault="00B33959" w:rsidP="009A28A8">
      <w:pPr>
        <w:spacing w:line="360" w:lineRule="auto"/>
        <w:jc w:val="both"/>
        <w:rPr>
          <w:rFonts w:ascii="Times New Roman" w:hAnsi="Times New Roman" w:cs="Times New Roman"/>
          <w:b/>
          <w:bCs/>
          <w:sz w:val="36"/>
          <w:szCs w:val="36"/>
        </w:rPr>
      </w:pPr>
    </w:p>
    <w:p w14:paraId="54D56034" w14:textId="77777777" w:rsidR="00B33959" w:rsidRDefault="00B33959" w:rsidP="009A28A8">
      <w:pPr>
        <w:spacing w:line="360" w:lineRule="auto"/>
        <w:jc w:val="both"/>
        <w:rPr>
          <w:rFonts w:ascii="Times New Roman" w:hAnsi="Times New Roman" w:cs="Times New Roman"/>
          <w:b/>
          <w:bCs/>
          <w:sz w:val="36"/>
          <w:szCs w:val="36"/>
        </w:rPr>
      </w:pPr>
    </w:p>
    <w:p w14:paraId="414B7D7E" w14:textId="77777777" w:rsidR="005F0FBF" w:rsidRDefault="005F0FBF" w:rsidP="009A28A8">
      <w:pPr>
        <w:spacing w:line="360" w:lineRule="auto"/>
        <w:jc w:val="both"/>
        <w:rPr>
          <w:rFonts w:ascii="Times New Roman" w:hAnsi="Times New Roman" w:cs="Times New Roman"/>
          <w:b/>
          <w:bCs/>
          <w:sz w:val="36"/>
          <w:szCs w:val="36"/>
        </w:rPr>
      </w:pPr>
    </w:p>
    <w:p w14:paraId="6DFE4C93" w14:textId="77777777" w:rsidR="005F0FBF" w:rsidRDefault="005F0FBF" w:rsidP="009A28A8">
      <w:pPr>
        <w:spacing w:line="360" w:lineRule="auto"/>
        <w:jc w:val="both"/>
        <w:rPr>
          <w:rFonts w:ascii="Times New Roman" w:hAnsi="Times New Roman" w:cs="Times New Roman"/>
          <w:b/>
          <w:bCs/>
          <w:sz w:val="36"/>
          <w:szCs w:val="36"/>
        </w:rPr>
      </w:pPr>
    </w:p>
    <w:p w14:paraId="77FDEB04" w14:textId="77777777" w:rsidR="005F0FBF" w:rsidRDefault="005F0FBF" w:rsidP="009A28A8">
      <w:pPr>
        <w:spacing w:line="360" w:lineRule="auto"/>
        <w:jc w:val="both"/>
        <w:rPr>
          <w:rFonts w:ascii="Times New Roman" w:hAnsi="Times New Roman" w:cs="Times New Roman"/>
          <w:b/>
          <w:bCs/>
          <w:sz w:val="36"/>
          <w:szCs w:val="36"/>
        </w:rPr>
      </w:pPr>
    </w:p>
    <w:p w14:paraId="751C3D30" w14:textId="77777777" w:rsidR="005F0FBF" w:rsidRDefault="005F0FBF" w:rsidP="009A28A8">
      <w:pPr>
        <w:spacing w:line="360" w:lineRule="auto"/>
        <w:jc w:val="both"/>
        <w:rPr>
          <w:rFonts w:ascii="Times New Roman" w:hAnsi="Times New Roman" w:cs="Times New Roman"/>
          <w:b/>
          <w:bCs/>
          <w:sz w:val="36"/>
          <w:szCs w:val="36"/>
        </w:rPr>
      </w:pPr>
    </w:p>
    <w:p w14:paraId="450CCFBE" w14:textId="77777777" w:rsidR="00B33959" w:rsidRDefault="00B33959" w:rsidP="009A28A8">
      <w:pPr>
        <w:spacing w:line="360" w:lineRule="auto"/>
        <w:jc w:val="both"/>
        <w:rPr>
          <w:rFonts w:ascii="Times New Roman" w:hAnsi="Times New Roman" w:cs="Times New Roman"/>
          <w:b/>
          <w:bCs/>
          <w:sz w:val="36"/>
          <w:szCs w:val="36"/>
        </w:rPr>
      </w:pPr>
    </w:p>
    <w:p w14:paraId="3AB0E4C4" w14:textId="77777777" w:rsidR="00B33959" w:rsidRDefault="00B33959" w:rsidP="009A28A8">
      <w:pPr>
        <w:spacing w:line="360" w:lineRule="auto"/>
        <w:jc w:val="both"/>
        <w:rPr>
          <w:rFonts w:ascii="Times New Roman" w:hAnsi="Times New Roman" w:cs="Times New Roman"/>
          <w:b/>
          <w:bCs/>
          <w:sz w:val="36"/>
          <w:szCs w:val="36"/>
        </w:rPr>
      </w:pPr>
    </w:p>
    <w:p w14:paraId="028319C7" w14:textId="46EAA166" w:rsidR="00B33959" w:rsidRPr="00F115A9" w:rsidRDefault="00161D5A" w:rsidP="006A56AA">
      <w:pPr>
        <w:jc w:val="both"/>
        <w:rPr>
          <w:lang w:val="en-US"/>
        </w:rPr>
      </w:pPr>
      <w:r w:rsidRPr="00F115A9">
        <w:rPr>
          <w:rFonts w:asciiTheme="majorHAnsi" w:hAnsiTheme="majorHAnsi"/>
          <w:b/>
          <w:bCs/>
          <w:color w:val="153D63" w:themeColor="text2" w:themeTint="E6"/>
          <w:sz w:val="44"/>
          <w:szCs w:val="44"/>
        </w:rPr>
        <w:t xml:space="preserve">Listening Differently: </w:t>
      </w:r>
      <w:r w:rsidR="006A56AA" w:rsidRPr="00F115A9">
        <w:rPr>
          <w:rFonts w:asciiTheme="majorHAnsi" w:hAnsiTheme="majorHAnsi"/>
          <w:b/>
          <w:bCs/>
          <w:color w:val="153D63" w:themeColor="text2" w:themeTint="E6"/>
          <w:sz w:val="44"/>
          <w:szCs w:val="44"/>
        </w:rPr>
        <w:t>Decolonising</w:t>
      </w:r>
      <w:r w:rsidRPr="00F115A9">
        <w:rPr>
          <w:rFonts w:asciiTheme="majorHAnsi" w:hAnsiTheme="majorHAnsi"/>
          <w:b/>
          <w:bCs/>
          <w:color w:val="153D63" w:themeColor="text2" w:themeTint="E6"/>
          <w:sz w:val="44"/>
          <w:szCs w:val="44"/>
        </w:rPr>
        <w:t xml:space="preserve"> Work Motivation in the Global South Through Phenomenographic Inquiry</w:t>
      </w:r>
    </w:p>
    <w:p w14:paraId="328A8B92" w14:textId="77777777" w:rsidR="00B33959" w:rsidRPr="00F115A9" w:rsidRDefault="00B33959" w:rsidP="00B33959">
      <w:pPr>
        <w:rPr>
          <w:lang w:val="en-US"/>
        </w:rPr>
      </w:pPr>
    </w:p>
    <w:p w14:paraId="4810DDF7" w14:textId="77777777" w:rsidR="00B33959" w:rsidRPr="00F115A9" w:rsidRDefault="00B33959" w:rsidP="00B33959">
      <w:pPr>
        <w:rPr>
          <w:lang w:val="en-US"/>
        </w:rPr>
      </w:pPr>
    </w:p>
    <w:p w14:paraId="4F99B385" w14:textId="77777777" w:rsidR="00B33959" w:rsidRPr="00F115A9" w:rsidRDefault="00B33959" w:rsidP="00B33959">
      <w:pPr>
        <w:rPr>
          <w:lang w:val="en-US"/>
        </w:rPr>
      </w:pPr>
    </w:p>
    <w:p w14:paraId="60CC8298" w14:textId="77777777" w:rsidR="00812E2D" w:rsidRPr="00F115A9" w:rsidRDefault="00812E2D" w:rsidP="00B33959">
      <w:pPr>
        <w:rPr>
          <w:lang w:val="en-US"/>
        </w:rPr>
      </w:pPr>
    </w:p>
    <w:p w14:paraId="3F975066" w14:textId="77777777" w:rsidR="00812E2D" w:rsidRPr="00F115A9" w:rsidRDefault="00812E2D" w:rsidP="00B33959">
      <w:pPr>
        <w:rPr>
          <w:lang w:val="en-US"/>
        </w:rPr>
      </w:pPr>
    </w:p>
    <w:p w14:paraId="7753D5B6" w14:textId="77777777" w:rsidR="00812E2D" w:rsidRPr="00F115A9" w:rsidRDefault="00812E2D" w:rsidP="00B33959">
      <w:pPr>
        <w:rPr>
          <w:lang w:val="en-US"/>
        </w:rPr>
      </w:pPr>
    </w:p>
    <w:p w14:paraId="71D0365E" w14:textId="77777777" w:rsidR="00812E2D" w:rsidRPr="00F115A9" w:rsidRDefault="00812E2D" w:rsidP="00B33959">
      <w:pPr>
        <w:rPr>
          <w:lang w:val="en-US"/>
        </w:rPr>
      </w:pPr>
    </w:p>
    <w:p w14:paraId="59AE0122" w14:textId="77777777" w:rsidR="00B33959" w:rsidRPr="00F115A9" w:rsidRDefault="00B33959" w:rsidP="00B33959">
      <w:pPr>
        <w:rPr>
          <w:lang w:val="en-US"/>
        </w:rPr>
      </w:pPr>
    </w:p>
    <w:p w14:paraId="3B6D8AA0" w14:textId="77777777" w:rsidR="00B33959" w:rsidRPr="00F115A9" w:rsidRDefault="00B33959" w:rsidP="00B33959">
      <w:pPr>
        <w:rPr>
          <w:lang w:val="en-US"/>
        </w:rPr>
      </w:pPr>
    </w:p>
    <w:p w14:paraId="6DB94B89" w14:textId="77777777" w:rsidR="00B33959" w:rsidRPr="00F115A9" w:rsidRDefault="00B33959" w:rsidP="00B33959">
      <w:pPr>
        <w:rPr>
          <w:lang w:val="en-US"/>
        </w:rPr>
      </w:pPr>
    </w:p>
    <w:p w14:paraId="58171246" w14:textId="77777777" w:rsidR="00B33959" w:rsidRPr="00F115A9" w:rsidRDefault="00B33959" w:rsidP="00B33959">
      <w:pPr>
        <w:rPr>
          <w:lang w:val="en-US"/>
        </w:rPr>
      </w:pPr>
    </w:p>
    <w:p w14:paraId="0941ECFC" w14:textId="77777777" w:rsidR="00B33959" w:rsidRPr="00F115A9" w:rsidRDefault="00B33959" w:rsidP="00B33959">
      <w:pPr>
        <w:rPr>
          <w:lang w:val="en-US"/>
        </w:rPr>
      </w:pPr>
    </w:p>
    <w:p w14:paraId="7E10FE97" w14:textId="77777777" w:rsidR="00B33959" w:rsidRPr="00F115A9" w:rsidRDefault="00B33959" w:rsidP="00B33959">
      <w:pPr>
        <w:rPr>
          <w:lang w:val="en-US"/>
        </w:rPr>
      </w:pPr>
    </w:p>
    <w:p w14:paraId="48768B33" w14:textId="77777777" w:rsidR="00B33959" w:rsidRPr="00F115A9" w:rsidRDefault="00B33959" w:rsidP="00B33959">
      <w:pPr>
        <w:rPr>
          <w:lang w:val="en-US"/>
        </w:rPr>
      </w:pPr>
    </w:p>
    <w:p w14:paraId="18D66923" w14:textId="77777777" w:rsidR="00B33959" w:rsidRPr="00F115A9" w:rsidRDefault="00B33959" w:rsidP="00B33959">
      <w:pPr>
        <w:rPr>
          <w:lang w:val="en-US"/>
        </w:rPr>
      </w:pPr>
    </w:p>
    <w:p w14:paraId="3E70B851" w14:textId="77777777" w:rsidR="00B33959" w:rsidRPr="00F115A9" w:rsidRDefault="00B33959" w:rsidP="00B33959">
      <w:pPr>
        <w:rPr>
          <w:lang w:val="en-US"/>
        </w:rPr>
      </w:pPr>
    </w:p>
    <w:p w14:paraId="2E706A9E" w14:textId="77777777" w:rsidR="00B33959" w:rsidRPr="00F115A9" w:rsidRDefault="00B33959" w:rsidP="00B33959">
      <w:pPr>
        <w:rPr>
          <w:lang w:val="en-US"/>
        </w:rPr>
      </w:pPr>
    </w:p>
    <w:p w14:paraId="6DEFFA92" w14:textId="77777777" w:rsidR="00B33959" w:rsidRPr="00F115A9" w:rsidRDefault="00B33959" w:rsidP="00B33959">
      <w:pPr>
        <w:rPr>
          <w:lang w:val="en-US"/>
        </w:rPr>
      </w:pPr>
    </w:p>
    <w:p w14:paraId="5CD5D2F1" w14:textId="77777777" w:rsidR="005F0FBF" w:rsidRPr="00F115A9" w:rsidRDefault="005F0FBF" w:rsidP="00CB548C">
      <w:pPr>
        <w:jc w:val="both"/>
        <w:rPr>
          <w:lang w:val="en-US"/>
        </w:rPr>
      </w:pPr>
    </w:p>
    <w:p w14:paraId="4CA1EDFF" w14:textId="77777777" w:rsidR="005F0FBF" w:rsidRPr="00F115A9" w:rsidRDefault="005F0FBF" w:rsidP="00CB548C">
      <w:pPr>
        <w:jc w:val="both"/>
        <w:rPr>
          <w:lang w:val="en-US"/>
        </w:rPr>
      </w:pPr>
    </w:p>
    <w:p w14:paraId="4D364195" w14:textId="77777777" w:rsidR="005F0FBF" w:rsidRPr="00F115A9" w:rsidRDefault="005F0FBF" w:rsidP="00CB548C">
      <w:pPr>
        <w:jc w:val="both"/>
        <w:rPr>
          <w:lang w:val="en-US"/>
        </w:rPr>
      </w:pPr>
    </w:p>
    <w:p w14:paraId="31580438" w14:textId="77777777" w:rsidR="005F0FBF" w:rsidRPr="00F115A9" w:rsidRDefault="005F0FBF" w:rsidP="00CB548C">
      <w:pPr>
        <w:jc w:val="both"/>
        <w:rPr>
          <w:rFonts w:ascii="Times New Roman" w:hAnsi="Times New Roman" w:cs="Times New Roman"/>
          <w:b/>
          <w:bCs/>
          <w:sz w:val="28"/>
          <w:szCs w:val="28"/>
        </w:rPr>
      </w:pPr>
    </w:p>
    <w:p w14:paraId="2B117501" w14:textId="6777EC64" w:rsidR="001E216F" w:rsidRPr="00F115A9" w:rsidRDefault="001E216F" w:rsidP="00A6125C">
      <w:pPr>
        <w:pStyle w:val="ListParagraph"/>
        <w:numPr>
          <w:ilvl w:val="0"/>
          <w:numId w:val="24"/>
        </w:numPr>
        <w:jc w:val="both"/>
        <w:rPr>
          <w:rFonts w:ascii="Times New Roman" w:hAnsi="Times New Roman" w:cs="Times New Roman"/>
          <w:b/>
          <w:bCs/>
          <w:sz w:val="28"/>
          <w:szCs w:val="28"/>
        </w:rPr>
      </w:pPr>
      <w:r w:rsidRPr="00F115A9">
        <w:rPr>
          <w:rFonts w:ascii="Times New Roman" w:hAnsi="Times New Roman" w:cs="Times New Roman"/>
          <w:b/>
          <w:bCs/>
          <w:sz w:val="28"/>
          <w:szCs w:val="28"/>
        </w:rPr>
        <w:t>Dr. Md Rifad Chowdhury</w:t>
      </w:r>
    </w:p>
    <w:p w14:paraId="57C27104" w14:textId="77777777" w:rsidR="001E216F" w:rsidRPr="00F115A9" w:rsidRDefault="001E216F" w:rsidP="00A6125C">
      <w:pPr>
        <w:jc w:val="both"/>
        <w:rPr>
          <w:rFonts w:ascii="Times New Roman" w:hAnsi="Times New Roman" w:cs="Times New Roman"/>
          <w:sz w:val="28"/>
          <w:szCs w:val="28"/>
        </w:rPr>
      </w:pPr>
      <w:r w:rsidRPr="00F115A9">
        <w:rPr>
          <w:rFonts w:ascii="Times New Roman" w:hAnsi="Times New Roman" w:cs="Times New Roman"/>
          <w:sz w:val="28"/>
          <w:szCs w:val="28"/>
        </w:rPr>
        <w:t>Lecturer in Human Resource Management &amp; Organisational Behaviour</w:t>
      </w:r>
    </w:p>
    <w:p w14:paraId="5976957F" w14:textId="77777777" w:rsidR="001E216F" w:rsidRPr="00F115A9" w:rsidRDefault="001E216F" w:rsidP="00A6125C">
      <w:pPr>
        <w:jc w:val="both"/>
        <w:rPr>
          <w:rFonts w:ascii="Times New Roman" w:hAnsi="Times New Roman" w:cs="Times New Roman"/>
          <w:sz w:val="28"/>
          <w:szCs w:val="28"/>
        </w:rPr>
      </w:pPr>
      <w:r w:rsidRPr="00F115A9">
        <w:rPr>
          <w:rFonts w:ascii="Times New Roman" w:hAnsi="Times New Roman" w:cs="Times New Roman"/>
          <w:sz w:val="28"/>
          <w:szCs w:val="28"/>
        </w:rPr>
        <w:t>University of Brighton</w:t>
      </w:r>
    </w:p>
    <w:p w14:paraId="35520A52" w14:textId="77777777" w:rsidR="001E216F" w:rsidRPr="00F115A9" w:rsidRDefault="001E216F" w:rsidP="00A6125C">
      <w:pPr>
        <w:jc w:val="both"/>
        <w:rPr>
          <w:rFonts w:ascii="Times New Roman" w:hAnsi="Times New Roman" w:cs="Times New Roman"/>
          <w:sz w:val="28"/>
          <w:szCs w:val="28"/>
        </w:rPr>
      </w:pPr>
      <w:r w:rsidRPr="00F115A9">
        <w:rPr>
          <w:rFonts w:ascii="Times New Roman" w:hAnsi="Times New Roman" w:cs="Times New Roman"/>
          <w:sz w:val="28"/>
          <w:szCs w:val="28"/>
        </w:rPr>
        <w:t>Brighton, UK</w:t>
      </w:r>
    </w:p>
    <w:p w14:paraId="2762B5D2" w14:textId="3A673957" w:rsidR="001E216F" w:rsidRPr="00F115A9" w:rsidRDefault="001E216F" w:rsidP="00A6125C">
      <w:pPr>
        <w:jc w:val="both"/>
        <w:rPr>
          <w:rFonts w:ascii="Times New Roman" w:hAnsi="Times New Roman" w:cs="Times New Roman"/>
          <w:b/>
          <w:bCs/>
          <w:sz w:val="28"/>
          <w:szCs w:val="28"/>
        </w:rPr>
      </w:pPr>
      <w:r w:rsidRPr="00F115A9">
        <w:rPr>
          <w:rFonts w:ascii="Times New Roman" w:hAnsi="Times New Roman" w:cs="Times New Roman"/>
          <w:b/>
          <w:bCs/>
          <w:sz w:val="28"/>
          <w:szCs w:val="28"/>
        </w:rPr>
        <w:t xml:space="preserve">Email: </w:t>
      </w:r>
      <w:hyperlink r:id="rId8" w:history="1">
        <w:r w:rsidRPr="00F115A9">
          <w:rPr>
            <w:rStyle w:val="Hyperlink"/>
            <w:rFonts w:ascii="Times New Roman" w:hAnsi="Times New Roman" w:cs="Times New Roman"/>
            <w:sz w:val="28"/>
            <w:szCs w:val="28"/>
          </w:rPr>
          <w:t>m.r.chowdhury@brighton.ac.uk</w:t>
        </w:r>
      </w:hyperlink>
    </w:p>
    <w:p w14:paraId="10E5FE73" w14:textId="104A7E66" w:rsidR="001E216F" w:rsidRPr="00F115A9" w:rsidRDefault="001E216F" w:rsidP="00A6125C">
      <w:pPr>
        <w:jc w:val="both"/>
        <w:rPr>
          <w:rFonts w:ascii="Times New Roman" w:hAnsi="Times New Roman" w:cs="Times New Roman"/>
          <w:b/>
          <w:bCs/>
          <w:sz w:val="28"/>
          <w:szCs w:val="28"/>
        </w:rPr>
      </w:pPr>
    </w:p>
    <w:p w14:paraId="625F4E5A" w14:textId="248FF45D" w:rsidR="001E216F" w:rsidRPr="00F115A9" w:rsidRDefault="001E216F" w:rsidP="00A6125C">
      <w:pPr>
        <w:pStyle w:val="ListParagraph"/>
        <w:numPr>
          <w:ilvl w:val="0"/>
          <w:numId w:val="24"/>
        </w:numPr>
        <w:jc w:val="both"/>
        <w:rPr>
          <w:rFonts w:ascii="Times New Roman" w:hAnsi="Times New Roman" w:cs="Times New Roman"/>
          <w:b/>
          <w:bCs/>
          <w:sz w:val="28"/>
          <w:szCs w:val="28"/>
        </w:rPr>
      </w:pPr>
      <w:r w:rsidRPr="00F115A9">
        <w:rPr>
          <w:rFonts w:ascii="Times New Roman" w:hAnsi="Times New Roman" w:cs="Times New Roman"/>
          <w:b/>
          <w:bCs/>
          <w:sz w:val="28"/>
          <w:szCs w:val="28"/>
        </w:rPr>
        <w:t>Dr. Surbhi Sehgal</w:t>
      </w:r>
    </w:p>
    <w:p w14:paraId="7D4DC4F5" w14:textId="77777777" w:rsidR="001E216F" w:rsidRPr="00F115A9" w:rsidRDefault="001E216F" w:rsidP="00A6125C">
      <w:pPr>
        <w:jc w:val="both"/>
        <w:rPr>
          <w:rFonts w:ascii="Times New Roman" w:hAnsi="Times New Roman" w:cs="Times New Roman"/>
          <w:sz w:val="28"/>
          <w:szCs w:val="28"/>
        </w:rPr>
      </w:pPr>
      <w:r w:rsidRPr="00F115A9">
        <w:rPr>
          <w:rFonts w:ascii="Times New Roman" w:hAnsi="Times New Roman" w:cs="Times New Roman"/>
          <w:sz w:val="28"/>
          <w:szCs w:val="28"/>
        </w:rPr>
        <w:t>Senior Lecturer in Organisational Behaviour and HRM</w:t>
      </w:r>
    </w:p>
    <w:p w14:paraId="2B89EB48" w14:textId="77777777" w:rsidR="001E216F" w:rsidRPr="00F115A9" w:rsidRDefault="001E216F" w:rsidP="00A6125C">
      <w:pPr>
        <w:jc w:val="both"/>
        <w:rPr>
          <w:rFonts w:ascii="Times New Roman" w:hAnsi="Times New Roman" w:cs="Times New Roman"/>
          <w:sz w:val="28"/>
          <w:szCs w:val="28"/>
        </w:rPr>
      </w:pPr>
      <w:r w:rsidRPr="00F115A9">
        <w:rPr>
          <w:rFonts w:ascii="Times New Roman" w:hAnsi="Times New Roman" w:cs="Times New Roman"/>
          <w:sz w:val="28"/>
          <w:szCs w:val="28"/>
        </w:rPr>
        <w:t>University of Brighton</w:t>
      </w:r>
    </w:p>
    <w:p w14:paraId="14770CC2" w14:textId="09F5DE26" w:rsidR="004C456A" w:rsidRPr="00F115A9" w:rsidRDefault="004C456A" w:rsidP="00A6125C">
      <w:pPr>
        <w:jc w:val="both"/>
        <w:rPr>
          <w:rFonts w:ascii="Times New Roman" w:hAnsi="Times New Roman" w:cs="Times New Roman"/>
          <w:sz w:val="28"/>
          <w:szCs w:val="28"/>
        </w:rPr>
      </w:pPr>
      <w:r w:rsidRPr="00F115A9">
        <w:rPr>
          <w:rFonts w:ascii="Times New Roman" w:hAnsi="Times New Roman" w:cs="Times New Roman"/>
          <w:sz w:val="28"/>
          <w:szCs w:val="28"/>
        </w:rPr>
        <w:t>Brighton, UK</w:t>
      </w:r>
    </w:p>
    <w:p w14:paraId="651401CB" w14:textId="3CADBB31" w:rsidR="001E216F" w:rsidRPr="00F115A9" w:rsidRDefault="001E216F" w:rsidP="00A6125C">
      <w:pPr>
        <w:jc w:val="both"/>
        <w:rPr>
          <w:rFonts w:ascii="Times New Roman" w:hAnsi="Times New Roman" w:cs="Times New Roman"/>
          <w:b/>
          <w:bCs/>
          <w:sz w:val="28"/>
          <w:szCs w:val="28"/>
        </w:rPr>
      </w:pPr>
      <w:r w:rsidRPr="00F115A9">
        <w:rPr>
          <w:rFonts w:ascii="Times New Roman" w:hAnsi="Times New Roman" w:cs="Times New Roman"/>
          <w:b/>
          <w:bCs/>
          <w:sz w:val="28"/>
          <w:szCs w:val="28"/>
        </w:rPr>
        <w:t>Email:</w:t>
      </w:r>
      <w:r w:rsidRPr="00F115A9">
        <w:rPr>
          <w:rFonts w:ascii="Times New Roman" w:hAnsi="Times New Roman" w:cs="Times New Roman"/>
          <w:sz w:val="28"/>
          <w:szCs w:val="28"/>
        </w:rPr>
        <w:t xml:space="preserve"> </w:t>
      </w:r>
      <w:hyperlink r:id="rId9" w:history="1">
        <w:r w:rsidR="00552073" w:rsidRPr="00F115A9">
          <w:rPr>
            <w:rStyle w:val="Hyperlink"/>
            <w:rFonts w:ascii="Times New Roman" w:hAnsi="Times New Roman" w:cs="Times New Roman"/>
            <w:sz w:val="28"/>
            <w:szCs w:val="28"/>
          </w:rPr>
          <w:t>S.Sehgal@brighton.ac.uk</w:t>
        </w:r>
      </w:hyperlink>
    </w:p>
    <w:p w14:paraId="76ADBAB9" w14:textId="77777777" w:rsidR="00552073" w:rsidRPr="00F115A9" w:rsidRDefault="00552073" w:rsidP="00A6125C">
      <w:pPr>
        <w:jc w:val="both"/>
        <w:rPr>
          <w:rFonts w:ascii="Times New Roman" w:hAnsi="Times New Roman" w:cs="Times New Roman"/>
          <w:b/>
          <w:bCs/>
          <w:sz w:val="28"/>
          <w:szCs w:val="28"/>
        </w:rPr>
      </w:pPr>
    </w:p>
    <w:p w14:paraId="4B95C461" w14:textId="77777777" w:rsidR="001E216F" w:rsidRPr="00F115A9" w:rsidRDefault="001E216F" w:rsidP="00A6125C">
      <w:pPr>
        <w:jc w:val="both"/>
        <w:rPr>
          <w:rFonts w:ascii="Times New Roman" w:hAnsi="Times New Roman" w:cs="Times New Roman"/>
          <w:b/>
          <w:bCs/>
          <w:sz w:val="28"/>
          <w:szCs w:val="28"/>
        </w:rPr>
      </w:pPr>
      <w:r w:rsidRPr="00F115A9">
        <w:rPr>
          <w:rFonts w:ascii="Times New Roman" w:hAnsi="Times New Roman" w:cs="Times New Roman"/>
          <w:b/>
          <w:bCs/>
          <w:sz w:val="28"/>
          <w:szCs w:val="28"/>
        </w:rPr>
        <w:t xml:space="preserve"> </w:t>
      </w:r>
    </w:p>
    <w:p w14:paraId="4B9B8BD6" w14:textId="678CD61D" w:rsidR="001E216F" w:rsidRPr="00F115A9" w:rsidRDefault="001E216F" w:rsidP="00A6125C">
      <w:pPr>
        <w:pStyle w:val="ListParagraph"/>
        <w:numPr>
          <w:ilvl w:val="0"/>
          <w:numId w:val="24"/>
        </w:numPr>
        <w:jc w:val="both"/>
        <w:rPr>
          <w:rFonts w:ascii="Times New Roman" w:hAnsi="Times New Roman" w:cs="Times New Roman"/>
          <w:b/>
          <w:bCs/>
          <w:sz w:val="28"/>
          <w:szCs w:val="28"/>
        </w:rPr>
      </w:pPr>
      <w:r w:rsidRPr="00F115A9">
        <w:rPr>
          <w:rFonts w:ascii="Times New Roman" w:hAnsi="Times New Roman" w:cs="Times New Roman"/>
          <w:b/>
          <w:bCs/>
          <w:sz w:val="28"/>
          <w:szCs w:val="28"/>
        </w:rPr>
        <w:t>Dr. Max Tookey</w:t>
      </w:r>
    </w:p>
    <w:p w14:paraId="42C9F9B9" w14:textId="63FA9121" w:rsidR="004631B4" w:rsidRPr="00F115A9" w:rsidRDefault="00BA2C37" w:rsidP="00A6125C">
      <w:pPr>
        <w:jc w:val="both"/>
        <w:rPr>
          <w:rFonts w:ascii="Times New Roman" w:hAnsi="Times New Roman" w:cs="Times New Roman"/>
          <w:sz w:val="28"/>
          <w:szCs w:val="28"/>
        </w:rPr>
      </w:pPr>
      <w:r w:rsidRPr="00F115A9">
        <w:rPr>
          <w:rFonts w:ascii="Times New Roman" w:hAnsi="Times New Roman" w:cs="Times New Roman"/>
          <w:sz w:val="28"/>
          <w:szCs w:val="28"/>
        </w:rPr>
        <w:t xml:space="preserve">Lecturer in Fashion Psychology and Research Methods </w:t>
      </w:r>
    </w:p>
    <w:p w14:paraId="3A96D318" w14:textId="33FE6DE0" w:rsidR="00BA2C37" w:rsidRPr="00F115A9" w:rsidRDefault="00BA2C37" w:rsidP="00A6125C">
      <w:pPr>
        <w:jc w:val="both"/>
        <w:rPr>
          <w:rFonts w:ascii="Times New Roman" w:hAnsi="Times New Roman" w:cs="Times New Roman"/>
          <w:sz w:val="28"/>
          <w:szCs w:val="28"/>
        </w:rPr>
      </w:pPr>
      <w:r w:rsidRPr="00F115A9">
        <w:rPr>
          <w:rFonts w:ascii="Times New Roman" w:hAnsi="Times New Roman" w:cs="Times New Roman"/>
          <w:sz w:val="28"/>
          <w:szCs w:val="28"/>
        </w:rPr>
        <w:t>University of arts in London (London College of Fashion).</w:t>
      </w:r>
    </w:p>
    <w:p w14:paraId="631018FC" w14:textId="56998B55" w:rsidR="009A23E3" w:rsidRPr="00F115A9" w:rsidRDefault="009A23E3" w:rsidP="00A6125C">
      <w:pPr>
        <w:jc w:val="both"/>
        <w:rPr>
          <w:rFonts w:ascii="Times New Roman" w:hAnsi="Times New Roman" w:cs="Times New Roman"/>
          <w:sz w:val="28"/>
          <w:szCs w:val="28"/>
        </w:rPr>
      </w:pPr>
      <w:r w:rsidRPr="00F115A9">
        <w:rPr>
          <w:rFonts w:ascii="Times New Roman" w:hAnsi="Times New Roman" w:cs="Times New Roman"/>
          <w:sz w:val="28"/>
          <w:szCs w:val="28"/>
        </w:rPr>
        <w:t>London, UK</w:t>
      </w:r>
    </w:p>
    <w:p w14:paraId="6503D093" w14:textId="382AA7EB" w:rsidR="001E216F" w:rsidRPr="00F115A9" w:rsidRDefault="001E216F" w:rsidP="00A6125C">
      <w:pPr>
        <w:jc w:val="both"/>
        <w:rPr>
          <w:rFonts w:ascii="Times New Roman" w:hAnsi="Times New Roman" w:cs="Times New Roman"/>
          <w:sz w:val="28"/>
          <w:szCs w:val="28"/>
        </w:rPr>
      </w:pPr>
      <w:r w:rsidRPr="00F115A9">
        <w:rPr>
          <w:rFonts w:ascii="Times New Roman" w:hAnsi="Times New Roman" w:cs="Times New Roman"/>
          <w:b/>
          <w:bCs/>
          <w:sz w:val="28"/>
          <w:szCs w:val="28"/>
        </w:rPr>
        <w:t>Email:</w:t>
      </w:r>
      <w:r w:rsidRPr="00F115A9">
        <w:rPr>
          <w:rFonts w:ascii="Times New Roman" w:hAnsi="Times New Roman" w:cs="Times New Roman"/>
          <w:sz w:val="28"/>
          <w:szCs w:val="28"/>
        </w:rPr>
        <w:t xml:space="preserve"> </w:t>
      </w:r>
      <w:hyperlink r:id="rId10" w:history="1">
        <w:r w:rsidR="00DF6264" w:rsidRPr="00F115A9">
          <w:rPr>
            <w:rStyle w:val="Hyperlink"/>
            <w:rFonts w:ascii="Times New Roman" w:hAnsi="Times New Roman" w:cs="Times New Roman"/>
            <w:sz w:val="28"/>
            <w:szCs w:val="28"/>
          </w:rPr>
          <w:t>m.tookey@fashion.arts.ac.uk</w:t>
        </w:r>
      </w:hyperlink>
    </w:p>
    <w:p w14:paraId="66F3712E" w14:textId="77777777" w:rsidR="00C33E1D" w:rsidRPr="00F115A9" w:rsidRDefault="00C33E1D" w:rsidP="00A6125C">
      <w:pPr>
        <w:jc w:val="both"/>
        <w:rPr>
          <w:rFonts w:ascii="Times New Roman" w:hAnsi="Times New Roman" w:cs="Times New Roman"/>
          <w:sz w:val="28"/>
          <w:szCs w:val="28"/>
        </w:rPr>
      </w:pPr>
    </w:p>
    <w:p w14:paraId="5E6580AD" w14:textId="77777777" w:rsidR="001E216F" w:rsidRPr="00F115A9" w:rsidRDefault="001E216F" w:rsidP="00A6125C">
      <w:pPr>
        <w:jc w:val="both"/>
        <w:rPr>
          <w:rFonts w:ascii="Times New Roman" w:hAnsi="Times New Roman" w:cs="Times New Roman"/>
          <w:b/>
          <w:bCs/>
          <w:sz w:val="28"/>
          <w:szCs w:val="28"/>
        </w:rPr>
      </w:pPr>
      <w:r w:rsidRPr="00F115A9">
        <w:rPr>
          <w:rFonts w:ascii="Times New Roman" w:hAnsi="Times New Roman" w:cs="Times New Roman"/>
          <w:b/>
          <w:bCs/>
          <w:sz w:val="28"/>
          <w:szCs w:val="28"/>
        </w:rPr>
        <w:t xml:space="preserve"> </w:t>
      </w:r>
    </w:p>
    <w:p w14:paraId="77064E8D" w14:textId="5F0C65BE" w:rsidR="001E216F" w:rsidRPr="00F115A9" w:rsidRDefault="001E216F" w:rsidP="00A6125C">
      <w:pPr>
        <w:pStyle w:val="ListParagraph"/>
        <w:numPr>
          <w:ilvl w:val="0"/>
          <w:numId w:val="24"/>
        </w:numPr>
        <w:jc w:val="both"/>
        <w:rPr>
          <w:rFonts w:ascii="Times New Roman" w:hAnsi="Times New Roman" w:cs="Times New Roman"/>
          <w:b/>
          <w:bCs/>
          <w:sz w:val="28"/>
          <w:szCs w:val="28"/>
        </w:rPr>
      </w:pPr>
      <w:r w:rsidRPr="00F115A9">
        <w:rPr>
          <w:rFonts w:ascii="Times New Roman" w:hAnsi="Times New Roman" w:cs="Times New Roman"/>
          <w:b/>
          <w:bCs/>
          <w:sz w:val="28"/>
          <w:szCs w:val="28"/>
        </w:rPr>
        <w:t>Dr. Sue Greener</w:t>
      </w:r>
    </w:p>
    <w:p w14:paraId="74B5C85F" w14:textId="77777777" w:rsidR="00573406" w:rsidRPr="00F115A9" w:rsidRDefault="00573406" w:rsidP="00A6125C">
      <w:pPr>
        <w:jc w:val="both"/>
        <w:rPr>
          <w:rFonts w:ascii="Times New Roman" w:hAnsi="Times New Roman" w:cs="Times New Roman"/>
          <w:b/>
          <w:bCs/>
          <w:sz w:val="28"/>
          <w:szCs w:val="28"/>
        </w:rPr>
      </w:pPr>
    </w:p>
    <w:p w14:paraId="2539159D" w14:textId="77777777" w:rsidR="005C6E5C" w:rsidRPr="00F115A9" w:rsidRDefault="005C6E5C" w:rsidP="00A6125C">
      <w:pPr>
        <w:jc w:val="both"/>
        <w:rPr>
          <w:rFonts w:ascii="Times New Roman" w:hAnsi="Times New Roman" w:cs="Times New Roman"/>
          <w:sz w:val="28"/>
          <w:szCs w:val="28"/>
        </w:rPr>
      </w:pPr>
      <w:r w:rsidRPr="00F115A9">
        <w:rPr>
          <w:rFonts w:ascii="Times New Roman" w:hAnsi="Times New Roman" w:cs="Times New Roman"/>
          <w:sz w:val="28"/>
          <w:szCs w:val="28"/>
        </w:rPr>
        <w:t xml:space="preserve">Honorary Fellow Brighton Business School 21-23, </w:t>
      </w:r>
    </w:p>
    <w:p w14:paraId="6503968C" w14:textId="77777777" w:rsidR="005C6E5C" w:rsidRPr="00F115A9" w:rsidRDefault="005C6E5C" w:rsidP="00A6125C">
      <w:pPr>
        <w:jc w:val="both"/>
        <w:rPr>
          <w:rFonts w:ascii="Times New Roman" w:hAnsi="Times New Roman" w:cs="Times New Roman"/>
          <w:sz w:val="28"/>
          <w:szCs w:val="28"/>
        </w:rPr>
      </w:pPr>
      <w:r w:rsidRPr="00F115A9">
        <w:rPr>
          <w:rFonts w:ascii="Times New Roman" w:hAnsi="Times New Roman" w:cs="Times New Roman"/>
          <w:sz w:val="28"/>
          <w:szCs w:val="28"/>
        </w:rPr>
        <w:t xml:space="preserve">University of Brighton, </w:t>
      </w:r>
    </w:p>
    <w:p w14:paraId="5F60C1B1" w14:textId="2A6F3B79" w:rsidR="005C6E5C" w:rsidRPr="00F115A9" w:rsidRDefault="005C6E5C" w:rsidP="00A6125C">
      <w:pPr>
        <w:jc w:val="both"/>
        <w:rPr>
          <w:rFonts w:ascii="Times New Roman" w:hAnsi="Times New Roman" w:cs="Times New Roman"/>
          <w:b/>
          <w:bCs/>
          <w:sz w:val="28"/>
          <w:szCs w:val="28"/>
        </w:rPr>
      </w:pPr>
      <w:r w:rsidRPr="00F115A9">
        <w:rPr>
          <w:rFonts w:ascii="Times New Roman" w:hAnsi="Times New Roman" w:cs="Times New Roman"/>
          <w:sz w:val="28"/>
          <w:szCs w:val="28"/>
        </w:rPr>
        <w:t>Brighton, UK</w:t>
      </w:r>
    </w:p>
    <w:p w14:paraId="2F2F8F5C" w14:textId="55B36CC6" w:rsidR="005C6E5C" w:rsidRPr="00F115A9" w:rsidRDefault="005C6E5C" w:rsidP="00A6125C">
      <w:pPr>
        <w:jc w:val="both"/>
        <w:rPr>
          <w:rFonts w:ascii="Times New Roman" w:hAnsi="Times New Roman" w:cs="Times New Roman"/>
          <w:b/>
          <w:bCs/>
          <w:sz w:val="28"/>
          <w:szCs w:val="28"/>
        </w:rPr>
      </w:pPr>
      <w:r w:rsidRPr="00F115A9">
        <w:rPr>
          <w:rFonts w:ascii="Times New Roman" w:hAnsi="Times New Roman" w:cs="Times New Roman"/>
          <w:b/>
          <w:bCs/>
          <w:sz w:val="28"/>
          <w:szCs w:val="28"/>
        </w:rPr>
        <w:t xml:space="preserve">Email: </w:t>
      </w:r>
      <w:r w:rsidRPr="00F115A9">
        <w:rPr>
          <w:rFonts w:ascii="Times New Roman" w:hAnsi="Times New Roman" w:cs="Times New Roman"/>
          <w:sz w:val="28"/>
          <w:szCs w:val="28"/>
        </w:rPr>
        <w:t>hm.greener@gmail.com</w:t>
      </w:r>
    </w:p>
    <w:p w14:paraId="11E49AC6" w14:textId="77777777" w:rsidR="009E49BF" w:rsidRPr="00F115A9" w:rsidRDefault="009E49BF" w:rsidP="0069607F">
      <w:pPr>
        <w:rPr>
          <w:rFonts w:ascii="Times New Roman" w:hAnsi="Times New Roman" w:cs="Times New Roman"/>
          <w:b/>
          <w:bCs/>
          <w:sz w:val="36"/>
          <w:szCs w:val="36"/>
        </w:rPr>
      </w:pPr>
    </w:p>
    <w:p w14:paraId="7BC6643E" w14:textId="77777777" w:rsidR="0069607F" w:rsidRPr="00F115A9" w:rsidRDefault="0069607F" w:rsidP="0069607F">
      <w:pPr>
        <w:rPr>
          <w:rFonts w:ascii="Times New Roman" w:hAnsi="Times New Roman" w:cs="Times New Roman"/>
          <w:b/>
          <w:bCs/>
          <w:sz w:val="36"/>
          <w:szCs w:val="36"/>
        </w:rPr>
      </w:pPr>
    </w:p>
    <w:p w14:paraId="093362D4" w14:textId="77777777" w:rsidR="00274D41" w:rsidRPr="00F115A9" w:rsidRDefault="00274D41" w:rsidP="0069607F">
      <w:pPr>
        <w:rPr>
          <w:rFonts w:ascii="Times New Roman" w:hAnsi="Times New Roman" w:cs="Times New Roman"/>
          <w:b/>
          <w:bCs/>
          <w:sz w:val="36"/>
          <w:szCs w:val="36"/>
        </w:rPr>
      </w:pPr>
    </w:p>
    <w:p w14:paraId="5911713B" w14:textId="77777777" w:rsidR="00274D41" w:rsidRPr="00F115A9" w:rsidRDefault="00274D41" w:rsidP="0069607F">
      <w:pPr>
        <w:rPr>
          <w:rFonts w:ascii="Times New Roman" w:hAnsi="Times New Roman" w:cs="Times New Roman"/>
          <w:b/>
          <w:bCs/>
          <w:sz w:val="36"/>
          <w:szCs w:val="36"/>
        </w:rPr>
      </w:pPr>
    </w:p>
    <w:p w14:paraId="4ACD190A" w14:textId="77777777" w:rsidR="00274D41" w:rsidRPr="00F115A9" w:rsidRDefault="00274D41" w:rsidP="0069607F">
      <w:pPr>
        <w:rPr>
          <w:rFonts w:ascii="Times New Roman" w:hAnsi="Times New Roman" w:cs="Times New Roman"/>
          <w:b/>
          <w:bCs/>
          <w:sz w:val="36"/>
          <w:szCs w:val="36"/>
        </w:rPr>
      </w:pPr>
    </w:p>
    <w:p w14:paraId="5C2E9EF7" w14:textId="77777777" w:rsidR="00274D41" w:rsidRPr="00F115A9" w:rsidRDefault="00274D41" w:rsidP="0069607F">
      <w:pPr>
        <w:rPr>
          <w:rFonts w:ascii="Times New Roman" w:hAnsi="Times New Roman" w:cs="Times New Roman"/>
          <w:b/>
          <w:bCs/>
          <w:sz w:val="36"/>
          <w:szCs w:val="36"/>
        </w:rPr>
      </w:pPr>
    </w:p>
    <w:p w14:paraId="14673A83" w14:textId="77777777" w:rsidR="00274D41" w:rsidRPr="00F115A9" w:rsidRDefault="00274D41" w:rsidP="0069607F">
      <w:pPr>
        <w:rPr>
          <w:rFonts w:ascii="Times New Roman" w:hAnsi="Times New Roman" w:cs="Times New Roman"/>
          <w:b/>
          <w:bCs/>
          <w:sz w:val="36"/>
          <w:szCs w:val="36"/>
        </w:rPr>
      </w:pPr>
    </w:p>
    <w:p w14:paraId="4205F776" w14:textId="77777777" w:rsidR="00274D41" w:rsidRPr="00F115A9" w:rsidRDefault="00274D41" w:rsidP="0069607F">
      <w:pPr>
        <w:rPr>
          <w:rFonts w:ascii="Times New Roman" w:hAnsi="Times New Roman" w:cs="Times New Roman"/>
          <w:b/>
          <w:bCs/>
          <w:sz w:val="36"/>
          <w:szCs w:val="36"/>
        </w:rPr>
      </w:pPr>
    </w:p>
    <w:p w14:paraId="05342006" w14:textId="77777777" w:rsidR="00274D41" w:rsidRPr="00F115A9" w:rsidRDefault="00274D41" w:rsidP="0069607F">
      <w:pPr>
        <w:rPr>
          <w:rFonts w:ascii="Times New Roman" w:hAnsi="Times New Roman" w:cs="Times New Roman"/>
          <w:b/>
          <w:bCs/>
          <w:sz w:val="36"/>
          <w:szCs w:val="36"/>
        </w:rPr>
      </w:pPr>
    </w:p>
    <w:p w14:paraId="6565332F" w14:textId="77777777" w:rsidR="00274D41" w:rsidRPr="00F115A9" w:rsidRDefault="00274D41" w:rsidP="0069607F">
      <w:pPr>
        <w:rPr>
          <w:rFonts w:ascii="Times New Roman" w:hAnsi="Times New Roman" w:cs="Times New Roman"/>
          <w:b/>
          <w:bCs/>
          <w:sz w:val="36"/>
          <w:szCs w:val="36"/>
        </w:rPr>
      </w:pPr>
    </w:p>
    <w:p w14:paraId="6296512F" w14:textId="361FC49C" w:rsidR="00CB548C" w:rsidRPr="00F115A9" w:rsidRDefault="00CB548C" w:rsidP="0069607F">
      <w:pPr>
        <w:jc w:val="center"/>
        <w:rPr>
          <w:rFonts w:ascii="Times New Roman" w:hAnsi="Times New Roman" w:cs="Times New Roman"/>
          <w:b/>
          <w:bCs/>
          <w:sz w:val="36"/>
          <w:szCs w:val="36"/>
        </w:rPr>
      </w:pPr>
      <w:r w:rsidRPr="00F115A9">
        <w:rPr>
          <w:rFonts w:ascii="Times New Roman" w:hAnsi="Times New Roman" w:cs="Times New Roman"/>
          <w:b/>
          <w:bCs/>
          <w:sz w:val="36"/>
          <w:szCs w:val="36"/>
        </w:rPr>
        <w:t>Abstract</w:t>
      </w:r>
    </w:p>
    <w:p w14:paraId="0AE5B771" w14:textId="79082A1C" w:rsidR="00CB548C" w:rsidRPr="00F115A9" w:rsidRDefault="00CB548C" w:rsidP="00CB548C">
      <w:pPr>
        <w:jc w:val="both"/>
        <w:rPr>
          <w:rFonts w:ascii="Times New Roman" w:hAnsi="Times New Roman" w:cs="Times New Roman"/>
          <w:sz w:val="28"/>
          <w:szCs w:val="28"/>
        </w:rPr>
      </w:pPr>
    </w:p>
    <w:p w14:paraId="11514E9E" w14:textId="4BAC9E88" w:rsidR="00680572" w:rsidRPr="00F115A9" w:rsidRDefault="005B34A0" w:rsidP="00D76C88">
      <w:pPr>
        <w:spacing w:line="360" w:lineRule="auto"/>
        <w:jc w:val="both"/>
        <w:rPr>
          <w:rFonts w:ascii="Times New Roman" w:hAnsi="Times New Roman" w:cs="Times New Roman"/>
          <w:sz w:val="28"/>
          <w:szCs w:val="28"/>
        </w:rPr>
      </w:pPr>
      <w:r w:rsidRPr="00F115A9">
        <w:rPr>
          <w:rFonts w:ascii="Times New Roman" w:hAnsi="Times New Roman" w:cs="Times New Roman"/>
          <w:sz w:val="28"/>
          <w:szCs w:val="28"/>
        </w:rPr>
        <w:lastRenderedPageBreak/>
        <w:t>This</w:t>
      </w:r>
      <w:r w:rsidR="00117F33" w:rsidRPr="00F115A9">
        <w:rPr>
          <w:rFonts w:ascii="Times New Roman" w:hAnsi="Times New Roman" w:cs="Times New Roman"/>
          <w:sz w:val="28"/>
          <w:szCs w:val="28"/>
        </w:rPr>
        <w:t xml:space="preserve"> study explores how municipal corporation employees in Bangladesh conceptualise work motivation, addressing the limited attention given to lived experiences in Global South settings. Using a phenomenographic approach, 22 interviews were analysed to identify six qualitatively distinct conceptions of motivation: long-term employment tendency shaped by contextual exposure; respectful job status; social contribution through fulfilling responsibilities; physical working conditions; identity recognition through professional achievement; and career advancement through task variety.</w:t>
      </w:r>
      <w:r w:rsidR="00BF584A" w:rsidRPr="00F115A9">
        <w:rPr>
          <w:rFonts w:ascii="Times New Roman" w:hAnsi="Times New Roman" w:cs="Times New Roman"/>
          <w:sz w:val="28"/>
          <w:szCs w:val="28"/>
        </w:rPr>
        <w:t xml:space="preserve"> </w:t>
      </w:r>
      <w:r w:rsidRPr="00F115A9">
        <w:rPr>
          <w:rFonts w:ascii="Times New Roman" w:hAnsi="Times New Roman" w:cs="Times New Roman"/>
          <w:sz w:val="28"/>
          <w:szCs w:val="28"/>
        </w:rPr>
        <w:t>The findings demonstrate that motivation is shaped not only by individual and workplace factors but also by shared social, cultural, and historical orientations that evolve over time. Drawing on phenomenography, the study advances motivation theory by introducing the concepts of extended self and holistic thinking patterns.</w:t>
      </w:r>
      <w:r w:rsidR="006C239B" w:rsidRPr="00F115A9">
        <w:rPr>
          <w:rFonts w:ascii="Times New Roman" w:hAnsi="Times New Roman" w:cs="Times New Roman"/>
          <w:sz w:val="28"/>
          <w:szCs w:val="28"/>
        </w:rPr>
        <w:t xml:space="preserve"> </w:t>
      </w:r>
      <w:r w:rsidR="006C239B" w:rsidRPr="00F115A9">
        <w:rPr>
          <w:rFonts w:ascii="Times New Roman" w:hAnsi="Times New Roman" w:cs="Times New Roman"/>
          <w:color w:val="000000"/>
          <w:sz w:val="28"/>
          <w:szCs w:val="28"/>
        </w:rPr>
        <w:t>By grounding its analysis in local realities, the study also contributes to the decolonisation of organisational knowledge, challenging universalist models and foregrounding perspectives from the Global South</w:t>
      </w:r>
      <w:r w:rsidRPr="00F115A9">
        <w:rPr>
          <w:rFonts w:ascii="Times New Roman" w:hAnsi="Times New Roman" w:cs="Times New Roman"/>
          <w:sz w:val="28"/>
          <w:szCs w:val="28"/>
        </w:rPr>
        <w:t xml:space="preserve">. The </w:t>
      </w:r>
      <w:r w:rsidR="00817CB1" w:rsidRPr="00F115A9">
        <w:rPr>
          <w:rFonts w:ascii="Times New Roman" w:hAnsi="Times New Roman" w:cs="Times New Roman"/>
          <w:sz w:val="28"/>
          <w:szCs w:val="28"/>
        </w:rPr>
        <w:t xml:space="preserve">study </w:t>
      </w:r>
      <w:r w:rsidR="00CB5E23" w:rsidRPr="00F115A9">
        <w:rPr>
          <w:rFonts w:ascii="Times New Roman" w:hAnsi="Times New Roman" w:cs="Times New Roman"/>
          <w:sz w:val="28"/>
          <w:szCs w:val="28"/>
        </w:rPr>
        <w:t xml:space="preserve">offers practical insights and </w:t>
      </w:r>
      <w:r w:rsidR="00817CB1" w:rsidRPr="00F115A9">
        <w:rPr>
          <w:rFonts w:ascii="Times New Roman" w:hAnsi="Times New Roman" w:cs="Times New Roman"/>
          <w:sz w:val="28"/>
          <w:szCs w:val="28"/>
        </w:rPr>
        <w:t>highlights the significance of developing context-sensitive human resource policies that reflect local realities</w:t>
      </w:r>
      <w:r w:rsidR="007E1C5E" w:rsidRPr="00F115A9">
        <w:rPr>
          <w:rFonts w:ascii="Times New Roman" w:hAnsi="Times New Roman" w:cs="Times New Roman"/>
          <w:sz w:val="28"/>
          <w:szCs w:val="28"/>
        </w:rPr>
        <w:t>.</w:t>
      </w:r>
    </w:p>
    <w:p w14:paraId="5BB198D9" w14:textId="77777777" w:rsidR="00CE4EBE" w:rsidRPr="00F115A9" w:rsidRDefault="00CE4EBE" w:rsidP="00D76C88">
      <w:pPr>
        <w:spacing w:line="360" w:lineRule="auto"/>
        <w:jc w:val="both"/>
        <w:rPr>
          <w:rFonts w:ascii="Times New Roman" w:hAnsi="Times New Roman" w:cs="Times New Roman"/>
          <w:sz w:val="28"/>
          <w:szCs w:val="28"/>
        </w:rPr>
      </w:pPr>
    </w:p>
    <w:p w14:paraId="36B6CFD8" w14:textId="19D04489" w:rsidR="008C7530" w:rsidRPr="00F115A9" w:rsidRDefault="00FD65EE" w:rsidP="004E721E">
      <w:pPr>
        <w:pStyle w:val="NormalWeb"/>
        <w:spacing w:line="360" w:lineRule="auto"/>
        <w:jc w:val="both"/>
      </w:pPr>
      <w:r w:rsidRPr="00F115A9">
        <w:rPr>
          <w:sz w:val="28"/>
          <w:szCs w:val="28"/>
        </w:rPr>
        <w:t>Keywords:</w:t>
      </w:r>
      <w:r w:rsidR="008C7530" w:rsidRPr="00F115A9">
        <w:t xml:space="preserve"> </w:t>
      </w:r>
      <w:r w:rsidR="003D15DD" w:rsidRPr="00F115A9">
        <w:rPr>
          <w:rStyle w:val="Strong"/>
          <w:rFonts w:eastAsiaTheme="majorEastAsia"/>
          <w:b w:val="0"/>
          <w:bCs w:val="0"/>
          <w:sz w:val="28"/>
          <w:szCs w:val="28"/>
        </w:rPr>
        <w:t>w</w:t>
      </w:r>
      <w:r w:rsidR="008C7530" w:rsidRPr="00F115A9">
        <w:rPr>
          <w:rStyle w:val="Strong"/>
          <w:rFonts w:eastAsiaTheme="majorEastAsia"/>
          <w:b w:val="0"/>
          <w:bCs w:val="0"/>
          <w:sz w:val="28"/>
          <w:szCs w:val="28"/>
        </w:rPr>
        <w:t xml:space="preserve">ork </w:t>
      </w:r>
      <w:r w:rsidR="003D15DD" w:rsidRPr="00F115A9">
        <w:rPr>
          <w:rStyle w:val="Strong"/>
          <w:rFonts w:eastAsiaTheme="majorEastAsia"/>
          <w:b w:val="0"/>
          <w:bCs w:val="0"/>
          <w:sz w:val="28"/>
          <w:szCs w:val="28"/>
        </w:rPr>
        <w:t>m</w:t>
      </w:r>
      <w:r w:rsidR="008C7530" w:rsidRPr="00F115A9">
        <w:rPr>
          <w:rStyle w:val="Strong"/>
          <w:rFonts w:eastAsiaTheme="majorEastAsia"/>
          <w:b w:val="0"/>
          <w:bCs w:val="0"/>
          <w:sz w:val="28"/>
          <w:szCs w:val="28"/>
        </w:rPr>
        <w:t>otivation</w:t>
      </w:r>
      <w:r w:rsidR="00CB37EE" w:rsidRPr="00F115A9">
        <w:rPr>
          <w:b/>
          <w:bCs/>
          <w:sz w:val="28"/>
          <w:szCs w:val="28"/>
        </w:rPr>
        <w:t>,</w:t>
      </w:r>
      <w:r w:rsidR="008C7530" w:rsidRPr="00F115A9">
        <w:rPr>
          <w:b/>
          <w:bCs/>
          <w:sz w:val="28"/>
          <w:szCs w:val="28"/>
        </w:rPr>
        <w:t xml:space="preserve"> </w:t>
      </w:r>
      <w:r w:rsidR="003D15DD" w:rsidRPr="00F115A9">
        <w:rPr>
          <w:rStyle w:val="Strong"/>
          <w:rFonts w:eastAsiaTheme="majorEastAsia"/>
          <w:b w:val="0"/>
          <w:bCs w:val="0"/>
          <w:sz w:val="28"/>
          <w:szCs w:val="28"/>
        </w:rPr>
        <w:t>p</w:t>
      </w:r>
      <w:r w:rsidR="008C7530" w:rsidRPr="00F115A9">
        <w:rPr>
          <w:rStyle w:val="Strong"/>
          <w:rFonts w:eastAsiaTheme="majorEastAsia"/>
          <w:b w:val="0"/>
          <w:bCs w:val="0"/>
          <w:sz w:val="28"/>
          <w:szCs w:val="28"/>
        </w:rPr>
        <w:t>henomenography</w:t>
      </w:r>
      <w:r w:rsidR="00CB37EE" w:rsidRPr="00F115A9">
        <w:rPr>
          <w:b/>
          <w:bCs/>
          <w:sz w:val="28"/>
          <w:szCs w:val="28"/>
        </w:rPr>
        <w:t xml:space="preserve">, </w:t>
      </w:r>
      <w:r w:rsidR="003D15DD" w:rsidRPr="00F115A9">
        <w:rPr>
          <w:rStyle w:val="Strong"/>
          <w:rFonts w:eastAsiaTheme="majorEastAsia"/>
          <w:b w:val="0"/>
          <w:bCs w:val="0"/>
          <w:sz w:val="28"/>
          <w:szCs w:val="28"/>
        </w:rPr>
        <w:t>d</w:t>
      </w:r>
      <w:r w:rsidR="008C7530" w:rsidRPr="00F115A9">
        <w:rPr>
          <w:rStyle w:val="Strong"/>
          <w:rFonts w:eastAsiaTheme="majorEastAsia"/>
          <w:b w:val="0"/>
          <w:bCs w:val="0"/>
          <w:sz w:val="28"/>
          <w:szCs w:val="28"/>
        </w:rPr>
        <w:t>ecolonising</w:t>
      </w:r>
      <w:r w:rsidR="00CB37EE" w:rsidRPr="00F115A9">
        <w:rPr>
          <w:b/>
          <w:bCs/>
          <w:sz w:val="28"/>
          <w:szCs w:val="28"/>
        </w:rPr>
        <w:t xml:space="preserve">, </w:t>
      </w:r>
      <w:r w:rsidR="007C4AEB" w:rsidRPr="00F115A9">
        <w:rPr>
          <w:rStyle w:val="Strong"/>
          <w:rFonts w:eastAsiaTheme="majorEastAsia"/>
          <w:b w:val="0"/>
          <w:bCs w:val="0"/>
          <w:sz w:val="28"/>
          <w:szCs w:val="28"/>
        </w:rPr>
        <w:t>Bangladesh</w:t>
      </w:r>
      <w:r w:rsidR="00011177" w:rsidRPr="00F115A9">
        <w:rPr>
          <w:rStyle w:val="Strong"/>
          <w:rFonts w:eastAsiaTheme="majorEastAsia"/>
          <w:b w:val="0"/>
          <w:bCs w:val="0"/>
          <w:sz w:val="28"/>
          <w:szCs w:val="28"/>
        </w:rPr>
        <w:t xml:space="preserve">, </w:t>
      </w:r>
      <w:r w:rsidR="003D15DD" w:rsidRPr="00F115A9">
        <w:rPr>
          <w:rStyle w:val="Strong"/>
          <w:rFonts w:eastAsiaTheme="majorEastAsia"/>
          <w:b w:val="0"/>
          <w:bCs w:val="0"/>
          <w:sz w:val="28"/>
          <w:szCs w:val="28"/>
        </w:rPr>
        <w:t>m</w:t>
      </w:r>
      <w:r w:rsidR="00011177" w:rsidRPr="00F115A9">
        <w:rPr>
          <w:rStyle w:val="Strong"/>
          <w:rFonts w:eastAsiaTheme="majorEastAsia"/>
          <w:b w:val="0"/>
          <w:bCs w:val="0"/>
          <w:sz w:val="28"/>
          <w:szCs w:val="28"/>
        </w:rPr>
        <w:t xml:space="preserve">unicipal </w:t>
      </w:r>
      <w:r w:rsidR="00B76096" w:rsidRPr="00F115A9">
        <w:rPr>
          <w:rStyle w:val="Strong"/>
          <w:rFonts w:eastAsiaTheme="majorEastAsia"/>
          <w:b w:val="0"/>
          <w:bCs w:val="0"/>
          <w:sz w:val="28"/>
          <w:szCs w:val="28"/>
        </w:rPr>
        <w:t>c</w:t>
      </w:r>
      <w:r w:rsidR="00011177" w:rsidRPr="00F115A9">
        <w:rPr>
          <w:rStyle w:val="Strong"/>
          <w:rFonts w:eastAsiaTheme="majorEastAsia"/>
          <w:b w:val="0"/>
          <w:bCs w:val="0"/>
          <w:sz w:val="28"/>
          <w:szCs w:val="28"/>
        </w:rPr>
        <w:t xml:space="preserve">orporation </w:t>
      </w:r>
      <w:r w:rsidR="00B76096" w:rsidRPr="00F115A9">
        <w:rPr>
          <w:rStyle w:val="Strong"/>
          <w:rFonts w:eastAsiaTheme="majorEastAsia"/>
          <w:b w:val="0"/>
          <w:bCs w:val="0"/>
          <w:sz w:val="28"/>
          <w:szCs w:val="28"/>
        </w:rPr>
        <w:t>e</w:t>
      </w:r>
      <w:r w:rsidR="00153621" w:rsidRPr="00F115A9">
        <w:rPr>
          <w:rStyle w:val="Strong"/>
          <w:rFonts w:eastAsiaTheme="majorEastAsia"/>
          <w:b w:val="0"/>
          <w:bCs w:val="0"/>
          <w:sz w:val="28"/>
          <w:szCs w:val="28"/>
        </w:rPr>
        <w:t>mployees</w:t>
      </w:r>
    </w:p>
    <w:p w14:paraId="5347DE79" w14:textId="1E505C7A" w:rsidR="00FD65EE" w:rsidRPr="00F115A9" w:rsidRDefault="00FD65EE" w:rsidP="00CB548C">
      <w:pPr>
        <w:jc w:val="both"/>
        <w:rPr>
          <w:rFonts w:ascii="Times New Roman" w:hAnsi="Times New Roman" w:cs="Times New Roman"/>
          <w:sz w:val="28"/>
          <w:szCs w:val="28"/>
        </w:rPr>
      </w:pPr>
    </w:p>
    <w:p w14:paraId="34704326" w14:textId="77777777" w:rsidR="00CE4EBE" w:rsidRPr="00F115A9" w:rsidRDefault="00CE4EBE" w:rsidP="00CB548C">
      <w:pPr>
        <w:jc w:val="both"/>
        <w:rPr>
          <w:rFonts w:ascii="Times New Roman" w:hAnsi="Times New Roman" w:cs="Times New Roman"/>
          <w:sz w:val="28"/>
          <w:szCs w:val="28"/>
        </w:rPr>
      </w:pPr>
    </w:p>
    <w:p w14:paraId="2351BE13" w14:textId="77777777" w:rsidR="007C60E9" w:rsidRPr="00F115A9" w:rsidRDefault="007C60E9" w:rsidP="00CB548C">
      <w:pPr>
        <w:jc w:val="both"/>
        <w:rPr>
          <w:rFonts w:ascii="Times New Roman" w:hAnsi="Times New Roman" w:cs="Times New Roman"/>
          <w:sz w:val="28"/>
          <w:szCs w:val="28"/>
        </w:rPr>
      </w:pPr>
    </w:p>
    <w:p w14:paraId="16285777" w14:textId="77777777" w:rsidR="007C60E9" w:rsidRPr="00F115A9" w:rsidRDefault="007C60E9" w:rsidP="00CB548C">
      <w:pPr>
        <w:jc w:val="both"/>
        <w:rPr>
          <w:rFonts w:ascii="Times New Roman" w:hAnsi="Times New Roman" w:cs="Times New Roman"/>
          <w:sz w:val="28"/>
          <w:szCs w:val="28"/>
        </w:rPr>
      </w:pPr>
    </w:p>
    <w:p w14:paraId="13487496" w14:textId="77777777" w:rsidR="007C60E9" w:rsidRPr="00F115A9" w:rsidRDefault="007C60E9" w:rsidP="00CB548C">
      <w:pPr>
        <w:jc w:val="both"/>
        <w:rPr>
          <w:rFonts w:ascii="Times New Roman" w:hAnsi="Times New Roman" w:cs="Times New Roman"/>
          <w:sz w:val="28"/>
          <w:szCs w:val="28"/>
        </w:rPr>
      </w:pPr>
    </w:p>
    <w:p w14:paraId="5DACE313" w14:textId="77777777" w:rsidR="007C60E9" w:rsidRPr="00F115A9" w:rsidRDefault="007C60E9" w:rsidP="00CB548C">
      <w:pPr>
        <w:jc w:val="both"/>
        <w:rPr>
          <w:rFonts w:ascii="Times New Roman" w:hAnsi="Times New Roman" w:cs="Times New Roman"/>
          <w:sz w:val="28"/>
          <w:szCs w:val="28"/>
        </w:rPr>
      </w:pPr>
    </w:p>
    <w:p w14:paraId="1F7E7614" w14:textId="1A1BF1F0" w:rsidR="00094942" w:rsidRPr="00F115A9" w:rsidRDefault="00C80144" w:rsidP="007C60E9">
      <w:pPr>
        <w:pStyle w:val="Heading1"/>
        <w:numPr>
          <w:ilvl w:val="0"/>
          <w:numId w:val="25"/>
        </w:numPr>
      </w:pPr>
      <w:r w:rsidRPr="00F115A9">
        <w:t>Introduction</w:t>
      </w:r>
    </w:p>
    <w:p w14:paraId="50C9640F" w14:textId="77777777" w:rsidR="00DB75C5" w:rsidRPr="00F115A9" w:rsidRDefault="00DB75C5" w:rsidP="00C805F0">
      <w:pPr>
        <w:spacing w:line="360" w:lineRule="auto"/>
        <w:jc w:val="both"/>
        <w:rPr>
          <w:rFonts w:ascii="Times New Roman" w:hAnsi="Times New Roman" w:cs="Times New Roman"/>
          <w:sz w:val="28"/>
          <w:szCs w:val="28"/>
          <w:lang w:eastAsia="en-GB"/>
        </w:rPr>
      </w:pPr>
    </w:p>
    <w:p w14:paraId="095454B7" w14:textId="254A944E" w:rsidR="00507FB9" w:rsidRPr="00F115A9" w:rsidRDefault="00DB75C5" w:rsidP="00DB75C5">
      <w:pPr>
        <w:spacing w:line="360" w:lineRule="auto"/>
        <w:jc w:val="both"/>
        <w:rPr>
          <w:rFonts w:ascii="Times New Roman" w:hAnsi="Times New Roman" w:cs="Times New Roman"/>
          <w:sz w:val="28"/>
          <w:szCs w:val="28"/>
          <w:lang w:eastAsia="en-GB"/>
        </w:rPr>
      </w:pPr>
      <w:r w:rsidRPr="00F115A9">
        <w:rPr>
          <w:rFonts w:ascii="Times New Roman" w:hAnsi="Times New Roman" w:cs="Times New Roman"/>
          <w:sz w:val="28"/>
          <w:szCs w:val="28"/>
          <w:lang w:eastAsia="en-GB"/>
        </w:rPr>
        <w:lastRenderedPageBreak/>
        <w:t>Motivation is shaped by the multiple factors of the environment, those of national origin, but also those of gender, race, ethnicity, class, religion, workplace, and sexual orientation that people engage with each day and across their lives (Markus, 2016). Academic reviewers on various organisational phenomena, such as work motivation, have argued that the local environment is often tied to specific work-related behaviour (Wietrak et al., 2021; Kim &amp; Lawrie, 2019). According to Vo, Tuliao, and Chen (2022), employee motivation is influenced by both individual needs and practical social conditions, which together contribute to optimizing performance and well-being. According to Chowdhury and Karra (2025), work motivation is multifaceted, and employees are driven by internal satisfaction and external rewards.</w:t>
      </w:r>
    </w:p>
    <w:p w14:paraId="3A616A9E" w14:textId="7422CB24" w:rsidR="00DB75C5" w:rsidRPr="00F115A9" w:rsidRDefault="00DB75C5" w:rsidP="00DB75C5">
      <w:pPr>
        <w:spacing w:line="360" w:lineRule="auto"/>
        <w:jc w:val="both"/>
        <w:rPr>
          <w:rFonts w:ascii="Times New Roman" w:hAnsi="Times New Roman" w:cs="Times New Roman"/>
          <w:sz w:val="28"/>
          <w:szCs w:val="28"/>
          <w:lang w:eastAsia="en-GB"/>
        </w:rPr>
      </w:pPr>
      <w:r w:rsidRPr="00F115A9">
        <w:rPr>
          <w:rFonts w:ascii="Times New Roman" w:hAnsi="Times New Roman" w:cs="Times New Roman"/>
          <w:sz w:val="28"/>
          <w:szCs w:val="28"/>
          <w:lang w:eastAsia="en-GB"/>
        </w:rPr>
        <w:t xml:space="preserve">Certain essential demands in a given environment may become primary over other demands (Latham </w:t>
      </w:r>
      <w:r w:rsidR="002636C5" w:rsidRPr="00F115A9">
        <w:rPr>
          <w:rFonts w:ascii="Times New Roman" w:hAnsi="Times New Roman" w:cs="Times New Roman"/>
          <w:sz w:val="28"/>
          <w:szCs w:val="28"/>
          <w:lang w:eastAsia="en-GB"/>
        </w:rPr>
        <w:t>&amp;</w:t>
      </w:r>
      <w:r w:rsidRPr="00F115A9">
        <w:rPr>
          <w:rFonts w:ascii="Times New Roman" w:hAnsi="Times New Roman" w:cs="Times New Roman"/>
          <w:sz w:val="28"/>
          <w:szCs w:val="28"/>
          <w:lang w:eastAsia="en-GB"/>
        </w:rPr>
        <w:t xml:space="preserve"> Pinder, 2005). However, research investigations on exploring local realities and participants' perspectives have been limited in the Global South in terms of unveiling motivation to work conceptions (Steers et al., 2004). According to Kanfer et al. (2008), this limitation might have been influenced by the complexity of studying the subject and the researcher's apathy in exploring new perspectives. Only a few notable studies have researched work motivation in the Bangladeshi context. Some studies were conducted in the context of Bangladesh’s private services sector (Nabi et al., 2017; Safiullah, 2015). Whereas some other motivational studies were conducted in the public services context (Chang </w:t>
      </w:r>
      <w:r w:rsidR="00FD53DC" w:rsidRPr="00F115A9">
        <w:rPr>
          <w:rFonts w:ascii="Times New Roman" w:hAnsi="Times New Roman" w:cs="Times New Roman"/>
          <w:sz w:val="28"/>
          <w:szCs w:val="28"/>
          <w:lang w:eastAsia="en-GB"/>
        </w:rPr>
        <w:t>&amp;</w:t>
      </w:r>
      <w:r w:rsidRPr="00F115A9">
        <w:rPr>
          <w:rFonts w:ascii="Times New Roman" w:hAnsi="Times New Roman" w:cs="Times New Roman"/>
          <w:sz w:val="28"/>
          <w:szCs w:val="28"/>
          <w:lang w:eastAsia="en-GB"/>
        </w:rPr>
        <w:t xml:space="preserve"> Ryu, 2017; Debnath et al., 2011; Rahman, 2013). Among them, two studies were masters student's dissertations from private universities in Bangladesh. These studies have used closed-ended questionnaires to collect data and a minimal sample size. The </w:t>
      </w:r>
      <w:r w:rsidR="00B202B4" w:rsidRPr="00F115A9">
        <w:rPr>
          <w:rFonts w:ascii="Times New Roman" w:hAnsi="Times New Roman" w:cs="Times New Roman"/>
          <w:sz w:val="28"/>
          <w:szCs w:val="28"/>
          <w:lang w:eastAsia="en-GB"/>
        </w:rPr>
        <w:t>master’s</w:t>
      </w:r>
      <w:r w:rsidRPr="00F115A9">
        <w:rPr>
          <w:rFonts w:ascii="Times New Roman" w:hAnsi="Times New Roman" w:cs="Times New Roman"/>
          <w:sz w:val="28"/>
          <w:szCs w:val="28"/>
          <w:lang w:eastAsia="en-GB"/>
        </w:rPr>
        <w:t xml:space="preserve"> dissertation had a sample size of 3 participants and a working paper where one participant was from Bangladesh. No studies have analysed work motivation in any local government organisations of Bangladesh.</w:t>
      </w:r>
      <w:r w:rsidR="00507FB9" w:rsidRPr="00F115A9">
        <w:rPr>
          <w:rFonts w:ascii="Times New Roman" w:hAnsi="Times New Roman" w:cs="Times New Roman"/>
          <w:sz w:val="28"/>
          <w:szCs w:val="28"/>
          <w:lang w:eastAsia="en-GB"/>
        </w:rPr>
        <w:t xml:space="preserve"> </w:t>
      </w:r>
      <w:r w:rsidRPr="00F115A9">
        <w:rPr>
          <w:rFonts w:ascii="Times New Roman" w:hAnsi="Times New Roman" w:cs="Times New Roman"/>
          <w:sz w:val="28"/>
          <w:szCs w:val="28"/>
          <w:lang w:eastAsia="en-GB"/>
        </w:rPr>
        <w:t xml:space="preserve">Van der Wal and Mussagulova (2023) highlight the need to examine public service motivation in non-Western contexts by </w:t>
      </w:r>
      <w:r w:rsidRPr="00F115A9">
        <w:rPr>
          <w:rFonts w:ascii="Times New Roman" w:hAnsi="Times New Roman" w:cs="Times New Roman"/>
          <w:sz w:val="28"/>
          <w:szCs w:val="28"/>
          <w:lang w:eastAsia="en-GB"/>
        </w:rPr>
        <w:lastRenderedPageBreak/>
        <w:t>considering local societal and religious influences. They advocate for more diverse, context-sensitive, and qualitative research methods to balance the field's quantitative focus.</w:t>
      </w:r>
    </w:p>
    <w:p w14:paraId="0D6DA16A" w14:textId="139C0500" w:rsidR="00F02490" w:rsidRPr="00F115A9" w:rsidRDefault="00DB75C5" w:rsidP="00AE27F0">
      <w:pPr>
        <w:spacing w:line="360" w:lineRule="auto"/>
        <w:jc w:val="both"/>
        <w:rPr>
          <w:rFonts w:ascii="Times New Roman" w:hAnsi="Times New Roman" w:cs="Times New Roman"/>
          <w:sz w:val="28"/>
          <w:szCs w:val="28"/>
          <w:lang w:eastAsia="en-GB"/>
        </w:rPr>
      </w:pPr>
      <w:r w:rsidRPr="00F115A9">
        <w:rPr>
          <w:rFonts w:ascii="Times New Roman" w:hAnsi="Times New Roman" w:cs="Times New Roman"/>
          <w:sz w:val="28"/>
          <w:szCs w:val="28"/>
          <w:lang w:eastAsia="en-GB"/>
        </w:rPr>
        <w:t>Research on work motivation in Bangladesh has prioritized a dualist ontological approach, which offers a basic ranking of motivational factors at work. Besides, this dualist view has limited our understanding of the social, physical, and environmental influences and their impact on work motivation. It suggests an innovative methodological approach to acquire and analyse employees' experiences from the non-dualist perspective. Therefore, this study has proposed the phenomenography approach based on interpretive research traditions. In phenomenographic non-dualist views, there is no assumption of a world out there or in there, sidestepping the question of duality. Phenomenographic research adopts a second-order perspective, focusing on investigating the world as it is experienced by individuals, rather than a first-order perspective, which seeks to investigate the world as it exists independently (Åkerlind, 2025).  By adopting a phenomenographic approach, it aims to highlight the importance of local perspectives and lived realities, rather than imposing predefined Western frameworks on a Global South context. Furthermore, this study uniquely aligns with the decolonisation of organisational knowledge, a critical discourse that challenges the universal applicability of Western-centric theories and reflects the ‘pluriverse’</w:t>
      </w:r>
      <w:r w:rsidR="00B871CF" w:rsidRPr="00F115A9">
        <w:rPr>
          <w:rFonts w:ascii="Times New Roman" w:hAnsi="Times New Roman" w:cs="Times New Roman"/>
          <w:sz w:val="28"/>
          <w:szCs w:val="28"/>
          <w:lang w:eastAsia="en-GB"/>
        </w:rPr>
        <w:t xml:space="preserve"> </w:t>
      </w:r>
      <w:r w:rsidRPr="00F115A9">
        <w:rPr>
          <w:rFonts w:ascii="Times New Roman" w:hAnsi="Times New Roman" w:cs="Times New Roman"/>
          <w:sz w:val="28"/>
          <w:szCs w:val="28"/>
          <w:lang w:eastAsia="en-GB"/>
        </w:rPr>
        <w:t>a world where many worlds coexist and are valued (Banerjee, 2022). Therefore, this study is not simply about motivation in Bangladesh; it is a direct engagement with decolonising research by prioritising indigenous knowledge and understanding of what motivates individuals in their specific, culturally rich environments.</w:t>
      </w:r>
    </w:p>
    <w:p w14:paraId="57728D80" w14:textId="75DD43B5" w:rsidR="0054300E" w:rsidRPr="00F115A9" w:rsidRDefault="00DC1109" w:rsidP="00AE27F0">
      <w:pPr>
        <w:spacing w:line="360" w:lineRule="auto"/>
        <w:jc w:val="both"/>
        <w:rPr>
          <w:rFonts w:ascii="Times New Roman" w:hAnsi="Times New Roman" w:cs="Times New Roman"/>
          <w:sz w:val="28"/>
          <w:szCs w:val="28"/>
          <w:lang w:eastAsia="en-GB"/>
        </w:rPr>
      </w:pPr>
      <w:r w:rsidRPr="00F115A9">
        <w:rPr>
          <w:rFonts w:ascii="Times New Roman" w:hAnsi="Times New Roman" w:cs="Times New Roman"/>
          <w:sz w:val="28"/>
          <w:szCs w:val="28"/>
          <w:lang w:eastAsia="en-GB"/>
        </w:rPr>
        <w:t xml:space="preserve">The next section reviews key literature on work motivation and decolonising perspectives. The methodology section outlines the phenomenographic approach and analytical procedures. The findings section presents the six conceptions of work motivation, followed by a discussion linking these insights to existing </w:t>
      </w:r>
      <w:r w:rsidRPr="00F115A9">
        <w:rPr>
          <w:rFonts w:ascii="Times New Roman" w:hAnsi="Times New Roman" w:cs="Times New Roman"/>
          <w:sz w:val="28"/>
          <w:szCs w:val="28"/>
          <w:lang w:eastAsia="en-GB"/>
        </w:rPr>
        <w:lastRenderedPageBreak/>
        <w:t>theory. The paper concludes with implications for practice and directions for future research.</w:t>
      </w:r>
    </w:p>
    <w:p w14:paraId="1A7F23ED" w14:textId="77777777" w:rsidR="00483FE8" w:rsidRPr="00F115A9" w:rsidRDefault="00483FE8" w:rsidP="00AE27F0">
      <w:pPr>
        <w:spacing w:line="360" w:lineRule="auto"/>
        <w:jc w:val="both"/>
        <w:rPr>
          <w:rFonts w:ascii="Times New Roman" w:hAnsi="Times New Roman" w:cs="Times New Roman"/>
          <w:sz w:val="28"/>
          <w:szCs w:val="28"/>
          <w:lang w:eastAsia="en-GB"/>
        </w:rPr>
      </w:pPr>
    </w:p>
    <w:p w14:paraId="56F34E95" w14:textId="14E94D5D" w:rsidR="0027104C" w:rsidRPr="00F115A9" w:rsidRDefault="008F73EE" w:rsidP="00AC271C">
      <w:pPr>
        <w:pStyle w:val="Heading1"/>
        <w:numPr>
          <w:ilvl w:val="0"/>
          <w:numId w:val="25"/>
        </w:numPr>
      </w:pPr>
      <w:r w:rsidRPr="00F115A9">
        <w:t>Literature review</w:t>
      </w:r>
      <w:r w:rsidR="0027104C" w:rsidRPr="00F115A9">
        <w:t xml:space="preserve"> </w:t>
      </w:r>
    </w:p>
    <w:p w14:paraId="603E3D46" w14:textId="77777777" w:rsidR="009A1098" w:rsidRPr="00F115A9" w:rsidRDefault="009360D4" w:rsidP="00EB0F39">
      <w:pPr>
        <w:pStyle w:val="NormalWeb"/>
        <w:spacing w:line="360" w:lineRule="auto"/>
        <w:jc w:val="both"/>
        <w:rPr>
          <w:color w:val="000000" w:themeColor="text1"/>
          <w:sz w:val="28"/>
          <w:szCs w:val="28"/>
        </w:rPr>
      </w:pPr>
      <w:r w:rsidRPr="00F115A9">
        <w:rPr>
          <w:color w:val="000000" w:themeColor="text1"/>
          <w:sz w:val="28"/>
          <w:szCs w:val="28"/>
        </w:rPr>
        <w:t xml:space="preserve">Masukela, Jonck and Botha (2023) </w:t>
      </w:r>
      <w:r w:rsidR="006B3CD1" w:rsidRPr="00F115A9">
        <w:rPr>
          <w:color w:val="000000" w:themeColor="text1"/>
          <w:sz w:val="28"/>
          <w:szCs w:val="28"/>
        </w:rPr>
        <w:t>argued</w:t>
      </w:r>
      <w:r w:rsidRPr="00F115A9">
        <w:rPr>
          <w:color w:val="000000" w:themeColor="text1"/>
          <w:sz w:val="28"/>
          <w:szCs w:val="28"/>
        </w:rPr>
        <w:t xml:space="preserve"> that public service motivation is a multidimensional construct, influenced by intrinsic factors related to job content as well as extrinsic elements embedded within broader institutional and regulatory contexts.</w:t>
      </w:r>
      <w:r w:rsidRPr="00F115A9">
        <w:rPr>
          <w:color w:val="000000" w:themeColor="text1"/>
          <w:sz w:val="27"/>
          <w:szCs w:val="27"/>
        </w:rPr>
        <w:t xml:space="preserve"> </w:t>
      </w:r>
      <w:r w:rsidR="008B4C4A" w:rsidRPr="00F115A9">
        <w:rPr>
          <w:color w:val="000000" w:themeColor="text1"/>
          <w:sz w:val="28"/>
          <w:szCs w:val="28"/>
        </w:rPr>
        <w:t>Over the years</w:t>
      </w:r>
      <w:r w:rsidR="004062AB" w:rsidRPr="00F115A9">
        <w:rPr>
          <w:color w:val="000000" w:themeColor="text1"/>
          <w:sz w:val="28"/>
          <w:szCs w:val="28"/>
        </w:rPr>
        <w:t>,</w:t>
      </w:r>
      <w:r w:rsidR="008B4C4A" w:rsidRPr="00F115A9">
        <w:rPr>
          <w:color w:val="000000" w:themeColor="text1"/>
          <w:sz w:val="28"/>
          <w:szCs w:val="28"/>
        </w:rPr>
        <w:t xml:space="preserve"> m</w:t>
      </w:r>
      <w:r w:rsidR="00406C9C" w:rsidRPr="00F115A9">
        <w:rPr>
          <w:color w:val="000000" w:themeColor="text1"/>
          <w:sz w:val="28"/>
          <w:szCs w:val="28"/>
        </w:rPr>
        <w:t xml:space="preserve">otivation has been a critical phenomenon of </w:t>
      </w:r>
      <w:r w:rsidR="00897FE3" w:rsidRPr="00F115A9">
        <w:rPr>
          <w:color w:val="000000" w:themeColor="text1"/>
          <w:sz w:val="28"/>
          <w:szCs w:val="28"/>
        </w:rPr>
        <w:t>interest</w:t>
      </w:r>
      <w:r w:rsidR="00406C9C" w:rsidRPr="00F115A9">
        <w:rPr>
          <w:color w:val="000000" w:themeColor="text1"/>
          <w:sz w:val="28"/>
          <w:szCs w:val="28"/>
        </w:rPr>
        <w:t xml:space="preserve"> in satisfying human needs in different research fields, such as psychology, economy, sociology, and other social sciences.</w:t>
      </w:r>
    </w:p>
    <w:p w14:paraId="2CA6D2C4" w14:textId="2B4F3BA5" w:rsidR="00620771" w:rsidRPr="00F115A9" w:rsidRDefault="000859EC" w:rsidP="00EB0F39">
      <w:pPr>
        <w:pStyle w:val="NormalWeb"/>
        <w:spacing w:line="360" w:lineRule="auto"/>
        <w:jc w:val="both"/>
        <w:rPr>
          <w:color w:val="000000" w:themeColor="text1"/>
          <w:sz w:val="28"/>
          <w:szCs w:val="28"/>
        </w:rPr>
      </w:pPr>
      <w:r w:rsidRPr="00F115A9">
        <w:rPr>
          <w:color w:val="000000" w:themeColor="text1"/>
          <w:sz w:val="28"/>
          <w:szCs w:val="28"/>
        </w:rPr>
        <w:t xml:space="preserve">Work motivation has been defined in numerous ways, as the general term motivation is an abstract construct often described as a force or process rather than being tied to a specific behaviour or outcome </w:t>
      </w:r>
      <w:r w:rsidR="007C4EA2" w:rsidRPr="00F115A9">
        <w:rPr>
          <w:color w:val="000000" w:themeColor="text1"/>
          <w:sz w:val="28"/>
          <w:szCs w:val="28"/>
        </w:rPr>
        <w:t>(Pinder, 1998; Nawaz</w:t>
      </w:r>
      <w:r w:rsidR="003413A8" w:rsidRPr="00F115A9">
        <w:rPr>
          <w:color w:val="000000" w:themeColor="text1"/>
          <w:sz w:val="28"/>
          <w:szCs w:val="28"/>
        </w:rPr>
        <w:t xml:space="preserve"> &amp; Chowdhury</w:t>
      </w:r>
      <w:r w:rsidR="007C4EA2" w:rsidRPr="00F115A9">
        <w:rPr>
          <w:color w:val="000000" w:themeColor="text1"/>
          <w:sz w:val="28"/>
          <w:szCs w:val="28"/>
        </w:rPr>
        <w:t xml:space="preserve">, 2018; </w:t>
      </w:r>
      <w:r w:rsidR="00A9052D" w:rsidRPr="00F115A9">
        <w:rPr>
          <w:color w:val="000000" w:themeColor="text1"/>
          <w:sz w:val="28"/>
          <w:szCs w:val="28"/>
        </w:rPr>
        <w:t>Wietrak et al.</w:t>
      </w:r>
      <w:r w:rsidR="00B5426C" w:rsidRPr="00F115A9">
        <w:rPr>
          <w:color w:val="000000" w:themeColor="text1"/>
          <w:sz w:val="28"/>
          <w:szCs w:val="28"/>
        </w:rPr>
        <w:t>,</w:t>
      </w:r>
      <w:r w:rsidR="00A9052D" w:rsidRPr="00F115A9">
        <w:rPr>
          <w:color w:val="000000" w:themeColor="text1"/>
          <w:sz w:val="28"/>
          <w:szCs w:val="28"/>
        </w:rPr>
        <w:t xml:space="preserve"> 2021</w:t>
      </w:r>
      <w:r w:rsidR="007C4EA2" w:rsidRPr="00F115A9">
        <w:rPr>
          <w:color w:val="000000" w:themeColor="text1"/>
          <w:sz w:val="28"/>
          <w:szCs w:val="28"/>
        </w:rPr>
        <w:t>).</w:t>
      </w:r>
      <w:r w:rsidR="00B5426C" w:rsidRPr="00F115A9">
        <w:rPr>
          <w:color w:val="000000" w:themeColor="text1"/>
          <w:sz w:val="28"/>
          <w:szCs w:val="28"/>
        </w:rPr>
        <w:t xml:space="preserve"> </w:t>
      </w:r>
      <w:r w:rsidR="007C4EA2" w:rsidRPr="00F115A9">
        <w:rPr>
          <w:color w:val="000000" w:themeColor="text1"/>
          <w:sz w:val="28"/>
          <w:szCs w:val="28"/>
        </w:rPr>
        <w:t>The studies of Latham and Pinder (2005), Steers et al. (2004), and Wietrak et al. (2021) have reflected the widely cited definition of motivation by Pinder (1998</w:t>
      </w:r>
      <w:r w:rsidR="002B24C6" w:rsidRPr="00F115A9">
        <w:rPr>
          <w:color w:val="000000" w:themeColor="text1"/>
          <w:sz w:val="28"/>
          <w:szCs w:val="28"/>
        </w:rPr>
        <w:t>, p</w:t>
      </w:r>
      <w:r w:rsidR="00440C76" w:rsidRPr="00F115A9">
        <w:rPr>
          <w:color w:val="000000" w:themeColor="text1"/>
          <w:sz w:val="28"/>
          <w:szCs w:val="28"/>
        </w:rPr>
        <w:t xml:space="preserve">. </w:t>
      </w:r>
      <w:r w:rsidR="002B24C6" w:rsidRPr="00F115A9">
        <w:rPr>
          <w:color w:val="000000" w:themeColor="text1"/>
          <w:sz w:val="28"/>
          <w:szCs w:val="28"/>
        </w:rPr>
        <w:t>11</w:t>
      </w:r>
      <w:r w:rsidR="007C4EA2" w:rsidRPr="00F115A9">
        <w:rPr>
          <w:color w:val="000000" w:themeColor="text1"/>
          <w:sz w:val="28"/>
          <w:szCs w:val="28"/>
        </w:rPr>
        <w:t>)</w:t>
      </w:r>
      <w:r w:rsidR="00AC508E" w:rsidRPr="00F115A9">
        <w:rPr>
          <w:color w:val="000000" w:themeColor="text1"/>
          <w:sz w:val="28"/>
          <w:szCs w:val="28"/>
        </w:rPr>
        <w:t>,</w:t>
      </w:r>
      <w:r w:rsidR="007C4EA2" w:rsidRPr="00F115A9">
        <w:rPr>
          <w:color w:val="000000" w:themeColor="text1"/>
          <w:sz w:val="28"/>
          <w:szCs w:val="28"/>
        </w:rPr>
        <w:t xml:space="preserve"> as a "a set of energetic forces that originate within and beyond an individual's being to initiate work-related behaviour and determine its form, direction, intensity, and duration." However, in  Bangladesh, motivation has been defined as a "driving force" (Rahman, 2013, p</w:t>
      </w:r>
      <w:r w:rsidR="004E082A" w:rsidRPr="00F115A9">
        <w:rPr>
          <w:color w:val="000000" w:themeColor="text1"/>
          <w:sz w:val="28"/>
          <w:szCs w:val="28"/>
        </w:rPr>
        <w:t xml:space="preserve">. </w:t>
      </w:r>
      <w:r w:rsidR="007C4EA2" w:rsidRPr="00F115A9">
        <w:rPr>
          <w:color w:val="000000" w:themeColor="text1"/>
          <w:sz w:val="28"/>
          <w:szCs w:val="28"/>
        </w:rPr>
        <w:t>10) and a "set of forces" (Debnath et al., 2011</w:t>
      </w:r>
      <w:r w:rsidR="004D20BE" w:rsidRPr="00F115A9">
        <w:rPr>
          <w:color w:val="000000" w:themeColor="text1"/>
          <w:sz w:val="28"/>
          <w:szCs w:val="28"/>
        </w:rPr>
        <w:t>, p</w:t>
      </w:r>
      <w:r w:rsidR="004E082A" w:rsidRPr="00F115A9">
        <w:rPr>
          <w:color w:val="000000" w:themeColor="text1"/>
          <w:sz w:val="28"/>
          <w:szCs w:val="28"/>
        </w:rPr>
        <w:t xml:space="preserve">. </w:t>
      </w:r>
      <w:r w:rsidR="004D20BE" w:rsidRPr="00F115A9">
        <w:rPr>
          <w:color w:val="000000" w:themeColor="text1"/>
          <w:sz w:val="28"/>
          <w:szCs w:val="28"/>
        </w:rPr>
        <w:t>2</w:t>
      </w:r>
      <w:r w:rsidR="007C4EA2" w:rsidRPr="00F115A9">
        <w:rPr>
          <w:color w:val="000000" w:themeColor="text1"/>
          <w:sz w:val="28"/>
          <w:szCs w:val="28"/>
        </w:rPr>
        <w:t>) that influence employee behaviour. This indicates that motivation is an inherent thought that can be explored by capturing experiences in their natural context (Donovan, 2001).</w:t>
      </w:r>
    </w:p>
    <w:p w14:paraId="79FAB852" w14:textId="3A5EEE34" w:rsidR="00620771" w:rsidRPr="00F115A9" w:rsidRDefault="00620771" w:rsidP="00620771">
      <w:pPr>
        <w:spacing w:line="360" w:lineRule="auto"/>
        <w:jc w:val="both"/>
        <w:rPr>
          <w:rFonts w:ascii="Times New Roman" w:hAnsi="Times New Roman" w:cs="Times New Roman"/>
          <w:color w:val="000000" w:themeColor="text1"/>
          <w:sz w:val="28"/>
          <w:szCs w:val="28"/>
        </w:rPr>
      </w:pPr>
      <w:r w:rsidRPr="00F115A9">
        <w:rPr>
          <w:rFonts w:ascii="Times New Roman" w:hAnsi="Times New Roman" w:cs="Times New Roman"/>
          <w:color w:val="000000" w:themeColor="text1"/>
          <w:sz w:val="28"/>
          <w:szCs w:val="28"/>
        </w:rPr>
        <w:t xml:space="preserve">A significant gap in current research is the over-reliance on Western contexts, which limits understanding of motivation in non-Western settings, especially in the Global South (Hu et al., 2025). Environmental factors, including historical </w:t>
      </w:r>
      <w:r w:rsidRPr="00F115A9">
        <w:rPr>
          <w:rFonts w:ascii="Times New Roman" w:hAnsi="Times New Roman" w:cs="Times New Roman"/>
          <w:color w:val="000000" w:themeColor="text1"/>
          <w:sz w:val="28"/>
          <w:szCs w:val="28"/>
        </w:rPr>
        <w:lastRenderedPageBreak/>
        <w:t xml:space="preserve">and social elements, are crucial in conceptualizing work motivation (Kim </w:t>
      </w:r>
      <w:r w:rsidR="003E795D" w:rsidRPr="00F115A9">
        <w:rPr>
          <w:rFonts w:ascii="Times New Roman" w:hAnsi="Times New Roman" w:cs="Times New Roman"/>
          <w:sz w:val="28"/>
          <w:szCs w:val="28"/>
          <w:lang w:eastAsia="en-GB"/>
        </w:rPr>
        <w:t>&amp;</w:t>
      </w:r>
      <w:r w:rsidRPr="00F115A9">
        <w:rPr>
          <w:rFonts w:ascii="Times New Roman" w:hAnsi="Times New Roman" w:cs="Times New Roman"/>
          <w:color w:val="000000" w:themeColor="text1"/>
          <w:sz w:val="28"/>
          <w:szCs w:val="28"/>
        </w:rPr>
        <w:t xml:space="preserve"> Lawrie, 2019), yet they are often overlooked. For example, motivational </w:t>
      </w:r>
      <w:r w:rsidR="00FB4AA3" w:rsidRPr="00F115A9">
        <w:rPr>
          <w:rFonts w:ascii="Times New Roman" w:hAnsi="Times New Roman" w:cs="Times New Roman"/>
          <w:color w:val="000000" w:themeColor="text1"/>
          <w:sz w:val="28"/>
          <w:szCs w:val="28"/>
        </w:rPr>
        <w:t>behaviours</w:t>
      </w:r>
      <w:r w:rsidRPr="00F115A9">
        <w:rPr>
          <w:rFonts w:ascii="Times New Roman" w:hAnsi="Times New Roman" w:cs="Times New Roman"/>
          <w:color w:val="000000" w:themeColor="text1"/>
          <w:sz w:val="28"/>
          <w:szCs w:val="28"/>
        </w:rPr>
        <w:t xml:space="preserve"> vary significantly across different conditions and cultures (Sahito &amp; Vaisanen, 2017). Asian contexts, unlike European ones, often prioritize the motivational power of others over individual thoughts (Markus, 2016). In Bangladesh, social values like relatedness, harmony, and respect for authority play a crucial role (Masud, 2019; Oyserman, Coon, </w:t>
      </w:r>
      <w:r w:rsidR="00992BE2" w:rsidRPr="00F115A9">
        <w:rPr>
          <w:rFonts w:ascii="Times New Roman" w:hAnsi="Times New Roman" w:cs="Times New Roman"/>
          <w:color w:val="000000" w:themeColor="text1"/>
          <w:sz w:val="28"/>
          <w:szCs w:val="28"/>
        </w:rPr>
        <w:t>&amp;</w:t>
      </w:r>
      <w:r w:rsidRPr="00F115A9">
        <w:rPr>
          <w:rFonts w:ascii="Times New Roman" w:hAnsi="Times New Roman" w:cs="Times New Roman"/>
          <w:color w:val="000000" w:themeColor="text1"/>
          <w:sz w:val="28"/>
          <w:szCs w:val="28"/>
        </w:rPr>
        <w:t xml:space="preserve"> Kemmelmeier, 2002). Furthermore, a study of academic employees in Pakistan and Malaysia by Munaf (2009) further illustrates these differences by showing variations in motivation in different Asian contexts, with Malaysian staff demonstrating significantly higher levels of motivation and job satisfaction compared to their Pakistani counterparts. </w:t>
      </w:r>
      <w:r w:rsidR="00FC440F" w:rsidRPr="00F115A9">
        <w:rPr>
          <w:rFonts w:ascii="Times New Roman" w:hAnsi="Times New Roman" w:cs="Times New Roman"/>
          <w:color w:val="000000" w:themeColor="text1"/>
          <w:sz w:val="28"/>
          <w:szCs w:val="28"/>
        </w:rPr>
        <w:t>R</w:t>
      </w:r>
      <w:r w:rsidRPr="00F115A9">
        <w:rPr>
          <w:rFonts w:ascii="Times New Roman" w:hAnsi="Times New Roman" w:cs="Times New Roman"/>
          <w:color w:val="000000" w:themeColor="text1"/>
          <w:sz w:val="28"/>
          <w:szCs w:val="28"/>
        </w:rPr>
        <w:t>esearch has also demonstrated that motivation in the Global South has a unique character. This is because traditional caste systems in Bangladesh influence local organizations, attracting individuals from higher social classes (Lee et al., 2021).</w:t>
      </w:r>
    </w:p>
    <w:p w14:paraId="531AF6DB" w14:textId="122434EB" w:rsidR="00952B7F" w:rsidRPr="00F115A9" w:rsidRDefault="00971D28" w:rsidP="007F3A0C">
      <w:pPr>
        <w:spacing w:line="360" w:lineRule="auto"/>
        <w:jc w:val="both"/>
        <w:rPr>
          <w:rFonts w:ascii="Times New Roman" w:hAnsi="Times New Roman" w:cs="Times New Roman"/>
          <w:color w:val="000000" w:themeColor="text1"/>
          <w:sz w:val="28"/>
          <w:szCs w:val="28"/>
        </w:rPr>
      </w:pPr>
      <w:r w:rsidRPr="00F115A9">
        <w:rPr>
          <w:rFonts w:ascii="Times New Roman" w:hAnsi="Times New Roman" w:cs="Times New Roman"/>
          <w:color w:val="000000" w:themeColor="text1"/>
          <w:sz w:val="28"/>
          <w:szCs w:val="28"/>
        </w:rPr>
        <w:t>Bangladesh has 329 municipal corporations or municipalities</w:t>
      </w:r>
      <w:r w:rsidR="003F5E5E" w:rsidRPr="00F115A9">
        <w:rPr>
          <w:rFonts w:ascii="Times New Roman" w:hAnsi="Times New Roman" w:cs="Times New Roman"/>
          <w:color w:val="000000" w:themeColor="text1"/>
          <w:sz w:val="28"/>
          <w:szCs w:val="28"/>
        </w:rPr>
        <w:t xml:space="preserve">. The maintenance of public order, administration and the preparation and implementation of public services and economic development plans can be categorised as the </w:t>
      </w:r>
      <w:r w:rsidRPr="00F115A9">
        <w:rPr>
          <w:rFonts w:ascii="Times New Roman" w:hAnsi="Times New Roman" w:cs="Times New Roman"/>
          <w:color w:val="000000" w:themeColor="text1"/>
          <w:sz w:val="28"/>
          <w:szCs w:val="28"/>
        </w:rPr>
        <w:t>critical</w:t>
      </w:r>
      <w:r w:rsidR="003F5E5E" w:rsidRPr="00F115A9">
        <w:rPr>
          <w:rFonts w:ascii="Times New Roman" w:hAnsi="Times New Roman" w:cs="Times New Roman"/>
          <w:color w:val="000000" w:themeColor="text1"/>
          <w:sz w:val="28"/>
          <w:szCs w:val="28"/>
        </w:rPr>
        <w:t xml:space="preserve"> job functions of the municipal corporation. </w:t>
      </w:r>
      <w:r w:rsidR="00F75D36" w:rsidRPr="00F115A9">
        <w:rPr>
          <w:rFonts w:ascii="Times New Roman" w:hAnsi="Times New Roman" w:cs="Times New Roman"/>
          <w:color w:val="000000" w:themeColor="text1"/>
          <w:sz w:val="28"/>
          <w:szCs w:val="28"/>
        </w:rPr>
        <w:t xml:space="preserve">According to Chang and Ryu (2017), even though few studies have tried to find motivational drivers of public officials in Asian countries, most of them are researched using a deductive approach to test or confirm theories </w:t>
      </w:r>
      <w:r w:rsidR="00800D52" w:rsidRPr="00F115A9">
        <w:rPr>
          <w:rFonts w:ascii="Times New Roman" w:hAnsi="Times New Roman" w:cs="Times New Roman"/>
          <w:color w:val="000000" w:themeColor="text1"/>
          <w:sz w:val="28"/>
          <w:szCs w:val="28"/>
        </w:rPr>
        <w:t>via surve</w:t>
      </w:r>
      <w:r w:rsidR="00A160C3" w:rsidRPr="00F115A9">
        <w:rPr>
          <w:rFonts w:ascii="Times New Roman" w:hAnsi="Times New Roman" w:cs="Times New Roman"/>
          <w:color w:val="000000" w:themeColor="text1"/>
          <w:sz w:val="28"/>
          <w:szCs w:val="28"/>
        </w:rPr>
        <w:t xml:space="preserve">ys. </w:t>
      </w:r>
      <w:r w:rsidR="007F3A0C" w:rsidRPr="00F115A9">
        <w:rPr>
          <w:rFonts w:ascii="Times New Roman" w:hAnsi="Times New Roman" w:cs="Times New Roman"/>
          <w:color w:val="000000" w:themeColor="text1"/>
          <w:sz w:val="28"/>
          <w:szCs w:val="28"/>
        </w:rPr>
        <w:t>This method fails to capture the lived realities of employees and ignores their unique practices and thoughts (Denscombe, 2014;</w:t>
      </w:r>
      <w:r w:rsidR="000F31A2" w:rsidRPr="00F115A9">
        <w:rPr>
          <w:rFonts w:ascii="Times New Roman" w:hAnsi="Times New Roman" w:cs="Times New Roman"/>
          <w:color w:val="000000" w:themeColor="text1"/>
          <w:sz w:val="28"/>
          <w:szCs w:val="28"/>
        </w:rPr>
        <w:t xml:space="preserve"> </w:t>
      </w:r>
      <w:r w:rsidR="007F3A0C" w:rsidRPr="00F115A9">
        <w:rPr>
          <w:rFonts w:ascii="Times New Roman" w:hAnsi="Times New Roman" w:cs="Times New Roman"/>
          <w:color w:val="000000" w:themeColor="text1"/>
          <w:sz w:val="28"/>
          <w:szCs w:val="28"/>
        </w:rPr>
        <w:t xml:space="preserve"> Girei, 2017). In view of this, the present study highlights the need to prioritize local contexts, as social and interpersonal needs, such as belonging, are influenced by cultural values like collectivism (Hofstede, 1984). Since no single universal theory can encompass all organizational and individual circumstances, a new approach is necessary.</w:t>
      </w:r>
    </w:p>
    <w:p w14:paraId="5B2E57F9" w14:textId="22AA008B" w:rsidR="00A156D1" w:rsidRPr="00F115A9" w:rsidRDefault="00773236" w:rsidP="0099401F">
      <w:pPr>
        <w:spacing w:line="360" w:lineRule="auto"/>
        <w:jc w:val="both"/>
        <w:rPr>
          <w:rFonts w:ascii="Times New Roman" w:hAnsi="Times New Roman" w:cs="Times New Roman"/>
          <w:color w:val="000000" w:themeColor="text1"/>
          <w:sz w:val="28"/>
          <w:szCs w:val="28"/>
        </w:rPr>
      </w:pPr>
      <w:r w:rsidRPr="00F115A9">
        <w:rPr>
          <w:rFonts w:ascii="Times New Roman" w:hAnsi="Times New Roman" w:cs="Times New Roman"/>
          <w:color w:val="000000" w:themeColor="text1"/>
          <w:sz w:val="28"/>
          <w:szCs w:val="28"/>
        </w:rPr>
        <w:t xml:space="preserve">The social and interpersonal needs in motivation, such as belonging and connection, can extend beyond individual relationships to encompass broader </w:t>
      </w:r>
      <w:r w:rsidRPr="00F115A9">
        <w:rPr>
          <w:rFonts w:ascii="Times New Roman" w:hAnsi="Times New Roman" w:cs="Times New Roman"/>
          <w:color w:val="000000" w:themeColor="text1"/>
          <w:sz w:val="28"/>
          <w:szCs w:val="28"/>
        </w:rPr>
        <w:lastRenderedPageBreak/>
        <w:t>social networks and affiliations</w:t>
      </w:r>
      <w:r w:rsidR="00724D01" w:rsidRPr="00F115A9">
        <w:rPr>
          <w:rFonts w:ascii="Times New Roman" w:hAnsi="Times New Roman" w:cs="Times New Roman"/>
          <w:color w:val="000000" w:themeColor="text1"/>
          <w:sz w:val="28"/>
          <w:szCs w:val="28"/>
        </w:rPr>
        <w:t>.</w:t>
      </w:r>
      <w:r w:rsidR="00A156D1" w:rsidRPr="00F115A9">
        <w:rPr>
          <w:rFonts w:ascii="Times New Roman" w:hAnsi="Times New Roman" w:cs="Times New Roman"/>
          <w:color w:val="000000" w:themeColor="text1"/>
          <w:sz w:val="28"/>
          <w:szCs w:val="28"/>
        </w:rPr>
        <w:t xml:space="preserve"> </w:t>
      </w:r>
      <w:r w:rsidR="00192003" w:rsidRPr="00F115A9">
        <w:rPr>
          <w:rFonts w:ascii="Times New Roman" w:hAnsi="Times New Roman" w:cs="Times New Roman"/>
          <w:color w:val="000000" w:themeColor="text1"/>
          <w:sz w:val="28"/>
          <w:szCs w:val="28"/>
        </w:rPr>
        <w:t>The literature suggests that decolonizing organizational research is vital for creating a contextual understanding of motivation. This can be achieved by adopting a phenomenographic method, which allows for the incorporation of local realities from the Global South. This approach is not meant to just challenge Western epistemologies but to expand understanding by including diverse voices (Alcadipani et al., 2012; Srinivas, 2020). As Banerjee (2022) argues, decolonizing knowledge can offer emancipatory possibilities and contribute to the "pluriverse"</w:t>
      </w:r>
      <w:r w:rsidR="00B871CF" w:rsidRPr="00F115A9">
        <w:rPr>
          <w:rFonts w:ascii="Times New Roman" w:hAnsi="Times New Roman" w:cs="Times New Roman"/>
          <w:color w:val="000000" w:themeColor="text1"/>
          <w:sz w:val="28"/>
          <w:szCs w:val="28"/>
        </w:rPr>
        <w:t xml:space="preserve"> </w:t>
      </w:r>
      <w:r w:rsidR="00192003" w:rsidRPr="00F115A9">
        <w:rPr>
          <w:rFonts w:ascii="Times New Roman" w:hAnsi="Times New Roman" w:cs="Times New Roman"/>
          <w:color w:val="000000" w:themeColor="text1"/>
          <w:sz w:val="28"/>
          <w:szCs w:val="28"/>
        </w:rPr>
        <w:t>a world where many different worlds and knowledge systems can coexist.</w:t>
      </w:r>
    </w:p>
    <w:p w14:paraId="7FA50AC8" w14:textId="083561C3" w:rsidR="00593664" w:rsidRPr="00F115A9" w:rsidRDefault="00AC4163" w:rsidP="00AC271C">
      <w:pPr>
        <w:pStyle w:val="Heading1"/>
        <w:numPr>
          <w:ilvl w:val="0"/>
          <w:numId w:val="25"/>
        </w:numPr>
      </w:pPr>
      <w:r w:rsidRPr="00F115A9">
        <w:t>Phenomenograph</w:t>
      </w:r>
      <w:r w:rsidR="00952B7F" w:rsidRPr="00F115A9">
        <w:t>ic Research Approach</w:t>
      </w:r>
    </w:p>
    <w:p w14:paraId="56B25914" w14:textId="77777777" w:rsidR="00FE1C37" w:rsidRPr="00F115A9" w:rsidRDefault="00FE1C37" w:rsidP="00FE1C37">
      <w:pPr>
        <w:jc w:val="both"/>
        <w:rPr>
          <w:bCs/>
          <w:sz w:val="28"/>
          <w:szCs w:val="28"/>
          <w:lang w:eastAsia="en-GB"/>
        </w:rPr>
      </w:pPr>
    </w:p>
    <w:p w14:paraId="099962A7" w14:textId="7F02B0B7" w:rsidR="00DF4E54" w:rsidRPr="00F115A9" w:rsidRDefault="00D81618" w:rsidP="00DF4E54">
      <w:pPr>
        <w:spacing w:line="360" w:lineRule="auto"/>
        <w:jc w:val="both"/>
        <w:rPr>
          <w:rFonts w:ascii="Times New Roman" w:hAnsi="Times New Roman" w:cs="Times New Roman"/>
          <w:bCs/>
          <w:sz w:val="28"/>
          <w:szCs w:val="28"/>
          <w:lang w:eastAsia="en-GB"/>
        </w:rPr>
      </w:pPr>
      <w:r w:rsidRPr="00F115A9">
        <w:rPr>
          <w:rFonts w:ascii="Times New Roman" w:hAnsi="Times New Roman" w:cs="Times New Roman"/>
          <w:bCs/>
          <w:sz w:val="28"/>
          <w:szCs w:val="28"/>
          <w:lang w:eastAsia="en-GB"/>
        </w:rPr>
        <w:t>Phenomenography</w:t>
      </w:r>
      <w:r w:rsidR="00DF4E54" w:rsidRPr="00F115A9">
        <w:rPr>
          <w:rFonts w:ascii="Times New Roman" w:hAnsi="Times New Roman" w:cs="Times New Roman"/>
          <w:bCs/>
          <w:sz w:val="28"/>
          <w:szCs w:val="28"/>
          <w:lang w:eastAsia="en-GB"/>
        </w:rPr>
        <w:t xml:space="preserve"> emerged in the 1970s from research on student learning at the University of Göteborg, Sweden (Åkerlind, 2025). It began as an exploratory reaction against positivist educational psychology, aiming to map the qualitatively different ways people experience and understand the world (Marton, 1986). Initially defined by its research focus rather than specific methods or epistemology, phenomenography referred to itself as an 'approach.' Over time, particularly through the 1990s and 2000s, its methodological and epistemological foundations were clarified (Marton &amp; Booth, 1997; Åkerlind, 2012; Sandberg, 2005). More recently, Åkerlind (2025) has argued that phenomenography in the 21st century clearly meets the criteria of a methodology, with well-defined methodological expectations based on an explicit theoretical framework. Importantly, phenomenography is designed to capture the critical variations in the participants' ongoing experiences and relationships with their world. For example, McClenny (2020) highlights phenomenography as a valuable method for exploring the different ways individuals experience phenomena, providing a more realistic worldview. In addition, a phenomenography researcher's object of interest is a second-order perspective of how the individual conceives their world. </w:t>
      </w:r>
      <w:r w:rsidR="00202344" w:rsidRPr="00F115A9">
        <w:rPr>
          <w:rFonts w:ascii="Times New Roman" w:hAnsi="Times New Roman" w:cs="Times New Roman"/>
          <w:bCs/>
          <w:sz w:val="28"/>
          <w:szCs w:val="28"/>
          <w:lang w:eastAsia="en-GB"/>
        </w:rPr>
        <w:lastRenderedPageBreak/>
        <w:t>I</w:t>
      </w:r>
      <w:r w:rsidR="00DF4E54" w:rsidRPr="00F115A9">
        <w:rPr>
          <w:rFonts w:ascii="Times New Roman" w:hAnsi="Times New Roman" w:cs="Times New Roman"/>
          <w:bCs/>
          <w:sz w:val="28"/>
          <w:szCs w:val="28"/>
          <w:lang w:eastAsia="en-GB"/>
        </w:rPr>
        <w:t>n a second-order perspective, researchers focus on people's ideas or experiences of the world and make statements about those ideas. Thus, in the second-order perspective, the world is described based on how it is understood by the participants, not the researcher or society (Hajar, 2020).</w:t>
      </w:r>
    </w:p>
    <w:p w14:paraId="5C6A508C" w14:textId="77777777" w:rsidR="00DF4E54" w:rsidRPr="00F115A9" w:rsidRDefault="00DF4E54" w:rsidP="00DF4E54">
      <w:pPr>
        <w:spacing w:line="360" w:lineRule="auto"/>
        <w:jc w:val="both"/>
        <w:rPr>
          <w:rFonts w:ascii="Times New Roman" w:hAnsi="Times New Roman" w:cs="Times New Roman"/>
          <w:bCs/>
          <w:sz w:val="28"/>
          <w:szCs w:val="28"/>
          <w:lang w:eastAsia="en-GB"/>
        </w:rPr>
      </w:pPr>
    </w:p>
    <w:p w14:paraId="4661C4FF" w14:textId="400095CB" w:rsidR="006F4E64" w:rsidRPr="00F115A9" w:rsidRDefault="007771A8" w:rsidP="00DF4E54">
      <w:pPr>
        <w:spacing w:line="360" w:lineRule="auto"/>
        <w:jc w:val="both"/>
        <w:rPr>
          <w:rFonts w:ascii="Times New Roman" w:hAnsi="Times New Roman" w:cs="Times New Roman"/>
          <w:bCs/>
          <w:sz w:val="28"/>
          <w:szCs w:val="28"/>
          <w:lang w:eastAsia="en-GB"/>
        </w:rPr>
      </w:pPr>
      <w:r w:rsidRPr="00F115A9">
        <w:rPr>
          <w:rFonts w:ascii="Times New Roman" w:hAnsi="Times New Roman" w:cs="Times New Roman"/>
          <w:bCs/>
          <w:sz w:val="28"/>
          <w:szCs w:val="28"/>
          <w:lang w:eastAsia="en-GB"/>
        </w:rPr>
        <w:t>P</w:t>
      </w:r>
      <w:r w:rsidR="00DF4E54" w:rsidRPr="00F115A9">
        <w:rPr>
          <w:rFonts w:ascii="Times New Roman" w:hAnsi="Times New Roman" w:cs="Times New Roman"/>
          <w:bCs/>
          <w:sz w:val="28"/>
          <w:szCs w:val="28"/>
          <w:lang w:eastAsia="en-GB"/>
        </w:rPr>
        <w:t>henomenographic research constitutes a discovery process in which conceptions are derived from empirical data rather than predetermined categories. Phenomenography systematically describes and analyses collective participant meanings, identifying the qualitatively distinct meanings that differentiate conceptions. This methodology provides detailed accounts of participants' experiences of the phenomenon (Zygmont &amp; Naidoo, 2022). Within phenomenography, an individual's understanding of a phenomenon is regarded as socially constructed and continuously shaped by their experiences and interactions with the world. Categories in phenomenographic research are typically referred to as 'conceptions,' 'ways of experiencing,' or 'ways of understanding' from an experiential perspective (Marton &amp; Booth, 1997). The conceptions identified in each phenomenographic study are described in specific, limited ways. According to Hajar (2020), conceptions are dynamic and subject to change over time, depending on the context and nature of each individual's experience with a particular phenomenon. Phenomenography facilitates research in organisational practices by identifying meaningful actions and their relationships to structures from the participants' perspectives. This approach serves as a developmental framework in organisational work motivation research and offers potential for further investigation. Åkerlind (2012) notes that phenomenography is situated within the interpretative paradigm and originated from a robust empirical foundation</w:t>
      </w:r>
      <w:r w:rsidR="00D26A2F" w:rsidRPr="00F115A9">
        <w:rPr>
          <w:rFonts w:ascii="Times New Roman" w:hAnsi="Times New Roman" w:cs="Times New Roman"/>
          <w:bCs/>
          <w:sz w:val="28"/>
          <w:szCs w:val="28"/>
          <w:lang w:eastAsia="en-GB"/>
        </w:rPr>
        <w:t xml:space="preserve"> which </w:t>
      </w:r>
      <w:r w:rsidR="00DF4E54" w:rsidRPr="00F115A9">
        <w:rPr>
          <w:rFonts w:ascii="Times New Roman" w:hAnsi="Times New Roman" w:cs="Times New Roman"/>
          <w:bCs/>
          <w:sz w:val="28"/>
          <w:szCs w:val="28"/>
          <w:lang w:eastAsia="en-GB"/>
        </w:rPr>
        <w:t>reveals critical variations in experiencing a phenomenon by analysing participants' collective meanings.</w:t>
      </w:r>
    </w:p>
    <w:p w14:paraId="614646E4" w14:textId="77777777" w:rsidR="00063AAA" w:rsidRPr="00F115A9" w:rsidRDefault="00063AAA" w:rsidP="00DF4E54">
      <w:pPr>
        <w:spacing w:line="360" w:lineRule="auto"/>
        <w:jc w:val="both"/>
        <w:rPr>
          <w:rFonts w:ascii="Times New Roman" w:hAnsi="Times New Roman" w:cs="Times New Roman"/>
          <w:bCs/>
          <w:sz w:val="28"/>
          <w:szCs w:val="28"/>
          <w:lang w:eastAsia="en-GB"/>
        </w:rPr>
      </w:pPr>
    </w:p>
    <w:p w14:paraId="47D4E4B0" w14:textId="6C9E3072" w:rsidR="00383050" w:rsidRPr="00F115A9" w:rsidRDefault="006D4E8E" w:rsidP="00AC271C">
      <w:pPr>
        <w:pStyle w:val="Heading1"/>
        <w:numPr>
          <w:ilvl w:val="0"/>
          <w:numId w:val="25"/>
        </w:numPr>
      </w:pPr>
      <w:r w:rsidRPr="00F115A9">
        <w:lastRenderedPageBreak/>
        <w:t>Participants</w:t>
      </w:r>
    </w:p>
    <w:p w14:paraId="32D548DF" w14:textId="5C5E6B19" w:rsidR="00FD7434" w:rsidRPr="00F115A9" w:rsidRDefault="001462EC" w:rsidP="00FD7434">
      <w:pPr>
        <w:pStyle w:val="NormalWeb"/>
        <w:spacing w:line="360" w:lineRule="auto"/>
        <w:jc w:val="both"/>
        <w:rPr>
          <w:sz w:val="28"/>
          <w:szCs w:val="28"/>
        </w:rPr>
      </w:pPr>
      <w:r w:rsidRPr="00F115A9">
        <w:rPr>
          <w:sz w:val="28"/>
          <w:szCs w:val="28"/>
        </w:rPr>
        <w:t>According</w:t>
      </w:r>
      <w:r w:rsidR="00FD7434" w:rsidRPr="00F115A9">
        <w:rPr>
          <w:sz w:val="28"/>
          <w:szCs w:val="28"/>
        </w:rPr>
        <w:t xml:space="preserve"> to Boon et al. (2007), the research sample in a phenomenographic study is purposive, meaning participants are specifically chosen because they have experienced the phenomenon. Therefore, a phenomenographic researcher should use specific criteria when selecting participants to ensure that the data collected is both diverse and relevant. Trigwell (2000) recommends a sample size of 15 to 20 participants to capture experiential variation without generating excessive data, as phenomenographic interviews are typically detailed and lengthy.</w:t>
      </w:r>
    </w:p>
    <w:p w14:paraId="714CF1E2" w14:textId="3169FB38" w:rsidR="00FD7434" w:rsidRPr="00F115A9" w:rsidRDefault="00FD7434" w:rsidP="00FD7434">
      <w:pPr>
        <w:pStyle w:val="NormalWeb"/>
        <w:spacing w:line="360" w:lineRule="auto"/>
        <w:jc w:val="both"/>
        <w:rPr>
          <w:sz w:val="28"/>
          <w:szCs w:val="28"/>
        </w:rPr>
      </w:pPr>
      <w:r w:rsidRPr="00F115A9">
        <w:rPr>
          <w:sz w:val="28"/>
          <w:szCs w:val="28"/>
        </w:rPr>
        <w:t>This study included six municipal corporations from four districts in Bangladesh to maximize variation in participant experiences across different geographical regions. Participants represented multiple departments, age groups, and genders, which further increased data diversity. Only individuals with at least two years of work experience were included to ensure that all participants could provide informed perspectives on work motivation based on substantial professional backgrounds.</w:t>
      </w:r>
    </w:p>
    <w:p w14:paraId="0B9C4661" w14:textId="585A3968" w:rsidR="0031257C" w:rsidRPr="00F115A9" w:rsidRDefault="00FD7434" w:rsidP="00FD7434">
      <w:pPr>
        <w:pStyle w:val="NormalWeb"/>
        <w:spacing w:line="360" w:lineRule="auto"/>
        <w:jc w:val="both"/>
        <w:rPr>
          <w:sz w:val="28"/>
          <w:szCs w:val="28"/>
        </w:rPr>
      </w:pPr>
      <w:r w:rsidRPr="00F115A9">
        <w:rPr>
          <w:sz w:val="28"/>
          <w:szCs w:val="28"/>
        </w:rPr>
        <w:t>Ahmed and Sen (2018) describe the Bangladeshi social context as conservative, which presents challenges for female participation in public administration, where women comprise only 19.62% of officials (Jahan, 2023). The study aimed for gender balance to maximize variation in understanding work motivation. However, the low proportion of female officials limited the ability to achieve equal representation.</w:t>
      </w:r>
      <w:r w:rsidR="00474180" w:rsidRPr="00F115A9">
        <w:rPr>
          <w:sz w:val="28"/>
          <w:szCs w:val="28"/>
        </w:rPr>
        <w:t xml:space="preserve"> </w:t>
      </w:r>
      <w:r w:rsidR="005B76C9" w:rsidRPr="00F115A9">
        <w:rPr>
          <w:sz w:val="28"/>
          <w:szCs w:val="28"/>
        </w:rPr>
        <w:t>In this study,</w:t>
      </w:r>
      <w:r w:rsidRPr="00F115A9">
        <w:rPr>
          <w:sz w:val="28"/>
          <w:szCs w:val="28"/>
        </w:rPr>
        <w:t xml:space="preserve"> 22 municipal corporation employees participated, including eight women and fourteen men from various age groups. </w:t>
      </w:r>
    </w:p>
    <w:p w14:paraId="73459F78" w14:textId="3FA16DB7" w:rsidR="00904F12" w:rsidRPr="00F115A9" w:rsidRDefault="00904F12" w:rsidP="00AC271C">
      <w:pPr>
        <w:pStyle w:val="Heading1"/>
        <w:numPr>
          <w:ilvl w:val="0"/>
          <w:numId w:val="25"/>
        </w:numPr>
      </w:pPr>
      <w:r w:rsidRPr="00F115A9">
        <w:t xml:space="preserve">Data generation </w:t>
      </w:r>
    </w:p>
    <w:p w14:paraId="26163A58" w14:textId="789D0E70" w:rsidR="00AD3553" w:rsidRPr="00F115A9" w:rsidRDefault="00AD3553" w:rsidP="00AD3553">
      <w:pPr>
        <w:pStyle w:val="NormalWeb"/>
        <w:spacing w:line="360" w:lineRule="auto"/>
        <w:jc w:val="both"/>
        <w:rPr>
          <w:sz w:val="28"/>
          <w:szCs w:val="28"/>
        </w:rPr>
      </w:pPr>
      <w:r w:rsidRPr="00F115A9">
        <w:rPr>
          <w:sz w:val="28"/>
          <w:szCs w:val="28"/>
        </w:rPr>
        <w:t xml:space="preserve">According to Bruce (1996), a phenomenographic interview mainly focuses on two aspects: firstly, the relationship between the interviewees and the interview's </w:t>
      </w:r>
      <w:r w:rsidRPr="00F115A9">
        <w:rPr>
          <w:sz w:val="28"/>
          <w:szCs w:val="28"/>
        </w:rPr>
        <w:lastRenderedPageBreak/>
        <w:t xml:space="preserve">theme, and on how the interviewees experience or perceive the theme, rather than focusing solely on the individuals or the theme itself. </w:t>
      </w:r>
      <w:r w:rsidR="00C50D07" w:rsidRPr="00F115A9">
        <w:rPr>
          <w:sz w:val="28"/>
          <w:szCs w:val="28"/>
        </w:rPr>
        <w:t>Phenomenographic research requires sensitivity to the relationship between researcher, participants, and phenomenon. To minimise bias, bracketing was applied to suspend prior assumptions, allowing participants’ accounts to guide the inquiry (Marton &amp; Booth, 1997).</w:t>
      </w:r>
      <w:r w:rsidRPr="00F115A9">
        <w:rPr>
          <w:sz w:val="28"/>
          <w:szCs w:val="28"/>
        </w:rPr>
        <w:t xml:space="preserve"> By fostering a dialogue </w:t>
      </w:r>
      <w:r w:rsidR="00C50D07" w:rsidRPr="00F115A9">
        <w:rPr>
          <w:sz w:val="28"/>
          <w:szCs w:val="28"/>
        </w:rPr>
        <w:t>centred</w:t>
      </w:r>
      <w:r w:rsidRPr="00F115A9">
        <w:rPr>
          <w:sz w:val="28"/>
          <w:szCs w:val="28"/>
        </w:rPr>
        <w:t xml:space="preserve"> on experiences, the study aims to reveal varied conceptions that may not emerge in more traditional interview formats.</w:t>
      </w:r>
    </w:p>
    <w:p w14:paraId="62B07A3F" w14:textId="76AFF0F5" w:rsidR="00AD3553" w:rsidRPr="00F115A9" w:rsidRDefault="00AD3553" w:rsidP="00AD3553">
      <w:pPr>
        <w:pStyle w:val="NormalWeb"/>
        <w:spacing w:line="360" w:lineRule="auto"/>
        <w:jc w:val="both"/>
        <w:rPr>
          <w:sz w:val="28"/>
          <w:szCs w:val="28"/>
        </w:rPr>
      </w:pPr>
      <w:r w:rsidRPr="00F115A9">
        <w:rPr>
          <w:sz w:val="28"/>
          <w:szCs w:val="28"/>
        </w:rPr>
        <w:t>Semi-structured interviews in Bengali served as the primary data collection method. Each session lasted 45 to 60 minutes and was audio recorded.</w:t>
      </w:r>
      <w:r w:rsidR="00B11007" w:rsidRPr="00F115A9">
        <w:rPr>
          <w:sz w:val="28"/>
          <w:szCs w:val="28"/>
        </w:rPr>
        <w:t xml:space="preserve"> Interviews were conducted using open-ended, non-directive questions.</w:t>
      </w:r>
      <w:r w:rsidRPr="00F115A9">
        <w:rPr>
          <w:sz w:val="28"/>
          <w:szCs w:val="28"/>
        </w:rPr>
        <w:t xml:space="preserve"> </w:t>
      </w:r>
      <w:r w:rsidR="003B56C1" w:rsidRPr="00F115A9">
        <w:rPr>
          <w:sz w:val="28"/>
          <w:szCs w:val="28"/>
        </w:rPr>
        <w:t>Tr</w:t>
      </w:r>
      <w:r w:rsidR="00AC0BBD" w:rsidRPr="00F115A9">
        <w:rPr>
          <w:sz w:val="28"/>
          <w:szCs w:val="28"/>
        </w:rPr>
        <w:t>anscripts were translated into English and subsequently validated by participants to reduce translation bias</w:t>
      </w:r>
      <w:r w:rsidR="002D7412" w:rsidRPr="00F115A9">
        <w:rPr>
          <w:sz w:val="28"/>
          <w:szCs w:val="28"/>
        </w:rPr>
        <w:t xml:space="preserve">, </w:t>
      </w:r>
      <w:r w:rsidRPr="00F115A9">
        <w:rPr>
          <w:sz w:val="28"/>
          <w:szCs w:val="28"/>
        </w:rPr>
        <w:t>maintain cultural relevance and mitigate any potential loss of meaning in translation. Five to six open-ended questions encouraged participants to share real-life examples. Follow-up questions clarified participants’ perspectives and supported comprehensive data collection.</w:t>
      </w:r>
      <w:r w:rsidR="0071322D" w:rsidRPr="00F115A9">
        <w:rPr>
          <w:sz w:val="28"/>
          <w:szCs w:val="28"/>
        </w:rPr>
        <w:t xml:space="preserve"> Researcher reflexivity was maintained by balancing roles as inquirers</w:t>
      </w:r>
      <w:r w:rsidR="009A256A" w:rsidRPr="00F115A9">
        <w:rPr>
          <w:sz w:val="28"/>
          <w:szCs w:val="28"/>
        </w:rPr>
        <w:t xml:space="preserve">, </w:t>
      </w:r>
      <w:r w:rsidR="0071322D" w:rsidRPr="00F115A9">
        <w:rPr>
          <w:sz w:val="28"/>
          <w:szCs w:val="28"/>
        </w:rPr>
        <w:t>designing instruments, ensuring variation in gender, age, and job role</w:t>
      </w:r>
      <w:r w:rsidR="00823AA1" w:rsidRPr="00F115A9">
        <w:rPr>
          <w:sz w:val="28"/>
          <w:szCs w:val="28"/>
        </w:rPr>
        <w:t xml:space="preserve">. </w:t>
      </w:r>
      <w:r w:rsidR="00700EBC" w:rsidRPr="00F115A9">
        <w:rPr>
          <w:sz w:val="28"/>
          <w:szCs w:val="28"/>
        </w:rPr>
        <w:t>Also,</w:t>
      </w:r>
      <w:r w:rsidR="0071322D" w:rsidRPr="00F115A9">
        <w:rPr>
          <w:sz w:val="28"/>
          <w:szCs w:val="28"/>
        </w:rPr>
        <w:t xml:space="preserve"> as interpreters, identifying collective meanings through iterative analysis. Ethical safeguards included informed consent, confidentiality, and creating a safe environment for participants to reflect on their experiences. Credibility and reliability were supported by iterative coding, member validation, and the use of participants’ direct quotations. </w:t>
      </w:r>
    </w:p>
    <w:p w14:paraId="4C9729BD" w14:textId="7FD19368" w:rsidR="006340B2" w:rsidRPr="00F115A9" w:rsidRDefault="00AD3553" w:rsidP="00AD3553">
      <w:pPr>
        <w:pStyle w:val="NormalWeb"/>
        <w:spacing w:line="360" w:lineRule="auto"/>
        <w:jc w:val="both"/>
        <w:rPr>
          <w:sz w:val="28"/>
          <w:szCs w:val="28"/>
        </w:rPr>
      </w:pPr>
      <w:r w:rsidRPr="00F115A9">
        <w:rPr>
          <w:sz w:val="28"/>
          <w:szCs w:val="28"/>
        </w:rPr>
        <w:t xml:space="preserve">Following the first interview, the transcript was reviewed and discussed with the research team. Previous phenomenographic researchers have recommended piloting interviews, as this process enables researchers new to phenomenography to improve their skills and refine interview questions for more detailed discussions of the phenomenon (Åkerlind, 2002; Bowden, 2005). The pilot transcript was not </w:t>
      </w:r>
      <w:r w:rsidR="000D50F9" w:rsidRPr="00F115A9">
        <w:rPr>
          <w:sz w:val="28"/>
          <w:szCs w:val="28"/>
        </w:rPr>
        <w:t>analysed</w:t>
      </w:r>
      <w:r w:rsidRPr="00F115A9">
        <w:rPr>
          <w:sz w:val="28"/>
          <w:szCs w:val="28"/>
        </w:rPr>
        <w:t xml:space="preserve"> for data, but was read multiple times to evaluate the </w:t>
      </w:r>
      <w:r w:rsidRPr="00F115A9">
        <w:rPr>
          <w:sz w:val="28"/>
          <w:szCs w:val="28"/>
        </w:rPr>
        <w:lastRenderedPageBreak/>
        <w:t>strengths and weaknesses of the interview process.</w:t>
      </w:r>
      <w:r w:rsidR="006807C5" w:rsidRPr="00F115A9">
        <w:rPr>
          <w:sz w:val="28"/>
          <w:szCs w:val="28"/>
        </w:rPr>
        <w:t xml:space="preserve"> Communicative validity was achieved by presenting interpretations persuasively to the scholarly community, while pragmatic validity was ensured by demonstrating the practical relevance of findings (Sandberg, 2005). Reliability was grounded in methodological transparency and in maintaining a second-order perspective rather than seeking replication.</w:t>
      </w:r>
    </w:p>
    <w:p w14:paraId="29ECAD8B" w14:textId="3F631249" w:rsidR="00090188" w:rsidRPr="00F115A9" w:rsidRDefault="00B54D05" w:rsidP="00AC271C">
      <w:pPr>
        <w:pStyle w:val="Heading1"/>
        <w:numPr>
          <w:ilvl w:val="0"/>
          <w:numId w:val="25"/>
        </w:numPr>
      </w:pPr>
      <w:r w:rsidRPr="00F115A9">
        <w:t>P</w:t>
      </w:r>
      <w:r w:rsidR="00542A95" w:rsidRPr="00F115A9">
        <w:t>henomenographic data analysis</w:t>
      </w:r>
    </w:p>
    <w:p w14:paraId="2EDE6430" w14:textId="1008703E" w:rsidR="004B4C41" w:rsidRPr="00F115A9" w:rsidRDefault="001D6A2A" w:rsidP="004B4C41">
      <w:pPr>
        <w:pStyle w:val="NormalWeb"/>
        <w:spacing w:line="360" w:lineRule="auto"/>
        <w:jc w:val="both"/>
        <w:rPr>
          <w:sz w:val="28"/>
          <w:szCs w:val="28"/>
        </w:rPr>
      </w:pPr>
      <w:bookmarkStart w:id="0" w:name="_Int_ot0eEoCq"/>
      <w:r w:rsidRPr="00F115A9">
        <w:rPr>
          <w:sz w:val="28"/>
          <w:szCs w:val="28"/>
        </w:rPr>
        <w:t>The</w:t>
      </w:r>
      <w:r w:rsidR="004B4C41" w:rsidRPr="00F115A9">
        <w:rPr>
          <w:sz w:val="28"/>
          <w:szCs w:val="28"/>
        </w:rPr>
        <w:t xml:space="preserve"> analytical approach in phenomenography focuses on developing an understanding of the qualitatively different ways individuals experience a phenomenon (Rolls, 2023).</w:t>
      </w:r>
      <w:bookmarkEnd w:id="0"/>
      <w:r w:rsidR="004B4C41" w:rsidRPr="00F115A9">
        <w:rPr>
          <w:sz w:val="28"/>
          <w:szCs w:val="28"/>
        </w:rPr>
        <w:t xml:space="preserve"> It is grounded in an interpretivist tradition that emphasizes second-order perspectives, focusing on how individuals perceive and make meaning rather than objective reality (Åkerlind, 2005). The method’s focus on meaning variation helps researchers move beyond surface-level descriptions to uncover deeper insights into how people conceptualize important aspects of their world. </w:t>
      </w:r>
    </w:p>
    <w:p w14:paraId="54AC5698" w14:textId="176D0C29" w:rsidR="00542A95" w:rsidRPr="00F115A9" w:rsidRDefault="004B4C41" w:rsidP="00542A95">
      <w:pPr>
        <w:pStyle w:val="NormalWeb"/>
        <w:spacing w:line="360" w:lineRule="auto"/>
        <w:jc w:val="both"/>
        <w:rPr>
          <w:sz w:val="28"/>
          <w:szCs w:val="28"/>
        </w:rPr>
      </w:pPr>
      <w:r w:rsidRPr="00F115A9">
        <w:rPr>
          <w:sz w:val="28"/>
          <w:szCs w:val="28"/>
        </w:rPr>
        <w:t>According to Åkerlind (2025), although many studies use phenomenography and include method descriptions, these often lack enough detail to clearly show how data analysis is carried out. To improve understanding and transparency, it is important to provide clear guidelines and concrete examples of analytic practice. The analytical steps outlined by Zygmont and Naidoo (2022) were selected to guide the phenomenographic data analysis procedures in this study. Each step is described</w:t>
      </w:r>
      <w:r w:rsidR="009C2D4B" w:rsidRPr="00F115A9">
        <w:rPr>
          <w:sz w:val="28"/>
          <w:szCs w:val="28"/>
        </w:rPr>
        <w:t xml:space="preserve"> below</w:t>
      </w:r>
      <w:r w:rsidRPr="00F115A9">
        <w:rPr>
          <w:sz w:val="28"/>
          <w:szCs w:val="28"/>
        </w:rPr>
        <w:t>, followed by examples from the current research to demonstrate its application.</w:t>
      </w:r>
    </w:p>
    <w:p w14:paraId="763409B7" w14:textId="71B247EE" w:rsidR="00C41876" w:rsidRPr="00F115A9" w:rsidRDefault="00C41876" w:rsidP="00746F3A">
      <w:pPr>
        <w:pStyle w:val="ListParagraph"/>
        <w:numPr>
          <w:ilvl w:val="0"/>
          <w:numId w:val="23"/>
        </w:numPr>
        <w:spacing w:line="360" w:lineRule="auto"/>
        <w:jc w:val="both"/>
        <w:rPr>
          <w:rFonts w:ascii="Times New Roman" w:hAnsi="Times New Roman" w:cs="Times New Roman"/>
          <w:b/>
          <w:bCs/>
        </w:rPr>
      </w:pPr>
      <w:r w:rsidRPr="00F115A9">
        <w:rPr>
          <w:rFonts w:ascii="Times New Roman" w:hAnsi="Times New Roman" w:cs="Times New Roman"/>
          <w:b/>
          <w:bCs/>
          <w:sz w:val="28"/>
          <w:szCs w:val="28"/>
        </w:rPr>
        <w:t>Clarify the focus of the study</w:t>
      </w:r>
    </w:p>
    <w:p w14:paraId="429300A0" w14:textId="3E57CB9A" w:rsidR="00D67F5F" w:rsidRPr="00F115A9" w:rsidRDefault="00933D32" w:rsidP="00746F3A">
      <w:pPr>
        <w:spacing w:line="360" w:lineRule="auto"/>
        <w:jc w:val="both"/>
        <w:rPr>
          <w:rFonts w:ascii="Times New Roman" w:hAnsi="Times New Roman" w:cs="Times New Roman"/>
          <w:sz w:val="28"/>
          <w:szCs w:val="28"/>
        </w:rPr>
      </w:pPr>
      <w:r w:rsidRPr="00F115A9">
        <w:rPr>
          <w:rFonts w:ascii="Times New Roman" w:hAnsi="Times New Roman" w:cs="Times New Roman"/>
          <w:sz w:val="28"/>
          <w:szCs w:val="28"/>
        </w:rPr>
        <w:t xml:space="preserve">According to Zygmont and Naidoo (2022), the first step in phenomenographic analysis involves clearly identifying and formulating the phenomenon of interest, </w:t>
      </w:r>
      <w:r w:rsidRPr="00F115A9">
        <w:rPr>
          <w:rFonts w:ascii="Times New Roman" w:hAnsi="Times New Roman" w:cs="Times New Roman"/>
          <w:sz w:val="28"/>
          <w:szCs w:val="28"/>
        </w:rPr>
        <w:lastRenderedPageBreak/>
        <w:t>ensuring that the same phenomenon is examined across all participants. In this study, the phenomenon under investigation is employees’ experiences of work motivation. The analysis therefore focuses on exploring the qualitatively different ways in which employees perceive, understand, and experience work motivation within their organisational context.</w:t>
      </w:r>
    </w:p>
    <w:p w14:paraId="549FEE62" w14:textId="77777777" w:rsidR="00933D32" w:rsidRPr="00F115A9" w:rsidRDefault="00933D32" w:rsidP="00746F3A">
      <w:pPr>
        <w:spacing w:line="360" w:lineRule="auto"/>
        <w:jc w:val="both"/>
        <w:rPr>
          <w:rFonts w:ascii="Times New Roman" w:hAnsi="Times New Roman" w:cs="Times New Roman"/>
        </w:rPr>
      </w:pPr>
    </w:p>
    <w:p w14:paraId="372EC7E2" w14:textId="12C1FB6F" w:rsidR="00C41876" w:rsidRPr="00F115A9" w:rsidRDefault="00C41876" w:rsidP="00746F3A">
      <w:pPr>
        <w:pStyle w:val="ListParagraph"/>
        <w:numPr>
          <w:ilvl w:val="0"/>
          <w:numId w:val="23"/>
        </w:numPr>
        <w:spacing w:line="360" w:lineRule="auto"/>
        <w:jc w:val="both"/>
        <w:rPr>
          <w:rFonts w:ascii="Times New Roman" w:hAnsi="Times New Roman" w:cs="Times New Roman"/>
          <w:b/>
          <w:bCs/>
        </w:rPr>
      </w:pPr>
      <w:r w:rsidRPr="00F115A9">
        <w:rPr>
          <w:rFonts w:ascii="Times New Roman" w:hAnsi="Times New Roman" w:cs="Times New Roman"/>
          <w:b/>
          <w:bCs/>
          <w:sz w:val="28"/>
          <w:szCs w:val="28"/>
        </w:rPr>
        <w:t>Familiarisation with the data</w:t>
      </w:r>
    </w:p>
    <w:p w14:paraId="3B1E9E9A" w14:textId="30DC99F3" w:rsidR="00D67F5F" w:rsidRPr="00F115A9" w:rsidRDefault="008E7BF2" w:rsidP="00746F3A">
      <w:pPr>
        <w:spacing w:line="360" w:lineRule="auto"/>
        <w:jc w:val="both"/>
        <w:rPr>
          <w:rFonts w:ascii="Times New Roman" w:hAnsi="Times New Roman" w:cs="Times New Roman"/>
          <w:sz w:val="28"/>
          <w:szCs w:val="28"/>
        </w:rPr>
      </w:pPr>
      <w:r w:rsidRPr="00F115A9">
        <w:rPr>
          <w:rFonts w:ascii="Times New Roman" w:hAnsi="Times New Roman" w:cs="Times New Roman"/>
          <w:sz w:val="28"/>
          <w:szCs w:val="28"/>
        </w:rPr>
        <w:t>To achieve familiarity with the data, the 22 semi-structured interview transcripts were read and re-read several times. Through repeated engagement with the transcripts, the researcher began to familiarise themselves with the dataset, gaining an initial understanding of participants’ accounts of work motivation. This process served as the first step toward identifying similarities and differences in the meanings participants attributed to their experiences in the subsequent stages of phenomenographic analysis.</w:t>
      </w:r>
    </w:p>
    <w:p w14:paraId="7A8EC715" w14:textId="77777777" w:rsidR="008E7BF2" w:rsidRPr="00F115A9" w:rsidRDefault="008E7BF2" w:rsidP="00746F3A">
      <w:pPr>
        <w:spacing w:line="360" w:lineRule="auto"/>
        <w:jc w:val="both"/>
        <w:rPr>
          <w:rFonts w:ascii="Times New Roman" w:hAnsi="Times New Roman" w:cs="Times New Roman"/>
          <w:sz w:val="28"/>
          <w:szCs w:val="28"/>
        </w:rPr>
      </w:pPr>
    </w:p>
    <w:p w14:paraId="05B77295" w14:textId="40C75635" w:rsidR="007905BB" w:rsidRPr="00F115A9" w:rsidRDefault="00847344" w:rsidP="00746F3A">
      <w:pPr>
        <w:pStyle w:val="ListParagraph"/>
        <w:numPr>
          <w:ilvl w:val="0"/>
          <w:numId w:val="23"/>
        </w:numPr>
        <w:spacing w:line="360" w:lineRule="auto"/>
        <w:jc w:val="both"/>
        <w:rPr>
          <w:rFonts w:ascii="Times New Roman" w:hAnsi="Times New Roman" w:cs="Times New Roman"/>
          <w:b/>
          <w:bCs/>
        </w:rPr>
      </w:pPr>
      <w:r w:rsidRPr="00F115A9">
        <w:rPr>
          <w:rFonts w:ascii="Times New Roman" w:hAnsi="Times New Roman" w:cs="Times New Roman"/>
          <w:b/>
          <w:bCs/>
          <w:sz w:val="28"/>
          <w:szCs w:val="28"/>
        </w:rPr>
        <w:t>Dealing with contextualisation</w:t>
      </w:r>
    </w:p>
    <w:p w14:paraId="734949B2" w14:textId="31D31725" w:rsidR="00044AE4" w:rsidRPr="00F115A9" w:rsidRDefault="00F22B1A" w:rsidP="00746F3A">
      <w:pPr>
        <w:spacing w:line="360" w:lineRule="auto"/>
        <w:jc w:val="both"/>
        <w:rPr>
          <w:rFonts w:ascii="Times New Roman" w:hAnsi="Times New Roman" w:cs="Times New Roman"/>
          <w:color w:val="000000"/>
          <w:sz w:val="28"/>
          <w:szCs w:val="28"/>
        </w:rPr>
      </w:pPr>
      <w:r w:rsidRPr="00F115A9">
        <w:rPr>
          <w:rFonts w:ascii="Times New Roman" w:hAnsi="Times New Roman" w:cs="Times New Roman"/>
          <w:color w:val="000000"/>
          <w:sz w:val="28"/>
          <w:szCs w:val="28"/>
        </w:rPr>
        <w:t xml:space="preserve">The researcher engaged in a detailed, contextualised reading and re-reading to distinguish the fundamental meanings expressed in the transcripts. Then shifted to a decontextualised approach, this involved extracting coded segments from individual transcripts and grouping similar perspectives to identify collective </w:t>
      </w:r>
      <w:r w:rsidRPr="00F115A9">
        <w:rPr>
          <w:rFonts w:ascii="Times New Roman" w:hAnsi="Times New Roman" w:cs="Times New Roman"/>
          <w:sz w:val="28"/>
          <w:szCs w:val="28"/>
        </w:rPr>
        <w:t>meanings</w:t>
      </w:r>
      <w:r w:rsidRPr="00F115A9">
        <w:rPr>
          <w:rFonts w:ascii="Times New Roman" w:hAnsi="Times New Roman" w:cs="Times New Roman"/>
          <w:color w:val="000000"/>
          <w:sz w:val="28"/>
          <w:szCs w:val="28"/>
        </w:rPr>
        <w:t>.</w:t>
      </w:r>
    </w:p>
    <w:p w14:paraId="4400400E" w14:textId="77777777" w:rsidR="00F22B1A" w:rsidRPr="00F115A9" w:rsidRDefault="00F22B1A" w:rsidP="00746F3A">
      <w:pPr>
        <w:spacing w:line="360" w:lineRule="auto"/>
        <w:jc w:val="both"/>
        <w:rPr>
          <w:rFonts w:ascii="Times New Roman" w:hAnsi="Times New Roman" w:cs="Times New Roman"/>
        </w:rPr>
      </w:pPr>
    </w:p>
    <w:p w14:paraId="3B10D4C0" w14:textId="6E24B14D" w:rsidR="00847344" w:rsidRPr="00F115A9" w:rsidRDefault="00847344" w:rsidP="00746F3A">
      <w:pPr>
        <w:pStyle w:val="ListParagraph"/>
        <w:numPr>
          <w:ilvl w:val="0"/>
          <w:numId w:val="23"/>
        </w:numPr>
        <w:spacing w:line="360" w:lineRule="auto"/>
        <w:jc w:val="both"/>
        <w:rPr>
          <w:rFonts w:ascii="Times New Roman" w:hAnsi="Times New Roman" w:cs="Times New Roman"/>
          <w:b/>
          <w:bCs/>
        </w:rPr>
      </w:pPr>
      <w:r w:rsidRPr="00F115A9">
        <w:rPr>
          <w:rFonts w:ascii="Times New Roman" w:hAnsi="Times New Roman" w:cs="Times New Roman"/>
          <w:b/>
          <w:bCs/>
          <w:sz w:val="28"/>
          <w:szCs w:val="28"/>
        </w:rPr>
        <w:t>Data reduction or condensation</w:t>
      </w:r>
    </w:p>
    <w:p w14:paraId="0E3608AC" w14:textId="7D3EF0A0" w:rsidR="00F22B1A" w:rsidRPr="00F115A9" w:rsidRDefault="00F22B1A" w:rsidP="00746F3A">
      <w:pPr>
        <w:spacing w:line="360" w:lineRule="auto"/>
        <w:jc w:val="both"/>
        <w:rPr>
          <w:rFonts w:ascii="Times New Roman" w:hAnsi="Times New Roman" w:cs="Times New Roman"/>
          <w:sz w:val="28"/>
          <w:szCs w:val="28"/>
        </w:rPr>
      </w:pPr>
      <w:r w:rsidRPr="00F115A9">
        <w:rPr>
          <w:rFonts w:ascii="Times New Roman" w:hAnsi="Times New Roman" w:cs="Times New Roman"/>
          <w:color w:val="000000"/>
          <w:sz w:val="28"/>
          <w:szCs w:val="28"/>
        </w:rPr>
        <w:t>This phase involved iterative readings to eliminate irrelevant material and focus on the key components of work motivation.</w:t>
      </w:r>
      <w:r w:rsidRPr="00F115A9">
        <w:rPr>
          <w:rFonts w:ascii="Times New Roman" w:hAnsi="Times New Roman" w:cs="Times New Roman"/>
          <w:color w:val="000000"/>
          <w:sz w:val="27"/>
          <w:szCs w:val="27"/>
        </w:rPr>
        <w:t xml:space="preserve"> </w:t>
      </w:r>
      <w:r w:rsidRPr="00F115A9">
        <w:rPr>
          <w:rFonts w:ascii="Times New Roman" w:hAnsi="Times New Roman" w:cs="Times New Roman"/>
          <w:sz w:val="28"/>
          <w:szCs w:val="28"/>
        </w:rPr>
        <w:t>This approach helped manage the data more effectively by focusing on crucial information relevant to the phenomenon of interest. Through iterative reading cycles, meaningful lived experiences related to work motivation were highlighted and marked.</w:t>
      </w:r>
    </w:p>
    <w:p w14:paraId="165022CF" w14:textId="77777777" w:rsidR="00F22B1A" w:rsidRPr="00F115A9" w:rsidRDefault="00F22B1A" w:rsidP="00746F3A">
      <w:pPr>
        <w:spacing w:line="360" w:lineRule="auto"/>
        <w:jc w:val="both"/>
        <w:rPr>
          <w:rFonts w:ascii="Times New Roman" w:hAnsi="Times New Roman" w:cs="Times New Roman"/>
        </w:rPr>
      </w:pPr>
    </w:p>
    <w:p w14:paraId="37ED0B69" w14:textId="3940CB62" w:rsidR="00847344" w:rsidRPr="00F115A9" w:rsidRDefault="00847344" w:rsidP="00746F3A">
      <w:pPr>
        <w:pStyle w:val="ListParagraph"/>
        <w:numPr>
          <w:ilvl w:val="0"/>
          <w:numId w:val="23"/>
        </w:numPr>
        <w:spacing w:line="360" w:lineRule="auto"/>
        <w:jc w:val="both"/>
        <w:rPr>
          <w:rFonts w:ascii="Times New Roman" w:hAnsi="Times New Roman" w:cs="Times New Roman"/>
          <w:b/>
          <w:bCs/>
        </w:rPr>
      </w:pPr>
      <w:r w:rsidRPr="00F115A9">
        <w:rPr>
          <w:rFonts w:ascii="Times New Roman" w:hAnsi="Times New Roman" w:cs="Times New Roman"/>
          <w:b/>
          <w:bCs/>
          <w:sz w:val="28"/>
          <w:szCs w:val="28"/>
        </w:rPr>
        <w:lastRenderedPageBreak/>
        <w:t>Pooling together data into collective meanings</w:t>
      </w:r>
    </w:p>
    <w:p w14:paraId="21FFDDFD" w14:textId="1B682202" w:rsidR="00325C06" w:rsidRPr="00F115A9" w:rsidRDefault="00F22B1A" w:rsidP="00746F3A">
      <w:pPr>
        <w:spacing w:line="360" w:lineRule="auto"/>
        <w:jc w:val="both"/>
        <w:rPr>
          <w:rFonts w:ascii="Times New Roman" w:hAnsi="Times New Roman" w:cs="Times New Roman"/>
          <w:sz w:val="28"/>
          <w:szCs w:val="28"/>
        </w:rPr>
      </w:pPr>
      <w:r w:rsidRPr="00F115A9">
        <w:rPr>
          <w:rFonts w:ascii="Times New Roman" w:hAnsi="Times New Roman" w:cs="Times New Roman"/>
          <w:sz w:val="28"/>
          <w:szCs w:val="28"/>
        </w:rPr>
        <w:t>Data from individual transcripts were pooled together to identify collective meanings. Eight initial codes emerged after polling data together from the transcripts. Participants perspectives were segmented according to their similarities, and through comparing similar participant perspectives the twenty-two preliminary groups consisting of participants collective meanings were identified.</w:t>
      </w:r>
    </w:p>
    <w:p w14:paraId="68076449" w14:textId="77777777" w:rsidR="004E1AE1" w:rsidRPr="00F115A9" w:rsidRDefault="004E1AE1" w:rsidP="00746F3A">
      <w:pPr>
        <w:spacing w:line="360" w:lineRule="auto"/>
        <w:jc w:val="both"/>
        <w:rPr>
          <w:rFonts w:ascii="Times New Roman" w:hAnsi="Times New Roman" w:cs="Times New Roman"/>
          <w:sz w:val="28"/>
          <w:szCs w:val="28"/>
        </w:rPr>
      </w:pPr>
    </w:p>
    <w:p w14:paraId="472D8000" w14:textId="3BB47B88" w:rsidR="00847344" w:rsidRPr="00F115A9" w:rsidRDefault="00847344" w:rsidP="00746F3A">
      <w:pPr>
        <w:pStyle w:val="ListParagraph"/>
        <w:numPr>
          <w:ilvl w:val="0"/>
          <w:numId w:val="23"/>
        </w:numPr>
        <w:spacing w:line="360" w:lineRule="auto"/>
        <w:jc w:val="both"/>
        <w:rPr>
          <w:rFonts w:ascii="Times New Roman" w:hAnsi="Times New Roman" w:cs="Times New Roman"/>
          <w:b/>
          <w:bCs/>
        </w:rPr>
      </w:pPr>
      <w:r w:rsidRPr="00F115A9">
        <w:rPr>
          <w:rFonts w:ascii="Times New Roman" w:hAnsi="Times New Roman" w:cs="Times New Roman"/>
          <w:b/>
          <w:bCs/>
          <w:sz w:val="28"/>
          <w:szCs w:val="28"/>
        </w:rPr>
        <w:t>Formulate tentative categories of description</w:t>
      </w:r>
    </w:p>
    <w:p w14:paraId="674A143A" w14:textId="426A7D88" w:rsidR="00325C06" w:rsidRPr="00F115A9" w:rsidRDefault="00325C06" w:rsidP="00746F3A">
      <w:pPr>
        <w:spacing w:line="360" w:lineRule="auto"/>
        <w:jc w:val="both"/>
        <w:rPr>
          <w:rFonts w:ascii="Times New Roman" w:hAnsi="Times New Roman" w:cs="Times New Roman"/>
        </w:rPr>
      </w:pPr>
      <w:r w:rsidRPr="00F115A9">
        <w:rPr>
          <w:rFonts w:ascii="Times New Roman" w:hAnsi="Times New Roman" w:cs="Times New Roman"/>
          <w:sz w:val="28"/>
          <w:szCs w:val="28"/>
        </w:rPr>
        <w:t>The collective meanings in the twenty-two preliminary groups provided a sense of categories emerging from the participants' experiences. Eight conceptions were identified in the beginning version of emerging categories of descriptions. After re-reading all the transcripts, notes and preliminary groups perspectives, the initial eight conceptions were reduced to seven in the second version.</w:t>
      </w:r>
    </w:p>
    <w:p w14:paraId="13B34A10" w14:textId="77777777" w:rsidR="00325C06" w:rsidRPr="00F115A9" w:rsidRDefault="00325C06" w:rsidP="00746F3A">
      <w:pPr>
        <w:spacing w:line="360" w:lineRule="auto"/>
        <w:jc w:val="both"/>
        <w:rPr>
          <w:rFonts w:ascii="Times New Roman" w:hAnsi="Times New Roman" w:cs="Times New Roman"/>
        </w:rPr>
      </w:pPr>
    </w:p>
    <w:p w14:paraId="4B42CF7A" w14:textId="377F0647" w:rsidR="00847344" w:rsidRPr="00F115A9" w:rsidRDefault="00847344" w:rsidP="00746F3A">
      <w:pPr>
        <w:pStyle w:val="ListParagraph"/>
        <w:numPr>
          <w:ilvl w:val="0"/>
          <w:numId w:val="23"/>
        </w:numPr>
        <w:spacing w:line="360" w:lineRule="auto"/>
        <w:jc w:val="both"/>
        <w:rPr>
          <w:rFonts w:ascii="Times New Roman" w:hAnsi="Times New Roman" w:cs="Times New Roman"/>
          <w:b/>
          <w:bCs/>
        </w:rPr>
      </w:pPr>
      <w:r w:rsidRPr="00F115A9">
        <w:rPr>
          <w:rFonts w:ascii="Times New Roman" w:hAnsi="Times New Roman" w:cs="Times New Roman"/>
          <w:b/>
          <w:bCs/>
          <w:sz w:val="28"/>
          <w:szCs w:val="28"/>
        </w:rPr>
        <w:t>Formulate tentative dimensions of variation</w:t>
      </w:r>
    </w:p>
    <w:p w14:paraId="398B8DC9" w14:textId="1F371386" w:rsidR="00325C06" w:rsidRPr="00F115A9" w:rsidRDefault="00325C06" w:rsidP="00746F3A">
      <w:pPr>
        <w:spacing w:line="360" w:lineRule="auto"/>
        <w:jc w:val="both"/>
        <w:rPr>
          <w:rFonts w:ascii="Times New Roman" w:hAnsi="Times New Roman" w:cs="Times New Roman"/>
          <w:sz w:val="28"/>
          <w:szCs w:val="28"/>
        </w:rPr>
      </w:pPr>
      <w:r w:rsidRPr="00F115A9">
        <w:rPr>
          <w:rFonts w:ascii="Times New Roman" w:hAnsi="Times New Roman" w:cs="Times New Roman"/>
          <w:sz w:val="28"/>
          <w:szCs w:val="28"/>
        </w:rPr>
        <w:t>Critical variations in meanings and participants' experiences of work motivation were analysed and  compared within and between to identify the critical aspects that distinguish the conceptions. In the beginning version, two critical variations in meaning and later in the second version, five critical variations in meaning were identified based on their presence and absence in conceptions.</w:t>
      </w:r>
    </w:p>
    <w:p w14:paraId="5AF94E63" w14:textId="77777777" w:rsidR="00325C06" w:rsidRPr="00F115A9" w:rsidRDefault="00325C06" w:rsidP="00746F3A">
      <w:pPr>
        <w:spacing w:line="360" w:lineRule="auto"/>
        <w:jc w:val="both"/>
        <w:rPr>
          <w:rFonts w:ascii="Times New Roman" w:hAnsi="Times New Roman" w:cs="Times New Roman"/>
        </w:rPr>
      </w:pPr>
    </w:p>
    <w:p w14:paraId="43EF3151" w14:textId="6276FDAA" w:rsidR="00847344" w:rsidRPr="00F115A9" w:rsidRDefault="00847344" w:rsidP="00746F3A">
      <w:pPr>
        <w:pStyle w:val="ListParagraph"/>
        <w:numPr>
          <w:ilvl w:val="0"/>
          <w:numId w:val="23"/>
        </w:numPr>
        <w:spacing w:line="360" w:lineRule="auto"/>
        <w:jc w:val="both"/>
        <w:rPr>
          <w:rFonts w:ascii="Times New Roman" w:hAnsi="Times New Roman" w:cs="Times New Roman"/>
          <w:b/>
          <w:bCs/>
        </w:rPr>
      </w:pPr>
      <w:r w:rsidRPr="00F115A9">
        <w:rPr>
          <w:rFonts w:ascii="Times New Roman" w:hAnsi="Times New Roman" w:cs="Times New Roman"/>
          <w:b/>
          <w:bCs/>
          <w:sz w:val="28"/>
          <w:szCs w:val="28"/>
        </w:rPr>
        <w:t>Refine the categories of description</w:t>
      </w:r>
    </w:p>
    <w:p w14:paraId="1559A640" w14:textId="78D05F4E" w:rsidR="006457C5" w:rsidRPr="00F115A9" w:rsidRDefault="006457C5" w:rsidP="00746F3A">
      <w:pPr>
        <w:spacing w:line="360" w:lineRule="auto"/>
        <w:jc w:val="both"/>
        <w:rPr>
          <w:rFonts w:ascii="Times New Roman" w:hAnsi="Times New Roman" w:cs="Times New Roman"/>
          <w:sz w:val="28"/>
          <w:szCs w:val="28"/>
        </w:rPr>
      </w:pPr>
      <w:r w:rsidRPr="00F115A9">
        <w:rPr>
          <w:rFonts w:ascii="Times New Roman" w:hAnsi="Times New Roman" w:cs="Times New Roman"/>
          <w:sz w:val="28"/>
          <w:szCs w:val="28"/>
        </w:rPr>
        <w:t>The methodological iteration process of working and re-working data is a significant and subsequent rigorous process of phenomenographic research (Åkerlind, 2005). In the third version, the previously identified seven conceptions were re-read. Hence, to present the identified conceptions with clarity, the final six conceptions were identified which represent the collective meanings of the participants in a parsimonious way.</w:t>
      </w:r>
    </w:p>
    <w:p w14:paraId="350849BB" w14:textId="77777777" w:rsidR="006457C5" w:rsidRPr="00F115A9" w:rsidRDefault="006457C5" w:rsidP="00746F3A">
      <w:pPr>
        <w:spacing w:line="360" w:lineRule="auto"/>
        <w:jc w:val="both"/>
        <w:rPr>
          <w:rFonts w:ascii="Times New Roman" w:hAnsi="Times New Roman" w:cs="Times New Roman"/>
        </w:rPr>
      </w:pPr>
    </w:p>
    <w:p w14:paraId="24CBB61B" w14:textId="4322B480" w:rsidR="00044AE4" w:rsidRPr="00F115A9" w:rsidRDefault="00847344" w:rsidP="00746F3A">
      <w:pPr>
        <w:pStyle w:val="ListParagraph"/>
        <w:numPr>
          <w:ilvl w:val="0"/>
          <w:numId w:val="23"/>
        </w:numPr>
        <w:spacing w:line="360" w:lineRule="auto"/>
        <w:jc w:val="both"/>
        <w:rPr>
          <w:rFonts w:ascii="Times New Roman" w:hAnsi="Times New Roman" w:cs="Times New Roman"/>
          <w:b/>
          <w:bCs/>
        </w:rPr>
      </w:pPr>
      <w:r w:rsidRPr="00F115A9">
        <w:rPr>
          <w:rFonts w:ascii="Times New Roman" w:hAnsi="Times New Roman" w:cs="Times New Roman"/>
          <w:b/>
          <w:bCs/>
          <w:sz w:val="28"/>
          <w:szCs w:val="28"/>
        </w:rPr>
        <w:t>Refine the dimensions of variation</w:t>
      </w:r>
    </w:p>
    <w:p w14:paraId="7EDF595B" w14:textId="5D6AF2AA" w:rsidR="006457C5" w:rsidRPr="00F115A9" w:rsidRDefault="006457C5" w:rsidP="00746F3A">
      <w:pPr>
        <w:spacing w:line="360" w:lineRule="auto"/>
        <w:jc w:val="both"/>
        <w:rPr>
          <w:rFonts w:ascii="Times New Roman" w:hAnsi="Times New Roman" w:cs="Times New Roman"/>
          <w:sz w:val="28"/>
          <w:szCs w:val="28"/>
        </w:rPr>
      </w:pPr>
      <w:r w:rsidRPr="00F115A9">
        <w:rPr>
          <w:rFonts w:ascii="Times New Roman" w:hAnsi="Times New Roman" w:cs="Times New Roman"/>
          <w:sz w:val="28"/>
          <w:szCs w:val="28"/>
        </w:rPr>
        <w:t>The five dimensions of variations identified previously were critically examined to clarify the internal and external horizons. This version refined the dimensions of variation and aimed to understand the relationship between structured categories of descriptions. Six dimensions of variations have emerged within and between the categories. The six critical dimensions of variation were found in aspects, nature, orientations, objectives, time, and expectational outcomes.</w:t>
      </w:r>
    </w:p>
    <w:p w14:paraId="5D50D7EC" w14:textId="77777777" w:rsidR="006457C5" w:rsidRPr="00F115A9" w:rsidRDefault="006457C5" w:rsidP="00746F3A">
      <w:pPr>
        <w:spacing w:line="360" w:lineRule="auto"/>
        <w:jc w:val="both"/>
        <w:rPr>
          <w:rFonts w:ascii="Times New Roman" w:hAnsi="Times New Roman" w:cs="Times New Roman"/>
        </w:rPr>
      </w:pPr>
    </w:p>
    <w:p w14:paraId="54FF5A95" w14:textId="1669A5B9" w:rsidR="00044AE4" w:rsidRPr="00F115A9" w:rsidRDefault="00D67F5F" w:rsidP="00746F3A">
      <w:pPr>
        <w:pStyle w:val="ListParagraph"/>
        <w:numPr>
          <w:ilvl w:val="0"/>
          <w:numId w:val="23"/>
        </w:numPr>
        <w:spacing w:line="360" w:lineRule="auto"/>
        <w:jc w:val="both"/>
        <w:rPr>
          <w:rFonts w:ascii="Times New Roman" w:hAnsi="Times New Roman" w:cs="Times New Roman"/>
          <w:b/>
          <w:bCs/>
        </w:rPr>
      </w:pPr>
      <w:r w:rsidRPr="00F115A9">
        <w:rPr>
          <w:rFonts w:ascii="Times New Roman" w:hAnsi="Times New Roman" w:cs="Times New Roman"/>
          <w:b/>
          <w:bCs/>
          <w:sz w:val="28"/>
          <w:szCs w:val="28"/>
        </w:rPr>
        <w:t xml:space="preserve"> </w:t>
      </w:r>
      <w:r w:rsidR="00044AE4" w:rsidRPr="00F115A9">
        <w:rPr>
          <w:rFonts w:ascii="Times New Roman" w:hAnsi="Times New Roman" w:cs="Times New Roman"/>
          <w:b/>
          <w:bCs/>
          <w:sz w:val="28"/>
          <w:szCs w:val="28"/>
        </w:rPr>
        <w:t>Define and label categories of description</w:t>
      </w:r>
    </w:p>
    <w:p w14:paraId="0C57C107" w14:textId="1B72EF7F" w:rsidR="00E13B78" w:rsidRPr="00F115A9" w:rsidRDefault="00E13B78" w:rsidP="00746F3A">
      <w:pPr>
        <w:pStyle w:val="NormalWeb"/>
        <w:spacing w:line="360" w:lineRule="auto"/>
        <w:jc w:val="both"/>
        <w:rPr>
          <w:sz w:val="28"/>
          <w:szCs w:val="28"/>
        </w:rPr>
      </w:pPr>
      <w:r w:rsidRPr="00F115A9">
        <w:rPr>
          <w:sz w:val="28"/>
          <w:szCs w:val="28"/>
        </w:rPr>
        <w:t>The categories of description represent the interpretation of the collective meanings gathered from the contextualised individual perspectives (Bowden &amp; Green, 2010).</w:t>
      </w:r>
      <w:r w:rsidR="00D67F5F" w:rsidRPr="00F115A9">
        <w:rPr>
          <w:sz w:val="28"/>
          <w:szCs w:val="28"/>
        </w:rPr>
        <w:t xml:space="preserve"> </w:t>
      </w:r>
      <w:r w:rsidRPr="00F115A9">
        <w:rPr>
          <w:sz w:val="28"/>
          <w:szCs w:val="28"/>
        </w:rPr>
        <w:t xml:space="preserve">In the final analytical phase, six conceptions were identified and categorised into six qualitatively different ways of experiencing motivation to work at the municipal corporation: </w:t>
      </w:r>
    </w:p>
    <w:p w14:paraId="1D94CF4F" w14:textId="77777777" w:rsidR="00E13B78" w:rsidRPr="00F115A9" w:rsidRDefault="00E13B78" w:rsidP="00746F3A">
      <w:pPr>
        <w:pStyle w:val="NormalWeb"/>
        <w:numPr>
          <w:ilvl w:val="0"/>
          <w:numId w:val="9"/>
        </w:numPr>
        <w:spacing w:line="360" w:lineRule="auto"/>
        <w:jc w:val="both"/>
        <w:rPr>
          <w:sz w:val="28"/>
          <w:szCs w:val="28"/>
        </w:rPr>
      </w:pPr>
      <w:r w:rsidRPr="00F115A9">
        <w:rPr>
          <w:sz w:val="28"/>
          <w:szCs w:val="28"/>
        </w:rPr>
        <w:t xml:space="preserve">Prior contextual exposure to long-term employment tendency. </w:t>
      </w:r>
    </w:p>
    <w:p w14:paraId="70E1D227" w14:textId="77777777" w:rsidR="00E13B78" w:rsidRPr="00F115A9" w:rsidRDefault="00E13B78" w:rsidP="00746F3A">
      <w:pPr>
        <w:pStyle w:val="NormalWeb"/>
        <w:numPr>
          <w:ilvl w:val="0"/>
          <w:numId w:val="9"/>
        </w:numPr>
        <w:shd w:val="clear" w:color="auto" w:fill="FFFFFF"/>
        <w:spacing w:line="360" w:lineRule="auto"/>
        <w:jc w:val="both"/>
        <w:rPr>
          <w:sz w:val="28"/>
          <w:szCs w:val="28"/>
        </w:rPr>
      </w:pPr>
      <w:r w:rsidRPr="00F115A9">
        <w:rPr>
          <w:sz w:val="28"/>
          <w:szCs w:val="28"/>
        </w:rPr>
        <w:t xml:space="preserve">Respectful status of the job position. </w:t>
      </w:r>
    </w:p>
    <w:p w14:paraId="224814CF" w14:textId="77777777" w:rsidR="00E13B78" w:rsidRPr="00F115A9" w:rsidRDefault="00E13B78" w:rsidP="00746F3A">
      <w:pPr>
        <w:pStyle w:val="NormalWeb"/>
        <w:numPr>
          <w:ilvl w:val="0"/>
          <w:numId w:val="9"/>
        </w:numPr>
        <w:shd w:val="clear" w:color="auto" w:fill="FFFFFF"/>
        <w:spacing w:line="360" w:lineRule="auto"/>
        <w:jc w:val="both"/>
        <w:rPr>
          <w:sz w:val="28"/>
          <w:szCs w:val="28"/>
        </w:rPr>
      </w:pPr>
      <w:r w:rsidRPr="00F115A9">
        <w:rPr>
          <w:sz w:val="28"/>
          <w:szCs w:val="28"/>
        </w:rPr>
        <w:t xml:space="preserve">Social Contribution by acting on the job responsibilities. </w:t>
      </w:r>
    </w:p>
    <w:p w14:paraId="42531FBE" w14:textId="77777777" w:rsidR="00E13B78" w:rsidRPr="00F115A9" w:rsidRDefault="00E13B78" w:rsidP="00746F3A">
      <w:pPr>
        <w:pStyle w:val="NormalWeb"/>
        <w:numPr>
          <w:ilvl w:val="0"/>
          <w:numId w:val="9"/>
        </w:numPr>
        <w:shd w:val="clear" w:color="auto" w:fill="FFFFFF"/>
        <w:spacing w:line="360" w:lineRule="auto"/>
        <w:jc w:val="both"/>
        <w:rPr>
          <w:sz w:val="28"/>
          <w:szCs w:val="28"/>
        </w:rPr>
      </w:pPr>
      <w:r w:rsidRPr="00F115A9">
        <w:rPr>
          <w:sz w:val="28"/>
          <w:szCs w:val="28"/>
        </w:rPr>
        <w:t xml:space="preserve">Condition of physical working arrangements. </w:t>
      </w:r>
    </w:p>
    <w:p w14:paraId="46DF5691" w14:textId="77777777" w:rsidR="00BC4851" w:rsidRPr="00F115A9" w:rsidRDefault="00E13B78" w:rsidP="00746F3A">
      <w:pPr>
        <w:pStyle w:val="NormalWeb"/>
        <w:numPr>
          <w:ilvl w:val="0"/>
          <w:numId w:val="9"/>
        </w:numPr>
        <w:shd w:val="clear" w:color="auto" w:fill="FFFFFF"/>
        <w:spacing w:line="360" w:lineRule="auto"/>
        <w:jc w:val="both"/>
        <w:rPr>
          <w:sz w:val="28"/>
          <w:szCs w:val="28"/>
        </w:rPr>
      </w:pPr>
      <w:r w:rsidRPr="00F115A9">
        <w:rPr>
          <w:sz w:val="28"/>
          <w:szCs w:val="28"/>
        </w:rPr>
        <w:t xml:space="preserve">Identity recognition to draw professional achievements. </w:t>
      </w:r>
    </w:p>
    <w:p w14:paraId="0BCFD580" w14:textId="2B751CD1" w:rsidR="00E13B78" w:rsidRPr="00F115A9" w:rsidRDefault="00E13B78" w:rsidP="00746F3A">
      <w:pPr>
        <w:pStyle w:val="NormalWeb"/>
        <w:numPr>
          <w:ilvl w:val="0"/>
          <w:numId w:val="9"/>
        </w:numPr>
        <w:shd w:val="clear" w:color="auto" w:fill="FFFFFF"/>
        <w:spacing w:line="360" w:lineRule="auto"/>
        <w:jc w:val="both"/>
        <w:rPr>
          <w:sz w:val="28"/>
          <w:szCs w:val="28"/>
        </w:rPr>
      </w:pPr>
      <w:r w:rsidRPr="00F115A9">
        <w:rPr>
          <w:sz w:val="28"/>
          <w:szCs w:val="28"/>
        </w:rPr>
        <w:t>The scope of career advancements includes task variety.</w:t>
      </w:r>
    </w:p>
    <w:p w14:paraId="62FA8D53" w14:textId="77777777" w:rsidR="0000642C" w:rsidRPr="00F115A9" w:rsidRDefault="0000642C" w:rsidP="0000642C">
      <w:pPr>
        <w:pStyle w:val="NormalWeb"/>
        <w:shd w:val="clear" w:color="auto" w:fill="FFFFFF"/>
        <w:spacing w:line="360" w:lineRule="auto"/>
        <w:jc w:val="both"/>
        <w:rPr>
          <w:sz w:val="28"/>
          <w:szCs w:val="28"/>
        </w:rPr>
      </w:pPr>
    </w:p>
    <w:p w14:paraId="710116FD" w14:textId="057FAA3A" w:rsidR="00044AE4" w:rsidRPr="00F115A9" w:rsidRDefault="00044AE4" w:rsidP="00746F3A">
      <w:pPr>
        <w:pStyle w:val="ListParagraph"/>
        <w:numPr>
          <w:ilvl w:val="0"/>
          <w:numId w:val="23"/>
        </w:numPr>
        <w:spacing w:line="360" w:lineRule="auto"/>
        <w:jc w:val="both"/>
        <w:rPr>
          <w:rFonts w:ascii="Times New Roman" w:hAnsi="Times New Roman" w:cs="Times New Roman"/>
          <w:b/>
          <w:bCs/>
        </w:rPr>
      </w:pPr>
      <w:r w:rsidRPr="00F115A9">
        <w:rPr>
          <w:rFonts w:ascii="Times New Roman" w:hAnsi="Times New Roman" w:cs="Times New Roman"/>
          <w:b/>
          <w:bCs/>
        </w:rPr>
        <w:t xml:space="preserve"> </w:t>
      </w:r>
      <w:r w:rsidRPr="00F115A9">
        <w:rPr>
          <w:rFonts w:ascii="Times New Roman" w:hAnsi="Times New Roman" w:cs="Times New Roman"/>
          <w:b/>
          <w:bCs/>
          <w:sz w:val="28"/>
          <w:szCs w:val="28"/>
        </w:rPr>
        <w:t>Data to structure: The outcome space</w:t>
      </w:r>
    </w:p>
    <w:p w14:paraId="62F0C327" w14:textId="2240386A" w:rsidR="00001AE9" w:rsidRPr="00F115A9" w:rsidRDefault="00001AE9" w:rsidP="00001AE9">
      <w:pPr>
        <w:pStyle w:val="NormalWeb"/>
        <w:spacing w:line="360" w:lineRule="auto"/>
        <w:jc w:val="both"/>
        <w:rPr>
          <w:color w:val="000000"/>
          <w:sz w:val="28"/>
          <w:szCs w:val="28"/>
        </w:rPr>
      </w:pPr>
      <w:r w:rsidRPr="00F115A9">
        <w:rPr>
          <w:color w:val="000000"/>
          <w:sz w:val="28"/>
          <w:szCs w:val="28"/>
        </w:rPr>
        <w:t xml:space="preserve">Data analysis at this stage strongly prioritised the search for a logical structure. The sequence of steps is not strictly linear; rather, the process involves continuous iteration and interplay between the various phases, with some steps revisited </w:t>
      </w:r>
      <w:r w:rsidRPr="00F115A9">
        <w:rPr>
          <w:color w:val="000000"/>
          <w:sz w:val="28"/>
          <w:szCs w:val="28"/>
        </w:rPr>
        <w:lastRenderedPageBreak/>
        <w:t>multiple times before reaching confidence in the interpretation of the outcomes (Åkerlind, 2025).</w:t>
      </w:r>
    </w:p>
    <w:p w14:paraId="5543C77C" w14:textId="0A06FB7F" w:rsidR="00001AE9" w:rsidRPr="00F115A9" w:rsidRDefault="00001AE9" w:rsidP="00001AE9">
      <w:pPr>
        <w:pStyle w:val="NormalWeb"/>
        <w:spacing w:line="360" w:lineRule="auto"/>
        <w:jc w:val="both"/>
        <w:rPr>
          <w:color w:val="000000"/>
          <w:sz w:val="28"/>
          <w:szCs w:val="28"/>
        </w:rPr>
      </w:pPr>
      <w:r w:rsidRPr="00F115A9">
        <w:rPr>
          <w:color w:val="000000"/>
          <w:sz w:val="28"/>
          <w:szCs w:val="28"/>
        </w:rPr>
        <w:t>An outcome space is constructed by organising the categories into a hierarchical structure, where each level reflects increasing complexity of meaning based on the critical aspects of the phenomenon that have been discerned (Åkerlind, 2025). This study presents the outcome space in a tabular approach, emphasising the meaning and structural relationships between conceptions. According to Bowden (2005), the tabular approach provides a visual outline and more extended descriptions of conceptions.</w:t>
      </w:r>
      <w:r w:rsidR="00550706" w:rsidRPr="00F115A9">
        <w:rPr>
          <w:color w:val="000000"/>
          <w:sz w:val="28"/>
          <w:szCs w:val="28"/>
        </w:rPr>
        <w:t xml:space="preserve"> </w:t>
      </w:r>
      <w:r w:rsidRPr="00F5680D">
        <w:rPr>
          <w:color w:val="000000"/>
          <w:sz w:val="28"/>
          <w:szCs w:val="28"/>
          <w:highlight w:val="yellow"/>
        </w:rPr>
        <w:t>An act to highlight the relationship between employees' experiences and continued focus on the collective meanings of work motivation is made visible through the language demonstrated by the characteristics of the identified categories of description, and variations in meaning are presented in</w:t>
      </w:r>
      <w:r w:rsidR="004C4C3D">
        <w:rPr>
          <w:color w:val="000000"/>
          <w:sz w:val="28"/>
          <w:szCs w:val="28"/>
          <w:highlight w:val="yellow"/>
        </w:rPr>
        <w:t xml:space="preserve"> </w:t>
      </w:r>
      <w:r w:rsidR="00F24CC3" w:rsidRPr="00F5680D">
        <w:rPr>
          <w:color w:val="000000"/>
          <w:sz w:val="28"/>
          <w:szCs w:val="28"/>
          <w:highlight w:val="yellow"/>
        </w:rPr>
        <w:t>Table 1</w:t>
      </w:r>
      <w:r w:rsidR="004C4C3D">
        <w:rPr>
          <w:color w:val="000000"/>
          <w:sz w:val="28"/>
          <w:szCs w:val="28"/>
          <w:highlight w:val="yellow"/>
        </w:rPr>
        <w:t xml:space="preserve"> below</w:t>
      </w:r>
      <w:r w:rsidRPr="00F5680D">
        <w:rPr>
          <w:color w:val="000000"/>
          <w:sz w:val="28"/>
          <w:szCs w:val="28"/>
          <w:highlight w:val="yellow"/>
        </w:rPr>
        <w:t>.</w:t>
      </w:r>
    </w:p>
    <w:p w14:paraId="2B1ED5E6" w14:textId="5C629CB8" w:rsidR="006237DC" w:rsidRPr="00F115A9" w:rsidRDefault="006237DC" w:rsidP="00746F3A">
      <w:pPr>
        <w:pStyle w:val="NormalWeb"/>
        <w:spacing w:line="360" w:lineRule="auto"/>
        <w:jc w:val="both"/>
        <w:rPr>
          <w:sz w:val="28"/>
          <w:szCs w:val="28"/>
        </w:rPr>
      </w:pPr>
    </w:p>
    <w:p w14:paraId="54D685A2" w14:textId="77777777" w:rsidR="006237DC" w:rsidRPr="00F115A9" w:rsidRDefault="006237DC" w:rsidP="002D7E66">
      <w:pPr>
        <w:pStyle w:val="NormalWeb"/>
        <w:spacing w:line="360" w:lineRule="auto"/>
        <w:jc w:val="both"/>
        <w:rPr>
          <w:sz w:val="28"/>
          <w:szCs w:val="28"/>
        </w:rPr>
      </w:pPr>
    </w:p>
    <w:p w14:paraId="001BD399" w14:textId="4F5E8F39" w:rsidR="003452DF" w:rsidRPr="00F115A9" w:rsidRDefault="003452DF" w:rsidP="002D7E66">
      <w:pPr>
        <w:pStyle w:val="NormalWeb"/>
        <w:spacing w:line="360" w:lineRule="auto"/>
        <w:jc w:val="both"/>
        <w:rPr>
          <w:sz w:val="28"/>
          <w:szCs w:val="28"/>
        </w:rPr>
      </w:pPr>
    </w:p>
    <w:p w14:paraId="3D7891C3" w14:textId="77777777" w:rsidR="004E1AE1" w:rsidRPr="00F115A9" w:rsidRDefault="004E1AE1" w:rsidP="002D7E66">
      <w:pPr>
        <w:pStyle w:val="NormalWeb"/>
        <w:spacing w:line="360" w:lineRule="auto"/>
        <w:jc w:val="both"/>
        <w:rPr>
          <w:sz w:val="28"/>
          <w:szCs w:val="28"/>
        </w:rPr>
      </w:pPr>
    </w:p>
    <w:p w14:paraId="1BC2EEAF" w14:textId="77777777" w:rsidR="002D0E80" w:rsidRPr="00F115A9" w:rsidRDefault="002D0E80" w:rsidP="002D7E66">
      <w:pPr>
        <w:pStyle w:val="NormalWeb"/>
        <w:spacing w:line="360" w:lineRule="auto"/>
        <w:jc w:val="both"/>
        <w:rPr>
          <w:sz w:val="28"/>
          <w:szCs w:val="28"/>
        </w:rPr>
      </w:pPr>
    </w:p>
    <w:p w14:paraId="7151DFEE" w14:textId="77777777" w:rsidR="00063AAA" w:rsidRPr="00F115A9" w:rsidRDefault="00063AAA" w:rsidP="002D7E66">
      <w:pPr>
        <w:pStyle w:val="NormalWeb"/>
        <w:spacing w:line="360" w:lineRule="auto"/>
        <w:jc w:val="both"/>
        <w:rPr>
          <w:sz w:val="28"/>
          <w:szCs w:val="28"/>
        </w:rPr>
      </w:pPr>
    </w:p>
    <w:tbl>
      <w:tblPr>
        <w:tblStyle w:val="ListTable3-Accent4"/>
        <w:tblpPr w:leftFromText="180" w:rightFromText="180" w:vertAnchor="text" w:horzAnchor="margin" w:tblpXSpec="center" w:tblpY="19"/>
        <w:tblW w:w="5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815"/>
        <w:gridCol w:w="2008"/>
        <w:gridCol w:w="1682"/>
        <w:gridCol w:w="1659"/>
        <w:gridCol w:w="1976"/>
      </w:tblGrid>
      <w:tr w:rsidR="00CE5FC9" w:rsidRPr="00F115A9" w14:paraId="39B76AC4" w14:textId="77777777" w:rsidTr="00CE5FC9">
        <w:trPr>
          <w:cnfStyle w:val="100000000000" w:firstRow="1" w:lastRow="0" w:firstColumn="0" w:lastColumn="0" w:oddVBand="0" w:evenVBand="0" w:oddHBand="0" w:evenHBand="0" w:firstRowFirstColumn="0" w:firstRowLastColumn="0" w:lastRowFirstColumn="0" w:lastRowLastColumn="0"/>
          <w:trHeight w:val="769"/>
        </w:trPr>
        <w:tc>
          <w:tcPr>
            <w:cnfStyle w:val="001000000100" w:firstRow="0" w:lastRow="0" w:firstColumn="1" w:lastColumn="0" w:oddVBand="0" w:evenVBand="0" w:oddHBand="0" w:evenHBand="0" w:firstRowFirstColumn="1" w:firstRowLastColumn="0" w:lastRowFirstColumn="0" w:lastRowLastColumn="0"/>
            <w:tcW w:w="740" w:type="pct"/>
            <w:tcBorders>
              <w:bottom w:val="none" w:sz="0" w:space="0" w:color="auto"/>
              <w:right w:val="none" w:sz="0" w:space="0" w:color="auto"/>
            </w:tcBorders>
          </w:tcPr>
          <w:p w14:paraId="1E9294BD" w14:textId="77777777" w:rsidR="00CE5FC9" w:rsidRPr="00F115A9" w:rsidRDefault="00CE5FC9" w:rsidP="00CE5FC9">
            <w:pPr>
              <w:jc w:val="center"/>
              <w:rPr>
                <w:sz w:val="28"/>
                <w:szCs w:val="28"/>
              </w:rPr>
            </w:pPr>
            <w:r w:rsidRPr="00F115A9">
              <w:rPr>
                <w:sz w:val="28"/>
                <w:szCs w:val="28"/>
              </w:rPr>
              <w:t>Objectives</w:t>
            </w:r>
          </w:p>
        </w:tc>
        <w:tc>
          <w:tcPr>
            <w:tcW w:w="846" w:type="pct"/>
          </w:tcPr>
          <w:p w14:paraId="7860D393" w14:textId="77777777" w:rsidR="00CE5FC9" w:rsidRPr="00F115A9" w:rsidRDefault="00CE5FC9" w:rsidP="00CE5FC9">
            <w:pPr>
              <w:jc w:val="center"/>
              <w:cnfStyle w:val="100000000000" w:firstRow="1" w:lastRow="0" w:firstColumn="0" w:lastColumn="0" w:oddVBand="0" w:evenVBand="0" w:oddHBand="0" w:evenHBand="0" w:firstRowFirstColumn="0" w:firstRowLastColumn="0" w:lastRowFirstColumn="0" w:lastRowLastColumn="0"/>
              <w:rPr>
                <w:sz w:val="28"/>
                <w:szCs w:val="28"/>
              </w:rPr>
            </w:pPr>
            <w:r w:rsidRPr="00F115A9">
              <w:rPr>
                <w:sz w:val="28"/>
                <w:szCs w:val="28"/>
              </w:rPr>
              <w:t>Orientations</w:t>
            </w:r>
          </w:p>
        </w:tc>
        <w:tc>
          <w:tcPr>
            <w:tcW w:w="936" w:type="pct"/>
          </w:tcPr>
          <w:p w14:paraId="35A1A218" w14:textId="77777777" w:rsidR="00CE5FC9" w:rsidRPr="00F115A9" w:rsidRDefault="00CE5FC9" w:rsidP="00CE5FC9">
            <w:pPr>
              <w:jc w:val="center"/>
              <w:cnfStyle w:val="100000000000" w:firstRow="1" w:lastRow="0" w:firstColumn="0" w:lastColumn="0" w:oddVBand="0" w:evenVBand="0" w:oddHBand="0" w:evenHBand="0" w:firstRowFirstColumn="0" w:firstRowLastColumn="0" w:lastRowFirstColumn="0" w:lastRowLastColumn="0"/>
              <w:rPr>
                <w:sz w:val="28"/>
                <w:szCs w:val="28"/>
              </w:rPr>
            </w:pPr>
            <w:r w:rsidRPr="00F115A9">
              <w:rPr>
                <w:sz w:val="28"/>
                <w:szCs w:val="28"/>
              </w:rPr>
              <w:t>Conceptions</w:t>
            </w:r>
          </w:p>
        </w:tc>
        <w:tc>
          <w:tcPr>
            <w:tcW w:w="1557" w:type="pct"/>
            <w:gridSpan w:val="2"/>
          </w:tcPr>
          <w:p w14:paraId="14D43795" w14:textId="77777777" w:rsidR="00CE5FC9" w:rsidRPr="00F115A9" w:rsidRDefault="00CE5FC9" w:rsidP="00CE5FC9">
            <w:pPr>
              <w:jc w:val="center"/>
              <w:cnfStyle w:val="100000000000" w:firstRow="1" w:lastRow="0" w:firstColumn="0" w:lastColumn="0" w:oddVBand="0" w:evenVBand="0" w:oddHBand="0" w:evenHBand="0" w:firstRowFirstColumn="0" w:firstRowLastColumn="0" w:lastRowFirstColumn="0" w:lastRowLastColumn="0"/>
              <w:rPr>
                <w:sz w:val="28"/>
                <w:szCs w:val="28"/>
              </w:rPr>
            </w:pPr>
            <w:r w:rsidRPr="00F115A9">
              <w:rPr>
                <w:sz w:val="28"/>
                <w:szCs w:val="28"/>
              </w:rPr>
              <w:t xml:space="preserve">Time </w:t>
            </w:r>
          </w:p>
        </w:tc>
        <w:tc>
          <w:tcPr>
            <w:tcW w:w="922" w:type="pct"/>
          </w:tcPr>
          <w:p w14:paraId="2C64FFD5" w14:textId="77777777" w:rsidR="00CE5FC9" w:rsidRPr="00F115A9" w:rsidRDefault="00CE5FC9" w:rsidP="00CE5FC9">
            <w:pPr>
              <w:jc w:val="center"/>
              <w:cnfStyle w:val="100000000000" w:firstRow="1" w:lastRow="0" w:firstColumn="0" w:lastColumn="0" w:oddVBand="0" w:evenVBand="0" w:oddHBand="0" w:evenHBand="0" w:firstRowFirstColumn="0" w:firstRowLastColumn="0" w:lastRowFirstColumn="0" w:lastRowLastColumn="0"/>
              <w:rPr>
                <w:sz w:val="28"/>
                <w:szCs w:val="28"/>
              </w:rPr>
            </w:pPr>
            <w:r w:rsidRPr="00F115A9">
              <w:rPr>
                <w:sz w:val="28"/>
                <w:szCs w:val="28"/>
              </w:rPr>
              <w:t>Expectational outcomes</w:t>
            </w:r>
          </w:p>
        </w:tc>
      </w:tr>
      <w:tr w:rsidR="00CE5FC9" w:rsidRPr="00F115A9" w14:paraId="4FF53807" w14:textId="77777777" w:rsidTr="00CE5FC9">
        <w:trPr>
          <w:cnfStyle w:val="000000100000" w:firstRow="0" w:lastRow="0" w:firstColumn="0" w:lastColumn="0" w:oddVBand="0" w:evenVBand="0" w:oddHBand="1" w:evenHBand="0" w:firstRowFirstColumn="0" w:firstRowLastColumn="0" w:lastRowFirstColumn="0" w:lastRowLastColumn="0"/>
          <w:trHeight w:val="1060"/>
        </w:trPr>
        <w:tc>
          <w:tcPr>
            <w:cnfStyle w:val="001000000000" w:firstRow="0" w:lastRow="0" w:firstColumn="1" w:lastColumn="0" w:oddVBand="0" w:evenVBand="0" w:oddHBand="0" w:evenHBand="0" w:firstRowFirstColumn="0" w:firstRowLastColumn="0" w:lastRowFirstColumn="0" w:lastRowLastColumn="0"/>
            <w:tcW w:w="740" w:type="pct"/>
            <w:vMerge w:val="restart"/>
          </w:tcPr>
          <w:p w14:paraId="4C87B99E" w14:textId="77777777" w:rsidR="00CE5FC9" w:rsidRPr="00F115A9" w:rsidRDefault="00CE5FC9" w:rsidP="00CE5FC9">
            <w:pPr>
              <w:jc w:val="center"/>
              <w:rPr>
                <w:b w:val="0"/>
                <w:bCs w:val="0"/>
                <w:sz w:val="26"/>
                <w:szCs w:val="26"/>
              </w:rPr>
            </w:pPr>
          </w:p>
          <w:p w14:paraId="0DE8C921" w14:textId="77777777" w:rsidR="00CE5FC9" w:rsidRPr="00F115A9" w:rsidRDefault="00CE5FC9" w:rsidP="00CE5FC9">
            <w:pPr>
              <w:jc w:val="center"/>
              <w:rPr>
                <w:b w:val="0"/>
                <w:bCs w:val="0"/>
                <w:sz w:val="26"/>
                <w:szCs w:val="26"/>
              </w:rPr>
            </w:pPr>
          </w:p>
          <w:p w14:paraId="3678AB97" w14:textId="77777777" w:rsidR="00CE5FC9" w:rsidRPr="00F115A9" w:rsidRDefault="00CE5FC9" w:rsidP="00CE5FC9">
            <w:pPr>
              <w:jc w:val="center"/>
              <w:rPr>
                <w:b w:val="0"/>
                <w:bCs w:val="0"/>
                <w:sz w:val="26"/>
                <w:szCs w:val="26"/>
              </w:rPr>
            </w:pPr>
          </w:p>
          <w:p w14:paraId="4E5B86F6" w14:textId="77777777" w:rsidR="00CE5FC9" w:rsidRPr="00F115A9" w:rsidRDefault="00CE5FC9" w:rsidP="00CE5FC9">
            <w:pPr>
              <w:rPr>
                <w:b w:val="0"/>
                <w:bCs w:val="0"/>
                <w:sz w:val="26"/>
                <w:szCs w:val="26"/>
              </w:rPr>
            </w:pPr>
          </w:p>
          <w:p w14:paraId="285573AB" w14:textId="77777777" w:rsidR="00CE5FC9" w:rsidRPr="00F115A9" w:rsidRDefault="00CE5FC9" w:rsidP="00CE5FC9">
            <w:pPr>
              <w:jc w:val="center"/>
              <w:rPr>
                <w:b w:val="0"/>
                <w:bCs w:val="0"/>
                <w:sz w:val="26"/>
                <w:szCs w:val="26"/>
              </w:rPr>
            </w:pPr>
          </w:p>
          <w:p w14:paraId="71433AF7" w14:textId="77777777" w:rsidR="00CE5FC9" w:rsidRPr="00F115A9" w:rsidRDefault="00CE5FC9" w:rsidP="00CE5FC9">
            <w:pPr>
              <w:rPr>
                <w:b w:val="0"/>
                <w:bCs w:val="0"/>
                <w:sz w:val="26"/>
                <w:szCs w:val="26"/>
              </w:rPr>
            </w:pPr>
          </w:p>
          <w:p w14:paraId="3B39F963" w14:textId="77777777" w:rsidR="00CE5FC9" w:rsidRPr="00F115A9" w:rsidRDefault="00CE5FC9" w:rsidP="00CE5FC9">
            <w:pPr>
              <w:rPr>
                <w:b w:val="0"/>
                <w:bCs w:val="0"/>
                <w:sz w:val="26"/>
                <w:szCs w:val="26"/>
              </w:rPr>
            </w:pPr>
          </w:p>
          <w:p w14:paraId="3A2114EB" w14:textId="77777777" w:rsidR="00CE5FC9" w:rsidRPr="00F115A9" w:rsidRDefault="00CE5FC9" w:rsidP="00CE5FC9">
            <w:pPr>
              <w:jc w:val="center"/>
              <w:rPr>
                <w:b w:val="0"/>
                <w:bCs w:val="0"/>
                <w:sz w:val="26"/>
                <w:szCs w:val="26"/>
              </w:rPr>
            </w:pPr>
            <w:r w:rsidRPr="00F115A9">
              <w:rPr>
                <w:b w:val="0"/>
                <w:bCs w:val="0"/>
                <w:sz w:val="26"/>
                <w:szCs w:val="26"/>
              </w:rPr>
              <w:t>Shared</w:t>
            </w:r>
          </w:p>
          <w:p w14:paraId="222C5FED" w14:textId="77777777" w:rsidR="00CE5FC9" w:rsidRPr="00F115A9" w:rsidRDefault="00CE5FC9" w:rsidP="00CE5FC9">
            <w:pPr>
              <w:jc w:val="center"/>
              <w:rPr>
                <w:b w:val="0"/>
                <w:bCs w:val="0"/>
                <w:sz w:val="26"/>
                <w:szCs w:val="26"/>
              </w:rPr>
            </w:pPr>
            <w:r w:rsidRPr="00F115A9">
              <w:rPr>
                <w:b w:val="0"/>
                <w:bCs w:val="0"/>
                <w:sz w:val="26"/>
                <w:szCs w:val="26"/>
              </w:rPr>
              <w:t>objective</w:t>
            </w:r>
          </w:p>
        </w:tc>
        <w:tc>
          <w:tcPr>
            <w:tcW w:w="846" w:type="pct"/>
            <w:vMerge w:val="restart"/>
          </w:tcPr>
          <w:p w14:paraId="1B68D7CC" w14:textId="77777777" w:rsidR="00CE5FC9" w:rsidRPr="00F115A9" w:rsidRDefault="00CE5FC9" w:rsidP="00CE5FC9">
            <w:pPr>
              <w:cnfStyle w:val="000000100000" w:firstRow="0" w:lastRow="0" w:firstColumn="0" w:lastColumn="0" w:oddVBand="0" w:evenVBand="0" w:oddHBand="1" w:evenHBand="0" w:firstRowFirstColumn="0" w:firstRowLastColumn="0" w:lastRowFirstColumn="0" w:lastRowLastColumn="0"/>
              <w:rPr>
                <w:sz w:val="26"/>
                <w:szCs w:val="26"/>
              </w:rPr>
            </w:pPr>
          </w:p>
          <w:p w14:paraId="202B78A4"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p>
          <w:p w14:paraId="77940520" w14:textId="77777777" w:rsidR="00D02324" w:rsidRPr="00F115A9" w:rsidRDefault="00D02324"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p>
          <w:p w14:paraId="7B2F9CDD" w14:textId="77777777" w:rsidR="00D02324" w:rsidRPr="00F115A9" w:rsidRDefault="00D02324"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p>
          <w:p w14:paraId="16C50505" w14:textId="77777777" w:rsidR="00D02324" w:rsidRPr="00F115A9" w:rsidRDefault="00D02324"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p>
          <w:p w14:paraId="3EBFE2A7" w14:textId="6CA1D068"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lastRenderedPageBreak/>
              <w:t xml:space="preserve">Historical </w:t>
            </w:r>
          </w:p>
          <w:p w14:paraId="6266E78C"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orientation</w:t>
            </w:r>
          </w:p>
        </w:tc>
        <w:tc>
          <w:tcPr>
            <w:tcW w:w="936" w:type="pct"/>
          </w:tcPr>
          <w:p w14:paraId="20CDDF9F" w14:textId="77777777" w:rsidR="00CE5FC9" w:rsidRPr="00F115A9" w:rsidRDefault="00CE5FC9" w:rsidP="00CE5FC9">
            <w:pPr>
              <w:jc w:val="both"/>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lastRenderedPageBreak/>
              <w:t xml:space="preserve">(A) Prior contextual exposure to long-term </w:t>
            </w:r>
            <w:r w:rsidRPr="00F115A9">
              <w:rPr>
                <w:sz w:val="26"/>
                <w:szCs w:val="26"/>
              </w:rPr>
              <w:lastRenderedPageBreak/>
              <w:t>employment tendency.</w:t>
            </w:r>
          </w:p>
        </w:tc>
        <w:tc>
          <w:tcPr>
            <w:tcW w:w="1557" w:type="pct"/>
            <w:gridSpan w:val="2"/>
          </w:tcPr>
          <w:p w14:paraId="1508909C"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u w:val="single"/>
              </w:rPr>
            </w:pPr>
            <w:r w:rsidRPr="00F115A9">
              <w:rPr>
                <w:sz w:val="26"/>
                <w:szCs w:val="26"/>
                <w:u w:val="single"/>
              </w:rPr>
              <w:lastRenderedPageBreak/>
              <w:t>Initial aspect</w:t>
            </w:r>
          </w:p>
          <w:p w14:paraId="04A06CD8" w14:textId="77777777" w:rsidR="00CE5FC9" w:rsidRPr="00F115A9" w:rsidRDefault="00CE5FC9" w:rsidP="00CE5FC9">
            <w:pPr>
              <w:jc w:val="both"/>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 xml:space="preserve">Good acquaintance of the organisation, permanent job, monthly income, geographic location. </w:t>
            </w:r>
          </w:p>
        </w:tc>
        <w:tc>
          <w:tcPr>
            <w:tcW w:w="922" w:type="pct"/>
          </w:tcPr>
          <w:p w14:paraId="197C487A" w14:textId="77777777" w:rsidR="00CE5FC9" w:rsidRPr="00F115A9" w:rsidRDefault="00CE5FC9" w:rsidP="00CE5FC9">
            <w:pPr>
              <w:jc w:val="both"/>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 xml:space="preserve">Continuing work in the ideal organisation </w:t>
            </w:r>
            <w:r w:rsidRPr="00F115A9">
              <w:rPr>
                <w:sz w:val="26"/>
                <w:szCs w:val="26"/>
              </w:rPr>
              <w:lastRenderedPageBreak/>
              <w:t>(until retirement).</w:t>
            </w:r>
          </w:p>
        </w:tc>
      </w:tr>
      <w:tr w:rsidR="00CE5FC9" w:rsidRPr="00F115A9" w14:paraId="0ED7C014" w14:textId="77777777" w:rsidTr="00CE5FC9">
        <w:trPr>
          <w:trHeight w:val="968"/>
        </w:trPr>
        <w:tc>
          <w:tcPr>
            <w:cnfStyle w:val="001000000000" w:firstRow="0" w:lastRow="0" w:firstColumn="1" w:lastColumn="0" w:oddVBand="0" w:evenVBand="0" w:oddHBand="0" w:evenHBand="0" w:firstRowFirstColumn="0" w:firstRowLastColumn="0" w:lastRowFirstColumn="0" w:lastRowLastColumn="0"/>
            <w:tcW w:w="740" w:type="pct"/>
            <w:vMerge/>
          </w:tcPr>
          <w:p w14:paraId="0D7337DE" w14:textId="77777777" w:rsidR="00CE5FC9" w:rsidRPr="00F115A9" w:rsidRDefault="00CE5FC9" w:rsidP="00CE5FC9">
            <w:pPr>
              <w:jc w:val="center"/>
              <w:rPr>
                <w:b w:val="0"/>
                <w:bCs w:val="0"/>
                <w:sz w:val="26"/>
                <w:szCs w:val="26"/>
              </w:rPr>
            </w:pPr>
          </w:p>
        </w:tc>
        <w:tc>
          <w:tcPr>
            <w:tcW w:w="846" w:type="pct"/>
            <w:vMerge/>
          </w:tcPr>
          <w:p w14:paraId="1832F287" w14:textId="77777777" w:rsidR="00CE5FC9" w:rsidRPr="00F115A9" w:rsidRDefault="00CE5FC9" w:rsidP="00CE5FC9">
            <w:pPr>
              <w:cnfStyle w:val="000000000000" w:firstRow="0" w:lastRow="0" w:firstColumn="0" w:lastColumn="0" w:oddVBand="0" w:evenVBand="0" w:oddHBand="0" w:evenHBand="0" w:firstRowFirstColumn="0" w:firstRowLastColumn="0" w:lastRowFirstColumn="0" w:lastRowLastColumn="0"/>
              <w:rPr>
                <w:sz w:val="26"/>
                <w:szCs w:val="26"/>
              </w:rPr>
            </w:pPr>
          </w:p>
        </w:tc>
        <w:tc>
          <w:tcPr>
            <w:tcW w:w="936" w:type="pct"/>
          </w:tcPr>
          <w:p w14:paraId="758EE554" w14:textId="77777777" w:rsidR="00CE5FC9" w:rsidRPr="00F115A9" w:rsidRDefault="00CE5FC9" w:rsidP="00CE5FC9">
            <w:pPr>
              <w:jc w:val="both"/>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(B) Attracted by the respectful job status of the position.</w:t>
            </w:r>
          </w:p>
          <w:p w14:paraId="0600C1E1" w14:textId="77777777" w:rsidR="00CE5FC9" w:rsidRPr="00F115A9" w:rsidRDefault="00CE5FC9" w:rsidP="00CE5FC9">
            <w:pPr>
              <w:jc w:val="both"/>
              <w:cnfStyle w:val="000000000000" w:firstRow="0" w:lastRow="0" w:firstColumn="0" w:lastColumn="0" w:oddVBand="0" w:evenVBand="0" w:oddHBand="0" w:evenHBand="0" w:firstRowFirstColumn="0" w:firstRowLastColumn="0" w:lastRowFirstColumn="0" w:lastRowLastColumn="0"/>
              <w:rPr>
                <w:sz w:val="26"/>
                <w:szCs w:val="26"/>
              </w:rPr>
            </w:pPr>
          </w:p>
        </w:tc>
        <w:tc>
          <w:tcPr>
            <w:tcW w:w="784" w:type="pct"/>
          </w:tcPr>
          <w:p w14:paraId="661A79AD" w14:textId="77777777" w:rsidR="00CE5FC9" w:rsidRPr="00F115A9" w:rsidRDefault="00CE5FC9" w:rsidP="00CE5FC9">
            <w:pPr>
              <w:jc w:val="center"/>
              <w:cnfStyle w:val="000000000000" w:firstRow="0" w:lastRow="0" w:firstColumn="0" w:lastColumn="0" w:oddVBand="0" w:evenVBand="0" w:oddHBand="0" w:evenHBand="0" w:firstRowFirstColumn="0" w:firstRowLastColumn="0" w:lastRowFirstColumn="0" w:lastRowLastColumn="0"/>
              <w:rPr>
                <w:sz w:val="26"/>
                <w:szCs w:val="26"/>
                <w:u w:val="single"/>
              </w:rPr>
            </w:pPr>
            <w:r w:rsidRPr="00F115A9">
              <w:rPr>
                <w:sz w:val="26"/>
                <w:szCs w:val="26"/>
                <w:u w:val="single"/>
              </w:rPr>
              <w:t>Initial aspect</w:t>
            </w:r>
          </w:p>
          <w:p w14:paraId="20BAD0BE" w14:textId="77777777" w:rsidR="00CE5FC9" w:rsidRPr="00F115A9" w:rsidRDefault="00CE5FC9" w:rsidP="00CE5FC9">
            <w:pPr>
              <w:jc w:val="both"/>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Status in society, prestigious position.</w:t>
            </w:r>
          </w:p>
        </w:tc>
        <w:tc>
          <w:tcPr>
            <w:tcW w:w="773" w:type="pct"/>
          </w:tcPr>
          <w:p w14:paraId="39E6DC45" w14:textId="77777777" w:rsidR="00CE5FC9" w:rsidRPr="00F115A9" w:rsidRDefault="00CE5FC9" w:rsidP="00CE5FC9">
            <w:pPr>
              <w:jc w:val="center"/>
              <w:cnfStyle w:val="000000000000" w:firstRow="0" w:lastRow="0" w:firstColumn="0" w:lastColumn="0" w:oddVBand="0" w:evenVBand="0" w:oddHBand="0" w:evenHBand="0" w:firstRowFirstColumn="0" w:firstRowLastColumn="0" w:lastRowFirstColumn="0" w:lastRowLastColumn="0"/>
              <w:rPr>
                <w:sz w:val="26"/>
                <w:szCs w:val="26"/>
                <w:u w:val="single"/>
              </w:rPr>
            </w:pPr>
            <w:r w:rsidRPr="00F115A9">
              <w:rPr>
                <w:sz w:val="26"/>
                <w:szCs w:val="26"/>
                <w:u w:val="single"/>
              </w:rPr>
              <w:t>Present aspect</w:t>
            </w:r>
          </w:p>
          <w:p w14:paraId="689D1556" w14:textId="77777777" w:rsidR="00CE5FC9" w:rsidRPr="00F115A9" w:rsidRDefault="00CE5FC9" w:rsidP="00CE5FC9">
            <w:pPr>
              <w:jc w:val="both"/>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Respect of public, authority of position.</w:t>
            </w:r>
          </w:p>
        </w:tc>
        <w:tc>
          <w:tcPr>
            <w:tcW w:w="922" w:type="pct"/>
          </w:tcPr>
          <w:p w14:paraId="6D486F03" w14:textId="77777777" w:rsidR="00CE5FC9" w:rsidRPr="00F115A9" w:rsidRDefault="00CE5FC9" w:rsidP="00CE5FC9">
            <w:pPr>
              <w:jc w:val="both"/>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Enhanced value of the respectful job status.</w:t>
            </w:r>
          </w:p>
        </w:tc>
      </w:tr>
      <w:tr w:rsidR="00CE5FC9" w:rsidRPr="00F115A9" w14:paraId="0BA6368C" w14:textId="77777777" w:rsidTr="00CE5FC9">
        <w:trPr>
          <w:cnfStyle w:val="000000100000" w:firstRow="0" w:lastRow="0" w:firstColumn="0" w:lastColumn="0" w:oddVBand="0" w:evenVBand="0" w:oddHBand="1" w:evenHBand="0" w:firstRowFirstColumn="0" w:firstRowLastColumn="0" w:lastRowFirstColumn="0" w:lastRowLastColumn="0"/>
          <w:trHeight w:val="1279"/>
        </w:trPr>
        <w:tc>
          <w:tcPr>
            <w:cnfStyle w:val="001000000000" w:firstRow="0" w:lastRow="0" w:firstColumn="1" w:lastColumn="0" w:oddVBand="0" w:evenVBand="0" w:oddHBand="0" w:evenHBand="0" w:firstRowFirstColumn="0" w:firstRowLastColumn="0" w:lastRowFirstColumn="0" w:lastRowLastColumn="0"/>
            <w:tcW w:w="740" w:type="pct"/>
            <w:vMerge/>
          </w:tcPr>
          <w:p w14:paraId="05F067A8" w14:textId="77777777" w:rsidR="00CE5FC9" w:rsidRPr="00F115A9" w:rsidRDefault="00CE5FC9" w:rsidP="00CE5FC9">
            <w:pPr>
              <w:jc w:val="both"/>
              <w:rPr>
                <w:b w:val="0"/>
                <w:bCs w:val="0"/>
                <w:sz w:val="26"/>
                <w:szCs w:val="26"/>
              </w:rPr>
            </w:pPr>
          </w:p>
        </w:tc>
        <w:tc>
          <w:tcPr>
            <w:tcW w:w="846" w:type="pct"/>
          </w:tcPr>
          <w:p w14:paraId="72C547D5"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p>
          <w:p w14:paraId="1561B23D"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Social</w:t>
            </w:r>
          </w:p>
          <w:p w14:paraId="5FFF8B60"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orientation</w:t>
            </w:r>
          </w:p>
        </w:tc>
        <w:tc>
          <w:tcPr>
            <w:tcW w:w="936" w:type="pct"/>
          </w:tcPr>
          <w:p w14:paraId="6992CB12" w14:textId="77777777" w:rsidR="00CE5FC9" w:rsidRPr="00F115A9" w:rsidRDefault="00CE5FC9" w:rsidP="00CE5FC9">
            <w:pPr>
              <w:jc w:val="both"/>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(C) Social contribution by acting on job responsibilities.</w:t>
            </w:r>
          </w:p>
        </w:tc>
        <w:tc>
          <w:tcPr>
            <w:tcW w:w="784" w:type="pct"/>
          </w:tcPr>
          <w:p w14:paraId="3F8572A4"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u w:val="single"/>
              </w:rPr>
            </w:pPr>
            <w:r w:rsidRPr="00F115A9">
              <w:rPr>
                <w:sz w:val="26"/>
                <w:szCs w:val="26"/>
              </w:rPr>
              <w:t xml:space="preserve"> </w:t>
            </w:r>
            <w:r w:rsidRPr="00F115A9">
              <w:rPr>
                <w:sz w:val="26"/>
                <w:szCs w:val="26"/>
                <w:u w:val="single"/>
              </w:rPr>
              <w:t xml:space="preserve"> Initial aspect</w:t>
            </w:r>
          </w:p>
          <w:p w14:paraId="7D8BD624" w14:textId="77777777" w:rsidR="00CE5FC9" w:rsidRPr="00F115A9" w:rsidRDefault="00CE5FC9" w:rsidP="00CE5FC9">
            <w:pPr>
              <w:jc w:val="both"/>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Helping society.</w:t>
            </w:r>
          </w:p>
        </w:tc>
        <w:tc>
          <w:tcPr>
            <w:tcW w:w="773" w:type="pct"/>
          </w:tcPr>
          <w:p w14:paraId="78A317BD"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u w:val="single"/>
              </w:rPr>
            </w:pPr>
            <w:r w:rsidRPr="00F115A9">
              <w:rPr>
                <w:sz w:val="26"/>
                <w:szCs w:val="26"/>
                <w:u w:val="single"/>
              </w:rPr>
              <w:t>Present aspect</w:t>
            </w:r>
          </w:p>
          <w:p w14:paraId="23D2A6D2" w14:textId="77777777" w:rsidR="00CE5FC9" w:rsidRPr="00F115A9" w:rsidRDefault="00CE5FC9" w:rsidP="00CE5FC9">
            <w:pPr>
              <w:jc w:val="both"/>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Serving the public, serving the public of all classes.</w:t>
            </w:r>
          </w:p>
        </w:tc>
        <w:tc>
          <w:tcPr>
            <w:tcW w:w="922" w:type="pct"/>
          </w:tcPr>
          <w:p w14:paraId="63569530" w14:textId="77777777" w:rsidR="00CE5FC9" w:rsidRPr="00F115A9" w:rsidRDefault="00CE5FC9" w:rsidP="00CE5FC9">
            <w:pPr>
              <w:jc w:val="both"/>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Continuing contribution by serving benefitting services .</w:t>
            </w:r>
          </w:p>
        </w:tc>
      </w:tr>
      <w:tr w:rsidR="00CE5FC9" w:rsidRPr="00F115A9" w14:paraId="65D8D292" w14:textId="77777777" w:rsidTr="00CE5FC9">
        <w:trPr>
          <w:trHeight w:val="1534"/>
        </w:trPr>
        <w:tc>
          <w:tcPr>
            <w:cnfStyle w:val="001000000000" w:firstRow="0" w:lastRow="0" w:firstColumn="1" w:lastColumn="0" w:oddVBand="0" w:evenVBand="0" w:oddHBand="0" w:evenHBand="0" w:firstRowFirstColumn="0" w:firstRowLastColumn="0" w:lastRowFirstColumn="0" w:lastRowLastColumn="0"/>
            <w:tcW w:w="740" w:type="pct"/>
            <w:vMerge/>
          </w:tcPr>
          <w:p w14:paraId="02873FC0" w14:textId="77777777" w:rsidR="00CE5FC9" w:rsidRPr="00F115A9" w:rsidRDefault="00CE5FC9" w:rsidP="00CE5FC9">
            <w:pPr>
              <w:jc w:val="both"/>
              <w:rPr>
                <w:b w:val="0"/>
                <w:bCs w:val="0"/>
                <w:sz w:val="26"/>
                <w:szCs w:val="26"/>
              </w:rPr>
            </w:pPr>
          </w:p>
        </w:tc>
        <w:tc>
          <w:tcPr>
            <w:tcW w:w="846" w:type="pct"/>
          </w:tcPr>
          <w:p w14:paraId="19A566A5" w14:textId="77777777" w:rsidR="00CE5FC9" w:rsidRPr="00F115A9" w:rsidRDefault="00CE5FC9" w:rsidP="00CE5FC9">
            <w:pPr>
              <w:cnfStyle w:val="000000000000" w:firstRow="0" w:lastRow="0" w:firstColumn="0" w:lastColumn="0" w:oddVBand="0" w:evenVBand="0" w:oddHBand="0" w:evenHBand="0" w:firstRowFirstColumn="0" w:firstRowLastColumn="0" w:lastRowFirstColumn="0" w:lastRowLastColumn="0"/>
              <w:rPr>
                <w:sz w:val="26"/>
                <w:szCs w:val="26"/>
              </w:rPr>
            </w:pPr>
          </w:p>
          <w:p w14:paraId="795F7CC4" w14:textId="77777777" w:rsidR="00CE5FC9" w:rsidRPr="00F115A9" w:rsidRDefault="00CE5FC9" w:rsidP="00CE5FC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Workplace</w:t>
            </w:r>
          </w:p>
          <w:p w14:paraId="5F425E37" w14:textId="77777777" w:rsidR="00CE5FC9" w:rsidRPr="00F115A9" w:rsidRDefault="00CE5FC9" w:rsidP="00CE5FC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orientation</w:t>
            </w:r>
          </w:p>
        </w:tc>
        <w:tc>
          <w:tcPr>
            <w:tcW w:w="936" w:type="pct"/>
          </w:tcPr>
          <w:p w14:paraId="10255D4B" w14:textId="77777777" w:rsidR="00CE5FC9" w:rsidRPr="00F115A9" w:rsidRDefault="00CE5FC9" w:rsidP="00CE5FC9">
            <w:pPr>
              <w:jc w:val="both"/>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(D) Condition of physical working arrangements.</w:t>
            </w:r>
          </w:p>
        </w:tc>
        <w:tc>
          <w:tcPr>
            <w:tcW w:w="784" w:type="pct"/>
          </w:tcPr>
          <w:p w14:paraId="0478BCA6" w14:textId="77777777" w:rsidR="00CE5FC9" w:rsidRPr="00F115A9" w:rsidRDefault="00CE5FC9" w:rsidP="00CE5FC9">
            <w:pPr>
              <w:shd w:val="clear" w:color="auto" w:fill="FFFFFF"/>
              <w:jc w:val="center"/>
              <w:cnfStyle w:val="000000000000" w:firstRow="0" w:lastRow="0" w:firstColumn="0" w:lastColumn="0" w:oddVBand="0" w:evenVBand="0" w:oddHBand="0" w:evenHBand="0" w:firstRowFirstColumn="0" w:firstRowLastColumn="0" w:lastRowFirstColumn="0" w:lastRowLastColumn="0"/>
              <w:rPr>
                <w:sz w:val="26"/>
                <w:szCs w:val="26"/>
                <w:u w:val="single"/>
              </w:rPr>
            </w:pPr>
            <w:r w:rsidRPr="00F115A9">
              <w:rPr>
                <w:sz w:val="26"/>
                <w:szCs w:val="26"/>
                <w:u w:val="single"/>
              </w:rPr>
              <w:t>Initial aspect</w:t>
            </w:r>
          </w:p>
          <w:p w14:paraId="26E9DAD6" w14:textId="77777777" w:rsidR="00CE5FC9" w:rsidRPr="00F115A9" w:rsidRDefault="00CE5FC9" w:rsidP="00CE5FC9">
            <w:pPr>
              <w:shd w:val="clear" w:color="auto" w:fill="FFFFFF"/>
              <w:jc w:val="both"/>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Flexibilities, relationships with the public, relationships with the colleagues.</w:t>
            </w:r>
          </w:p>
        </w:tc>
        <w:tc>
          <w:tcPr>
            <w:tcW w:w="773" w:type="pct"/>
          </w:tcPr>
          <w:p w14:paraId="747D15DC" w14:textId="77777777" w:rsidR="00CE5FC9" w:rsidRPr="00F115A9" w:rsidRDefault="00CE5FC9" w:rsidP="00CE5FC9">
            <w:pPr>
              <w:jc w:val="center"/>
              <w:cnfStyle w:val="000000000000" w:firstRow="0" w:lastRow="0" w:firstColumn="0" w:lastColumn="0" w:oddVBand="0" w:evenVBand="0" w:oddHBand="0" w:evenHBand="0" w:firstRowFirstColumn="0" w:firstRowLastColumn="0" w:lastRowFirstColumn="0" w:lastRowLastColumn="0"/>
              <w:rPr>
                <w:sz w:val="26"/>
                <w:szCs w:val="26"/>
                <w:u w:val="single"/>
              </w:rPr>
            </w:pPr>
            <w:r w:rsidRPr="00F115A9">
              <w:rPr>
                <w:sz w:val="26"/>
                <w:szCs w:val="26"/>
                <w:u w:val="single"/>
              </w:rPr>
              <w:t>Present aspect</w:t>
            </w:r>
          </w:p>
          <w:p w14:paraId="7DBC9C1E" w14:textId="77777777" w:rsidR="00CE5FC9" w:rsidRPr="00F115A9" w:rsidRDefault="00CE5FC9" w:rsidP="00CE5FC9">
            <w:pPr>
              <w:shd w:val="clear" w:color="auto" w:fill="FFFFFF"/>
              <w:jc w:val="both"/>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Financial challenges, work arrangement challenges.</w:t>
            </w:r>
          </w:p>
        </w:tc>
        <w:tc>
          <w:tcPr>
            <w:tcW w:w="922" w:type="pct"/>
          </w:tcPr>
          <w:p w14:paraId="47BE2D33" w14:textId="77777777" w:rsidR="00CE5FC9" w:rsidRPr="00F115A9" w:rsidRDefault="00CE5FC9" w:rsidP="00CE5FC9">
            <w:pPr>
              <w:jc w:val="both"/>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Employee focused work condition with limited challenges.</w:t>
            </w:r>
          </w:p>
        </w:tc>
      </w:tr>
      <w:tr w:rsidR="00CE5FC9" w:rsidRPr="00F115A9" w14:paraId="10FE0CC9" w14:textId="77777777" w:rsidTr="00CE5FC9">
        <w:trPr>
          <w:cnfStyle w:val="000000100000" w:firstRow="0" w:lastRow="0" w:firstColumn="0" w:lastColumn="0" w:oddVBand="0" w:evenVBand="0" w:oddHBand="1" w:evenHBand="0" w:firstRowFirstColumn="0" w:firstRowLastColumn="0" w:lastRowFirstColumn="0" w:lastRowLastColumn="0"/>
          <w:trHeight w:val="1132"/>
        </w:trPr>
        <w:tc>
          <w:tcPr>
            <w:cnfStyle w:val="001000000000" w:firstRow="0" w:lastRow="0" w:firstColumn="1" w:lastColumn="0" w:oddVBand="0" w:evenVBand="0" w:oddHBand="0" w:evenHBand="0" w:firstRowFirstColumn="0" w:firstRowLastColumn="0" w:lastRowFirstColumn="0" w:lastRowLastColumn="0"/>
            <w:tcW w:w="740" w:type="pct"/>
            <w:vMerge w:val="restart"/>
            <w:tcBorders>
              <w:top w:val="none" w:sz="0" w:space="0" w:color="auto"/>
              <w:bottom w:val="none" w:sz="0" w:space="0" w:color="auto"/>
              <w:right w:val="none" w:sz="0" w:space="0" w:color="auto"/>
            </w:tcBorders>
          </w:tcPr>
          <w:p w14:paraId="4A130B19" w14:textId="77777777" w:rsidR="00CE5FC9" w:rsidRPr="00F115A9" w:rsidRDefault="00CE5FC9" w:rsidP="00CE5FC9">
            <w:pPr>
              <w:jc w:val="center"/>
              <w:rPr>
                <w:sz w:val="26"/>
                <w:szCs w:val="26"/>
              </w:rPr>
            </w:pPr>
          </w:p>
          <w:p w14:paraId="579D92AD" w14:textId="77777777" w:rsidR="00CE5FC9" w:rsidRPr="00F115A9" w:rsidRDefault="00CE5FC9" w:rsidP="00CE5FC9">
            <w:pPr>
              <w:jc w:val="center"/>
              <w:rPr>
                <w:sz w:val="26"/>
                <w:szCs w:val="26"/>
              </w:rPr>
            </w:pPr>
          </w:p>
          <w:p w14:paraId="5310D375" w14:textId="77777777" w:rsidR="00CE5FC9" w:rsidRPr="00F115A9" w:rsidRDefault="00CE5FC9" w:rsidP="00CE5FC9">
            <w:pPr>
              <w:jc w:val="center"/>
              <w:rPr>
                <w:b w:val="0"/>
                <w:bCs w:val="0"/>
                <w:sz w:val="26"/>
                <w:szCs w:val="26"/>
              </w:rPr>
            </w:pPr>
            <w:r w:rsidRPr="00F115A9">
              <w:rPr>
                <w:b w:val="0"/>
                <w:bCs w:val="0"/>
                <w:sz w:val="26"/>
                <w:szCs w:val="26"/>
              </w:rPr>
              <w:t>Personal</w:t>
            </w:r>
          </w:p>
          <w:p w14:paraId="478D1CD3" w14:textId="77777777" w:rsidR="00CE5FC9" w:rsidRPr="00F115A9" w:rsidRDefault="00CE5FC9" w:rsidP="00CE5FC9">
            <w:pPr>
              <w:jc w:val="center"/>
              <w:rPr>
                <w:b w:val="0"/>
                <w:bCs w:val="0"/>
                <w:sz w:val="26"/>
                <w:szCs w:val="26"/>
              </w:rPr>
            </w:pPr>
            <w:r w:rsidRPr="00F115A9">
              <w:rPr>
                <w:b w:val="0"/>
                <w:bCs w:val="0"/>
                <w:sz w:val="26"/>
                <w:szCs w:val="26"/>
              </w:rPr>
              <w:t>objective</w:t>
            </w:r>
          </w:p>
        </w:tc>
        <w:tc>
          <w:tcPr>
            <w:tcW w:w="846" w:type="pct"/>
            <w:vMerge w:val="restart"/>
            <w:tcBorders>
              <w:top w:val="none" w:sz="0" w:space="0" w:color="auto"/>
              <w:bottom w:val="none" w:sz="0" w:space="0" w:color="auto"/>
            </w:tcBorders>
          </w:tcPr>
          <w:p w14:paraId="0B97A505"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p>
          <w:p w14:paraId="53A2668A"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p>
          <w:p w14:paraId="18449F0A"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p>
          <w:p w14:paraId="1B96137C"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Individual</w:t>
            </w:r>
          </w:p>
          <w:p w14:paraId="67762F25"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orientation</w:t>
            </w:r>
          </w:p>
        </w:tc>
        <w:tc>
          <w:tcPr>
            <w:tcW w:w="936" w:type="pct"/>
            <w:tcBorders>
              <w:top w:val="none" w:sz="0" w:space="0" w:color="auto"/>
              <w:bottom w:val="none" w:sz="0" w:space="0" w:color="auto"/>
            </w:tcBorders>
          </w:tcPr>
          <w:p w14:paraId="3BFB9A00" w14:textId="77777777" w:rsidR="00CE5FC9" w:rsidRPr="00F115A9" w:rsidRDefault="00CE5FC9" w:rsidP="00CE5FC9">
            <w:pPr>
              <w:jc w:val="both"/>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(E)  Identity recognition to draw professional achievements.</w:t>
            </w:r>
          </w:p>
        </w:tc>
        <w:tc>
          <w:tcPr>
            <w:tcW w:w="784" w:type="pct"/>
            <w:tcBorders>
              <w:top w:val="none" w:sz="0" w:space="0" w:color="auto"/>
              <w:bottom w:val="none" w:sz="0" w:space="0" w:color="auto"/>
            </w:tcBorders>
          </w:tcPr>
          <w:p w14:paraId="3E4FB9A2"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u w:val="single"/>
              </w:rPr>
            </w:pPr>
            <w:r w:rsidRPr="00F115A9">
              <w:rPr>
                <w:sz w:val="26"/>
                <w:szCs w:val="26"/>
                <w:u w:val="single"/>
              </w:rPr>
              <w:t>Initial aspect</w:t>
            </w:r>
          </w:p>
          <w:p w14:paraId="13914835" w14:textId="77777777" w:rsidR="00CE5FC9" w:rsidRPr="00F115A9" w:rsidRDefault="00CE5FC9" w:rsidP="00CE5FC9">
            <w:pPr>
              <w:shd w:val="clear" w:color="auto" w:fill="FFFFFF"/>
              <w:jc w:val="both"/>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Extended personal identity.</w:t>
            </w:r>
          </w:p>
        </w:tc>
        <w:tc>
          <w:tcPr>
            <w:tcW w:w="773" w:type="pct"/>
            <w:tcBorders>
              <w:top w:val="none" w:sz="0" w:space="0" w:color="auto"/>
              <w:bottom w:val="none" w:sz="0" w:space="0" w:color="auto"/>
            </w:tcBorders>
          </w:tcPr>
          <w:p w14:paraId="478BD040" w14:textId="77777777" w:rsidR="00CE5FC9" w:rsidRPr="00F115A9" w:rsidRDefault="00CE5FC9" w:rsidP="00CE5FC9">
            <w:pPr>
              <w:jc w:val="center"/>
              <w:cnfStyle w:val="000000100000" w:firstRow="0" w:lastRow="0" w:firstColumn="0" w:lastColumn="0" w:oddVBand="0" w:evenVBand="0" w:oddHBand="1" w:evenHBand="0" w:firstRowFirstColumn="0" w:firstRowLastColumn="0" w:lastRowFirstColumn="0" w:lastRowLastColumn="0"/>
              <w:rPr>
                <w:sz w:val="26"/>
                <w:szCs w:val="26"/>
                <w:u w:val="single"/>
              </w:rPr>
            </w:pPr>
            <w:r w:rsidRPr="00F115A9">
              <w:rPr>
                <w:sz w:val="26"/>
                <w:szCs w:val="26"/>
                <w:u w:val="single"/>
              </w:rPr>
              <w:t>Present aspect</w:t>
            </w:r>
          </w:p>
          <w:p w14:paraId="59C10D87" w14:textId="77777777" w:rsidR="00CE5FC9" w:rsidRPr="00F115A9" w:rsidRDefault="00CE5FC9" w:rsidP="00CE5FC9">
            <w:pPr>
              <w:shd w:val="clear" w:color="auto" w:fill="FFFFFF"/>
              <w:jc w:val="both"/>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Recognising work.</w:t>
            </w:r>
          </w:p>
        </w:tc>
        <w:tc>
          <w:tcPr>
            <w:tcW w:w="922" w:type="pct"/>
            <w:tcBorders>
              <w:top w:val="none" w:sz="0" w:space="0" w:color="auto"/>
              <w:bottom w:val="none" w:sz="0" w:space="0" w:color="auto"/>
            </w:tcBorders>
          </w:tcPr>
          <w:p w14:paraId="5E30CB8F" w14:textId="77777777" w:rsidR="00CE5FC9" w:rsidRPr="00F115A9" w:rsidRDefault="00CE5FC9" w:rsidP="00CE5FC9">
            <w:pPr>
              <w:jc w:val="both"/>
              <w:cnfStyle w:val="000000100000" w:firstRow="0" w:lastRow="0" w:firstColumn="0" w:lastColumn="0" w:oddVBand="0" w:evenVBand="0" w:oddHBand="1" w:evenHBand="0" w:firstRowFirstColumn="0" w:firstRowLastColumn="0" w:lastRowFirstColumn="0" w:lastRowLastColumn="0"/>
              <w:rPr>
                <w:sz w:val="26"/>
                <w:szCs w:val="26"/>
              </w:rPr>
            </w:pPr>
            <w:r w:rsidRPr="00F115A9">
              <w:rPr>
                <w:sz w:val="26"/>
                <w:szCs w:val="26"/>
              </w:rPr>
              <w:t>Organisations attention to acknowledge professional efforts.</w:t>
            </w:r>
          </w:p>
        </w:tc>
      </w:tr>
      <w:tr w:rsidR="00CE5FC9" w:rsidRPr="00F115A9" w14:paraId="5D68D310" w14:textId="77777777" w:rsidTr="00CE5FC9">
        <w:trPr>
          <w:trHeight w:val="1251"/>
        </w:trPr>
        <w:tc>
          <w:tcPr>
            <w:cnfStyle w:val="001000000000" w:firstRow="0" w:lastRow="0" w:firstColumn="1" w:lastColumn="0" w:oddVBand="0" w:evenVBand="0" w:oddHBand="0" w:evenHBand="0" w:firstRowFirstColumn="0" w:firstRowLastColumn="0" w:lastRowFirstColumn="0" w:lastRowLastColumn="0"/>
            <w:tcW w:w="740" w:type="pct"/>
            <w:vMerge/>
          </w:tcPr>
          <w:p w14:paraId="7D3D3AB5" w14:textId="77777777" w:rsidR="00CE5FC9" w:rsidRPr="00F115A9" w:rsidRDefault="00CE5FC9" w:rsidP="00CE5FC9">
            <w:pPr>
              <w:jc w:val="center"/>
              <w:rPr>
                <w:sz w:val="26"/>
                <w:szCs w:val="26"/>
              </w:rPr>
            </w:pPr>
          </w:p>
        </w:tc>
        <w:tc>
          <w:tcPr>
            <w:tcW w:w="846" w:type="pct"/>
            <w:vMerge/>
          </w:tcPr>
          <w:p w14:paraId="31021ABB" w14:textId="77777777" w:rsidR="00CE5FC9" w:rsidRPr="00F115A9" w:rsidRDefault="00CE5FC9" w:rsidP="00CE5FC9">
            <w:pPr>
              <w:jc w:val="center"/>
              <w:cnfStyle w:val="000000000000" w:firstRow="0" w:lastRow="0" w:firstColumn="0" w:lastColumn="0" w:oddVBand="0" w:evenVBand="0" w:oddHBand="0" w:evenHBand="0" w:firstRowFirstColumn="0" w:firstRowLastColumn="0" w:lastRowFirstColumn="0" w:lastRowLastColumn="0"/>
              <w:rPr>
                <w:sz w:val="26"/>
                <w:szCs w:val="26"/>
              </w:rPr>
            </w:pPr>
          </w:p>
        </w:tc>
        <w:tc>
          <w:tcPr>
            <w:tcW w:w="936" w:type="pct"/>
          </w:tcPr>
          <w:p w14:paraId="38C83DD8" w14:textId="77777777" w:rsidR="00CE5FC9" w:rsidRPr="00F115A9" w:rsidRDefault="00CE5FC9" w:rsidP="00CE5FC9">
            <w:pPr>
              <w:jc w:val="both"/>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 xml:space="preserve">(F)  Scope of career advancements to have task variety. </w:t>
            </w:r>
          </w:p>
        </w:tc>
        <w:tc>
          <w:tcPr>
            <w:tcW w:w="1557" w:type="pct"/>
            <w:gridSpan w:val="2"/>
          </w:tcPr>
          <w:p w14:paraId="74F94D00" w14:textId="77777777" w:rsidR="00CE5FC9" w:rsidRPr="00F115A9" w:rsidRDefault="00CE5FC9" w:rsidP="00CE5FC9">
            <w:pPr>
              <w:shd w:val="clear" w:color="auto" w:fill="FFFFFF"/>
              <w:jc w:val="center"/>
              <w:cnfStyle w:val="000000000000" w:firstRow="0" w:lastRow="0" w:firstColumn="0" w:lastColumn="0" w:oddVBand="0" w:evenVBand="0" w:oddHBand="0" w:evenHBand="0" w:firstRowFirstColumn="0" w:firstRowLastColumn="0" w:lastRowFirstColumn="0" w:lastRowLastColumn="0"/>
              <w:rPr>
                <w:sz w:val="26"/>
                <w:szCs w:val="26"/>
                <w:u w:val="single"/>
              </w:rPr>
            </w:pPr>
            <w:r w:rsidRPr="00F115A9">
              <w:rPr>
                <w:sz w:val="26"/>
                <w:szCs w:val="26"/>
                <w:u w:val="single"/>
              </w:rPr>
              <w:t>Present aspect</w:t>
            </w:r>
          </w:p>
          <w:p w14:paraId="1B0BE86C" w14:textId="77777777" w:rsidR="00CE5FC9" w:rsidRPr="00F115A9" w:rsidRDefault="00CE5FC9" w:rsidP="00CE5FC9">
            <w:pPr>
              <w:shd w:val="clear" w:color="auto" w:fill="FFFFFF"/>
              <w:jc w:val="both"/>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Promotion, training, different work, job position.</w:t>
            </w:r>
          </w:p>
        </w:tc>
        <w:tc>
          <w:tcPr>
            <w:tcW w:w="922" w:type="pct"/>
          </w:tcPr>
          <w:p w14:paraId="32E02E9C" w14:textId="77777777" w:rsidR="00CE5FC9" w:rsidRPr="00F115A9" w:rsidRDefault="00CE5FC9" w:rsidP="00CE5FC9">
            <w:pPr>
              <w:keepNext/>
              <w:jc w:val="both"/>
              <w:cnfStyle w:val="000000000000" w:firstRow="0" w:lastRow="0" w:firstColumn="0" w:lastColumn="0" w:oddVBand="0" w:evenVBand="0" w:oddHBand="0" w:evenHBand="0" w:firstRowFirstColumn="0" w:firstRowLastColumn="0" w:lastRowFirstColumn="0" w:lastRowLastColumn="0"/>
              <w:rPr>
                <w:sz w:val="26"/>
                <w:szCs w:val="26"/>
              </w:rPr>
            </w:pPr>
            <w:r w:rsidRPr="00F115A9">
              <w:rPr>
                <w:sz w:val="26"/>
                <w:szCs w:val="26"/>
              </w:rPr>
              <w:t>Advancing to different areas of the organisation.</w:t>
            </w:r>
          </w:p>
        </w:tc>
      </w:tr>
    </w:tbl>
    <w:p w14:paraId="07270814" w14:textId="0003CFDC" w:rsidR="008547AD" w:rsidRPr="00F115A9" w:rsidRDefault="00CE5FC9" w:rsidP="00785503">
      <w:pPr>
        <w:pStyle w:val="NormalWeb"/>
        <w:spacing w:line="360" w:lineRule="auto"/>
        <w:jc w:val="center"/>
        <w:rPr>
          <w:b/>
          <w:bCs/>
          <w:color w:val="000000"/>
          <w:sz w:val="28"/>
          <w:szCs w:val="28"/>
        </w:rPr>
      </w:pPr>
      <w:r w:rsidRPr="00F115A9">
        <w:rPr>
          <w:b/>
          <w:bCs/>
          <w:sz w:val="28"/>
          <w:szCs w:val="28"/>
        </w:rPr>
        <w:t>Table 1: The Outcome Space</w:t>
      </w:r>
      <w:r w:rsidR="008A594F" w:rsidRPr="00F115A9">
        <w:rPr>
          <w:b/>
          <w:bCs/>
          <w:sz w:val="28"/>
          <w:szCs w:val="28"/>
        </w:rPr>
        <w:t xml:space="preserve">, </w:t>
      </w:r>
      <w:r w:rsidR="00154D7C" w:rsidRPr="00F115A9">
        <w:rPr>
          <w:b/>
          <w:bCs/>
          <w:color w:val="000000"/>
          <w:sz w:val="28"/>
          <w:szCs w:val="28"/>
        </w:rPr>
        <w:t>developed through the author’s phenomenographic analysis</w:t>
      </w:r>
      <w:r w:rsidR="008A594F" w:rsidRPr="00F115A9">
        <w:rPr>
          <w:b/>
          <w:bCs/>
          <w:color w:val="000000"/>
          <w:sz w:val="28"/>
          <w:szCs w:val="28"/>
        </w:rPr>
        <w:t>.</w:t>
      </w:r>
      <w:r w:rsidR="00785503" w:rsidRPr="00F115A9">
        <w:rPr>
          <w:b/>
          <w:bCs/>
          <w:color w:val="000000"/>
          <w:sz w:val="28"/>
          <w:szCs w:val="28"/>
        </w:rPr>
        <w:t xml:space="preserve"> </w:t>
      </w:r>
      <w:r w:rsidR="00FC1CB0" w:rsidRPr="00F115A9">
        <w:rPr>
          <w:rFonts w:cstheme="minorHAnsi"/>
          <w:b/>
          <w:bCs/>
          <w:color w:val="212121"/>
          <w:sz w:val="28"/>
          <w:szCs w:val="28"/>
          <w:lang w:val="en-US"/>
        </w:rPr>
        <w:t>Source: Author’s Analysis</w:t>
      </w:r>
    </w:p>
    <w:p w14:paraId="73C8EDDF" w14:textId="344EBD9F" w:rsidR="00C7219A" w:rsidRPr="00F115A9" w:rsidRDefault="000224CF" w:rsidP="002D0E80">
      <w:pPr>
        <w:pStyle w:val="Heading1"/>
        <w:numPr>
          <w:ilvl w:val="0"/>
          <w:numId w:val="25"/>
        </w:numPr>
      </w:pPr>
      <w:r w:rsidRPr="00F115A9">
        <w:lastRenderedPageBreak/>
        <w:t xml:space="preserve">Findings: </w:t>
      </w:r>
      <w:r w:rsidR="0027689A" w:rsidRPr="00F115A9">
        <w:t>The</w:t>
      </w:r>
      <w:r w:rsidR="00804445" w:rsidRPr="00F115A9">
        <w:t xml:space="preserve"> identified six conceptions</w:t>
      </w:r>
      <w:r w:rsidRPr="00F115A9">
        <w:t xml:space="preserve"> of motivation to work</w:t>
      </w:r>
    </w:p>
    <w:p w14:paraId="6E366A44" w14:textId="7635685C" w:rsidR="00C7219A" w:rsidRPr="00F115A9" w:rsidRDefault="00C7219A" w:rsidP="002B7CFE">
      <w:pPr>
        <w:pStyle w:val="NormalWeb"/>
        <w:spacing w:line="360" w:lineRule="auto"/>
        <w:jc w:val="both"/>
        <w:rPr>
          <w:sz w:val="28"/>
          <w:szCs w:val="28"/>
        </w:rPr>
      </w:pPr>
      <w:r w:rsidRPr="00F115A9">
        <w:rPr>
          <w:sz w:val="28"/>
          <w:szCs w:val="28"/>
        </w:rPr>
        <w:t xml:space="preserve">The six conceptions provide distinct information about their </w:t>
      </w:r>
      <w:r w:rsidR="00C7135C" w:rsidRPr="00F115A9">
        <w:rPr>
          <w:sz w:val="28"/>
          <w:szCs w:val="28"/>
        </w:rPr>
        <w:t>understanding of</w:t>
      </w:r>
      <w:r w:rsidRPr="00F115A9">
        <w:rPr>
          <w:sz w:val="28"/>
          <w:szCs w:val="28"/>
        </w:rPr>
        <w:t xml:space="preserve"> </w:t>
      </w:r>
      <w:r w:rsidR="0027689A" w:rsidRPr="00F115A9">
        <w:rPr>
          <w:sz w:val="28"/>
          <w:szCs w:val="28"/>
        </w:rPr>
        <w:t>employees'</w:t>
      </w:r>
      <w:r w:rsidRPr="00F115A9">
        <w:rPr>
          <w:sz w:val="28"/>
          <w:szCs w:val="28"/>
        </w:rPr>
        <w:t xml:space="preserve"> motivation to work. Also, they provide diverse ways of understanding work motivation and </w:t>
      </w:r>
      <w:r w:rsidR="0027689A" w:rsidRPr="00F115A9">
        <w:rPr>
          <w:sz w:val="28"/>
          <w:szCs w:val="28"/>
        </w:rPr>
        <w:t>capture</w:t>
      </w:r>
      <w:r w:rsidRPr="00F115A9">
        <w:rPr>
          <w:sz w:val="28"/>
          <w:szCs w:val="28"/>
        </w:rPr>
        <w:t xml:space="preserve"> the critical variation in the data. The identified categories of description </w:t>
      </w:r>
      <w:r w:rsidR="002274CD" w:rsidRPr="00F115A9">
        <w:rPr>
          <w:sz w:val="28"/>
          <w:szCs w:val="28"/>
        </w:rPr>
        <w:t>reflect relational, experiential, content-oriented,</w:t>
      </w:r>
      <w:r w:rsidRPr="00F115A9">
        <w:rPr>
          <w:sz w:val="28"/>
          <w:szCs w:val="28"/>
        </w:rPr>
        <w:t xml:space="preserve"> and qualitative characteristics, which are expected characteristics of phenomenographic categories of description (Marton, 1986). </w:t>
      </w:r>
    </w:p>
    <w:p w14:paraId="30B362B4" w14:textId="241B9C87" w:rsidR="00133FAE" w:rsidRPr="00F115A9" w:rsidRDefault="009F7B20" w:rsidP="00B42FEC">
      <w:pPr>
        <w:pStyle w:val="Heading2"/>
      </w:pPr>
      <w:r w:rsidRPr="00F115A9">
        <w:t xml:space="preserve">7.1 </w:t>
      </w:r>
      <w:r w:rsidR="00A42C2A" w:rsidRPr="00F115A9">
        <w:t>Conception A -  Prior contextual exposure to long-term employment tendency.</w:t>
      </w:r>
    </w:p>
    <w:p w14:paraId="3DB50530" w14:textId="2DD9F950" w:rsidR="00A42C2A" w:rsidRPr="00F115A9" w:rsidRDefault="00CD066E" w:rsidP="00CD066E">
      <w:pPr>
        <w:pStyle w:val="NormalWeb"/>
        <w:spacing w:line="360" w:lineRule="auto"/>
        <w:jc w:val="both"/>
        <w:rPr>
          <w:sz w:val="28"/>
          <w:szCs w:val="28"/>
        </w:rPr>
      </w:pPr>
      <w:r w:rsidRPr="00F115A9">
        <w:rPr>
          <w:sz w:val="28"/>
          <w:szCs w:val="28"/>
        </w:rPr>
        <w:t>The conception of employees describing motivation to work as a long-term</w:t>
      </w:r>
      <w:r w:rsidR="00796C8D" w:rsidRPr="00F115A9">
        <w:rPr>
          <w:sz w:val="28"/>
          <w:szCs w:val="28"/>
        </w:rPr>
        <w:t xml:space="preserve"> </w:t>
      </w:r>
      <w:r w:rsidRPr="00F115A9">
        <w:rPr>
          <w:sz w:val="28"/>
          <w:szCs w:val="28"/>
        </w:rPr>
        <w:t>tendency primarily because of the pre-employment expectations in the municipal</w:t>
      </w:r>
      <w:r w:rsidR="00796C8D" w:rsidRPr="00F115A9">
        <w:rPr>
          <w:sz w:val="28"/>
          <w:szCs w:val="28"/>
        </w:rPr>
        <w:t xml:space="preserve"> </w:t>
      </w:r>
      <w:r w:rsidRPr="00F115A9">
        <w:rPr>
          <w:sz w:val="28"/>
          <w:szCs w:val="28"/>
        </w:rPr>
        <w:t xml:space="preserve">corporation is an exclusive finding of this </w:t>
      </w:r>
      <w:r w:rsidR="002E2BB5" w:rsidRPr="00F115A9">
        <w:rPr>
          <w:sz w:val="28"/>
          <w:szCs w:val="28"/>
        </w:rPr>
        <w:t>study</w:t>
      </w:r>
      <w:r w:rsidRPr="00F115A9">
        <w:rPr>
          <w:sz w:val="28"/>
          <w:szCs w:val="28"/>
        </w:rPr>
        <w:t>.</w:t>
      </w:r>
      <w:r w:rsidR="00A42C2A" w:rsidRPr="00F115A9">
        <w:rPr>
          <w:sz w:val="28"/>
          <w:szCs w:val="28"/>
        </w:rPr>
        <w:t xml:space="preserve"> The good acquaintance of the organisation, geographic location, monthly income, and permanent job aspects have collectively formed the contextually exposed experience of </w:t>
      </w:r>
      <w:r w:rsidR="0027689A" w:rsidRPr="00F115A9">
        <w:rPr>
          <w:sz w:val="28"/>
          <w:szCs w:val="28"/>
        </w:rPr>
        <w:t>employees'</w:t>
      </w:r>
      <w:r w:rsidR="00A42C2A" w:rsidRPr="00F115A9">
        <w:rPr>
          <w:sz w:val="28"/>
          <w:szCs w:val="28"/>
        </w:rPr>
        <w:t xml:space="preserve"> motivation to work. </w:t>
      </w:r>
      <w:r w:rsidR="006F3D70" w:rsidRPr="00F115A9">
        <w:rPr>
          <w:sz w:val="28"/>
          <w:szCs w:val="28"/>
        </w:rPr>
        <w:t>Previously researchers have only considered job</w:t>
      </w:r>
      <w:r w:rsidR="00AF138A" w:rsidRPr="00F115A9">
        <w:rPr>
          <w:sz w:val="28"/>
          <w:szCs w:val="28"/>
        </w:rPr>
        <w:t xml:space="preserve"> </w:t>
      </w:r>
      <w:r w:rsidR="006F3D70" w:rsidRPr="00F115A9">
        <w:rPr>
          <w:sz w:val="28"/>
          <w:szCs w:val="28"/>
        </w:rPr>
        <w:t>security as a significant factor of work motivation in relation to long-term employment</w:t>
      </w:r>
      <w:r w:rsidR="00AF138A" w:rsidRPr="00F115A9">
        <w:rPr>
          <w:sz w:val="28"/>
          <w:szCs w:val="28"/>
        </w:rPr>
        <w:t xml:space="preserve"> </w:t>
      </w:r>
      <w:r w:rsidR="006F3D70" w:rsidRPr="00F115A9">
        <w:rPr>
          <w:sz w:val="28"/>
          <w:szCs w:val="28"/>
        </w:rPr>
        <w:t>tendency (Debnath et al., 2011).</w:t>
      </w:r>
      <w:r w:rsidR="00AF138A" w:rsidRPr="00F115A9">
        <w:rPr>
          <w:sz w:val="28"/>
          <w:szCs w:val="28"/>
        </w:rPr>
        <w:t xml:space="preserve"> </w:t>
      </w:r>
      <w:r w:rsidR="00A42C2A" w:rsidRPr="00F115A9">
        <w:rPr>
          <w:sz w:val="28"/>
          <w:szCs w:val="28"/>
        </w:rPr>
        <w:t xml:space="preserve">The employees' initial approach is related to the sense of security and the good acquaintance of the organisation among their family and society. </w:t>
      </w:r>
    </w:p>
    <w:p w14:paraId="3CFEAB09" w14:textId="7386DB3E" w:rsidR="00A42C2A" w:rsidRPr="00F115A9" w:rsidRDefault="00A42C2A" w:rsidP="002D7E66">
      <w:pPr>
        <w:pStyle w:val="NormalWeb"/>
        <w:spacing w:line="360" w:lineRule="auto"/>
        <w:ind w:left="720"/>
        <w:jc w:val="both"/>
        <w:rPr>
          <w:i/>
          <w:iCs/>
          <w:sz w:val="28"/>
          <w:szCs w:val="28"/>
        </w:rPr>
      </w:pPr>
      <w:r w:rsidRPr="00F115A9">
        <w:rPr>
          <w:i/>
          <w:iCs/>
          <w:sz w:val="28"/>
          <w:szCs w:val="28"/>
        </w:rPr>
        <w:t>Participant L - Hmmm.., It is very encouraging that job I have here, is permanent.. I can work here until retirement.. The permanent position here,, encourage me that I have a secure position.</w:t>
      </w:r>
    </w:p>
    <w:p w14:paraId="16E4FF4B" w14:textId="2FA2608B" w:rsidR="007F6F07" w:rsidRPr="00F115A9" w:rsidRDefault="00910B03" w:rsidP="00123202">
      <w:pPr>
        <w:pStyle w:val="NormalWeb"/>
        <w:spacing w:line="360" w:lineRule="auto"/>
        <w:jc w:val="both"/>
        <w:rPr>
          <w:sz w:val="28"/>
          <w:szCs w:val="28"/>
        </w:rPr>
      </w:pPr>
      <w:r w:rsidRPr="00F115A9">
        <w:rPr>
          <w:sz w:val="28"/>
          <w:szCs w:val="28"/>
        </w:rPr>
        <w:t>The municipal corporation is described as a 'reliable' and 'good' organisation.</w:t>
      </w:r>
      <w:r w:rsidR="00123202" w:rsidRPr="00F115A9">
        <w:rPr>
          <w:sz w:val="28"/>
          <w:szCs w:val="28"/>
        </w:rPr>
        <w:t xml:space="preserve"> </w:t>
      </w:r>
      <w:r w:rsidRPr="00F115A9">
        <w:rPr>
          <w:sz w:val="28"/>
          <w:szCs w:val="28"/>
        </w:rPr>
        <w:t xml:space="preserve"> </w:t>
      </w:r>
      <w:r w:rsidR="00123202" w:rsidRPr="00F115A9">
        <w:rPr>
          <w:sz w:val="28"/>
          <w:szCs w:val="28"/>
        </w:rPr>
        <w:t>In previous studies in Bangladesh, the factor related to getting a permanent job is found as an important factor in initial work</w:t>
      </w:r>
      <w:r w:rsidR="007F6F07" w:rsidRPr="00F115A9">
        <w:rPr>
          <w:sz w:val="28"/>
          <w:szCs w:val="28"/>
        </w:rPr>
        <w:t xml:space="preserve"> </w:t>
      </w:r>
      <w:r w:rsidR="00123202" w:rsidRPr="00F115A9">
        <w:rPr>
          <w:sz w:val="28"/>
          <w:szCs w:val="28"/>
        </w:rPr>
        <w:t xml:space="preserve">motivation (Jahan, 2006; Rahman, </w:t>
      </w:r>
      <w:r w:rsidR="00123202" w:rsidRPr="00F115A9">
        <w:rPr>
          <w:sz w:val="28"/>
          <w:szCs w:val="28"/>
        </w:rPr>
        <w:lastRenderedPageBreak/>
        <w:t>2013).</w:t>
      </w:r>
      <w:r w:rsidR="007F6F07" w:rsidRPr="00F115A9">
        <w:rPr>
          <w:sz w:val="28"/>
          <w:szCs w:val="28"/>
        </w:rPr>
        <w:t xml:space="preserve"> </w:t>
      </w:r>
      <w:r w:rsidR="004C7B2B" w:rsidRPr="00F115A9">
        <w:rPr>
          <w:sz w:val="28"/>
          <w:szCs w:val="28"/>
        </w:rPr>
        <w:t>Working in the municipal corporation is perceived by employees as offering greater opportunities for sustained service over time.</w:t>
      </w:r>
    </w:p>
    <w:p w14:paraId="20681A7E" w14:textId="166434A1" w:rsidR="0027104C" w:rsidRPr="00F115A9" w:rsidRDefault="000E4494" w:rsidP="00B51F88">
      <w:pPr>
        <w:pStyle w:val="NormalWeb"/>
        <w:spacing w:line="360" w:lineRule="auto"/>
        <w:jc w:val="both"/>
        <w:rPr>
          <w:sz w:val="28"/>
          <w:szCs w:val="28"/>
        </w:rPr>
      </w:pPr>
      <w:r w:rsidRPr="00F115A9">
        <w:rPr>
          <w:sz w:val="28"/>
          <w:szCs w:val="28"/>
        </w:rPr>
        <w:t>Within this unders</w:t>
      </w:r>
      <w:r w:rsidR="005445C9" w:rsidRPr="00F115A9">
        <w:rPr>
          <w:sz w:val="28"/>
          <w:szCs w:val="28"/>
        </w:rPr>
        <w:t>tanding</w:t>
      </w:r>
      <w:r w:rsidR="00910B03" w:rsidRPr="00F115A9">
        <w:rPr>
          <w:sz w:val="28"/>
          <w:szCs w:val="28"/>
        </w:rPr>
        <w:t>, experiencing work motivation is not an employee’s</w:t>
      </w:r>
      <w:r w:rsidR="00EC347E" w:rsidRPr="00F115A9">
        <w:rPr>
          <w:sz w:val="28"/>
          <w:szCs w:val="28"/>
        </w:rPr>
        <w:t xml:space="preserve"> individual</w:t>
      </w:r>
      <w:r w:rsidR="00910B03" w:rsidRPr="00F115A9">
        <w:rPr>
          <w:sz w:val="28"/>
          <w:szCs w:val="28"/>
        </w:rPr>
        <w:t xml:space="preserve"> objective but rather a shared objective of the family, friends and others.</w:t>
      </w:r>
      <w:r w:rsidR="006D0C40" w:rsidRPr="00F115A9">
        <w:rPr>
          <w:sz w:val="28"/>
          <w:szCs w:val="28"/>
        </w:rPr>
        <w:t xml:space="preserve"> However, previously in Bangladesh, only the study of Rahman (2013) identified family</w:t>
      </w:r>
      <w:r w:rsidR="00A5344C" w:rsidRPr="00F115A9">
        <w:rPr>
          <w:sz w:val="28"/>
          <w:szCs w:val="28"/>
        </w:rPr>
        <w:t xml:space="preserve"> </w:t>
      </w:r>
      <w:r w:rsidR="006D0C40" w:rsidRPr="00F115A9">
        <w:rPr>
          <w:sz w:val="28"/>
          <w:szCs w:val="28"/>
        </w:rPr>
        <w:t>influences in a motivational study.</w:t>
      </w:r>
      <w:r w:rsidR="00B20CD9" w:rsidRPr="00F115A9">
        <w:rPr>
          <w:sz w:val="28"/>
          <w:szCs w:val="28"/>
        </w:rPr>
        <w:t xml:space="preserve"> Consistent with this, O’Brien (2021) found that individuals in individualistic cultures are more frequently motivated by personal gain, whereas those in collectivist contexts emphasise collective benefit and shared responsibility.</w:t>
      </w:r>
      <w:r w:rsidR="00910B03" w:rsidRPr="00F115A9">
        <w:rPr>
          <w:sz w:val="28"/>
          <w:szCs w:val="28"/>
        </w:rPr>
        <w:t xml:space="preserve"> </w:t>
      </w:r>
      <w:r w:rsidR="00B51F88" w:rsidRPr="00F115A9">
        <w:rPr>
          <w:sz w:val="28"/>
          <w:szCs w:val="28"/>
        </w:rPr>
        <w:t>This conception established that long-term employment tendency has more areas of exploring outside the traditional job security and high or low salary in Bangladeshi and other contexts.</w:t>
      </w:r>
    </w:p>
    <w:p w14:paraId="7FD23306" w14:textId="77777777" w:rsidR="00B51F88" w:rsidRPr="00F115A9" w:rsidRDefault="00B51F88" w:rsidP="00B51F88">
      <w:pPr>
        <w:pStyle w:val="NormalWeb"/>
        <w:spacing w:line="360" w:lineRule="auto"/>
        <w:jc w:val="both"/>
        <w:rPr>
          <w:sz w:val="28"/>
          <w:szCs w:val="28"/>
        </w:rPr>
      </w:pPr>
    </w:p>
    <w:p w14:paraId="34F05A03" w14:textId="08F98F57" w:rsidR="009F0FD3" w:rsidRPr="00F115A9" w:rsidRDefault="009F7B20" w:rsidP="00B42FEC">
      <w:pPr>
        <w:pStyle w:val="Heading2"/>
      </w:pPr>
      <w:r w:rsidRPr="00F115A9">
        <w:t xml:space="preserve">7.2 </w:t>
      </w:r>
      <w:r w:rsidR="009F0FD3" w:rsidRPr="00F115A9">
        <w:t>Conception B –Respectful status of the job position</w:t>
      </w:r>
    </w:p>
    <w:p w14:paraId="4D338966" w14:textId="64A0B0D1" w:rsidR="00910B03" w:rsidRPr="00F115A9" w:rsidRDefault="009F0FD3" w:rsidP="002D7E66">
      <w:pPr>
        <w:pStyle w:val="NormalWeb"/>
        <w:spacing w:line="360" w:lineRule="auto"/>
        <w:jc w:val="both"/>
        <w:rPr>
          <w:sz w:val="28"/>
          <w:szCs w:val="28"/>
        </w:rPr>
      </w:pPr>
      <w:r w:rsidRPr="00F115A9">
        <w:rPr>
          <w:sz w:val="28"/>
          <w:szCs w:val="28"/>
        </w:rPr>
        <w:t xml:space="preserve">In this conception, the primary focus of the participant perceptions is on the respectful status of the municipal corporation's job position and its historical orientation of how family and society treat and see employees at the municipal corporation. </w:t>
      </w:r>
      <w:r w:rsidR="00910B03" w:rsidRPr="00F115A9">
        <w:rPr>
          <w:sz w:val="28"/>
          <w:szCs w:val="28"/>
        </w:rPr>
        <w:t>C</w:t>
      </w:r>
      <w:r w:rsidRPr="00F115A9">
        <w:rPr>
          <w:sz w:val="28"/>
          <w:szCs w:val="28"/>
        </w:rPr>
        <w:t xml:space="preserve">ollective </w:t>
      </w:r>
      <w:r w:rsidR="000173E1" w:rsidRPr="00F115A9">
        <w:rPr>
          <w:sz w:val="28"/>
          <w:szCs w:val="28"/>
        </w:rPr>
        <w:t xml:space="preserve">meanings </w:t>
      </w:r>
      <w:r w:rsidRPr="00F115A9">
        <w:rPr>
          <w:sz w:val="28"/>
          <w:szCs w:val="28"/>
        </w:rPr>
        <w:t xml:space="preserve">of employees indicate </w:t>
      </w:r>
      <w:r w:rsidR="006F0609" w:rsidRPr="00F115A9">
        <w:rPr>
          <w:sz w:val="28"/>
          <w:szCs w:val="28"/>
        </w:rPr>
        <w:t xml:space="preserve">that the </w:t>
      </w:r>
      <w:r w:rsidRPr="00F115A9">
        <w:rPr>
          <w:sz w:val="28"/>
          <w:szCs w:val="28"/>
        </w:rPr>
        <w:t>respectful job status of employees is seen as a crucial energetic force that dominates their pre-expectations.</w:t>
      </w:r>
      <w:r w:rsidR="00910B03" w:rsidRPr="00F115A9">
        <w:rPr>
          <w:sz w:val="28"/>
          <w:szCs w:val="28"/>
        </w:rPr>
        <w:t xml:space="preserve"> </w:t>
      </w:r>
      <w:r w:rsidR="002216C8" w:rsidRPr="00F115A9">
        <w:rPr>
          <w:sz w:val="28"/>
          <w:szCs w:val="28"/>
        </w:rPr>
        <w:t xml:space="preserve">Existing literature on Bangladesh's public services has indicated that employees' authority is used outside job roles, and employees enjoy the authority (Dwivedi &amp; Mishra, 2010). </w:t>
      </w:r>
      <w:r w:rsidRPr="00F115A9">
        <w:rPr>
          <w:sz w:val="28"/>
          <w:szCs w:val="28"/>
        </w:rPr>
        <w:t xml:space="preserve">The </w:t>
      </w:r>
      <w:r w:rsidR="00910B03" w:rsidRPr="00F115A9">
        <w:rPr>
          <w:sz w:val="28"/>
          <w:szCs w:val="28"/>
        </w:rPr>
        <w:t xml:space="preserve">critical </w:t>
      </w:r>
      <w:r w:rsidRPr="00F115A9">
        <w:rPr>
          <w:sz w:val="28"/>
          <w:szCs w:val="28"/>
        </w:rPr>
        <w:t xml:space="preserve">aspects in this conception are the status in society, prestigious profession, the authority of position and respect of the public, which collectively influence participants' experiences of work motivation. </w:t>
      </w:r>
    </w:p>
    <w:p w14:paraId="016E151C" w14:textId="7270E336" w:rsidR="00910B03" w:rsidRPr="00F115A9" w:rsidRDefault="00910B03" w:rsidP="002D7E66">
      <w:pPr>
        <w:pStyle w:val="NormalWeb"/>
        <w:spacing w:line="360" w:lineRule="auto"/>
        <w:ind w:left="720"/>
        <w:jc w:val="both"/>
        <w:rPr>
          <w:i/>
          <w:iCs/>
          <w:sz w:val="28"/>
          <w:szCs w:val="28"/>
        </w:rPr>
      </w:pPr>
      <w:r w:rsidRPr="00F115A9">
        <w:rPr>
          <w:i/>
          <w:iCs/>
          <w:sz w:val="28"/>
          <w:szCs w:val="28"/>
        </w:rPr>
        <w:t xml:space="preserve">Participant R - From my childhood, I just keep listening that people who work in the public sector,., have better prestige in society……There are </w:t>
      </w:r>
      <w:r w:rsidRPr="00F115A9">
        <w:rPr>
          <w:i/>
          <w:iCs/>
          <w:sz w:val="28"/>
          <w:szCs w:val="28"/>
        </w:rPr>
        <w:lastRenderedPageBreak/>
        <w:t>social classes and status,, also for the job there is professional classes as well.. society respects job holders by their profession and organisation...the classes in professions.... makes us attracted to certain public jobs....</w:t>
      </w:r>
    </w:p>
    <w:p w14:paraId="023C1FB9" w14:textId="1F624C88" w:rsidR="00910B03" w:rsidRPr="00F115A9" w:rsidRDefault="00910B03" w:rsidP="002D7E66">
      <w:pPr>
        <w:pStyle w:val="NormalWeb"/>
        <w:spacing w:line="360" w:lineRule="auto"/>
        <w:ind w:left="720"/>
        <w:jc w:val="both"/>
        <w:rPr>
          <w:i/>
          <w:iCs/>
          <w:sz w:val="28"/>
          <w:szCs w:val="28"/>
        </w:rPr>
      </w:pPr>
      <w:r w:rsidRPr="00F115A9">
        <w:rPr>
          <w:i/>
          <w:iCs/>
          <w:sz w:val="28"/>
          <w:szCs w:val="28"/>
        </w:rPr>
        <w:t xml:space="preserve">Participant K - Not everywhere I will be able to work. Doesn't really matches with my family status. </w:t>
      </w:r>
    </w:p>
    <w:p w14:paraId="643EE8BF" w14:textId="0078DB74" w:rsidR="00CD498B" w:rsidRPr="00F115A9" w:rsidRDefault="009F0FD3" w:rsidP="008877F6">
      <w:pPr>
        <w:pStyle w:val="NormalWeb"/>
        <w:spacing w:line="360" w:lineRule="auto"/>
        <w:jc w:val="both"/>
        <w:rPr>
          <w:sz w:val="28"/>
          <w:szCs w:val="28"/>
        </w:rPr>
      </w:pPr>
      <w:r w:rsidRPr="00F115A9">
        <w:rPr>
          <w:sz w:val="28"/>
          <w:szCs w:val="28"/>
        </w:rPr>
        <w:t>Initially, employees perceive the career interest of getting a separate professional status in society. Employees are extrinsically focused on high job status.</w:t>
      </w:r>
      <w:r w:rsidR="008877F6" w:rsidRPr="00F115A9">
        <w:rPr>
          <w:sz w:val="28"/>
          <w:szCs w:val="28"/>
        </w:rPr>
        <w:t xml:space="preserve"> Historically, to enter civil service jobs and the services that municipal corporation provides are significant to the local public. Employees who provide these services experience the public and wider society treating them separately (Rahman, 2013). In the study of Jahan (2006), status and power as motivational factors were used simultaneously. </w:t>
      </w:r>
      <w:r w:rsidRPr="00F115A9">
        <w:rPr>
          <w:sz w:val="28"/>
          <w:szCs w:val="28"/>
        </w:rPr>
        <w:t>In comparison with municipal corporation employees' work to private sector jobs, employees have collectively highlighted the respectful status of</w:t>
      </w:r>
      <w:r w:rsidR="00910B03" w:rsidRPr="00F115A9">
        <w:rPr>
          <w:sz w:val="28"/>
          <w:szCs w:val="28"/>
        </w:rPr>
        <w:t xml:space="preserve"> public service employees in Bangladeshi </w:t>
      </w:r>
      <w:r w:rsidRPr="00F115A9">
        <w:rPr>
          <w:sz w:val="28"/>
          <w:szCs w:val="28"/>
        </w:rPr>
        <w:t>society.</w:t>
      </w:r>
    </w:p>
    <w:p w14:paraId="68F04974" w14:textId="6D2EE7E0" w:rsidR="00AC75BA" w:rsidRPr="00F115A9" w:rsidRDefault="009F7B20" w:rsidP="00B42FEC">
      <w:pPr>
        <w:pStyle w:val="Heading2"/>
      </w:pPr>
      <w:r w:rsidRPr="00F115A9">
        <w:t xml:space="preserve">7.3 </w:t>
      </w:r>
      <w:r w:rsidR="00AC75BA" w:rsidRPr="00F115A9">
        <w:t xml:space="preserve">Conception C – Social contribution by acting on job responsibilities. </w:t>
      </w:r>
    </w:p>
    <w:p w14:paraId="68C4D12E" w14:textId="245502F4" w:rsidR="004472E6" w:rsidRPr="00F115A9" w:rsidRDefault="00AC75BA" w:rsidP="002D7E66">
      <w:pPr>
        <w:pStyle w:val="NormalWeb"/>
        <w:spacing w:line="360" w:lineRule="auto"/>
        <w:jc w:val="both"/>
        <w:rPr>
          <w:sz w:val="28"/>
          <w:szCs w:val="28"/>
        </w:rPr>
      </w:pPr>
      <w:r w:rsidRPr="00F115A9">
        <w:rPr>
          <w:sz w:val="28"/>
          <w:szCs w:val="28"/>
        </w:rPr>
        <w:t xml:space="preserve">In this conception, employees have described their experience of work motivation as related to their interest in serving the public and contributing to important social matters which benefit the public and society. </w:t>
      </w:r>
      <w:r w:rsidR="00E82F0B" w:rsidRPr="00F115A9">
        <w:rPr>
          <w:sz w:val="28"/>
          <w:szCs w:val="28"/>
        </w:rPr>
        <w:t xml:space="preserve">According to Bajracharya and Sultana (2020), municipal corporation services play an important role in Bangladesh’s urban social development. </w:t>
      </w:r>
      <w:r w:rsidR="00582C20" w:rsidRPr="00F115A9">
        <w:rPr>
          <w:sz w:val="28"/>
          <w:szCs w:val="28"/>
        </w:rPr>
        <w:t>This conception demonstrates</w:t>
      </w:r>
      <w:r w:rsidRPr="00F115A9">
        <w:rPr>
          <w:sz w:val="28"/>
          <w:szCs w:val="28"/>
        </w:rPr>
        <w:t xml:space="preserve"> that motivation to work is related to the employee's scope to serve the public and help society. It indicates the shared objectives of the conception that employees' interest is oriented to </w:t>
      </w:r>
      <w:r w:rsidR="00582C20" w:rsidRPr="00F115A9">
        <w:rPr>
          <w:sz w:val="28"/>
          <w:szCs w:val="28"/>
        </w:rPr>
        <w:t>be involved</w:t>
      </w:r>
      <w:r w:rsidRPr="00F115A9">
        <w:rPr>
          <w:sz w:val="28"/>
          <w:szCs w:val="28"/>
        </w:rPr>
        <w:t xml:space="preserve"> in the development and beneficial works of the municipal corporation. </w:t>
      </w:r>
      <w:r w:rsidR="00012754" w:rsidRPr="00F115A9">
        <w:rPr>
          <w:sz w:val="28"/>
          <w:szCs w:val="28"/>
        </w:rPr>
        <w:t>P</w:t>
      </w:r>
      <w:r w:rsidRPr="00F115A9">
        <w:rPr>
          <w:sz w:val="28"/>
          <w:szCs w:val="28"/>
        </w:rPr>
        <w:t xml:space="preserve">articipants' initial experience of work motivation relates to the services municipal </w:t>
      </w:r>
      <w:r w:rsidR="00582C20" w:rsidRPr="00F115A9">
        <w:rPr>
          <w:sz w:val="28"/>
          <w:szCs w:val="28"/>
        </w:rPr>
        <w:t>corporations</w:t>
      </w:r>
      <w:r w:rsidRPr="00F115A9">
        <w:rPr>
          <w:sz w:val="28"/>
          <w:szCs w:val="28"/>
        </w:rPr>
        <w:t xml:space="preserve"> </w:t>
      </w:r>
      <w:r w:rsidR="00582C20" w:rsidRPr="00F115A9">
        <w:rPr>
          <w:sz w:val="28"/>
          <w:szCs w:val="28"/>
        </w:rPr>
        <w:t>provide</w:t>
      </w:r>
      <w:r w:rsidRPr="00F115A9">
        <w:rPr>
          <w:sz w:val="28"/>
          <w:szCs w:val="28"/>
        </w:rPr>
        <w:t xml:space="preserve">, such as essential public projects, helping society and area development. </w:t>
      </w:r>
    </w:p>
    <w:p w14:paraId="7055FB93" w14:textId="3DA8618E" w:rsidR="00AC75BA" w:rsidRPr="00F115A9" w:rsidRDefault="00AC75BA" w:rsidP="002D7E66">
      <w:pPr>
        <w:pStyle w:val="NormalWeb"/>
        <w:spacing w:line="360" w:lineRule="auto"/>
        <w:ind w:left="720"/>
        <w:jc w:val="both"/>
        <w:rPr>
          <w:i/>
          <w:iCs/>
          <w:sz w:val="28"/>
          <w:szCs w:val="28"/>
        </w:rPr>
      </w:pPr>
      <w:r w:rsidRPr="00F115A9">
        <w:rPr>
          <w:i/>
          <w:iCs/>
          <w:sz w:val="28"/>
          <w:szCs w:val="28"/>
        </w:rPr>
        <w:lastRenderedPageBreak/>
        <w:t>Participant S - It is a good opportunity for someone to work for his country’s progress and he wants to see that his society is developing and for all. hmmm, if someone wants to be getting involved thinking about the society, and then it will be something that they work for the Municipal Corporation.</w:t>
      </w:r>
    </w:p>
    <w:p w14:paraId="4507FDD4" w14:textId="3CC56FDC" w:rsidR="00662BD5" w:rsidRPr="00F115A9" w:rsidRDefault="005609C9" w:rsidP="00FA338B">
      <w:pPr>
        <w:pStyle w:val="NormalWeb"/>
        <w:shd w:val="clear" w:color="auto" w:fill="FFFFFF"/>
        <w:spacing w:line="360" w:lineRule="auto"/>
        <w:jc w:val="both"/>
        <w:rPr>
          <w:sz w:val="28"/>
          <w:szCs w:val="28"/>
        </w:rPr>
      </w:pPr>
      <w:r w:rsidRPr="00F115A9">
        <w:rPr>
          <w:color w:val="000000"/>
          <w:sz w:val="28"/>
          <w:szCs w:val="28"/>
        </w:rPr>
        <w:t>Pham et al. (2024) suggest that individuals are often drawn to employment in public organisations by the desire to engage in meaningful work and contribute positively to their communities.</w:t>
      </w:r>
      <w:r w:rsidRPr="00F115A9">
        <w:rPr>
          <w:sz w:val="28"/>
          <w:szCs w:val="28"/>
        </w:rPr>
        <w:t xml:space="preserve"> </w:t>
      </w:r>
      <w:r w:rsidR="00C745B0" w:rsidRPr="00F115A9">
        <w:rPr>
          <w:sz w:val="28"/>
          <w:szCs w:val="28"/>
        </w:rPr>
        <w:t xml:space="preserve">Initially, participants' experience in this conception is seen as the scope to get involved in essential services to serve the public and the opportunity to help society. </w:t>
      </w:r>
      <w:r w:rsidR="00102FDD" w:rsidRPr="00F115A9">
        <w:rPr>
          <w:sz w:val="28"/>
          <w:szCs w:val="28"/>
        </w:rPr>
        <w:t xml:space="preserve">Debnath et al. (2011) studied a specific set of work motivational factors among technical and administrative cadres of the Bangladeshi public sector. However, among the specific factors, there was no aspect of serving the public or helping society. </w:t>
      </w:r>
      <w:r w:rsidR="00F24110" w:rsidRPr="00F115A9">
        <w:rPr>
          <w:sz w:val="28"/>
          <w:szCs w:val="28"/>
        </w:rPr>
        <w:t>In the municipal corporation</w:t>
      </w:r>
      <w:r w:rsidR="00AE2E31" w:rsidRPr="00F115A9">
        <w:rPr>
          <w:sz w:val="28"/>
          <w:szCs w:val="28"/>
        </w:rPr>
        <w:t xml:space="preserve"> context</w:t>
      </w:r>
      <w:r w:rsidR="00F24110" w:rsidRPr="00F115A9">
        <w:rPr>
          <w:sz w:val="28"/>
          <w:szCs w:val="28"/>
        </w:rPr>
        <w:t>, s</w:t>
      </w:r>
      <w:r w:rsidR="00FA338B" w:rsidRPr="00F115A9">
        <w:rPr>
          <w:sz w:val="28"/>
          <w:szCs w:val="28"/>
        </w:rPr>
        <w:t>ocial contribution by acting on job responsibilities i</w:t>
      </w:r>
      <w:r w:rsidR="007D3E36" w:rsidRPr="00F115A9">
        <w:rPr>
          <w:sz w:val="28"/>
          <w:szCs w:val="28"/>
        </w:rPr>
        <w:t>s found as a</w:t>
      </w:r>
      <w:r w:rsidR="00FA338B" w:rsidRPr="00F115A9">
        <w:rPr>
          <w:sz w:val="28"/>
          <w:szCs w:val="28"/>
        </w:rPr>
        <w:t xml:space="preserve"> shared objectives and social orientations of work motivation.</w:t>
      </w:r>
    </w:p>
    <w:p w14:paraId="5FB3F0C7" w14:textId="2122275F" w:rsidR="00C745B0" w:rsidRPr="00F115A9" w:rsidRDefault="009F7B20" w:rsidP="00B42FEC">
      <w:pPr>
        <w:pStyle w:val="Heading2"/>
      </w:pPr>
      <w:r w:rsidRPr="00F115A9">
        <w:t xml:space="preserve">7.4 </w:t>
      </w:r>
      <w:r w:rsidR="00C745B0" w:rsidRPr="00F115A9">
        <w:t>Conception D – Condition of physical working arrangements.</w:t>
      </w:r>
    </w:p>
    <w:p w14:paraId="66D59C10" w14:textId="5DC50CD6" w:rsidR="00E2580B" w:rsidRPr="00F115A9" w:rsidRDefault="00F74A85" w:rsidP="00E2580B">
      <w:pPr>
        <w:pStyle w:val="NormalWeb"/>
        <w:spacing w:line="360" w:lineRule="auto"/>
        <w:jc w:val="both"/>
        <w:rPr>
          <w:sz w:val="28"/>
          <w:szCs w:val="28"/>
        </w:rPr>
      </w:pPr>
      <w:r w:rsidRPr="00F115A9">
        <w:rPr>
          <w:sz w:val="28"/>
          <w:szCs w:val="28"/>
        </w:rPr>
        <w:t>In this conception, municipal corporation employees' collective experiences</w:t>
      </w:r>
      <w:r w:rsidR="0085529D" w:rsidRPr="00F115A9">
        <w:rPr>
          <w:sz w:val="28"/>
          <w:szCs w:val="28"/>
        </w:rPr>
        <w:t xml:space="preserve"> </w:t>
      </w:r>
      <w:r w:rsidRPr="00F115A9">
        <w:rPr>
          <w:sz w:val="28"/>
          <w:szCs w:val="28"/>
        </w:rPr>
        <w:t>have indicated that their experience of work motivation is related to the organisation's</w:t>
      </w:r>
      <w:r w:rsidR="00F15CEB" w:rsidRPr="00F115A9">
        <w:rPr>
          <w:sz w:val="28"/>
          <w:szCs w:val="28"/>
        </w:rPr>
        <w:t xml:space="preserve"> physical arrangements and challenges </w:t>
      </w:r>
      <w:r w:rsidR="00BE1B1E" w:rsidRPr="00F115A9">
        <w:rPr>
          <w:sz w:val="28"/>
          <w:szCs w:val="28"/>
        </w:rPr>
        <w:t>they</w:t>
      </w:r>
      <w:r w:rsidR="00F15CEB" w:rsidRPr="00F115A9">
        <w:rPr>
          <w:sz w:val="28"/>
          <w:szCs w:val="28"/>
        </w:rPr>
        <w:t xml:space="preserve"> face.</w:t>
      </w:r>
      <w:r w:rsidR="00BE1DFD" w:rsidRPr="00F115A9">
        <w:rPr>
          <w:sz w:val="28"/>
          <w:szCs w:val="28"/>
        </w:rPr>
        <w:t xml:space="preserve"> </w:t>
      </w:r>
      <w:r w:rsidR="00D76CDC" w:rsidRPr="00F115A9">
        <w:rPr>
          <w:sz w:val="28"/>
          <w:szCs w:val="28"/>
        </w:rPr>
        <w:t xml:space="preserve">The </w:t>
      </w:r>
      <w:r w:rsidR="008931A0" w:rsidRPr="00F115A9">
        <w:rPr>
          <w:sz w:val="28"/>
          <w:szCs w:val="28"/>
        </w:rPr>
        <w:t xml:space="preserve">work motivational </w:t>
      </w:r>
      <w:r w:rsidR="00D76CDC" w:rsidRPr="00F115A9">
        <w:rPr>
          <w:sz w:val="28"/>
          <w:szCs w:val="28"/>
        </w:rPr>
        <w:t xml:space="preserve">aspects in this conception are originated both within </w:t>
      </w:r>
      <w:r w:rsidR="00BE1DFD" w:rsidRPr="00F115A9">
        <w:rPr>
          <w:sz w:val="28"/>
          <w:szCs w:val="28"/>
        </w:rPr>
        <w:t xml:space="preserve">and </w:t>
      </w:r>
      <w:r w:rsidR="00D76CDC" w:rsidRPr="00F115A9">
        <w:rPr>
          <w:sz w:val="28"/>
          <w:szCs w:val="28"/>
        </w:rPr>
        <w:t xml:space="preserve">outside </w:t>
      </w:r>
      <w:r w:rsidR="00BE1DFD" w:rsidRPr="00F115A9">
        <w:rPr>
          <w:sz w:val="28"/>
          <w:szCs w:val="28"/>
        </w:rPr>
        <w:t xml:space="preserve">of </w:t>
      </w:r>
      <w:r w:rsidR="00D76CDC" w:rsidRPr="00F115A9">
        <w:rPr>
          <w:sz w:val="28"/>
          <w:szCs w:val="28"/>
        </w:rPr>
        <w:t>the individuals. The shared objective of these</w:t>
      </w:r>
      <w:r w:rsidR="00BE1DFD" w:rsidRPr="00F115A9">
        <w:rPr>
          <w:sz w:val="28"/>
          <w:szCs w:val="28"/>
        </w:rPr>
        <w:t xml:space="preserve"> </w:t>
      </w:r>
      <w:r w:rsidR="00D76CDC" w:rsidRPr="00F115A9">
        <w:rPr>
          <w:sz w:val="28"/>
          <w:szCs w:val="28"/>
        </w:rPr>
        <w:t>conceptions shows that employees' collective experiences of physical arrangements are</w:t>
      </w:r>
      <w:r w:rsidR="00BE1DFD" w:rsidRPr="00F115A9">
        <w:rPr>
          <w:sz w:val="28"/>
          <w:szCs w:val="28"/>
        </w:rPr>
        <w:t xml:space="preserve"> </w:t>
      </w:r>
      <w:r w:rsidR="00D76CDC" w:rsidRPr="00F115A9">
        <w:rPr>
          <w:sz w:val="28"/>
          <w:szCs w:val="28"/>
        </w:rPr>
        <w:t>related to their families, society, and others. Collective experiences of employees in this conception show that their</w:t>
      </w:r>
      <w:r w:rsidR="00FA0F1A" w:rsidRPr="00F115A9">
        <w:rPr>
          <w:sz w:val="28"/>
          <w:szCs w:val="28"/>
        </w:rPr>
        <w:t xml:space="preserve"> </w:t>
      </w:r>
      <w:r w:rsidR="00D76CDC" w:rsidRPr="00F115A9">
        <w:rPr>
          <w:sz w:val="28"/>
          <w:szCs w:val="28"/>
        </w:rPr>
        <w:t>encouragement relates to the physical working arrangements at the municipal</w:t>
      </w:r>
      <w:r w:rsidR="00FA0F1A" w:rsidRPr="00F115A9">
        <w:rPr>
          <w:sz w:val="28"/>
          <w:szCs w:val="28"/>
        </w:rPr>
        <w:t xml:space="preserve"> </w:t>
      </w:r>
      <w:r w:rsidR="00D76CDC" w:rsidRPr="00F115A9">
        <w:rPr>
          <w:sz w:val="28"/>
          <w:szCs w:val="28"/>
        </w:rPr>
        <w:t>corporation job. As part of physical arrangements, employees described the flexibilities</w:t>
      </w:r>
      <w:r w:rsidR="00FA0F1A" w:rsidRPr="00F115A9">
        <w:rPr>
          <w:sz w:val="28"/>
          <w:szCs w:val="28"/>
        </w:rPr>
        <w:t xml:space="preserve"> </w:t>
      </w:r>
      <w:r w:rsidR="00D76CDC" w:rsidRPr="00F115A9">
        <w:rPr>
          <w:sz w:val="28"/>
          <w:szCs w:val="28"/>
        </w:rPr>
        <w:t xml:space="preserve">and developing relationships as suitable arrangements. Besides, </w:t>
      </w:r>
      <w:r w:rsidR="00D76CDC" w:rsidRPr="00F115A9">
        <w:rPr>
          <w:sz w:val="28"/>
          <w:szCs w:val="28"/>
        </w:rPr>
        <w:lastRenderedPageBreak/>
        <w:t>employees have shared</w:t>
      </w:r>
      <w:r w:rsidR="00E2580B" w:rsidRPr="00F115A9">
        <w:rPr>
          <w:sz w:val="28"/>
          <w:szCs w:val="28"/>
        </w:rPr>
        <w:t xml:space="preserve"> </w:t>
      </w:r>
      <w:r w:rsidR="00D76CDC" w:rsidRPr="00F115A9">
        <w:rPr>
          <w:sz w:val="28"/>
          <w:szCs w:val="28"/>
        </w:rPr>
        <w:t>views of work and financial challenges in current physical working conditions.</w:t>
      </w:r>
    </w:p>
    <w:p w14:paraId="54B3B8A9" w14:textId="52236717" w:rsidR="004472E6" w:rsidRPr="00F115A9" w:rsidRDefault="00835726" w:rsidP="001656CD">
      <w:pPr>
        <w:pStyle w:val="NormalWeb"/>
        <w:spacing w:line="360" w:lineRule="auto"/>
        <w:jc w:val="both"/>
        <w:rPr>
          <w:sz w:val="28"/>
          <w:szCs w:val="28"/>
        </w:rPr>
      </w:pPr>
      <w:r w:rsidRPr="00F115A9">
        <w:rPr>
          <w:sz w:val="28"/>
          <w:szCs w:val="28"/>
        </w:rPr>
        <w:t xml:space="preserve">Employees described the flexibilities and developing relationships as suitable arrangements </w:t>
      </w:r>
      <w:r w:rsidR="00DE0DA5" w:rsidRPr="00F115A9">
        <w:rPr>
          <w:sz w:val="28"/>
          <w:szCs w:val="28"/>
        </w:rPr>
        <w:t>for</w:t>
      </w:r>
      <w:r w:rsidRPr="00F115A9">
        <w:rPr>
          <w:sz w:val="28"/>
          <w:szCs w:val="28"/>
        </w:rPr>
        <w:t xml:space="preserve"> physical </w:t>
      </w:r>
      <w:r w:rsidR="00C745B0" w:rsidRPr="00F115A9">
        <w:rPr>
          <w:sz w:val="28"/>
          <w:szCs w:val="28"/>
        </w:rPr>
        <w:t xml:space="preserve">arrangements. </w:t>
      </w:r>
      <w:r w:rsidR="001656CD" w:rsidRPr="00F115A9">
        <w:rPr>
          <w:sz w:val="28"/>
          <w:szCs w:val="28"/>
        </w:rPr>
        <w:t xml:space="preserve">According to the findings of Jahan (2006), the work environment affects the motivational factors of all levels of civil servants in Bangladesh. </w:t>
      </w:r>
      <w:r w:rsidR="00C745B0" w:rsidRPr="00F115A9">
        <w:rPr>
          <w:sz w:val="28"/>
          <w:szCs w:val="28"/>
        </w:rPr>
        <w:t>Besides, employees have shared views of work and financial challenges in current physical working conditions. Employees have provided examples of their interest in flexibility at the municipal corporation</w:t>
      </w:r>
      <w:r w:rsidR="009903F6" w:rsidRPr="00F115A9">
        <w:rPr>
          <w:sz w:val="28"/>
          <w:szCs w:val="28"/>
        </w:rPr>
        <w:t>. They</w:t>
      </w:r>
      <w:r w:rsidR="00C745B0" w:rsidRPr="00F115A9">
        <w:rPr>
          <w:sz w:val="28"/>
          <w:szCs w:val="28"/>
        </w:rPr>
        <w:t xml:space="preserve"> considered getting adequate time for the family and </w:t>
      </w:r>
      <w:r w:rsidRPr="00F115A9">
        <w:rPr>
          <w:sz w:val="28"/>
          <w:szCs w:val="28"/>
        </w:rPr>
        <w:t>maintaining</w:t>
      </w:r>
      <w:r w:rsidR="00C745B0" w:rsidRPr="00F115A9">
        <w:rPr>
          <w:sz w:val="28"/>
          <w:szCs w:val="28"/>
        </w:rPr>
        <w:t xml:space="preserve"> office hours as suitable conditions for themselves and others.</w:t>
      </w:r>
    </w:p>
    <w:p w14:paraId="4420CDF4" w14:textId="66F4428F" w:rsidR="00A701BC" w:rsidRPr="00F115A9" w:rsidRDefault="00A701BC" w:rsidP="002D7E66">
      <w:pPr>
        <w:pStyle w:val="NormalWeb"/>
        <w:spacing w:line="360" w:lineRule="auto"/>
        <w:ind w:left="720"/>
        <w:jc w:val="both"/>
        <w:rPr>
          <w:i/>
          <w:iCs/>
          <w:sz w:val="28"/>
          <w:szCs w:val="28"/>
        </w:rPr>
      </w:pPr>
      <w:r w:rsidRPr="00F115A9">
        <w:rPr>
          <w:i/>
          <w:iCs/>
          <w:sz w:val="28"/>
          <w:szCs w:val="28"/>
        </w:rPr>
        <w:t>Participant S - hmmm.... personally,.,,, after office I get enough time to have for my family and I think this is kind of a thing that encourages me because,, after work I can have some time to look after the family.</w:t>
      </w:r>
    </w:p>
    <w:p w14:paraId="7C99D08B" w14:textId="0DB8A5A2" w:rsidR="00A701BC" w:rsidRPr="00F115A9" w:rsidRDefault="00A701BC" w:rsidP="002D7E66">
      <w:pPr>
        <w:pStyle w:val="NormalWeb"/>
        <w:spacing w:line="360" w:lineRule="auto"/>
        <w:jc w:val="both"/>
        <w:rPr>
          <w:sz w:val="28"/>
          <w:szCs w:val="28"/>
        </w:rPr>
      </w:pPr>
      <w:r w:rsidRPr="00F115A9">
        <w:rPr>
          <w:sz w:val="28"/>
          <w:szCs w:val="28"/>
        </w:rPr>
        <w:t xml:space="preserve">Employees' collective </w:t>
      </w:r>
      <w:r w:rsidR="000173E1" w:rsidRPr="00F115A9">
        <w:rPr>
          <w:sz w:val="28"/>
          <w:szCs w:val="28"/>
        </w:rPr>
        <w:t>meanings</w:t>
      </w:r>
      <w:r w:rsidRPr="00F115A9">
        <w:rPr>
          <w:sz w:val="28"/>
          <w:szCs w:val="28"/>
        </w:rPr>
        <w:t xml:space="preserve"> around challenging issues influence their work motivation. </w:t>
      </w:r>
      <w:r w:rsidR="000D47FF" w:rsidRPr="00F115A9">
        <w:rPr>
          <w:color w:val="000000"/>
          <w:sz w:val="28"/>
          <w:szCs w:val="28"/>
        </w:rPr>
        <w:t xml:space="preserve">According to Boyd and Nowell (2020), the organisational environment plays a critical role in shaping individual personality traits, which in turn influence levels of work engagement. </w:t>
      </w:r>
      <w:r w:rsidRPr="00F115A9">
        <w:rPr>
          <w:sz w:val="28"/>
          <w:szCs w:val="28"/>
        </w:rPr>
        <w:t xml:space="preserve">The significant working </w:t>
      </w:r>
      <w:r w:rsidR="00835726" w:rsidRPr="00F115A9">
        <w:rPr>
          <w:sz w:val="28"/>
          <w:szCs w:val="28"/>
        </w:rPr>
        <w:t>arrangements</w:t>
      </w:r>
      <w:r w:rsidRPr="00F115A9">
        <w:rPr>
          <w:sz w:val="28"/>
          <w:szCs w:val="28"/>
        </w:rPr>
        <w:t xml:space="preserve"> related to finance, such as salary payment and work conditions, such as providing digital services, work capacity and receiving feedback</w:t>
      </w:r>
      <w:r w:rsidR="00835726" w:rsidRPr="00F115A9">
        <w:rPr>
          <w:sz w:val="28"/>
          <w:szCs w:val="28"/>
        </w:rPr>
        <w:t>,</w:t>
      </w:r>
      <w:r w:rsidRPr="00F115A9">
        <w:rPr>
          <w:sz w:val="28"/>
          <w:szCs w:val="28"/>
        </w:rPr>
        <w:t xml:space="preserve"> indicate a challenging workplace physical work situation.</w:t>
      </w:r>
    </w:p>
    <w:p w14:paraId="3787FF02" w14:textId="430B64DC" w:rsidR="00A701BC" w:rsidRPr="00F115A9" w:rsidRDefault="001C628D" w:rsidP="002D7E66">
      <w:pPr>
        <w:pStyle w:val="NormalWeb"/>
        <w:spacing w:line="360" w:lineRule="auto"/>
        <w:ind w:left="720"/>
        <w:jc w:val="both"/>
        <w:rPr>
          <w:i/>
          <w:iCs/>
          <w:sz w:val="28"/>
          <w:szCs w:val="28"/>
        </w:rPr>
      </w:pPr>
      <w:r w:rsidRPr="00F115A9">
        <w:rPr>
          <w:i/>
          <w:iCs/>
          <w:sz w:val="28"/>
          <w:szCs w:val="28"/>
        </w:rPr>
        <w:t xml:space="preserve">Participant G - Still in many municipal corporations are struggling to pay employees, it was even in the newspapers. </w:t>
      </w:r>
      <w:r w:rsidR="00BD0FC5" w:rsidRPr="00F115A9">
        <w:rPr>
          <w:i/>
          <w:iCs/>
          <w:sz w:val="28"/>
          <w:szCs w:val="28"/>
        </w:rPr>
        <w:t>H</w:t>
      </w:r>
      <w:r w:rsidRPr="00F115A9">
        <w:rPr>
          <w:i/>
          <w:iCs/>
          <w:sz w:val="28"/>
          <w:szCs w:val="28"/>
        </w:rPr>
        <w:t>mm</w:t>
      </w:r>
      <w:r w:rsidR="00BD0FC5" w:rsidRPr="00F115A9">
        <w:rPr>
          <w:i/>
          <w:iCs/>
          <w:sz w:val="28"/>
          <w:szCs w:val="28"/>
        </w:rPr>
        <w:t>..</w:t>
      </w:r>
      <w:r w:rsidRPr="00F115A9">
        <w:rPr>
          <w:i/>
          <w:iCs/>
          <w:sz w:val="28"/>
          <w:szCs w:val="28"/>
        </w:rPr>
        <w:t xml:space="preserve"> it will not help to get more talented people,, even the people working here leaves because of this lack attention to salary,, promotion and training.</w:t>
      </w:r>
    </w:p>
    <w:p w14:paraId="27BD3194" w14:textId="0C0D8857" w:rsidR="003D147E" w:rsidRPr="00F115A9" w:rsidRDefault="00C745B0" w:rsidP="002D7E66">
      <w:pPr>
        <w:pStyle w:val="NormalWeb"/>
        <w:spacing w:line="360" w:lineRule="auto"/>
        <w:jc w:val="both"/>
        <w:rPr>
          <w:sz w:val="28"/>
          <w:szCs w:val="28"/>
        </w:rPr>
      </w:pPr>
      <w:r w:rsidRPr="00F115A9">
        <w:rPr>
          <w:sz w:val="28"/>
          <w:szCs w:val="28"/>
        </w:rPr>
        <w:t xml:space="preserve">In brief, </w:t>
      </w:r>
      <w:r w:rsidR="0017799C" w:rsidRPr="00F115A9">
        <w:rPr>
          <w:sz w:val="28"/>
          <w:szCs w:val="28"/>
        </w:rPr>
        <w:t>aspects of physical working arrangements, such as flexibility</w:t>
      </w:r>
      <w:r w:rsidRPr="00F115A9">
        <w:rPr>
          <w:sz w:val="28"/>
          <w:szCs w:val="28"/>
        </w:rPr>
        <w:t xml:space="preserve"> and workplace relationships with the public and colleagues, positively influence </w:t>
      </w:r>
      <w:r w:rsidRPr="00F115A9">
        <w:rPr>
          <w:sz w:val="28"/>
          <w:szCs w:val="28"/>
        </w:rPr>
        <w:lastRenderedPageBreak/>
        <w:t>employees' work motivation.</w:t>
      </w:r>
      <w:r w:rsidR="00AE3C00" w:rsidRPr="00F115A9">
        <w:rPr>
          <w:sz w:val="28"/>
          <w:szCs w:val="28"/>
        </w:rPr>
        <w:t xml:space="preserve"> The meanings in employees' perspectives indicate financial challenges remain crucial in experiencing motivation to work. Also, employees have described inadequate capacity, environment, and unstable services as challenging work arrangements. </w:t>
      </w:r>
      <w:r w:rsidRPr="00F115A9">
        <w:rPr>
          <w:sz w:val="28"/>
          <w:szCs w:val="28"/>
        </w:rPr>
        <w:t>These challenging workplace aspects are also significantly influential to employees' work motivation, both in the present and in expectational outcomes of work motivational experiences to perform at the municipal corporation.</w:t>
      </w:r>
    </w:p>
    <w:p w14:paraId="028A985E" w14:textId="77777777" w:rsidR="00AE3C00" w:rsidRPr="00F115A9" w:rsidRDefault="00AE3C00" w:rsidP="002D7E66">
      <w:pPr>
        <w:pStyle w:val="NormalWeb"/>
        <w:spacing w:line="360" w:lineRule="auto"/>
        <w:jc w:val="both"/>
        <w:rPr>
          <w:sz w:val="28"/>
          <w:szCs w:val="28"/>
        </w:rPr>
      </w:pPr>
    </w:p>
    <w:p w14:paraId="36A96899" w14:textId="6192DCC5" w:rsidR="004472E6" w:rsidRPr="00F115A9" w:rsidRDefault="009F7B20" w:rsidP="00B42FEC">
      <w:pPr>
        <w:pStyle w:val="Heading2"/>
      </w:pPr>
      <w:r w:rsidRPr="00F115A9">
        <w:t xml:space="preserve">7.5 </w:t>
      </w:r>
      <w:r w:rsidR="003D147E" w:rsidRPr="00F115A9">
        <w:t>Conception E – Identity recognition to draw professional achievements.</w:t>
      </w:r>
    </w:p>
    <w:p w14:paraId="0A855D2A" w14:textId="3BF3DDAC" w:rsidR="00CF5C9A" w:rsidRPr="00F115A9" w:rsidRDefault="00282245" w:rsidP="001E5BBE">
      <w:pPr>
        <w:pStyle w:val="NormalWeb"/>
        <w:spacing w:line="360" w:lineRule="auto"/>
        <w:jc w:val="both"/>
        <w:rPr>
          <w:sz w:val="28"/>
          <w:szCs w:val="28"/>
        </w:rPr>
      </w:pPr>
      <w:r w:rsidRPr="00F115A9">
        <w:rPr>
          <w:sz w:val="28"/>
          <w:szCs w:val="28"/>
        </w:rPr>
        <w:t xml:space="preserve">Work motivation in this conception is focused on employees’ achievements of initial job identity and recognition from the organisation. </w:t>
      </w:r>
      <w:r w:rsidR="003D147E" w:rsidRPr="00F115A9">
        <w:rPr>
          <w:sz w:val="28"/>
          <w:szCs w:val="28"/>
        </w:rPr>
        <w:t xml:space="preserve">In this conception, the initial aspect of work motivational experience at the municipal corporation </w:t>
      </w:r>
      <w:r w:rsidR="00667F3F" w:rsidRPr="00F115A9">
        <w:rPr>
          <w:sz w:val="28"/>
          <w:szCs w:val="28"/>
        </w:rPr>
        <w:t>is</w:t>
      </w:r>
      <w:r w:rsidR="003D147E" w:rsidRPr="00F115A9">
        <w:rPr>
          <w:sz w:val="28"/>
          <w:szCs w:val="28"/>
        </w:rPr>
        <w:t xml:space="preserve"> focused on developing an identity through the professional recognition of employees. </w:t>
      </w:r>
      <w:r w:rsidR="001E5BBE" w:rsidRPr="00F115A9">
        <w:rPr>
          <w:sz w:val="28"/>
          <w:szCs w:val="28"/>
        </w:rPr>
        <w:t>The ranking of employee motivational factors in the telecom industry of Bangladesh has also shown that recognition is one of the top desires of employees (Safiullah, 2015). Recognition of employees' work motivational factors has also received a high ranking among private bank employees in Bangladesh (Nabi et al., 2017). The employees' views on their identity recognition at the municipal corporation hint at some of the employee-related issues at the local government.</w:t>
      </w:r>
    </w:p>
    <w:p w14:paraId="3308B7A6" w14:textId="4C343941" w:rsidR="003D147E" w:rsidRPr="00F115A9" w:rsidRDefault="00282245" w:rsidP="002D7E66">
      <w:pPr>
        <w:pStyle w:val="NormalWeb"/>
        <w:spacing w:line="360" w:lineRule="auto"/>
        <w:jc w:val="both"/>
        <w:rPr>
          <w:sz w:val="28"/>
          <w:szCs w:val="28"/>
        </w:rPr>
      </w:pPr>
      <w:r w:rsidRPr="00F115A9">
        <w:rPr>
          <w:sz w:val="28"/>
          <w:szCs w:val="28"/>
        </w:rPr>
        <w:t>W</w:t>
      </w:r>
      <w:r w:rsidR="003D147E" w:rsidRPr="00F115A9">
        <w:rPr>
          <w:sz w:val="28"/>
          <w:szCs w:val="28"/>
        </w:rPr>
        <w:t xml:space="preserve">ork motivation related to extended personal identity is </w:t>
      </w:r>
      <w:r w:rsidR="009903F6" w:rsidRPr="00F115A9">
        <w:rPr>
          <w:sz w:val="28"/>
          <w:szCs w:val="28"/>
        </w:rPr>
        <w:t>important to</w:t>
      </w:r>
      <w:r w:rsidR="003D147E" w:rsidRPr="00F115A9">
        <w:rPr>
          <w:sz w:val="28"/>
          <w:szCs w:val="28"/>
        </w:rPr>
        <w:t xml:space="preserve"> acquiring professional recognition. Employees have shared their individual orientations and personal objectives regarding extended identity and recognition. </w:t>
      </w:r>
      <w:r w:rsidRPr="00F115A9">
        <w:rPr>
          <w:sz w:val="28"/>
          <w:szCs w:val="28"/>
        </w:rPr>
        <w:t>E</w:t>
      </w:r>
      <w:r w:rsidR="003D147E" w:rsidRPr="00F115A9">
        <w:rPr>
          <w:sz w:val="28"/>
          <w:szCs w:val="28"/>
        </w:rPr>
        <w:t xml:space="preserve">mployees are </w:t>
      </w:r>
      <w:r w:rsidRPr="00F115A9">
        <w:rPr>
          <w:sz w:val="28"/>
          <w:szCs w:val="28"/>
        </w:rPr>
        <w:t>encouraged</w:t>
      </w:r>
      <w:r w:rsidR="003D147E" w:rsidRPr="00F115A9">
        <w:rPr>
          <w:sz w:val="28"/>
          <w:szCs w:val="28"/>
        </w:rPr>
        <w:t xml:space="preserve"> </w:t>
      </w:r>
      <w:r w:rsidR="009903F6" w:rsidRPr="00F115A9">
        <w:rPr>
          <w:sz w:val="28"/>
          <w:szCs w:val="28"/>
        </w:rPr>
        <w:t>to create</w:t>
      </w:r>
      <w:r w:rsidR="003D147E" w:rsidRPr="00F115A9">
        <w:rPr>
          <w:sz w:val="28"/>
          <w:szCs w:val="28"/>
        </w:rPr>
        <w:t xml:space="preserve"> their individual professional identity for themselves in society.</w:t>
      </w:r>
    </w:p>
    <w:p w14:paraId="2155E4B0" w14:textId="190778DC" w:rsidR="00282245" w:rsidRPr="00F115A9" w:rsidRDefault="00282245" w:rsidP="009102D9">
      <w:pPr>
        <w:pStyle w:val="NormalWeb"/>
        <w:spacing w:line="360" w:lineRule="auto"/>
        <w:ind w:left="720"/>
        <w:jc w:val="both"/>
        <w:rPr>
          <w:i/>
          <w:iCs/>
          <w:sz w:val="28"/>
          <w:szCs w:val="28"/>
        </w:rPr>
      </w:pPr>
      <w:r w:rsidRPr="00F115A9">
        <w:rPr>
          <w:i/>
          <w:iCs/>
          <w:sz w:val="28"/>
          <w:szCs w:val="28"/>
        </w:rPr>
        <w:lastRenderedPageBreak/>
        <w:t xml:space="preserve">Participant L - I wanted to be independent. I wanted to have an identity… So ... hmm..I just only think about. Working in an organization where. I could have an identity, I could have a job identity and. Everyone will have </w:t>
      </w:r>
      <w:r w:rsidR="00BD0FC5" w:rsidRPr="00F115A9">
        <w:rPr>
          <w:i/>
          <w:iCs/>
          <w:sz w:val="28"/>
          <w:szCs w:val="28"/>
        </w:rPr>
        <w:t>a p</w:t>
      </w:r>
      <w:r w:rsidRPr="00F115A9">
        <w:rPr>
          <w:i/>
          <w:iCs/>
          <w:sz w:val="28"/>
          <w:szCs w:val="28"/>
        </w:rPr>
        <w:t>ositive attitude.</w:t>
      </w:r>
    </w:p>
    <w:p w14:paraId="7F91338D" w14:textId="2AB9C00B" w:rsidR="00B279CA" w:rsidRPr="00F115A9" w:rsidRDefault="003D147E" w:rsidP="00D12706">
      <w:pPr>
        <w:pStyle w:val="NormalWeb"/>
        <w:spacing w:line="360" w:lineRule="auto"/>
        <w:jc w:val="both"/>
        <w:rPr>
          <w:sz w:val="28"/>
          <w:szCs w:val="28"/>
        </w:rPr>
      </w:pPr>
      <w:r w:rsidRPr="00F115A9">
        <w:rPr>
          <w:sz w:val="28"/>
          <w:szCs w:val="28"/>
        </w:rPr>
        <w:t>Employees have shared their positive focus on professional recognition in their initial and present experiences of work motivation. Collectively</w:t>
      </w:r>
      <w:r w:rsidR="009903F6" w:rsidRPr="00F115A9">
        <w:rPr>
          <w:sz w:val="28"/>
          <w:szCs w:val="28"/>
        </w:rPr>
        <w:t>,</w:t>
      </w:r>
      <w:r w:rsidRPr="00F115A9">
        <w:rPr>
          <w:sz w:val="28"/>
          <w:szCs w:val="28"/>
        </w:rPr>
        <w:t xml:space="preserve"> they have shared views on the importance of getting recognition. However, the employees perceive little professional recognition from the municipal corporation while on the job as challenging. Within this way of experiencing, employees’ encouragement to work </w:t>
      </w:r>
      <w:r w:rsidR="009903F6" w:rsidRPr="00F115A9">
        <w:rPr>
          <w:sz w:val="28"/>
          <w:szCs w:val="28"/>
        </w:rPr>
        <w:t>is enhanced</w:t>
      </w:r>
      <w:r w:rsidRPr="00F115A9">
        <w:rPr>
          <w:sz w:val="28"/>
          <w:szCs w:val="28"/>
        </w:rPr>
        <w:t xml:space="preserve"> by regular professional recognition received at work.</w:t>
      </w:r>
      <w:r w:rsidR="00D12706" w:rsidRPr="00F115A9">
        <w:rPr>
          <w:sz w:val="28"/>
          <w:szCs w:val="28"/>
        </w:rPr>
        <w:t xml:space="preserve"> </w:t>
      </w:r>
      <w:r w:rsidR="00854C48" w:rsidRPr="00F115A9">
        <w:rPr>
          <w:sz w:val="28"/>
          <w:szCs w:val="28"/>
        </w:rPr>
        <w:t xml:space="preserve">According to Brun and Dugas (2008), a lack of recognition and appreciation at the workplace can cause distress at work. </w:t>
      </w:r>
      <w:r w:rsidR="00D12706" w:rsidRPr="00F115A9">
        <w:rPr>
          <w:sz w:val="28"/>
          <w:szCs w:val="28"/>
        </w:rPr>
        <w:t>The expectational outcomes of the conception demonstrate employees' interest in the municipal corporation's acknowledgement of professional efforts. Identity recognition to draw professional achievements is a significant work motivational conception that employees expect to be given attention by their organisation.</w:t>
      </w:r>
    </w:p>
    <w:p w14:paraId="68472A79" w14:textId="56C3E550" w:rsidR="00B279CA" w:rsidRPr="00F115A9" w:rsidRDefault="009F7B20" w:rsidP="00B42FEC">
      <w:pPr>
        <w:pStyle w:val="Heading2"/>
      </w:pPr>
      <w:r w:rsidRPr="00F115A9">
        <w:t xml:space="preserve">7.6 </w:t>
      </w:r>
      <w:r w:rsidR="00D7114D" w:rsidRPr="00F115A9">
        <w:t>Conception F - Scope of career advancements to have task variety.</w:t>
      </w:r>
    </w:p>
    <w:p w14:paraId="13253DED" w14:textId="52BE1E36" w:rsidR="00B279CA" w:rsidRPr="00F115A9" w:rsidRDefault="00D7114D" w:rsidP="002D7E66">
      <w:pPr>
        <w:pStyle w:val="NormalWeb"/>
        <w:spacing w:line="360" w:lineRule="auto"/>
        <w:jc w:val="both"/>
        <w:rPr>
          <w:sz w:val="28"/>
          <w:szCs w:val="28"/>
        </w:rPr>
      </w:pPr>
      <w:r w:rsidRPr="00F115A9">
        <w:rPr>
          <w:sz w:val="28"/>
          <w:szCs w:val="28"/>
        </w:rPr>
        <w:t xml:space="preserve">In this conception, work motivation is described as the opportunity for advancement while working at the municipal corporation. The nature of this conception involves getting promoted, having scope to work in different areas and having regular training opportunities. The objectives of this conception of career advancement are </w:t>
      </w:r>
      <w:r w:rsidR="00667F3F" w:rsidRPr="00F115A9">
        <w:rPr>
          <w:sz w:val="28"/>
          <w:szCs w:val="28"/>
        </w:rPr>
        <w:t>individual-oriented</w:t>
      </w:r>
      <w:r w:rsidRPr="00F115A9">
        <w:rPr>
          <w:sz w:val="28"/>
          <w:szCs w:val="28"/>
        </w:rPr>
        <w:t>, and objectives are employees' personal understanding of growth. Employees have shared views about their career advancement through professional achievements in promotion, training, and different work opportunities at the municipal corporation.</w:t>
      </w:r>
    </w:p>
    <w:p w14:paraId="3B72D027" w14:textId="3077048B" w:rsidR="00D7114D" w:rsidRPr="00F115A9" w:rsidRDefault="00D7114D" w:rsidP="002D7E66">
      <w:pPr>
        <w:pStyle w:val="NormalWeb"/>
        <w:spacing w:line="360" w:lineRule="auto"/>
        <w:ind w:left="720"/>
        <w:jc w:val="both"/>
        <w:rPr>
          <w:i/>
          <w:iCs/>
          <w:sz w:val="28"/>
          <w:szCs w:val="28"/>
        </w:rPr>
      </w:pPr>
      <w:r w:rsidRPr="00F115A9">
        <w:rPr>
          <w:i/>
          <w:iCs/>
          <w:sz w:val="28"/>
          <w:szCs w:val="28"/>
        </w:rPr>
        <w:t>Participant L -</w:t>
      </w:r>
      <w:r w:rsidR="004D40CC" w:rsidRPr="00F115A9">
        <w:rPr>
          <w:i/>
          <w:iCs/>
          <w:sz w:val="28"/>
          <w:szCs w:val="28"/>
        </w:rPr>
        <w:t xml:space="preserve"> When we have training it is an opportunity to.... learn about a new. Or we get a new instruction. And new learning. Always. Gives us </w:t>
      </w:r>
      <w:r w:rsidR="004D40CC" w:rsidRPr="00F115A9">
        <w:rPr>
          <w:i/>
          <w:iCs/>
          <w:sz w:val="28"/>
          <w:szCs w:val="28"/>
        </w:rPr>
        <w:lastRenderedPageBreak/>
        <w:t>an. Gives us an strength, I would say. That we are, we are. Developing ourselves and this is important.</w:t>
      </w:r>
    </w:p>
    <w:p w14:paraId="08B9D15F" w14:textId="259FBD9F" w:rsidR="006C3C9B" w:rsidRPr="00F115A9" w:rsidRDefault="00AB5ABF" w:rsidP="002D7E66">
      <w:pPr>
        <w:pStyle w:val="NormalWeb"/>
        <w:shd w:val="clear" w:color="auto" w:fill="FFFFFF"/>
        <w:spacing w:line="360" w:lineRule="auto"/>
        <w:jc w:val="both"/>
        <w:rPr>
          <w:sz w:val="28"/>
          <w:szCs w:val="28"/>
        </w:rPr>
      </w:pPr>
      <w:r w:rsidRPr="00F115A9">
        <w:rPr>
          <w:sz w:val="28"/>
          <w:szCs w:val="28"/>
        </w:rPr>
        <w:t>Opportunity for advancement is found to be an important motivational factor in the study by Nabi et al. (2017), where participants strongly agreed that advancement opportunity affects motivation.</w:t>
      </w:r>
      <w:r w:rsidR="00B6522B" w:rsidRPr="00F115A9">
        <w:rPr>
          <w:sz w:val="28"/>
          <w:szCs w:val="28"/>
        </w:rPr>
        <w:t xml:space="preserve"> </w:t>
      </w:r>
      <w:r w:rsidR="00D7114D" w:rsidRPr="00F115A9">
        <w:rPr>
          <w:sz w:val="28"/>
          <w:szCs w:val="28"/>
        </w:rPr>
        <w:t xml:space="preserve">Employees have shared different challenges and focused on the issues that could positively impact by getting career advancements. The scope </w:t>
      </w:r>
      <w:r w:rsidR="006261E8" w:rsidRPr="00F115A9">
        <w:rPr>
          <w:sz w:val="28"/>
          <w:szCs w:val="28"/>
        </w:rPr>
        <w:t>of getting a new job position and developing in the next opportunity is</w:t>
      </w:r>
      <w:r w:rsidR="00D7114D" w:rsidRPr="00F115A9">
        <w:rPr>
          <w:sz w:val="28"/>
          <w:szCs w:val="28"/>
        </w:rPr>
        <w:t xml:space="preserve"> part of career advancement aspects that </w:t>
      </w:r>
      <w:r w:rsidR="00667F3F" w:rsidRPr="00F115A9">
        <w:rPr>
          <w:sz w:val="28"/>
          <w:szCs w:val="28"/>
        </w:rPr>
        <w:t>influence</w:t>
      </w:r>
      <w:r w:rsidR="00D7114D" w:rsidRPr="00F115A9">
        <w:rPr>
          <w:sz w:val="28"/>
          <w:szCs w:val="28"/>
        </w:rPr>
        <w:t xml:space="preserve"> employees' work motivation.</w:t>
      </w:r>
      <w:r w:rsidR="00C50AAF" w:rsidRPr="00F115A9">
        <w:rPr>
          <w:sz w:val="28"/>
          <w:szCs w:val="28"/>
        </w:rPr>
        <w:t xml:space="preserve"> This resonates with findings by Bawa and Garg (2023), who argue that managers can enhance employee motivation by expanding roles to reduce monotony and incorporating five key features into jobs: autonomy, opportunity for opinion, skill variability, job uniqueness, and task relevance.</w:t>
      </w:r>
      <w:r w:rsidR="00D7114D" w:rsidRPr="00F115A9">
        <w:rPr>
          <w:sz w:val="28"/>
          <w:szCs w:val="28"/>
        </w:rPr>
        <w:t xml:space="preserve"> Employees' collective </w:t>
      </w:r>
      <w:r w:rsidR="000173E1" w:rsidRPr="00F115A9">
        <w:rPr>
          <w:sz w:val="28"/>
          <w:szCs w:val="28"/>
        </w:rPr>
        <w:t>meanings</w:t>
      </w:r>
      <w:r w:rsidR="00D7114D" w:rsidRPr="00F115A9">
        <w:rPr>
          <w:sz w:val="28"/>
          <w:szCs w:val="28"/>
        </w:rPr>
        <w:t xml:space="preserve"> of work motivation have indicated the individual and workplace influence of development opportunities in participants' experiences. In addition, in this conception, employees have described challenges in their work motivation. Promotion and training are </w:t>
      </w:r>
      <w:r w:rsidR="00CD57A8" w:rsidRPr="00F115A9">
        <w:rPr>
          <w:sz w:val="28"/>
          <w:szCs w:val="28"/>
        </w:rPr>
        <w:t>considered</w:t>
      </w:r>
      <w:r w:rsidR="00D7114D" w:rsidRPr="00F115A9">
        <w:rPr>
          <w:sz w:val="28"/>
          <w:szCs w:val="28"/>
        </w:rPr>
        <w:t xml:space="preserve"> essential aspects of work motivation </w:t>
      </w:r>
      <w:r w:rsidR="00C10293" w:rsidRPr="00F115A9">
        <w:rPr>
          <w:sz w:val="28"/>
          <w:szCs w:val="28"/>
        </w:rPr>
        <w:t>by the participants in this conception</w:t>
      </w:r>
      <w:r w:rsidR="00D7114D" w:rsidRPr="00F115A9">
        <w:rPr>
          <w:sz w:val="28"/>
          <w:szCs w:val="28"/>
        </w:rPr>
        <w:t xml:space="preserve">. </w:t>
      </w:r>
    </w:p>
    <w:p w14:paraId="42DD93D2" w14:textId="4F5FEF68" w:rsidR="006C3C9B" w:rsidRPr="00F115A9" w:rsidRDefault="006C3C9B" w:rsidP="009F7B20">
      <w:pPr>
        <w:pStyle w:val="Heading1"/>
        <w:numPr>
          <w:ilvl w:val="0"/>
          <w:numId w:val="25"/>
        </w:numPr>
      </w:pPr>
      <w:bookmarkStart w:id="1" w:name="_Toc172804002"/>
      <w:r w:rsidRPr="00F115A9">
        <w:t>Discussion of findings</w:t>
      </w:r>
      <w:bookmarkEnd w:id="1"/>
    </w:p>
    <w:p w14:paraId="1BC86FB7" w14:textId="0CF71418" w:rsidR="00C14450" w:rsidRPr="00F115A9" w:rsidRDefault="00C14450" w:rsidP="00C14450">
      <w:pPr>
        <w:pStyle w:val="NormalWeb"/>
        <w:shd w:val="clear" w:color="auto" w:fill="FFFFFF"/>
        <w:spacing w:line="360" w:lineRule="auto"/>
        <w:jc w:val="both"/>
        <w:rPr>
          <w:sz w:val="28"/>
          <w:szCs w:val="28"/>
        </w:rPr>
      </w:pPr>
      <w:r w:rsidRPr="00F115A9">
        <w:rPr>
          <w:sz w:val="28"/>
          <w:szCs w:val="28"/>
        </w:rPr>
        <w:t xml:space="preserve">The six conceptions represent distinct contributions to the existing literature on work motivation. Analysis of the critical dimensions of variation within each conception yields additional insights. Each conception delineates a unique experience of work motivation, and comparative analysis reveals both boundaries and areas of overlap. Conceptions A and B are historically oriented; A emphasises job security and permanence, while B focuses on prestige and recognition. Conceptions C and D are socially oriented, with C centring on service to the community and D on workplace arrangements. Conceptions E and F are individually oriented, with E addressing professional identity and F addressing </w:t>
      </w:r>
      <w:r w:rsidRPr="00F115A9">
        <w:rPr>
          <w:sz w:val="28"/>
          <w:szCs w:val="28"/>
        </w:rPr>
        <w:lastRenderedPageBreak/>
        <w:t>future career development. These intersections illustrate two continua: from shared to individual orientations and from historically embedded expectations to forward-looking aspirations. This comparative framework clarifies conceptual boundaries and demonstrates the potential for overlap in employees’ motivational dimensions.</w:t>
      </w:r>
    </w:p>
    <w:p w14:paraId="274B30CE" w14:textId="1D7702E2" w:rsidR="005360E4" w:rsidRPr="00F115A9" w:rsidRDefault="00C14450" w:rsidP="00C14450">
      <w:pPr>
        <w:pStyle w:val="NormalWeb"/>
        <w:shd w:val="clear" w:color="auto" w:fill="FFFFFF"/>
        <w:spacing w:line="360" w:lineRule="auto"/>
        <w:jc w:val="both"/>
        <w:rPr>
          <w:sz w:val="28"/>
          <w:szCs w:val="28"/>
        </w:rPr>
      </w:pPr>
      <w:r w:rsidRPr="00F115A9">
        <w:rPr>
          <w:sz w:val="28"/>
          <w:szCs w:val="28"/>
        </w:rPr>
        <w:t>The findings align with previous reviews of work motivation, which demonstrate that environmental factors play a significant role in shaping employees' motivation. Although Debnath et al. (2011) recognised that the social and work context in Bangladesh differs from other countries, the specific characteristics of these differences remain unspecified. The</w:t>
      </w:r>
      <w:r w:rsidR="00274F36" w:rsidRPr="00F115A9">
        <w:rPr>
          <w:sz w:val="28"/>
          <w:szCs w:val="28"/>
        </w:rPr>
        <w:t xml:space="preserve"> identified</w:t>
      </w:r>
      <w:r w:rsidRPr="00F115A9">
        <w:rPr>
          <w:sz w:val="28"/>
          <w:szCs w:val="28"/>
        </w:rPr>
        <w:t xml:space="preserve"> six conceptions indicate that work motivation is influenced by individual, historical, social, and organisational orientations, each contributing distinct conceptual dimensions. The six conceptions reflect shared perspectives among municipal corporation employees and demonstrate that employees derive meaning from their work based on family and societal perceptions. These findings introduce emerging concepts such as holistic thinking patterns and the extended self.</w:t>
      </w:r>
    </w:p>
    <w:p w14:paraId="00515D75" w14:textId="77777777" w:rsidR="00D87B3B" w:rsidRPr="00F115A9" w:rsidRDefault="00C14450" w:rsidP="00C14450">
      <w:pPr>
        <w:pStyle w:val="NormalWeb"/>
        <w:shd w:val="clear" w:color="auto" w:fill="FFFFFF"/>
        <w:spacing w:line="360" w:lineRule="auto"/>
        <w:jc w:val="both"/>
        <w:rPr>
          <w:sz w:val="28"/>
          <w:szCs w:val="28"/>
        </w:rPr>
      </w:pPr>
      <w:r w:rsidRPr="00F115A9">
        <w:rPr>
          <w:sz w:val="28"/>
          <w:szCs w:val="28"/>
        </w:rPr>
        <w:t xml:space="preserve">The concept of the extended self </w:t>
      </w:r>
      <w:r w:rsidR="00D107D0" w:rsidRPr="00F115A9">
        <w:rPr>
          <w:sz w:val="28"/>
          <w:szCs w:val="28"/>
        </w:rPr>
        <w:t>explains</w:t>
      </w:r>
      <w:r w:rsidRPr="00F115A9">
        <w:rPr>
          <w:sz w:val="28"/>
          <w:szCs w:val="28"/>
        </w:rPr>
        <w:t xml:space="preserve"> that work motivation encompasses the domestic and social self in addition to the individual self. Motivation is shaped by objectives and orientations valued by family members, societal norms, and traditional beliefs. Municipal corporation employees’ perceptions indicate that the meanings they derive from work align with the perspectives of individuals, their families, and society. The domestic self and social self</w:t>
      </w:r>
      <w:r w:rsidR="00D107D0" w:rsidRPr="00F115A9">
        <w:rPr>
          <w:sz w:val="28"/>
          <w:szCs w:val="28"/>
        </w:rPr>
        <w:t>,</w:t>
      </w:r>
      <w:r w:rsidRPr="00F115A9">
        <w:rPr>
          <w:sz w:val="28"/>
          <w:szCs w:val="28"/>
        </w:rPr>
        <w:t xml:space="preserve"> include family and societal members as integral components of the self. The interaction among individual, domestic, and social selves is closely related to the six identified conceptions and the variations in employees' motivation. The prioritisation of familial and social objectives over individual goals reflects the holistic thinking patterns prevalent among these employees. Analysis of the temporal dimension, from pre-employment expectations to initial, current, and future outcomes, </w:t>
      </w:r>
      <w:r w:rsidRPr="00F115A9">
        <w:rPr>
          <w:sz w:val="28"/>
          <w:szCs w:val="28"/>
        </w:rPr>
        <w:lastRenderedPageBreak/>
        <w:t xml:space="preserve">demonstrates that work motivation is dynamic and changes over time. This temporal variability aligns with longitudinal research findings. </w:t>
      </w:r>
    </w:p>
    <w:p w14:paraId="170F417C" w14:textId="77777777" w:rsidR="00B70D20" w:rsidRPr="00F115A9" w:rsidRDefault="00B8254D" w:rsidP="00BA37A3">
      <w:pPr>
        <w:pStyle w:val="NormalWeb"/>
        <w:shd w:val="clear" w:color="auto" w:fill="FFFFFF"/>
        <w:spacing w:line="360" w:lineRule="auto"/>
        <w:jc w:val="both"/>
        <w:rPr>
          <w:sz w:val="28"/>
          <w:szCs w:val="28"/>
        </w:rPr>
      </w:pPr>
      <w:r w:rsidRPr="00F115A9">
        <w:rPr>
          <w:sz w:val="28"/>
          <w:szCs w:val="28"/>
        </w:rPr>
        <w:t>The six motivational conceptions uncovered in this study challenge traditional motivational theories by introducing and emphasizing dimensions often overlooked in Western-centric models. These findings advance theories such as Maslow's Hierarchy of Needs (1943), Herzberg's Two-Factor Theory (1959),</w:t>
      </w:r>
      <w:r w:rsidR="00B1560F" w:rsidRPr="00F115A9">
        <w:rPr>
          <w:sz w:val="28"/>
          <w:szCs w:val="28"/>
        </w:rPr>
        <w:t xml:space="preserve"> </w:t>
      </w:r>
      <w:r w:rsidR="00CE5FB2" w:rsidRPr="00F115A9">
        <w:rPr>
          <w:sz w:val="28"/>
          <w:szCs w:val="28"/>
        </w:rPr>
        <w:t xml:space="preserve"> </w:t>
      </w:r>
      <w:r w:rsidR="00B1560F" w:rsidRPr="00F115A9">
        <w:rPr>
          <w:sz w:val="28"/>
          <w:szCs w:val="28"/>
        </w:rPr>
        <w:br/>
      </w:r>
      <w:r w:rsidR="00814F18" w:rsidRPr="00F115A9">
        <w:rPr>
          <w:sz w:val="28"/>
          <w:szCs w:val="28"/>
        </w:rPr>
        <w:t>Adams’ Equity Theory (1963)</w:t>
      </w:r>
      <w:r w:rsidRPr="00F115A9">
        <w:rPr>
          <w:sz w:val="28"/>
          <w:szCs w:val="28"/>
        </w:rPr>
        <w:t xml:space="preserve"> and </w:t>
      </w:r>
      <w:r w:rsidR="002B3BA4" w:rsidRPr="00F115A9">
        <w:rPr>
          <w:sz w:val="28"/>
          <w:szCs w:val="28"/>
        </w:rPr>
        <w:t>Deci</w:t>
      </w:r>
      <w:r w:rsidR="005316F0" w:rsidRPr="00F115A9">
        <w:rPr>
          <w:sz w:val="28"/>
          <w:szCs w:val="28"/>
        </w:rPr>
        <w:t xml:space="preserve"> and Ryan’s </w:t>
      </w:r>
      <w:r w:rsidRPr="00F115A9">
        <w:rPr>
          <w:sz w:val="28"/>
          <w:szCs w:val="28"/>
        </w:rPr>
        <w:t>Self-Determination Theory (2000) by showing that motivators extend beyond individual needs to include a socially and historically embedded "extended self".</w:t>
      </w:r>
      <w:r w:rsidR="00AD0258" w:rsidRPr="00F115A9">
        <w:rPr>
          <w:sz w:val="28"/>
          <w:szCs w:val="28"/>
        </w:rPr>
        <w:t xml:space="preserve"> These findings also expand on Babula's Hyperbola Paradigm (2013) by revealing that motivation is shaped by unique historical and social factors, not just universal needs.</w:t>
      </w:r>
      <w:r w:rsidR="00B901E3" w:rsidRPr="00F115A9">
        <w:rPr>
          <w:sz w:val="28"/>
          <w:szCs w:val="28"/>
        </w:rPr>
        <w:t xml:space="preserve"> </w:t>
      </w:r>
      <w:r w:rsidRPr="00F115A9">
        <w:rPr>
          <w:sz w:val="28"/>
          <w:szCs w:val="28"/>
        </w:rPr>
        <w:t xml:space="preserve">Specifically, the concepts of </w:t>
      </w:r>
      <w:r w:rsidR="0079036A" w:rsidRPr="00F115A9">
        <w:rPr>
          <w:sz w:val="28"/>
          <w:szCs w:val="28"/>
        </w:rPr>
        <w:t>r</w:t>
      </w:r>
      <w:r w:rsidRPr="00F115A9">
        <w:rPr>
          <w:sz w:val="28"/>
          <w:szCs w:val="28"/>
        </w:rPr>
        <w:t xml:space="preserve">espectful </w:t>
      </w:r>
      <w:r w:rsidR="00BD2871" w:rsidRPr="00F115A9">
        <w:rPr>
          <w:sz w:val="28"/>
          <w:szCs w:val="28"/>
        </w:rPr>
        <w:t>job s</w:t>
      </w:r>
      <w:r w:rsidRPr="00F115A9">
        <w:rPr>
          <w:sz w:val="28"/>
          <w:szCs w:val="28"/>
        </w:rPr>
        <w:t xml:space="preserve">tatus and </w:t>
      </w:r>
      <w:r w:rsidR="0079036A" w:rsidRPr="00F115A9">
        <w:rPr>
          <w:sz w:val="28"/>
          <w:szCs w:val="28"/>
        </w:rPr>
        <w:t>s</w:t>
      </w:r>
      <w:r w:rsidRPr="00F115A9">
        <w:rPr>
          <w:sz w:val="28"/>
          <w:szCs w:val="28"/>
        </w:rPr>
        <w:t xml:space="preserve">ocial </w:t>
      </w:r>
      <w:r w:rsidR="001102F7" w:rsidRPr="00F115A9">
        <w:rPr>
          <w:sz w:val="28"/>
          <w:szCs w:val="28"/>
        </w:rPr>
        <w:t>c</w:t>
      </w:r>
      <w:r w:rsidRPr="00F115A9">
        <w:rPr>
          <w:sz w:val="28"/>
          <w:szCs w:val="28"/>
        </w:rPr>
        <w:t>ontribution challenge the focus on individual intrinsic and extrinsic factors</w:t>
      </w:r>
      <w:r w:rsidR="0048353A" w:rsidRPr="00F115A9">
        <w:rPr>
          <w:sz w:val="28"/>
          <w:szCs w:val="28"/>
        </w:rPr>
        <w:t>,</w:t>
      </w:r>
      <w:r w:rsidRPr="00F115A9">
        <w:rPr>
          <w:sz w:val="28"/>
          <w:szCs w:val="28"/>
        </w:rPr>
        <w:t xml:space="preserve"> highlighting a holistic thinking pattern where motivation is a shared objective shaped by the expectations of family, society, and the community. Furthermore, the conception of </w:t>
      </w:r>
      <w:r w:rsidR="007340AD" w:rsidRPr="00F115A9">
        <w:rPr>
          <w:sz w:val="28"/>
          <w:szCs w:val="28"/>
        </w:rPr>
        <w:t>p</w:t>
      </w:r>
      <w:r w:rsidRPr="00F115A9">
        <w:rPr>
          <w:sz w:val="28"/>
          <w:szCs w:val="28"/>
        </w:rPr>
        <w:t xml:space="preserve">rior Contextual Exposure directly challenges the static, universal nature of many theories by demonstrating the dynamic and temporal character of motivation, which is influenced by pre-employment expectations and long-term security goals. </w:t>
      </w:r>
    </w:p>
    <w:p w14:paraId="6F1B5469" w14:textId="46B7DFBD" w:rsidR="00C14450" w:rsidRPr="00F115A9" w:rsidRDefault="00BA37A3" w:rsidP="00BA37A3">
      <w:pPr>
        <w:pStyle w:val="NormalWeb"/>
        <w:shd w:val="clear" w:color="auto" w:fill="FFFFFF"/>
        <w:spacing w:line="360" w:lineRule="auto"/>
        <w:jc w:val="both"/>
        <w:rPr>
          <w:sz w:val="28"/>
          <w:szCs w:val="28"/>
        </w:rPr>
      </w:pPr>
      <w:r w:rsidRPr="00F115A9">
        <w:rPr>
          <w:sz w:val="28"/>
          <w:szCs w:val="28"/>
        </w:rPr>
        <w:t xml:space="preserve">These results question the generalizability of traditional theories, providing a more </w:t>
      </w:r>
      <w:r w:rsidR="00553D3A" w:rsidRPr="00F115A9">
        <w:rPr>
          <w:sz w:val="28"/>
          <w:szCs w:val="28"/>
        </w:rPr>
        <w:t>contextually grounded</w:t>
      </w:r>
      <w:r w:rsidRPr="00F115A9">
        <w:rPr>
          <w:sz w:val="28"/>
          <w:szCs w:val="28"/>
        </w:rPr>
        <w:t xml:space="preserve"> understanding of motivation that is essential for decolonizing organizational knowledge.</w:t>
      </w:r>
      <w:r w:rsidR="0048630D" w:rsidRPr="00F115A9">
        <w:rPr>
          <w:sz w:val="28"/>
          <w:szCs w:val="28"/>
        </w:rPr>
        <w:t xml:space="preserve"> </w:t>
      </w:r>
      <w:r w:rsidR="00C14450" w:rsidRPr="00F115A9">
        <w:rPr>
          <w:sz w:val="28"/>
          <w:szCs w:val="28"/>
        </w:rPr>
        <w:t>Three key propositions emerge:</w:t>
      </w:r>
    </w:p>
    <w:p w14:paraId="4BEBBF19" w14:textId="7C4B3D1D" w:rsidR="00C14450" w:rsidRPr="00F115A9" w:rsidRDefault="00C14450" w:rsidP="00C14450">
      <w:pPr>
        <w:pStyle w:val="NormalWeb"/>
        <w:shd w:val="clear" w:color="auto" w:fill="FFFFFF"/>
        <w:spacing w:line="360" w:lineRule="auto"/>
        <w:jc w:val="both"/>
        <w:rPr>
          <w:sz w:val="28"/>
          <w:szCs w:val="28"/>
        </w:rPr>
      </w:pPr>
      <w:r w:rsidRPr="00F115A9">
        <w:rPr>
          <w:sz w:val="28"/>
          <w:szCs w:val="28"/>
        </w:rPr>
        <w:t>Proposition 1: Job security and social prestige act as central motivators in collectivist societies, extending Herzberg’s Two-Factor Theory beyond hygiene–motivator distinctions. Whereas Herzberg identified job security primarily as a hygiene factor, our findings indicate that in the Bangladeshi municipal context, permanence of employment and respectful social status are not merely baseline expectations but active sources of motivation.</w:t>
      </w:r>
    </w:p>
    <w:p w14:paraId="118FAB24" w14:textId="25B3C5B2" w:rsidR="00C14450" w:rsidRPr="00F115A9" w:rsidRDefault="00C14450" w:rsidP="00C14450">
      <w:pPr>
        <w:pStyle w:val="NormalWeb"/>
        <w:shd w:val="clear" w:color="auto" w:fill="FFFFFF"/>
        <w:spacing w:line="360" w:lineRule="auto"/>
        <w:jc w:val="both"/>
        <w:rPr>
          <w:sz w:val="28"/>
          <w:szCs w:val="28"/>
        </w:rPr>
      </w:pPr>
      <w:r w:rsidRPr="00F115A9">
        <w:rPr>
          <w:sz w:val="28"/>
          <w:szCs w:val="28"/>
        </w:rPr>
        <w:lastRenderedPageBreak/>
        <w:t>Proposition 2: Equity Theory in collectivist contexts must account for collective referents, including family and community, rather than solely individual comparisons. Employees’ sense of fairness and recognition is shaped not only by peer comparisons within the organisation but also by societal and familial expectations, highlighting a broader reference frame for evaluating equity.</w:t>
      </w:r>
    </w:p>
    <w:p w14:paraId="1037356D" w14:textId="66C49290" w:rsidR="00C14450" w:rsidRPr="00F115A9" w:rsidRDefault="00C14450" w:rsidP="00C14450">
      <w:pPr>
        <w:pStyle w:val="NormalWeb"/>
        <w:shd w:val="clear" w:color="auto" w:fill="FFFFFF"/>
        <w:spacing w:line="360" w:lineRule="auto"/>
        <w:jc w:val="both"/>
        <w:rPr>
          <w:sz w:val="28"/>
          <w:szCs w:val="28"/>
        </w:rPr>
      </w:pPr>
      <w:r w:rsidRPr="00F115A9">
        <w:rPr>
          <w:sz w:val="28"/>
          <w:szCs w:val="28"/>
        </w:rPr>
        <w:t>Proposition 3: Motivation in Global South contexts reflects holistic and extended-self orientations, challenging individualist assumptions in mainstream theories. Traditional process and content theories often position motivation as an individual pursuit. In contrast, our findings show that employees’ motivational experiences are intertwined with family obligations, cultural traditions, and community responsibilities, thereby expanding the scope of motivation theory to include interdependent self-construal.</w:t>
      </w:r>
    </w:p>
    <w:p w14:paraId="32DDADE4" w14:textId="292AB255" w:rsidR="006C3C9B" w:rsidRPr="00F115A9" w:rsidRDefault="00C14450" w:rsidP="00C14450">
      <w:pPr>
        <w:pStyle w:val="NormalWeb"/>
        <w:shd w:val="clear" w:color="auto" w:fill="FFFFFF"/>
        <w:spacing w:line="360" w:lineRule="auto"/>
        <w:jc w:val="both"/>
        <w:rPr>
          <w:sz w:val="28"/>
          <w:szCs w:val="28"/>
        </w:rPr>
      </w:pPr>
      <w:r w:rsidRPr="00F115A9">
        <w:rPr>
          <w:sz w:val="28"/>
          <w:szCs w:val="28"/>
        </w:rPr>
        <w:t xml:space="preserve">Together, these propositions advance the theoretical understanding of work motivation </w:t>
      </w:r>
      <w:r w:rsidR="002B1D73" w:rsidRPr="00F115A9">
        <w:rPr>
          <w:sz w:val="28"/>
          <w:szCs w:val="28"/>
        </w:rPr>
        <w:t xml:space="preserve">and </w:t>
      </w:r>
      <w:r w:rsidR="0098194D" w:rsidRPr="00F115A9">
        <w:rPr>
          <w:color w:val="000000"/>
          <w:sz w:val="28"/>
          <w:szCs w:val="28"/>
        </w:rPr>
        <w:t>contribute to the broader discourse on the decolonisation of knowledge in management and organisational studies. By foregrounding employees’ lived experiences in a Bangladeshi municipal context, this study challenges the dominance of universalist, Western-centric motivational models and demonstrates the value of knowledge generated from the Global South. The six conceptions of motivation identified illustrate alternative ways of knowing and experiencing work that are often absent from mainstream theories. In this way, the study not only extends existing frameworks but also advances the decolonisation agenda by legitimising context-specific insights as essential contributions to the global understanding of work motivation.</w:t>
      </w:r>
    </w:p>
    <w:p w14:paraId="52942F81" w14:textId="5B48DAE5" w:rsidR="00DA113B" w:rsidRPr="00F115A9" w:rsidRDefault="00DA113B" w:rsidP="005101D5">
      <w:pPr>
        <w:pStyle w:val="Heading1"/>
        <w:numPr>
          <w:ilvl w:val="0"/>
          <w:numId w:val="25"/>
        </w:numPr>
      </w:pPr>
      <w:r w:rsidRPr="00F115A9">
        <w:t xml:space="preserve">Phenomenography's </w:t>
      </w:r>
      <w:r w:rsidR="00757B2B" w:rsidRPr="00F115A9">
        <w:t xml:space="preserve">added </w:t>
      </w:r>
      <w:r w:rsidRPr="00F115A9">
        <w:t xml:space="preserve">value </w:t>
      </w:r>
      <w:r w:rsidR="00792803" w:rsidRPr="00F115A9">
        <w:t>to decolonise knowledge</w:t>
      </w:r>
    </w:p>
    <w:p w14:paraId="477E7636" w14:textId="360F745A" w:rsidR="00E26ED6" w:rsidRPr="00F115A9" w:rsidRDefault="00E756CE" w:rsidP="00483FE8">
      <w:pPr>
        <w:spacing w:line="360" w:lineRule="auto"/>
        <w:jc w:val="both"/>
        <w:rPr>
          <w:rFonts w:ascii="Times New Roman" w:eastAsia="Times New Roman" w:hAnsi="Times New Roman" w:cs="Times New Roman"/>
          <w:kern w:val="0"/>
          <w:sz w:val="28"/>
          <w:szCs w:val="28"/>
          <w:lang w:eastAsia="en-GB"/>
          <w14:ligatures w14:val="none"/>
        </w:rPr>
      </w:pPr>
      <w:r w:rsidRPr="00F115A9">
        <w:rPr>
          <w:rFonts w:ascii="Times New Roman" w:eastAsia="Times New Roman" w:hAnsi="Times New Roman" w:cs="Times New Roman"/>
          <w:kern w:val="0"/>
          <w:sz w:val="28"/>
          <w:szCs w:val="28"/>
          <w:lang w:eastAsia="en-GB"/>
          <w14:ligatures w14:val="none"/>
        </w:rPr>
        <w:t xml:space="preserve">Phenomenography's sensitivity to context strengthens the contribution of this study. A contextually grounded approach is essential in regions such as the Global </w:t>
      </w:r>
      <w:r w:rsidRPr="00F115A9">
        <w:rPr>
          <w:rFonts w:ascii="Times New Roman" w:eastAsia="Times New Roman" w:hAnsi="Times New Roman" w:cs="Times New Roman"/>
          <w:kern w:val="0"/>
          <w:sz w:val="28"/>
          <w:szCs w:val="28"/>
          <w:lang w:eastAsia="en-GB"/>
          <w14:ligatures w14:val="none"/>
        </w:rPr>
        <w:lastRenderedPageBreak/>
        <w:t>South, where historical, social, and environmental factors are complex. The second-order perspective, which analyses the underlying meanings of employees' motivational views, extends current knowledge in motivational research. The iterative process of data analysis in phenomenographic research is both significant and rigorous, facilitating the identification of six qualitatively distinct conceptions of work motivation. The findings of this study indicate that phenomenography effectively captures the range of employee experiences. By examining variations in these experiences, phenomenography reveals critical motivational aspects that traditional research methods may overlook. Each identified conception yields specific insights into participants' experiences of work motivation. Although the categories are logically related, they represent distinct meanings and dimensions. Phenomenography’s capacity to represent local realities and offer a realistic worldview supports the decolonisation of organisational knowledge. In Bangladesh, where research on work motivation is limited, phenomenography enables a comprehensive examination of local workplace dynamics.  Findings from phenomenographic research provide evidence-based insights derived from employees' lived experiences, which can inform policy development. This contextual understanding supports effective and sustainable management of work motivation and organisational performance.</w:t>
      </w:r>
    </w:p>
    <w:p w14:paraId="3DE1BD39" w14:textId="7EB03A66" w:rsidR="00586128" w:rsidRPr="00F115A9" w:rsidRDefault="00CD498B" w:rsidP="005101D5">
      <w:pPr>
        <w:pStyle w:val="Heading1"/>
        <w:numPr>
          <w:ilvl w:val="0"/>
          <w:numId w:val="25"/>
        </w:numPr>
      </w:pPr>
      <w:r w:rsidRPr="00F115A9">
        <w:t>Conclusion</w:t>
      </w:r>
    </w:p>
    <w:p w14:paraId="1CD48A8C" w14:textId="77777777" w:rsidR="00641118" w:rsidRPr="00F115A9" w:rsidRDefault="00AE2C05" w:rsidP="00506F86">
      <w:pPr>
        <w:pStyle w:val="NormalWeb"/>
        <w:spacing w:line="360" w:lineRule="auto"/>
        <w:jc w:val="both"/>
        <w:rPr>
          <w:color w:val="000000"/>
          <w:sz w:val="28"/>
          <w:szCs w:val="28"/>
        </w:rPr>
      </w:pPr>
      <w:r w:rsidRPr="00F115A9">
        <w:rPr>
          <w:color w:val="000000"/>
          <w:sz w:val="28"/>
          <w:szCs w:val="28"/>
        </w:rPr>
        <w:t xml:space="preserve">This </w:t>
      </w:r>
      <w:r w:rsidR="00913E95" w:rsidRPr="00F115A9">
        <w:rPr>
          <w:color w:val="000000"/>
          <w:sz w:val="28"/>
          <w:szCs w:val="28"/>
        </w:rPr>
        <w:t xml:space="preserve">study </w:t>
      </w:r>
      <w:r w:rsidRPr="00F115A9">
        <w:rPr>
          <w:color w:val="000000"/>
          <w:sz w:val="28"/>
          <w:szCs w:val="28"/>
        </w:rPr>
        <w:t>highlights the need to pay closer attention to the realities of employees whose motivations are shaped by history, social expectations, and relationships</w:t>
      </w:r>
      <w:r w:rsidR="00F26B70" w:rsidRPr="00F115A9">
        <w:rPr>
          <w:color w:val="000000"/>
          <w:sz w:val="28"/>
          <w:szCs w:val="28"/>
        </w:rPr>
        <w:t xml:space="preserve"> and </w:t>
      </w:r>
      <w:r w:rsidRPr="00F115A9">
        <w:rPr>
          <w:color w:val="000000"/>
          <w:sz w:val="28"/>
          <w:szCs w:val="28"/>
        </w:rPr>
        <w:t>not just individual goals. These insights point to the limitations of applying universal models in diverse contexts.</w:t>
      </w:r>
      <w:r w:rsidR="00420CE4" w:rsidRPr="00F115A9">
        <w:rPr>
          <w:color w:val="000000"/>
          <w:sz w:val="28"/>
          <w:szCs w:val="28"/>
        </w:rPr>
        <w:t xml:space="preserve"> </w:t>
      </w:r>
      <w:r w:rsidR="002F52B5" w:rsidRPr="00F115A9">
        <w:rPr>
          <w:color w:val="000000"/>
          <w:sz w:val="28"/>
          <w:szCs w:val="28"/>
        </w:rPr>
        <w:t>Aligning with Ding and Wang’s (2023) view that</w:t>
      </w:r>
      <w:r w:rsidR="00506F86" w:rsidRPr="00F115A9">
        <w:rPr>
          <w:color w:val="000000"/>
          <w:sz w:val="28"/>
          <w:szCs w:val="28"/>
        </w:rPr>
        <w:t xml:space="preserve"> motivation is a multidimensional construct, this </w:t>
      </w:r>
      <w:r w:rsidR="002E2BB5" w:rsidRPr="00F115A9">
        <w:rPr>
          <w:sz w:val="28"/>
          <w:szCs w:val="28"/>
        </w:rPr>
        <w:t>study</w:t>
      </w:r>
      <w:r w:rsidR="00506F86" w:rsidRPr="00F115A9">
        <w:rPr>
          <w:color w:val="000000"/>
          <w:sz w:val="28"/>
          <w:szCs w:val="28"/>
        </w:rPr>
        <w:t xml:space="preserve"> identified six qualitatively distinct conceptions of work motivation grounded in employees’ lived experiences. Importantly, the findings exemplify an effective approach to </w:t>
      </w:r>
      <w:r w:rsidR="00506F86" w:rsidRPr="00F115A9">
        <w:rPr>
          <w:color w:val="000000"/>
          <w:sz w:val="28"/>
          <w:szCs w:val="28"/>
        </w:rPr>
        <w:lastRenderedPageBreak/>
        <w:t xml:space="preserve">decolonising organisational knowledge by centring local realities and moving beyond dominant Western paradigms. </w:t>
      </w:r>
    </w:p>
    <w:p w14:paraId="2D248056" w14:textId="41F7FD90" w:rsidR="00317929" w:rsidRPr="00F115A9" w:rsidRDefault="00111B95" w:rsidP="00506F86">
      <w:pPr>
        <w:pStyle w:val="NormalWeb"/>
        <w:spacing w:line="360" w:lineRule="auto"/>
        <w:jc w:val="both"/>
        <w:rPr>
          <w:color w:val="000000"/>
          <w:sz w:val="28"/>
          <w:szCs w:val="28"/>
        </w:rPr>
      </w:pPr>
      <w:r w:rsidRPr="00F115A9">
        <w:rPr>
          <w:sz w:val="28"/>
          <w:szCs w:val="28"/>
        </w:rPr>
        <w:t xml:space="preserve">For municipal HR practice, the results highlight the need to: emphasise job security and societal contribution in recruitment and retention; strengthen recognition systems through both material rewards and symbolic acknowledgements of status; create clearer promotion and training pathways; and improve workplace conditions by ensuring timely salary payment and supportive arrangements. These context-sensitive adjustments can </w:t>
      </w:r>
      <w:r w:rsidR="007513C2" w:rsidRPr="00F115A9">
        <w:rPr>
          <w:sz w:val="28"/>
          <w:szCs w:val="28"/>
        </w:rPr>
        <w:t xml:space="preserve">contribute </w:t>
      </w:r>
      <w:r w:rsidR="00C66FBE" w:rsidRPr="00F115A9">
        <w:rPr>
          <w:sz w:val="28"/>
          <w:szCs w:val="28"/>
        </w:rPr>
        <w:t xml:space="preserve">positively to </w:t>
      </w:r>
      <w:r w:rsidRPr="00F115A9">
        <w:rPr>
          <w:sz w:val="28"/>
          <w:szCs w:val="28"/>
        </w:rPr>
        <w:t>employee motivation.</w:t>
      </w:r>
    </w:p>
    <w:p w14:paraId="21FABBD9" w14:textId="627FCD58" w:rsidR="003452DF" w:rsidRPr="00F115A9" w:rsidRDefault="00317929" w:rsidP="002D7E66">
      <w:pPr>
        <w:pStyle w:val="NormalWeb"/>
        <w:spacing w:line="360" w:lineRule="auto"/>
        <w:jc w:val="both"/>
        <w:rPr>
          <w:color w:val="000000"/>
          <w:sz w:val="28"/>
          <w:szCs w:val="28"/>
        </w:rPr>
      </w:pPr>
      <w:r w:rsidRPr="00F115A9">
        <w:rPr>
          <w:color w:val="000000"/>
          <w:sz w:val="28"/>
          <w:szCs w:val="28"/>
        </w:rPr>
        <w:t>Future research could examine</w:t>
      </w:r>
      <w:r w:rsidR="00DD1EE7" w:rsidRPr="00F115A9">
        <w:rPr>
          <w:color w:val="000000"/>
          <w:sz w:val="28"/>
          <w:szCs w:val="28"/>
        </w:rPr>
        <w:t xml:space="preserve"> the challenges and implications of extended self-perceptions and temporal aspects of motivation across diverse organisational and cultural settings could advance theoretical and practical understanding in this area.</w:t>
      </w:r>
      <w:r w:rsidR="00046D27" w:rsidRPr="00F115A9">
        <w:rPr>
          <w:color w:val="000000"/>
          <w:sz w:val="28"/>
          <w:szCs w:val="28"/>
        </w:rPr>
        <w:t xml:space="preserve"> T</w:t>
      </w:r>
      <w:r w:rsidR="00506F86" w:rsidRPr="00F115A9">
        <w:rPr>
          <w:color w:val="000000"/>
          <w:sz w:val="28"/>
          <w:szCs w:val="28"/>
        </w:rPr>
        <w:t xml:space="preserve">here is strong potential for further phenomenographic research to deepen the decolonisation of organisational knowledge across various facets of workplace dynamics. Cross-cultural comparisons involving municipal employees from different regions may also yield valuable insights into how historical, cultural, and political contexts shape motivation at work. </w:t>
      </w:r>
      <w:r w:rsidR="008E1B57" w:rsidRPr="00F115A9">
        <w:rPr>
          <w:sz w:val="28"/>
          <w:szCs w:val="28"/>
        </w:rPr>
        <w:t>The invitation is open to study motivation not as a static list of factors, but as a dynamic, relational, and evolving experience</w:t>
      </w:r>
      <w:r w:rsidR="004058EC" w:rsidRPr="00F115A9">
        <w:rPr>
          <w:sz w:val="28"/>
          <w:szCs w:val="28"/>
        </w:rPr>
        <w:t xml:space="preserve"> </w:t>
      </w:r>
      <w:r w:rsidR="008E1B57" w:rsidRPr="00F115A9">
        <w:rPr>
          <w:sz w:val="28"/>
          <w:szCs w:val="28"/>
        </w:rPr>
        <w:t xml:space="preserve">one that mirrors the complexity of human lives in diverse cultural and organisational </w:t>
      </w:r>
      <w:r w:rsidR="00997A04" w:rsidRPr="00F115A9">
        <w:rPr>
          <w:sz w:val="28"/>
          <w:szCs w:val="28"/>
        </w:rPr>
        <w:t>contexts</w:t>
      </w:r>
      <w:r w:rsidR="008E1B57" w:rsidRPr="00F115A9">
        <w:rPr>
          <w:sz w:val="28"/>
          <w:szCs w:val="28"/>
        </w:rPr>
        <w:t>.</w:t>
      </w:r>
    </w:p>
    <w:p w14:paraId="2AA3E25C" w14:textId="77777777" w:rsidR="00964123" w:rsidRPr="00F115A9" w:rsidRDefault="00964123" w:rsidP="002D7E66">
      <w:pPr>
        <w:pStyle w:val="NormalWeb"/>
        <w:spacing w:line="360" w:lineRule="auto"/>
        <w:jc w:val="both"/>
        <w:rPr>
          <w:sz w:val="28"/>
          <w:szCs w:val="28"/>
        </w:rPr>
      </w:pPr>
    </w:p>
    <w:p w14:paraId="3FEA6423" w14:textId="77777777" w:rsidR="00741FAE" w:rsidRPr="00F115A9" w:rsidRDefault="00741FAE" w:rsidP="002D7E66">
      <w:pPr>
        <w:pStyle w:val="NormalWeb"/>
        <w:spacing w:line="360" w:lineRule="auto"/>
        <w:jc w:val="both"/>
        <w:rPr>
          <w:sz w:val="28"/>
          <w:szCs w:val="28"/>
        </w:rPr>
      </w:pPr>
    </w:p>
    <w:p w14:paraId="74ABD194" w14:textId="77777777" w:rsidR="00741FAE" w:rsidRPr="00F115A9" w:rsidRDefault="00741FAE" w:rsidP="002D7E66">
      <w:pPr>
        <w:pStyle w:val="NormalWeb"/>
        <w:spacing w:line="360" w:lineRule="auto"/>
        <w:jc w:val="both"/>
        <w:rPr>
          <w:sz w:val="28"/>
          <w:szCs w:val="28"/>
        </w:rPr>
      </w:pPr>
    </w:p>
    <w:p w14:paraId="100FAE1F" w14:textId="77777777" w:rsidR="00741FAE" w:rsidRPr="00F115A9" w:rsidRDefault="00741FAE" w:rsidP="002D7E66">
      <w:pPr>
        <w:pStyle w:val="NormalWeb"/>
        <w:spacing w:line="360" w:lineRule="auto"/>
        <w:jc w:val="both"/>
        <w:rPr>
          <w:sz w:val="28"/>
          <w:szCs w:val="28"/>
        </w:rPr>
      </w:pPr>
    </w:p>
    <w:p w14:paraId="4C714CF9" w14:textId="77777777" w:rsidR="00673951" w:rsidRPr="00F115A9" w:rsidRDefault="00673951" w:rsidP="002D7E66">
      <w:pPr>
        <w:pStyle w:val="NormalWeb"/>
        <w:spacing w:line="360" w:lineRule="auto"/>
        <w:jc w:val="both"/>
        <w:rPr>
          <w:sz w:val="28"/>
          <w:szCs w:val="28"/>
        </w:rPr>
      </w:pPr>
    </w:p>
    <w:p w14:paraId="4E6A0E97" w14:textId="77777777" w:rsidR="00673951" w:rsidRPr="00F115A9" w:rsidRDefault="00673951" w:rsidP="002D7E66">
      <w:pPr>
        <w:pStyle w:val="NormalWeb"/>
        <w:spacing w:line="360" w:lineRule="auto"/>
        <w:jc w:val="both"/>
        <w:rPr>
          <w:sz w:val="28"/>
          <w:szCs w:val="28"/>
        </w:rPr>
      </w:pPr>
    </w:p>
    <w:p w14:paraId="0924AD4E" w14:textId="77777777" w:rsidR="00EE63EE" w:rsidRPr="00F115A9" w:rsidRDefault="00EE63EE" w:rsidP="002D7E66">
      <w:pPr>
        <w:pStyle w:val="NormalWeb"/>
        <w:spacing w:line="360" w:lineRule="auto"/>
        <w:jc w:val="both"/>
        <w:rPr>
          <w:sz w:val="28"/>
          <w:szCs w:val="28"/>
        </w:rPr>
      </w:pPr>
    </w:p>
    <w:p w14:paraId="678F1A1A" w14:textId="77777777" w:rsidR="00EE63EE" w:rsidRPr="00F115A9" w:rsidRDefault="00EE63EE" w:rsidP="002D7E66">
      <w:pPr>
        <w:pStyle w:val="NormalWeb"/>
        <w:spacing w:line="360" w:lineRule="auto"/>
        <w:jc w:val="both"/>
        <w:rPr>
          <w:sz w:val="28"/>
          <w:szCs w:val="28"/>
        </w:rPr>
      </w:pPr>
    </w:p>
    <w:p w14:paraId="4A7E9363" w14:textId="77777777" w:rsidR="00EE63EE" w:rsidRPr="00F115A9" w:rsidRDefault="00EE63EE" w:rsidP="002D7E66">
      <w:pPr>
        <w:pStyle w:val="NormalWeb"/>
        <w:spacing w:line="360" w:lineRule="auto"/>
        <w:jc w:val="both"/>
        <w:rPr>
          <w:sz w:val="28"/>
          <w:szCs w:val="28"/>
        </w:rPr>
      </w:pPr>
    </w:p>
    <w:p w14:paraId="08081AB8" w14:textId="77777777" w:rsidR="00EE63EE" w:rsidRPr="00F115A9" w:rsidRDefault="00EE63EE" w:rsidP="002D7E66">
      <w:pPr>
        <w:pStyle w:val="NormalWeb"/>
        <w:spacing w:line="360" w:lineRule="auto"/>
        <w:jc w:val="both"/>
        <w:rPr>
          <w:sz w:val="28"/>
          <w:szCs w:val="28"/>
        </w:rPr>
      </w:pPr>
    </w:p>
    <w:p w14:paraId="213D0404" w14:textId="77777777" w:rsidR="00EE63EE" w:rsidRPr="00F115A9" w:rsidRDefault="00EE63EE" w:rsidP="002D7E66">
      <w:pPr>
        <w:pStyle w:val="NormalWeb"/>
        <w:spacing w:line="360" w:lineRule="auto"/>
        <w:jc w:val="both"/>
        <w:rPr>
          <w:sz w:val="28"/>
          <w:szCs w:val="28"/>
        </w:rPr>
      </w:pPr>
    </w:p>
    <w:p w14:paraId="0D67CB40" w14:textId="77777777" w:rsidR="00EE63EE" w:rsidRPr="00F115A9" w:rsidRDefault="00EE63EE" w:rsidP="002D7E66">
      <w:pPr>
        <w:pStyle w:val="NormalWeb"/>
        <w:spacing w:line="360" w:lineRule="auto"/>
        <w:jc w:val="both"/>
        <w:rPr>
          <w:sz w:val="28"/>
          <w:szCs w:val="28"/>
        </w:rPr>
      </w:pPr>
    </w:p>
    <w:p w14:paraId="5FCE5CE5" w14:textId="77777777" w:rsidR="00EE63EE" w:rsidRPr="00F115A9" w:rsidRDefault="00EE63EE" w:rsidP="002D7E66">
      <w:pPr>
        <w:pStyle w:val="NormalWeb"/>
        <w:spacing w:line="360" w:lineRule="auto"/>
        <w:jc w:val="both"/>
        <w:rPr>
          <w:sz w:val="28"/>
          <w:szCs w:val="28"/>
        </w:rPr>
      </w:pPr>
    </w:p>
    <w:p w14:paraId="25A466BD" w14:textId="77777777" w:rsidR="00EE63EE" w:rsidRPr="00F115A9" w:rsidRDefault="00EE63EE" w:rsidP="002D7E66">
      <w:pPr>
        <w:pStyle w:val="NormalWeb"/>
        <w:spacing w:line="360" w:lineRule="auto"/>
        <w:jc w:val="both"/>
        <w:rPr>
          <w:sz w:val="28"/>
          <w:szCs w:val="28"/>
        </w:rPr>
      </w:pPr>
    </w:p>
    <w:p w14:paraId="1B6124CC" w14:textId="77777777" w:rsidR="00EE63EE" w:rsidRPr="00F115A9" w:rsidRDefault="00EE63EE" w:rsidP="002D7E66">
      <w:pPr>
        <w:pStyle w:val="NormalWeb"/>
        <w:spacing w:line="360" w:lineRule="auto"/>
        <w:jc w:val="both"/>
        <w:rPr>
          <w:sz w:val="28"/>
          <w:szCs w:val="28"/>
        </w:rPr>
      </w:pPr>
    </w:p>
    <w:p w14:paraId="7B9342E6" w14:textId="77777777" w:rsidR="00EE63EE" w:rsidRPr="00F115A9" w:rsidRDefault="00EE63EE" w:rsidP="002D7E66">
      <w:pPr>
        <w:pStyle w:val="NormalWeb"/>
        <w:spacing w:line="360" w:lineRule="auto"/>
        <w:jc w:val="both"/>
        <w:rPr>
          <w:sz w:val="28"/>
          <w:szCs w:val="28"/>
        </w:rPr>
      </w:pPr>
    </w:p>
    <w:p w14:paraId="6CA2BE22" w14:textId="216031C2" w:rsidR="00586128" w:rsidRPr="00F115A9" w:rsidRDefault="00DD742A" w:rsidP="00887C5B">
      <w:pPr>
        <w:pStyle w:val="Heading1"/>
        <w:numPr>
          <w:ilvl w:val="0"/>
          <w:numId w:val="25"/>
        </w:numPr>
      </w:pPr>
      <w:r w:rsidRPr="00F115A9">
        <w:t>Reference</w:t>
      </w:r>
      <w:r w:rsidR="00470519" w:rsidRPr="00F115A9">
        <w:t>s</w:t>
      </w:r>
    </w:p>
    <w:p w14:paraId="71DE24A6"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2D2A0CD9" w14:textId="64FCE623" w:rsidR="007E6BF4" w:rsidRPr="00F115A9" w:rsidRDefault="007E6BF4" w:rsidP="00832860">
      <w:pPr>
        <w:pStyle w:val="ListParagraph"/>
        <w:numPr>
          <w:ilvl w:val="0"/>
          <w:numId w:val="26"/>
        </w:numPr>
        <w:spacing w:line="360" w:lineRule="auto"/>
        <w:jc w:val="both"/>
        <w:rPr>
          <w:rFonts w:ascii="Times New Roman" w:hAnsi="Times New Roman" w:cs="Times New Roman"/>
          <w:sz w:val="26"/>
          <w:szCs w:val="26"/>
        </w:rPr>
      </w:pPr>
      <w:r w:rsidRPr="00F115A9">
        <w:rPr>
          <w:rFonts w:ascii="Times New Roman" w:hAnsi="Times New Roman" w:cs="Times New Roman"/>
          <w:sz w:val="26"/>
          <w:szCs w:val="26"/>
        </w:rPr>
        <w:t xml:space="preserve">Adams, J. S. (1963). Toward an understanding of inequity. </w:t>
      </w:r>
      <w:r w:rsidRPr="00F115A9">
        <w:rPr>
          <w:rFonts w:ascii="Times New Roman" w:hAnsi="Times New Roman" w:cs="Times New Roman"/>
          <w:i/>
          <w:iCs/>
          <w:sz w:val="26"/>
          <w:szCs w:val="26"/>
        </w:rPr>
        <w:t>Journal of Abnormal and Social Psychology</w:t>
      </w:r>
      <w:r w:rsidRPr="00F115A9">
        <w:rPr>
          <w:rFonts w:ascii="Times New Roman" w:hAnsi="Times New Roman" w:cs="Times New Roman"/>
          <w:sz w:val="26"/>
          <w:szCs w:val="26"/>
        </w:rPr>
        <w:t>, 67(5), 422–436. https://doi.org/10.1037/h0040968</w:t>
      </w:r>
    </w:p>
    <w:p w14:paraId="2978610C" w14:textId="77777777" w:rsidR="007E6BF4" w:rsidRPr="00F115A9" w:rsidRDefault="007E6BF4" w:rsidP="006D1659">
      <w:pPr>
        <w:spacing w:line="360" w:lineRule="auto"/>
        <w:jc w:val="both"/>
        <w:rPr>
          <w:rFonts w:ascii="Times New Roman" w:hAnsi="Times New Roman" w:cs="Times New Roman"/>
          <w:sz w:val="26"/>
          <w:szCs w:val="26"/>
        </w:rPr>
      </w:pPr>
    </w:p>
    <w:p w14:paraId="589A2E25" w14:textId="6347B55F" w:rsidR="006D1659" w:rsidRPr="00F115A9" w:rsidRDefault="006D1659" w:rsidP="00832860">
      <w:pPr>
        <w:pStyle w:val="ListParagraph"/>
        <w:numPr>
          <w:ilvl w:val="0"/>
          <w:numId w:val="26"/>
        </w:numPr>
        <w:spacing w:line="360" w:lineRule="auto"/>
        <w:jc w:val="both"/>
        <w:rPr>
          <w:rFonts w:ascii="Times New Roman" w:hAnsi="Times New Roman" w:cs="Times New Roman"/>
          <w:sz w:val="26"/>
          <w:szCs w:val="26"/>
        </w:rPr>
      </w:pPr>
      <w:r w:rsidRPr="00F115A9">
        <w:rPr>
          <w:rFonts w:ascii="Times New Roman" w:hAnsi="Times New Roman" w:cs="Times New Roman"/>
          <w:sz w:val="26"/>
          <w:szCs w:val="26"/>
        </w:rPr>
        <w:t xml:space="preserve">Ahmed, T., &amp; Sen, B. (2018) Conservative outlook, gender norms and female wellbeing: Evidence from rural Bangladesh, </w:t>
      </w:r>
      <w:r w:rsidRPr="00F115A9">
        <w:rPr>
          <w:rFonts w:ascii="Times New Roman" w:hAnsi="Times New Roman" w:cs="Times New Roman"/>
          <w:i/>
          <w:iCs/>
          <w:sz w:val="26"/>
          <w:szCs w:val="26"/>
        </w:rPr>
        <w:t>World Development</w:t>
      </w:r>
      <w:r w:rsidRPr="00F115A9">
        <w:rPr>
          <w:rFonts w:ascii="Times New Roman" w:hAnsi="Times New Roman" w:cs="Times New Roman"/>
          <w:sz w:val="26"/>
          <w:szCs w:val="26"/>
        </w:rPr>
        <w:t>, 111, pp.41–58</w:t>
      </w:r>
    </w:p>
    <w:p w14:paraId="0887C1B6" w14:textId="77777777" w:rsidR="006165F5" w:rsidRPr="00F115A9" w:rsidRDefault="006165F5" w:rsidP="006D1659">
      <w:pPr>
        <w:spacing w:line="360" w:lineRule="auto"/>
        <w:jc w:val="both"/>
        <w:rPr>
          <w:rFonts w:ascii="Times New Roman" w:hAnsi="Times New Roman" w:cs="Times New Roman"/>
          <w:sz w:val="26"/>
          <w:szCs w:val="26"/>
        </w:rPr>
      </w:pPr>
    </w:p>
    <w:p w14:paraId="735DBDC6" w14:textId="3E73D11C" w:rsidR="006165F5" w:rsidRPr="00F115A9" w:rsidRDefault="006165F5" w:rsidP="00832860">
      <w:pPr>
        <w:pStyle w:val="ListParagraph"/>
        <w:numPr>
          <w:ilvl w:val="0"/>
          <w:numId w:val="26"/>
        </w:numPr>
        <w:spacing w:line="360" w:lineRule="auto"/>
        <w:jc w:val="both"/>
        <w:rPr>
          <w:rFonts w:ascii="Times New Roman" w:hAnsi="Times New Roman" w:cs="Times New Roman"/>
          <w:color w:val="000000" w:themeColor="text1"/>
          <w:sz w:val="26"/>
          <w:szCs w:val="26"/>
        </w:rPr>
      </w:pPr>
      <w:proofErr w:type="spellStart"/>
      <w:r w:rsidRPr="00F115A9">
        <w:rPr>
          <w:rFonts w:ascii="Times New Roman" w:hAnsi="Times New Roman" w:cs="Times New Roman"/>
          <w:color w:val="000000" w:themeColor="text1"/>
          <w:sz w:val="26"/>
          <w:szCs w:val="26"/>
        </w:rPr>
        <w:t>Alcadipani</w:t>
      </w:r>
      <w:proofErr w:type="spellEnd"/>
      <w:r w:rsidRPr="00F115A9">
        <w:rPr>
          <w:rFonts w:ascii="Times New Roman" w:hAnsi="Times New Roman" w:cs="Times New Roman"/>
          <w:color w:val="000000" w:themeColor="text1"/>
          <w:sz w:val="26"/>
          <w:szCs w:val="26"/>
        </w:rPr>
        <w:t xml:space="preserve">, R., Khan, F. R., Gantman, E. &amp; Nkomo, S. (2012) Southern voices in management and organization knowledge. </w:t>
      </w:r>
      <w:r w:rsidRPr="00F115A9">
        <w:rPr>
          <w:rFonts w:ascii="Times New Roman" w:hAnsi="Times New Roman" w:cs="Times New Roman"/>
          <w:i/>
          <w:iCs/>
          <w:color w:val="000000" w:themeColor="text1"/>
          <w:sz w:val="26"/>
          <w:szCs w:val="26"/>
        </w:rPr>
        <w:t>Organization</w:t>
      </w:r>
      <w:r w:rsidRPr="00F115A9">
        <w:rPr>
          <w:rFonts w:ascii="Times New Roman" w:hAnsi="Times New Roman" w:cs="Times New Roman"/>
          <w:color w:val="000000" w:themeColor="text1"/>
          <w:sz w:val="26"/>
          <w:szCs w:val="26"/>
        </w:rPr>
        <w:t>, 19, pp.131–43.</w:t>
      </w:r>
    </w:p>
    <w:p w14:paraId="73E33B9F" w14:textId="77777777" w:rsidR="006165F5" w:rsidRPr="00F115A9" w:rsidRDefault="006165F5" w:rsidP="006D1659">
      <w:pPr>
        <w:spacing w:line="360" w:lineRule="auto"/>
        <w:jc w:val="both"/>
        <w:rPr>
          <w:rFonts w:ascii="Times New Roman" w:hAnsi="Times New Roman" w:cs="Times New Roman"/>
          <w:color w:val="000000" w:themeColor="text1"/>
          <w:sz w:val="26"/>
          <w:szCs w:val="26"/>
        </w:rPr>
      </w:pPr>
    </w:p>
    <w:p w14:paraId="2D441914" w14:textId="131A90D4" w:rsidR="0009782A" w:rsidRPr="00F115A9" w:rsidRDefault="007405AD" w:rsidP="00832860">
      <w:pPr>
        <w:pStyle w:val="ListParagraph"/>
        <w:numPr>
          <w:ilvl w:val="0"/>
          <w:numId w:val="26"/>
        </w:numPr>
        <w:spacing w:line="360" w:lineRule="auto"/>
        <w:jc w:val="both"/>
        <w:rPr>
          <w:rFonts w:ascii="Times New Roman" w:hAnsi="Times New Roman" w:cs="Times New Roman"/>
          <w:sz w:val="26"/>
          <w:szCs w:val="26"/>
        </w:rPr>
      </w:pPr>
      <w:proofErr w:type="spellStart"/>
      <w:r w:rsidRPr="00F115A9">
        <w:rPr>
          <w:rFonts w:ascii="Times New Roman" w:hAnsi="Times New Roman" w:cs="Times New Roman"/>
          <w:sz w:val="26"/>
          <w:szCs w:val="26"/>
        </w:rPr>
        <w:lastRenderedPageBreak/>
        <w:t>Åkerlind</w:t>
      </w:r>
      <w:proofErr w:type="spellEnd"/>
      <w:r w:rsidRPr="00F115A9">
        <w:rPr>
          <w:rFonts w:ascii="Times New Roman" w:hAnsi="Times New Roman" w:cs="Times New Roman"/>
          <w:sz w:val="26"/>
          <w:szCs w:val="26"/>
        </w:rPr>
        <w:t>, G</w:t>
      </w:r>
      <w:r w:rsidR="00D92D67" w:rsidRPr="00F115A9">
        <w:rPr>
          <w:rFonts w:ascii="Times New Roman" w:hAnsi="Times New Roman" w:cs="Times New Roman"/>
          <w:sz w:val="26"/>
          <w:szCs w:val="26"/>
        </w:rPr>
        <w:t>.</w:t>
      </w:r>
      <w:r w:rsidRPr="00F115A9">
        <w:rPr>
          <w:rFonts w:ascii="Times New Roman" w:hAnsi="Times New Roman" w:cs="Times New Roman"/>
          <w:sz w:val="26"/>
          <w:szCs w:val="26"/>
        </w:rPr>
        <w:t xml:space="preserve"> (202</w:t>
      </w:r>
      <w:r w:rsidR="00B17960" w:rsidRPr="00F115A9">
        <w:rPr>
          <w:rFonts w:ascii="Times New Roman" w:hAnsi="Times New Roman" w:cs="Times New Roman"/>
          <w:sz w:val="26"/>
          <w:szCs w:val="26"/>
        </w:rPr>
        <w:t>5</w:t>
      </w:r>
      <w:r w:rsidRPr="00F115A9">
        <w:rPr>
          <w:rFonts w:ascii="Times New Roman" w:hAnsi="Times New Roman" w:cs="Times New Roman"/>
          <w:sz w:val="26"/>
          <w:szCs w:val="26"/>
        </w:rPr>
        <w:t xml:space="preserve">) </w:t>
      </w:r>
      <w:r w:rsidRPr="00F115A9">
        <w:rPr>
          <w:rFonts w:ascii="Times New Roman" w:hAnsi="Times New Roman" w:cs="Times New Roman"/>
          <w:i/>
          <w:iCs/>
          <w:sz w:val="26"/>
          <w:szCs w:val="26"/>
        </w:rPr>
        <w:t xml:space="preserve">Phenomenography in the 21st Century: A Methodology for Investigating Human Experience of the World. </w:t>
      </w:r>
      <w:r w:rsidRPr="00F115A9">
        <w:rPr>
          <w:rFonts w:ascii="Times New Roman" w:hAnsi="Times New Roman" w:cs="Times New Roman"/>
          <w:sz w:val="26"/>
          <w:szCs w:val="26"/>
        </w:rPr>
        <w:t>Cambridge, UK: Open Book Publishers, https://doi.org/10.11647/OBP.0431</w:t>
      </w:r>
    </w:p>
    <w:p w14:paraId="504FFF59" w14:textId="77777777" w:rsidR="00C9127B" w:rsidRPr="00F115A9" w:rsidRDefault="00C9127B" w:rsidP="006D1659">
      <w:pPr>
        <w:spacing w:line="360" w:lineRule="auto"/>
        <w:jc w:val="both"/>
        <w:rPr>
          <w:rFonts w:ascii="Times New Roman" w:hAnsi="Times New Roman" w:cs="Times New Roman"/>
          <w:sz w:val="26"/>
          <w:szCs w:val="26"/>
        </w:rPr>
      </w:pPr>
    </w:p>
    <w:p w14:paraId="4A0B2BC6" w14:textId="71AD998A" w:rsidR="00C64BAC" w:rsidRPr="00F115A9" w:rsidRDefault="00C64BAC" w:rsidP="00832860">
      <w:pPr>
        <w:pStyle w:val="ListParagraph"/>
        <w:numPr>
          <w:ilvl w:val="0"/>
          <w:numId w:val="26"/>
        </w:numPr>
        <w:spacing w:line="360" w:lineRule="auto"/>
        <w:jc w:val="both"/>
        <w:rPr>
          <w:rFonts w:ascii="Times New Roman" w:hAnsi="Times New Roman" w:cs="Times New Roman"/>
          <w:sz w:val="26"/>
          <w:szCs w:val="26"/>
        </w:rPr>
      </w:pPr>
      <w:proofErr w:type="spellStart"/>
      <w:r w:rsidRPr="00F115A9">
        <w:rPr>
          <w:rFonts w:ascii="Times New Roman" w:hAnsi="Times New Roman" w:cs="Times New Roman"/>
          <w:sz w:val="26"/>
          <w:szCs w:val="26"/>
        </w:rPr>
        <w:t>Åkerlind</w:t>
      </w:r>
      <w:proofErr w:type="spellEnd"/>
      <w:r w:rsidRPr="00F115A9">
        <w:rPr>
          <w:rFonts w:ascii="Times New Roman" w:hAnsi="Times New Roman" w:cs="Times New Roman"/>
          <w:sz w:val="26"/>
          <w:szCs w:val="26"/>
        </w:rPr>
        <w:t xml:space="preserve">, G. (2012). Variation and commonality in phenomenographic research methods. </w:t>
      </w:r>
      <w:r w:rsidRPr="00F115A9">
        <w:rPr>
          <w:rFonts w:ascii="Times New Roman" w:hAnsi="Times New Roman" w:cs="Times New Roman"/>
          <w:i/>
          <w:iCs/>
          <w:sz w:val="26"/>
          <w:szCs w:val="26"/>
        </w:rPr>
        <w:t>Higher Education Research &amp; Development</w:t>
      </w:r>
      <w:r w:rsidRPr="00F115A9">
        <w:rPr>
          <w:rFonts w:ascii="Times New Roman" w:hAnsi="Times New Roman" w:cs="Times New Roman"/>
          <w:sz w:val="26"/>
          <w:szCs w:val="26"/>
        </w:rPr>
        <w:t xml:space="preserve">, 31(1), 115–127. </w:t>
      </w:r>
      <w:hyperlink r:id="rId11" w:history="1">
        <w:r w:rsidRPr="00F115A9">
          <w:rPr>
            <w:rStyle w:val="Hyperlink"/>
            <w:rFonts w:ascii="Times New Roman" w:hAnsi="Times New Roman" w:cs="Times New Roman"/>
            <w:sz w:val="26"/>
            <w:szCs w:val="26"/>
          </w:rPr>
          <w:t>https://doi.org/10.1080/07294360.2011.642845</w:t>
        </w:r>
      </w:hyperlink>
    </w:p>
    <w:p w14:paraId="3480ED84" w14:textId="77777777" w:rsidR="00C64BAC" w:rsidRPr="00F115A9" w:rsidRDefault="00C64BAC" w:rsidP="006D1659">
      <w:pPr>
        <w:spacing w:line="360" w:lineRule="auto"/>
        <w:jc w:val="both"/>
        <w:rPr>
          <w:rFonts w:ascii="Times New Roman" w:hAnsi="Times New Roman" w:cs="Times New Roman"/>
          <w:sz w:val="26"/>
          <w:szCs w:val="26"/>
        </w:rPr>
      </w:pPr>
    </w:p>
    <w:p w14:paraId="05F4BD2D" w14:textId="33E4ACF1" w:rsidR="00C9127B" w:rsidRPr="00F115A9" w:rsidRDefault="00C9127B" w:rsidP="00832860">
      <w:pPr>
        <w:pStyle w:val="ListParagraph"/>
        <w:numPr>
          <w:ilvl w:val="0"/>
          <w:numId w:val="26"/>
        </w:numPr>
        <w:spacing w:line="360" w:lineRule="auto"/>
        <w:jc w:val="both"/>
        <w:rPr>
          <w:rFonts w:ascii="Times New Roman" w:hAnsi="Times New Roman" w:cs="Times New Roman"/>
          <w:sz w:val="26"/>
          <w:szCs w:val="26"/>
        </w:rPr>
      </w:pPr>
      <w:proofErr w:type="spellStart"/>
      <w:r w:rsidRPr="00F115A9">
        <w:rPr>
          <w:rFonts w:ascii="Times New Roman" w:hAnsi="Times New Roman" w:cs="Times New Roman"/>
          <w:sz w:val="26"/>
          <w:szCs w:val="26"/>
        </w:rPr>
        <w:t>Åkerlind</w:t>
      </w:r>
      <w:proofErr w:type="spellEnd"/>
      <w:r w:rsidRPr="00F115A9">
        <w:rPr>
          <w:rFonts w:ascii="Times New Roman" w:hAnsi="Times New Roman" w:cs="Times New Roman"/>
          <w:sz w:val="26"/>
          <w:szCs w:val="26"/>
        </w:rPr>
        <w:t xml:space="preserve">, G. S. (2005). Variation and commonality in phenomenographic research methods. </w:t>
      </w:r>
      <w:r w:rsidRPr="00F115A9">
        <w:rPr>
          <w:rFonts w:ascii="Times New Roman" w:hAnsi="Times New Roman" w:cs="Times New Roman"/>
          <w:i/>
          <w:iCs/>
          <w:sz w:val="26"/>
          <w:szCs w:val="26"/>
        </w:rPr>
        <w:t xml:space="preserve">Higher Education Research &amp; Development, </w:t>
      </w:r>
      <w:r w:rsidRPr="00F115A9">
        <w:rPr>
          <w:rFonts w:ascii="Times New Roman" w:hAnsi="Times New Roman" w:cs="Times New Roman"/>
          <w:sz w:val="26"/>
          <w:szCs w:val="26"/>
        </w:rPr>
        <w:t>24(4), 321-334.</w:t>
      </w:r>
    </w:p>
    <w:p w14:paraId="211C4357" w14:textId="77777777" w:rsidR="00A51863" w:rsidRPr="00F115A9" w:rsidRDefault="00A51863" w:rsidP="006D1659">
      <w:pPr>
        <w:spacing w:line="360" w:lineRule="auto"/>
        <w:jc w:val="both"/>
        <w:rPr>
          <w:rFonts w:ascii="Times New Roman" w:hAnsi="Times New Roman" w:cs="Times New Roman"/>
          <w:color w:val="000000" w:themeColor="text1"/>
          <w:sz w:val="26"/>
          <w:szCs w:val="26"/>
        </w:rPr>
      </w:pPr>
    </w:p>
    <w:p w14:paraId="2124A406" w14:textId="4F39CE42" w:rsidR="00A51863" w:rsidRPr="00F115A9" w:rsidRDefault="00A51863" w:rsidP="00832860">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Bajracharya, P., &amp; Sultana, S. (2020) Rank-size Distribution of Cities and Municipalities in Bangladesh. </w:t>
      </w:r>
      <w:r w:rsidRPr="00F115A9">
        <w:rPr>
          <w:rFonts w:ascii="Times New Roman" w:hAnsi="Times New Roman" w:cs="Times New Roman"/>
          <w:i/>
          <w:iCs/>
          <w:color w:val="000000" w:themeColor="text1"/>
          <w:sz w:val="26"/>
          <w:szCs w:val="26"/>
        </w:rPr>
        <w:t>Sustainability.</w:t>
      </w:r>
      <w:r w:rsidRPr="00F115A9">
        <w:rPr>
          <w:rFonts w:ascii="Times New Roman" w:hAnsi="Times New Roman" w:cs="Times New Roman"/>
          <w:color w:val="000000" w:themeColor="text1"/>
          <w:sz w:val="26"/>
          <w:szCs w:val="26"/>
        </w:rPr>
        <w:t xml:space="preserve"> 12, p4643. https://doi.org/10.3390/su12114643</w:t>
      </w:r>
    </w:p>
    <w:p w14:paraId="708D4BC4"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77A082FB" w14:textId="53CBC8FD" w:rsidR="006D1659" w:rsidRPr="00F115A9" w:rsidRDefault="006D1659" w:rsidP="00832860">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Banerjee, S.B. (2022) Decolonizing Management Theory: A Critical Perspective. </w:t>
      </w:r>
      <w:r w:rsidRPr="00F115A9">
        <w:rPr>
          <w:rFonts w:ascii="Times New Roman" w:hAnsi="Times New Roman" w:cs="Times New Roman"/>
          <w:i/>
          <w:iCs/>
          <w:color w:val="000000" w:themeColor="text1"/>
          <w:sz w:val="26"/>
          <w:szCs w:val="26"/>
        </w:rPr>
        <w:t>Journal of Management Studies</w:t>
      </w:r>
      <w:r w:rsidRPr="00F115A9">
        <w:rPr>
          <w:rFonts w:ascii="Times New Roman" w:hAnsi="Times New Roman" w:cs="Times New Roman"/>
          <w:color w:val="000000" w:themeColor="text1"/>
          <w:sz w:val="26"/>
          <w:szCs w:val="26"/>
        </w:rPr>
        <w:t>, 59, pp.1074-1087.</w:t>
      </w:r>
    </w:p>
    <w:p w14:paraId="21B004B1" w14:textId="77777777" w:rsidR="00526B1F" w:rsidRPr="00F115A9" w:rsidRDefault="00526B1F" w:rsidP="006D1659">
      <w:pPr>
        <w:spacing w:line="360" w:lineRule="auto"/>
        <w:jc w:val="both"/>
        <w:rPr>
          <w:rFonts w:ascii="Times New Roman" w:hAnsi="Times New Roman" w:cs="Times New Roman"/>
          <w:color w:val="000000" w:themeColor="text1"/>
          <w:sz w:val="26"/>
          <w:szCs w:val="26"/>
        </w:rPr>
      </w:pPr>
    </w:p>
    <w:p w14:paraId="4A86670A" w14:textId="539230CD" w:rsidR="00526B1F" w:rsidRPr="00F115A9" w:rsidRDefault="00526B1F" w:rsidP="00832860">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Bawa, M</w:t>
      </w:r>
      <w:r w:rsidR="00797535" w:rsidRPr="00F115A9">
        <w:rPr>
          <w:rFonts w:ascii="Times New Roman" w:hAnsi="Times New Roman" w:cs="Times New Roman"/>
          <w:color w:val="000000" w:themeColor="text1"/>
          <w:sz w:val="26"/>
          <w:szCs w:val="26"/>
        </w:rPr>
        <w:t>.</w:t>
      </w:r>
      <w:r w:rsidRPr="00F115A9">
        <w:rPr>
          <w:rFonts w:ascii="Times New Roman" w:hAnsi="Times New Roman" w:cs="Times New Roman"/>
          <w:color w:val="000000" w:themeColor="text1"/>
          <w:sz w:val="26"/>
          <w:szCs w:val="26"/>
        </w:rPr>
        <w:t>, &amp; Garg, N</w:t>
      </w:r>
      <w:r w:rsidR="00797535" w:rsidRPr="00F115A9">
        <w:rPr>
          <w:rFonts w:ascii="Times New Roman" w:hAnsi="Times New Roman" w:cs="Times New Roman"/>
          <w:color w:val="000000" w:themeColor="text1"/>
          <w:sz w:val="26"/>
          <w:szCs w:val="26"/>
        </w:rPr>
        <w:t>.</w:t>
      </w:r>
      <w:r w:rsidRPr="00F115A9">
        <w:rPr>
          <w:rFonts w:ascii="Times New Roman" w:hAnsi="Times New Roman" w:cs="Times New Roman"/>
          <w:color w:val="000000" w:themeColor="text1"/>
          <w:sz w:val="26"/>
          <w:szCs w:val="26"/>
        </w:rPr>
        <w:t xml:space="preserve"> (2023) Job-Autonomy and Employees' Creativity: The Mediating Role of Intrinsic Motivation</w:t>
      </w:r>
      <w:r w:rsidR="00241046" w:rsidRPr="00F115A9">
        <w:rPr>
          <w:rFonts w:ascii="Times New Roman" w:hAnsi="Times New Roman" w:cs="Times New Roman"/>
          <w:color w:val="000000" w:themeColor="text1"/>
          <w:sz w:val="26"/>
          <w:szCs w:val="26"/>
        </w:rPr>
        <w:t>.</w:t>
      </w:r>
      <w:r w:rsidRPr="00F115A9">
        <w:rPr>
          <w:rFonts w:ascii="Times New Roman" w:hAnsi="Times New Roman" w:cs="Times New Roman"/>
          <w:color w:val="000000" w:themeColor="text1"/>
          <w:sz w:val="26"/>
          <w:szCs w:val="26"/>
        </w:rPr>
        <w:t xml:space="preserve"> </w:t>
      </w:r>
      <w:r w:rsidRPr="00F115A9">
        <w:rPr>
          <w:rFonts w:ascii="Times New Roman" w:hAnsi="Times New Roman" w:cs="Times New Roman"/>
          <w:i/>
          <w:iCs/>
          <w:color w:val="000000" w:themeColor="text1"/>
          <w:sz w:val="26"/>
          <w:szCs w:val="26"/>
        </w:rPr>
        <w:t>South Asian Journal of Management</w:t>
      </w:r>
      <w:r w:rsidRPr="00F115A9">
        <w:rPr>
          <w:rFonts w:ascii="Times New Roman" w:hAnsi="Times New Roman" w:cs="Times New Roman"/>
          <w:color w:val="000000" w:themeColor="text1"/>
          <w:sz w:val="26"/>
          <w:szCs w:val="26"/>
        </w:rPr>
        <w:t>, 30 (2), 133-150</w:t>
      </w:r>
    </w:p>
    <w:p w14:paraId="72E0421B" w14:textId="77777777" w:rsidR="0044736D" w:rsidRPr="00F115A9" w:rsidRDefault="0044736D" w:rsidP="00526B1F">
      <w:pPr>
        <w:spacing w:line="360" w:lineRule="auto"/>
        <w:jc w:val="both"/>
        <w:rPr>
          <w:rFonts w:ascii="Times New Roman" w:hAnsi="Times New Roman" w:cs="Times New Roman"/>
          <w:color w:val="000000" w:themeColor="text1"/>
          <w:sz w:val="26"/>
          <w:szCs w:val="26"/>
        </w:rPr>
      </w:pPr>
    </w:p>
    <w:p w14:paraId="2D6C23F1" w14:textId="1E7DE0DF" w:rsidR="00526B1F" w:rsidRPr="00F115A9" w:rsidRDefault="0044736D" w:rsidP="00832860">
      <w:pPr>
        <w:pStyle w:val="ListParagraph"/>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color w:val="000000"/>
          <w:kern w:val="0"/>
          <w:sz w:val="26"/>
          <w:szCs w:val="26"/>
        </w:rPr>
      </w:pPr>
      <w:r w:rsidRPr="00F115A9">
        <w:rPr>
          <w:rFonts w:ascii="Times New Roman" w:hAnsi="Times New Roman" w:cs="Times New Roman"/>
          <w:color w:val="000000"/>
          <w:kern w:val="0"/>
          <w:sz w:val="26"/>
          <w:szCs w:val="26"/>
        </w:rPr>
        <w:t xml:space="preserve">Babula, M. (2013) </w:t>
      </w:r>
      <w:r w:rsidRPr="00F115A9">
        <w:rPr>
          <w:rFonts w:ascii="Times New Roman" w:hAnsi="Times New Roman" w:cs="Times New Roman"/>
          <w:i/>
          <w:iCs/>
          <w:color w:val="000000"/>
          <w:kern w:val="0"/>
          <w:sz w:val="26"/>
          <w:szCs w:val="26"/>
        </w:rPr>
        <w:t>Motivation, altruism, personality and social psychology</w:t>
      </w:r>
      <w:r w:rsidRPr="00F115A9">
        <w:rPr>
          <w:rFonts w:ascii="Times New Roman" w:hAnsi="Times New Roman" w:cs="Times New Roman"/>
          <w:color w:val="000000"/>
          <w:kern w:val="0"/>
          <w:sz w:val="26"/>
          <w:szCs w:val="26"/>
        </w:rPr>
        <w:t>. Hampshire: Palgrave Macmillan.</w:t>
      </w:r>
    </w:p>
    <w:p w14:paraId="7EF02835" w14:textId="77777777" w:rsidR="0044736D" w:rsidRPr="00F115A9" w:rsidRDefault="0044736D" w:rsidP="006D1659">
      <w:pPr>
        <w:spacing w:line="360" w:lineRule="auto"/>
        <w:jc w:val="both"/>
        <w:rPr>
          <w:rFonts w:ascii="Times New Roman" w:hAnsi="Times New Roman" w:cs="Times New Roman"/>
          <w:color w:val="000000" w:themeColor="text1"/>
          <w:sz w:val="26"/>
          <w:szCs w:val="26"/>
        </w:rPr>
      </w:pPr>
    </w:p>
    <w:p w14:paraId="6E46763E" w14:textId="6B8BC1A8" w:rsidR="009C4C3D" w:rsidRPr="00F115A9" w:rsidRDefault="00F52CB2" w:rsidP="00F52CB2">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Boon, S., Johnston, B. &amp; Webber, S. (2007) A phenomenographic study of English</w:t>
      </w:r>
      <w:r w:rsidR="005F4C29" w:rsidRPr="00F115A9">
        <w:rPr>
          <w:rFonts w:ascii="Times New Roman" w:hAnsi="Times New Roman" w:cs="Times New Roman"/>
          <w:color w:val="000000" w:themeColor="text1"/>
          <w:sz w:val="26"/>
          <w:szCs w:val="26"/>
        </w:rPr>
        <w:t xml:space="preserve"> </w:t>
      </w:r>
      <w:r w:rsidRPr="00F115A9">
        <w:rPr>
          <w:rFonts w:ascii="Times New Roman" w:hAnsi="Times New Roman" w:cs="Times New Roman"/>
          <w:color w:val="000000" w:themeColor="text1"/>
          <w:sz w:val="26"/>
          <w:szCs w:val="26"/>
        </w:rPr>
        <w:t>faculty's conceptions of information literacy</w:t>
      </w:r>
      <w:r w:rsidR="00025400" w:rsidRPr="00F115A9">
        <w:rPr>
          <w:rFonts w:ascii="Times New Roman" w:hAnsi="Times New Roman" w:cs="Times New Roman"/>
          <w:color w:val="000000" w:themeColor="text1"/>
          <w:sz w:val="26"/>
          <w:szCs w:val="26"/>
        </w:rPr>
        <w:t>.</w:t>
      </w:r>
      <w:r w:rsidRPr="00F115A9">
        <w:rPr>
          <w:rFonts w:ascii="Times New Roman" w:hAnsi="Times New Roman" w:cs="Times New Roman"/>
          <w:color w:val="000000" w:themeColor="text1"/>
          <w:sz w:val="26"/>
          <w:szCs w:val="26"/>
        </w:rPr>
        <w:t xml:space="preserve"> </w:t>
      </w:r>
      <w:r w:rsidRPr="00F115A9">
        <w:rPr>
          <w:rFonts w:ascii="Times New Roman" w:hAnsi="Times New Roman" w:cs="Times New Roman"/>
          <w:i/>
          <w:iCs/>
          <w:color w:val="000000" w:themeColor="text1"/>
          <w:sz w:val="26"/>
          <w:szCs w:val="26"/>
        </w:rPr>
        <w:t>Journal of Documentation</w:t>
      </w:r>
      <w:r w:rsidRPr="00F115A9">
        <w:rPr>
          <w:rFonts w:ascii="Times New Roman" w:hAnsi="Times New Roman" w:cs="Times New Roman"/>
          <w:color w:val="000000" w:themeColor="text1"/>
          <w:sz w:val="26"/>
          <w:szCs w:val="26"/>
        </w:rPr>
        <w:t>, 63(2), pp.204-228</w:t>
      </w:r>
    </w:p>
    <w:p w14:paraId="06AB08A6" w14:textId="77777777" w:rsidR="00F52CB2" w:rsidRPr="00F115A9" w:rsidRDefault="00F52CB2" w:rsidP="00F52CB2">
      <w:pPr>
        <w:spacing w:line="360" w:lineRule="auto"/>
        <w:jc w:val="both"/>
        <w:rPr>
          <w:rFonts w:ascii="Times New Roman" w:hAnsi="Times New Roman" w:cs="Times New Roman"/>
          <w:b/>
          <w:bCs/>
          <w:color w:val="000000" w:themeColor="text1"/>
          <w:sz w:val="26"/>
          <w:szCs w:val="26"/>
        </w:rPr>
      </w:pPr>
    </w:p>
    <w:p w14:paraId="60E5B069" w14:textId="3663C1C1" w:rsidR="009C4C3D" w:rsidRPr="00F115A9" w:rsidRDefault="009C4C3D" w:rsidP="005F4C29">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Bowden, J., &amp; Green, P. (2010) Relationality and the myth of objectivity in research involving human participants. In J. Higgs, N. Cherry, R. Macklin, &amp; R. </w:t>
      </w:r>
      <w:r w:rsidRPr="00F115A9">
        <w:rPr>
          <w:rFonts w:ascii="Times New Roman" w:hAnsi="Times New Roman" w:cs="Times New Roman"/>
          <w:color w:val="000000" w:themeColor="text1"/>
          <w:sz w:val="26"/>
          <w:szCs w:val="26"/>
        </w:rPr>
        <w:lastRenderedPageBreak/>
        <w:t xml:space="preserve">Ajjawi (Eds.), </w:t>
      </w:r>
      <w:r w:rsidRPr="00F115A9">
        <w:rPr>
          <w:rFonts w:ascii="Times New Roman" w:hAnsi="Times New Roman" w:cs="Times New Roman"/>
          <w:i/>
          <w:iCs/>
          <w:color w:val="000000" w:themeColor="text1"/>
          <w:sz w:val="26"/>
          <w:szCs w:val="26"/>
        </w:rPr>
        <w:t>Researching Practice: A Discourse on Methodologies</w:t>
      </w:r>
      <w:r w:rsidRPr="00F115A9">
        <w:rPr>
          <w:rFonts w:ascii="Times New Roman" w:hAnsi="Times New Roman" w:cs="Times New Roman"/>
          <w:color w:val="000000" w:themeColor="text1"/>
          <w:sz w:val="26"/>
          <w:szCs w:val="26"/>
        </w:rPr>
        <w:t xml:space="preserve"> (pp. 1–16). Sense Publishers.</w:t>
      </w:r>
    </w:p>
    <w:p w14:paraId="4EF8332E"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22D04AA6" w14:textId="06E1F293" w:rsidR="006D1659" w:rsidRPr="00F115A9" w:rsidRDefault="006D1659" w:rsidP="005F4C29">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Bowden, J. (2005) Reflections on the phenomenographic team research process, in JA Bowden &amp; P. Green (eds.), </w:t>
      </w:r>
      <w:r w:rsidRPr="00F115A9">
        <w:rPr>
          <w:rFonts w:ascii="Times New Roman" w:hAnsi="Times New Roman" w:cs="Times New Roman"/>
          <w:i/>
          <w:iCs/>
          <w:color w:val="000000" w:themeColor="text1"/>
          <w:sz w:val="26"/>
          <w:szCs w:val="26"/>
        </w:rPr>
        <w:t xml:space="preserve">Doing </w:t>
      </w:r>
      <w:r w:rsidR="00D77E3D" w:rsidRPr="00F115A9">
        <w:rPr>
          <w:rFonts w:ascii="Times New Roman" w:hAnsi="Times New Roman" w:cs="Times New Roman"/>
          <w:i/>
          <w:iCs/>
          <w:color w:val="000000" w:themeColor="text1"/>
          <w:sz w:val="26"/>
          <w:szCs w:val="26"/>
        </w:rPr>
        <w:t>D</w:t>
      </w:r>
      <w:r w:rsidRPr="00F115A9">
        <w:rPr>
          <w:rFonts w:ascii="Times New Roman" w:hAnsi="Times New Roman" w:cs="Times New Roman"/>
          <w:i/>
          <w:iCs/>
          <w:color w:val="000000" w:themeColor="text1"/>
          <w:sz w:val="26"/>
          <w:szCs w:val="26"/>
        </w:rPr>
        <w:t xml:space="preserve">evelopmental </w:t>
      </w:r>
      <w:r w:rsidR="00D77E3D" w:rsidRPr="00F115A9">
        <w:rPr>
          <w:rFonts w:ascii="Times New Roman" w:hAnsi="Times New Roman" w:cs="Times New Roman"/>
          <w:i/>
          <w:iCs/>
          <w:color w:val="000000" w:themeColor="text1"/>
          <w:sz w:val="26"/>
          <w:szCs w:val="26"/>
        </w:rPr>
        <w:t>P</w:t>
      </w:r>
      <w:r w:rsidRPr="00F115A9">
        <w:rPr>
          <w:rFonts w:ascii="Times New Roman" w:hAnsi="Times New Roman" w:cs="Times New Roman"/>
          <w:i/>
          <w:iCs/>
          <w:color w:val="000000" w:themeColor="text1"/>
          <w:sz w:val="26"/>
          <w:szCs w:val="26"/>
        </w:rPr>
        <w:t>henomenography</w:t>
      </w:r>
      <w:r w:rsidRPr="00F115A9">
        <w:rPr>
          <w:rFonts w:ascii="Times New Roman" w:hAnsi="Times New Roman" w:cs="Times New Roman"/>
          <w:color w:val="000000" w:themeColor="text1"/>
          <w:sz w:val="26"/>
          <w:szCs w:val="26"/>
        </w:rPr>
        <w:t>, RMIT University Press, Melbourne, pp.11–31.</w:t>
      </w:r>
    </w:p>
    <w:p w14:paraId="0B219134" w14:textId="77777777" w:rsidR="00717BB1" w:rsidRPr="00F115A9" w:rsidRDefault="00717BB1" w:rsidP="006D1659">
      <w:pPr>
        <w:spacing w:line="360" w:lineRule="auto"/>
        <w:jc w:val="both"/>
        <w:rPr>
          <w:rFonts w:ascii="Times New Roman" w:hAnsi="Times New Roman" w:cs="Times New Roman"/>
          <w:color w:val="000000" w:themeColor="text1"/>
          <w:sz w:val="26"/>
          <w:szCs w:val="26"/>
        </w:rPr>
      </w:pPr>
    </w:p>
    <w:p w14:paraId="30881357" w14:textId="31EF1977" w:rsidR="0089561E" w:rsidRPr="00F115A9" w:rsidRDefault="0089561E" w:rsidP="005F4C29">
      <w:pPr>
        <w:pStyle w:val="NoSpacing"/>
        <w:numPr>
          <w:ilvl w:val="0"/>
          <w:numId w:val="26"/>
        </w:numPr>
        <w:spacing w:line="360" w:lineRule="auto"/>
        <w:jc w:val="both"/>
        <w:rPr>
          <w:rFonts w:ascii="Times New Roman" w:hAnsi="Times New Roman" w:cs="Times New Roman"/>
          <w:sz w:val="26"/>
          <w:szCs w:val="26"/>
        </w:rPr>
      </w:pPr>
      <w:r w:rsidRPr="00F115A9">
        <w:rPr>
          <w:rFonts w:ascii="Times New Roman" w:hAnsi="Times New Roman" w:cs="Times New Roman"/>
          <w:sz w:val="26"/>
          <w:szCs w:val="26"/>
        </w:rPr>
        <w:t>Boyd, N. M., and Nowell, B. (2020). Sense of community, sense of community responsibility, organizational commitment and identification, and public service motivation: a simultaneous test of affective states on employee well-being and engagement in a public service work context</w:t>
      </w:r>
      <w:r w:rsidRPr="00F115A9">
        <w:rPr>
          <w:rFonts w:ascii="Times New Roman" w:hAnsi="Times New Roman" w:cs="Times New Roman"/>
          <w:i/>
          <w:iCs/>
          <w:sz w:val="26"/>
          <w:szCs w:val="26"/>
        </w:rPr>
        <w:t>.</w:t>
      </w:r>
      <w:r w:rsidRPr="00F115A9">
        <w:rPr>
          <w:rStyle w:val="apple-converted-space"/>
          <w:rFonts w:ascii="Times New Roman" w:hAnsi="Times New Roman" w:cs="Times New Roman"/>
          <w:i/>
          <w:iCs/>
          <w:sz w:val="26"/>
          <w:szCs w:val="26"/>
        </w:rPr>
        <w:t> </w:t>
      </w:r>
      <w:r w:rsidRPr="00F115A9">
        <w:rPr>
          <w:rFonts w:ascii="Times New Roman" w:hAnsi="Times New Roman" w:cs="Times New Roman"/>
          <w:i/>
          <w:iCs/>
          <w:sz w:val="26"/>
          <w:szCs w:val="26"/>
        </w:rPr>
        <w:t>Public Manag. Rev</w:t>
      </w:r>
      <w:r w:rsidRPr="00F115A9">
        <w:rPr>
          <w:rFonts w:ascii="Times New Roman" w:hAnsi="Times New Roman" w:cs="Times New Roman"/>
          <w:sz w:val="26"/>
          <w:szCs w:val="26"/>
        </w:rPr>
        <w:t>.</w:t>
      </w:r>
      <w:r w:rsidRPr="00F115A9">
        <w:rPr>
          <w:rStyle w:val="apple-converted-space"/>
          <w:rFonts w:ascii="Times New Roman" w:hAnsi="Times New Roman" w:cs="Times New Roman"/>
          <w:sz w:val="26"/>
          <w:szCs w:val="26"/>
        </w:rPr>
        <w:t> </w:t>
      </w:r>
      <w:r w:rsidRPr="00F115A9">
        <w:rPr>
          <w:rFonts w:ascii="Times New Roman" w:hAnsi="Times New Roman" w:cs="Times New Roman"/>
          <w:sz w:val="26"/>
          <w:szCs w:val="26"/>
        </w:rPr>
        <w:t>22, 1024–1050. doi: 10.1080/14719037.2020.1740301</w:t>
      </w:r>
    </w:p>
    <w:p w14:paraId="3AA7B5E1" w14:textId="77777777" w:rsidR="009E0552" w:rsidRPr="00F115A9" w:rsidRDefault="009E0552" w:rsidP="006D1659">
      <w:pPr>
        <w:spacing w:line="360" w:lineRule="auto"/>
        <w:jc w:val="both"/>
        <w:rPr>
          <w:rFonts w:ascii="Times New Roman" w:hAnsi="Times New Roman" w:cs="Times New Roman"/>
          <w:color w:val="000000" w:themeColor="text1"/>
          <w:sz w:val="26"/>
          <w:szCs w:val="26"/>
        </w:rPr>
      </w:pPr>
    </w:p>
    <w:p w14:paraId="4B04CA6A" w14:textId="2AB97A16" w:rsidR="009E0552" w:rsidRPr="00F115A9" w:rsidRDefault="009E0552" w:rsidP="005F4C29">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Bruce, C. S. (1996). Learning today for professional development tomorrow. </w:t>
      </w:r>
      <w:r w:rsidRPr="00F115A9">
        <w:rPr>
          <w:rFonts w:ascii="Times New Roman" w:hAnsi="Times New Roman" w:cs="Times New Roman"/>
          <w:i/>
          <w:iCs/>
          <w:color w:val="000000" w:themeColor="text1"/>
          <w:sz w:val="26"/>
          <w:szCs w:val="26"/>
        </w:rPr>
        <w:t>Education for Library and Information Services Australia</w:t>
      </w:r>
      <w:r w:rsidRPr="00F115A9">
        <w:rPr>
          <w:rFonts w:ascii="Times New Roman" w:hAnsi="Times New Roman" w:cs="Times New Roman"/>
          <w:color w:val="000000" w:themeColor="text1"/>
          <w:sz w:val="26"/>
          <w:szCs w:val="26"/>
        </w:rPr>
        <w:t xml:space="preserve">, 13(2), 3–20. </w:t>
      </w:r>
      <w:hyperlink r:id="rId12" w:history="1">
        <w:r w:rsidR="00426CA9" w:rsidRPr="00F115A9">
          <w:rPr>
            <w:rStyle w:val="Hyperlink"/>
            <w:rFonts w:ascii="Times New Roman" w:hAnsi="Times New Roman" w:cs="Times New Roman"/>
            <w:sz w:val="26"/>
            <w:szCs w:val="26"/>
          </w:rPr>
          <w:t>https://www.learntechlib.org/p/81500/</w:t>
        </w:r>
      </w:hyperlink>
    </w:p>
    <w:p w14:paraId="479893CA" w14:textId="77777777" w:rsidR="00426CA9" w:rsidRPr="00F115A9" w:rsidRDefault="00426CA9" w:rsidP="009E0552">
      <w:pPr>
        <w:spacing w:line="360" w:lineRule="auto"/>
        <w:jc w:val="both"/>
        <w:rPr>
          <w:rFonts w:ascii="Times New Roman" w:hAnsi="Times New Roman" w:cs="Times New Roman"/>
          <w:color w:val="000000" w:themeColor="text1"/>
          <w:sz w:val="26"/>
          <w:szCs w:val="26"/>
        </w:rPr>
      </w:pPr>
    </w:p>
    <w:p w14:paraId="6E25349A" w14:textId="56B372C8" w:rsidR="00426CA9" w:rsidRPr="00F115A9" w:rsidRDefault="00426CA9" w:rsidP="00426CA9">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Brun, J-P., &amp; Dugas, N. (2008) An Analysis of Employee Recognition, Perspectives on</w:t>
      </w:r>
      <w:r w:rsidR="0072319D" w:rsidRPr="00F115A9">
        <w:rPr>
          <w:rFonts w:ascii="Times New Roman" w:hAnsi="Times New Roman" w:cs="Times New Roman"/>
          <w:color w:val="000000" w:themeColor="text1"/>
          <w:sz w:val="26"/>
          <w:szCs w:val="26"/>
        </w:rPr>
        <w:t xml:space="preserve"> </w:t>
      </w:r>
      <w:r w:rsidRPr="00F115A9">
        <w:rPr>
          <w:rFonts w:ascii="Times New Roman" w:hAnsi="Times New Roman" w:cs="Times New Roman"/>
          <w:color w:val="000000" w:themeColor="text1"/>
          <w:sz w:val="26"/>
          <w:szCs w:val="26"/>
        </w:rPr>
        <w:t xml:space="preserve">Human Resources Practices. </w:t>
      </w:r>
      <w:r w:rsidRPr="00F115A9">
        <w:rPr>
          <w:rFonts w:ascii="Times New Roman" w:hAnsi="Times New Roman" w:cs="Times New Roman"/>
          <w:i/>
          <w:iCs/>
          <w:color w:val="000000" w:themeColor="text1"/>
          <w:sz w:val="26"/>
          <w:szCs w:val="26"/>
        </w:rPr>
        <w:t>International Journal of Human Resource Management</w:t>
      </w:r>
      <w:r w:rsidRPr="00F115A9">
        <w:rPr>
          <w:rFonts w:ascii="Times New Roman" w:hAnsi="Times New Roman" w:cs="Times New Roman"/>
          <w:color w:val="000000" w:themeColor="text1"/>
          <w:sz w:val="26"/>
          <w:szCs w:val="26"/>
        </w:rPr>
        <w:t>,</w:t>
      </w:r>
      <w:r w:rsidR="0072319D" w:rsidRPr="00F115A9">
        <w:rPr>
          <w:rFonts w:ascii="Times New Roman" w:hAnsi="Times New Roman" w:cs="Times New Roman"/>
          <w:color w:val="000000" w:themeColor="text1"/>
          <w:sz w:val="26"/>
          <w:szCs w:val="26"/>
        </w:rPr>
        <w:t xml:space="preserve"> </w:t>
      </w:r>
      <w:r w:rsidRPr="00F115A9">
        <w:rPr>
          <w:rFonts w:ascii="Times New Roman" w:hAnsi="Times New Roman" w:cs="Times New Roman"/>
          <w:color w:val="000000" w:themeColor="text1"/>
          <w:sz w:val="26"/>
          <w:szCs w:val="26"/>
        </w:rPr>
        <w:t>19, 4, pp716-730.</w:t>
      </w:r>
    </w:p>
    <w:p w14:paraId="694D52D9"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2056235D" w14:textId="13FD166D" w:rsidR="00A61F84" w:rsidRPr="00F115A9" w:rsidRDefault="006D1659" w:rsidP="0072319D">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Chang, Y., &amp; Ryu, S. (2017) Motivation to Choose a Public Service Career in Developing Countries: Focused on Philippines, Bangladesh, Cambodia, Vietnam, and Indonesia. </w:t>
      </w:r>
      <w:r w:rsidRPr="00F115A9">
        <w:rPr>
          <w:rFonts w:ascii="Times New Roman" w:hAnsi="Times New Roman" w:cs="Times New Roman"/>
          <w:i/>
          <w:iCs/>
          <w:color w:val="000000" w:themeColor="text1"/>
          <w:sz w:val="26"/>
          <w:szCs w:val="26"/>
        </w:rPr>
        <w:t>Working Papers (Research Institute, International University of Japan).</w:t>
      </w:r>
      <w:r w:rsidRPr="00F115A9">
        <w:rPr>
          <w:rFonts w:ascii="Times New Roman" w:hAnsi="Times New Roman" w:cs="Times New Roman"/>
          <w:color w:val="000000" w:themeColor="text1"/>
          <w:sz w:val="26"/>
          <w:szCs w:val="26"/>
        </w:rPr>
        <w:t xml:space="preserve"> [Accessed 02 January 2023]</w:t>
      </w:r>
    </w:p>
    <w:p w14:paraId="67ACBC11" w14:textId="77777777" w:rsidR="00F06B9E" w:rsidRPr="00F115A9" w:rsidRDefault="00F06B9E" w:rsidP="006D1659">
      <w:pPr>
        <w:spacing w:line="360" w:lineRule="auto"/>
        <w:jc w:val="both"/>
        <w:rPr>
          <w:rFonts w:ascii="Times New Roman" w:hAnsi="Times New Roman" w:cs="Times New Roman"/>
          <w:sz w:val="26"/>
          <w:szCs w:val="26"/>
        </w:rPr>
      </w:pPr>
    </w:p>
    <w:p w14:paraId="6BC4A325" w14:textId="6B544ED4" w:rsidR="00F06B9E" w:rsidRPr="00F115A9" w:rsidRDefault="00F06B9E" w:rsidP="0072319D">
      <w:pPr>
        <w:pStyle w:val="ListParagraph"/>
        <w:numPr>
          <w:ilvl w:val="0"/>
          <w:numId w:val="26"/>
        </w:numPr>
        <w:spacing w:line="360" w:lineRule="auto"/>
        <w:jc w:val="both"/>
        <w:rPr>
          <w:rFonts w:ascii="Times New Roman" w:hAnsi="Times New Roman" w:cs="Times New Roman"/>
          <w:i/>
          <w:iCs/>
          <w:sz w:val="26"/>
          <w:szCs w:val="26"/>
        </w:rPr>
      </w:pPr>
      <w:r w:rsidRPr="00F115A9">
        <w:rPr>
          <w:rFonts w:ascii="Times New Roman" w:hAnsi="Times New Roman" w:cs="Times New Roman"/>
          <w:sz w:val="26"/>
          <w:szCs w:val="26"/>
        </w:rPr>
        <w:t>Chowdhury, R. M.,</w:t>
      </w:r>
      <w:r w:rsidR="004D4BD5" w:rsidRPr="00F115A9">
        <w:rPr>
          <w:rFonts w:ascii="Times New Roman" w:hAnsi="Times New Roman" w:cs="Times New Roman"/>
          <w:sz w:val="26"/>
          <w:szCs w:val="26"/>
        </w:rPr>
        <w:t xml:space="preserve"> &amp; Karra, S. </w:t>
      </w:r>
      <w:r w:rsidR="00D6496A" w:rsidRPr="00F115A9">
        <w:rPr>
          <w:rFonts w:ascii="Times New Roman" w:hAnsi="Times New Roman" w:cs="Times New Roman"/>
          <w:sz w:val="26"/>
          <w:szCs w:val="26"/>
        </w:rPr>
        <w:t xml:space="preserve">A. (2025) A Comprehensive Thematic Analysis of Work Motivation Among IT Professionals in the United Kingdom. </w:t>
      </w:r>
      <w:r w:rsidR="00D6496A" w:rsidRPr="00F115A9">
        <w:rPr>
          <w:rFonts w:ascii="Times New Roman" w:hAnsi="Times New Roman" w:cs="Times New Roman"/>
          <w:i/>
          <w:iCs/>
          <w:sz w:val="26"/>
          <w:szCs w:val="26"/>
        </w:rPr>
        <w:t xml:space="preserve">International Journal of Social Sciences and Management Research, </w:t>
      </w:r>
      <w:r w:rsidR="000B18D6" w:rsidRPr="00F115A9">
        <w:rPr>
          <w:rFonts w:ascii="Times New Roman" w:hAnsi="Times New Roman" w:cs="Times New Roman"/>
          <w:i/>
          <w:iCs/>
          <w:sz w:val="26"/>
          <w:szCs w:val="26"/>
        </w:rPr>
        <w:t xml:space="preserve">11(4), pp.399-418 </w:t>
      </w:r>
    </w:p>
    <w:p w14:paraId="7EC8A980"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677879A5" w14:textId="6961A9DC" w:rsidR="006D1659" w:rsidRPr="00F115A9" w:rsidRDefault="006D1659" w:rsidP="0072319D">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lastRenderedPageBreak/>
        <w:t xml:space="preserve">Debnath, A. K., Barmon, B. K., &amp; Biswas, M. (2011) Motivation of Civil Servants in Bangladesh: A Comparative Study of Technical Cadres and Administrative Cadres. </w:t>
      </w:r>
      <w:r w:rsidRPr="00F115A9">
        <w:rPr>
          <w:rFonts w:ascii="Times New Roman" w:hAnsi="Times New Roman" w:cs="Times New Roman"/>
          <w:i/>
          <w:iCs/>
          <w:color w:val="000000" w:themeColor="text1"/>
          <w:sz w:val="26"/>
          <w:szCs w:val="26"/>
        </w:rPr>
        <w:t>World Review of Business Research</w:t>
      </w:r>
      <w:r w:rsidRPr="00F115A9">
        <w:rPr>
          <w:rFonts w:ascii="Times New Roman" w:hAnsi="Times New Roman" w:cs="Times New Roman"/>
          <w:color w:val="000000" w:themeColor="text1"/>
          <w:sz w:val="26"/>
          <w:szCs w:val="26"/>
        </w:rPr>
        <w:t>, 1(4), pp1-17.</w:t>
      </w:r>
    </w:p>
    <w:p w14:paraId="40236CF4" w14:textId="77777777" w:rsidR="0032546F" w:rsidRPr="00F115A9" w:rsidRDefault="0032546F" w:rsidP="006D1659">
      <w:pPr>
        <w:spacing w:line="360" w:lineRule="auto"/>
        <w:jc w:val="both"/>
        <w:rPr>
          <w:rFonts w:ascii="Times New Roman" w:hAnsi="Times New Roman" w:cs="Times New Roman"/>
          <w:color w:val="000000" w:themeColor="text1"/>
          <w:sz w:val="26"/>
          <w:szCs w:val="26"/>
        </w:rPr>
      </w:pPr>
    </w:p>
    <w:p w14:paraId="3A876404" w14:textId="4D67FBB0" w:rsidR="008A6492" w:rsidRPr="00F115A9" w:rsidRDefault="008A6492" w:rsidP="0072319D">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Deci, E.L. and Ryan, R.M., 2000. The "what" and "why" of goal pursuits: Human needs and the self-determination of behavior.</w:t>
      </w:r>
      <w:r w:rsidRPr="00F115A9">
        <w:rPr>
          <w:rFonts w:ascii="Times New Roman" w:hAnsi="Times New Roman" w:cs="Times New Roman"/>
          <w:i/>
          <w:iCs/>
          <w:color w:val="000000" w:themeColor="text1"/>
          <w:sz w:val="26"/>
          <w:szCs w:val="26"/>
        </w:rPr>
        <w:t xml:space="preserve"> American Psychologist</w:t>
      </w:r>
      <w:r w:rsidRPr="00F115A9">
        <w:rPr>
          <w:rFonts w:ascii="Times New Roman" w:hAnsi="Times New Roman" w:cs="Times New Roman"/>
          <w:color w:val="000000" w:themeColor="text1"/>
          <w:sz w:val="26"/>
          <w:szCs w:val="26"/>
        </w:rPr>
        <w:t>, 55(1), pp.68–78</w:t>
      </w:r>
    </w:p>
    <w:p w14:paraId="4AB351AA" w14:textId="77777777" w:rsidR="0072319D" w:rsidRPr="00F115A9" w:rsidRDefault="0072319D" w:rsidP="0072319D">
      <w:pPr>
        <w:spacing w:line="360" w:lineRule="auto"/>
        <w:jc w:val="both"/>
        <w:rPr>
          <w:rFonts w:ascii="Times New Roman" w:hAnsi="Times New Roman" w:cs="Times New Roman"/>
          <w:color w:val="000000" w:themeColor="text1"/>
          <w:sz w:val="26"/>
          <w:szCs w:val="26"/>
        </w:rPr>
      </w:pPr>
    </w:p>
    <w:p w14:paraId="7BC0F320" w14:textId="61DEA3E1" w:rsidR="0072319D" w:rsidRPr="00F115A9" w:rsidRDefault="008A6492" w:rsidP="0072319D">
      <w:pPr>
        <w:pStyle w:val="NormalWeb"/>
        <w:numPr>
          <w:ilvl w:val="0"/>
          <w:numId w:val="26"/>
        </w:numPr>
        <w:spacing w:line="360" w:lineRule="auto"/>
        <w:jc w:val="both"/>
        <w:rPr>
          <w:sz w:val="26"/>
          <w:szCs w:val="26"/>
        </w:rPr>
      </w:pPr>
      <w:r w:rsidRPr="00F115A9">
        <w:rPr>
          <w:sz w:val="26"/>
          <w:szCs w:val="26"/>
        </w:rPr>
        <w:t xml:space="preserve">Denscombe, M. (2014). </w:t>
      </w:r>
      <w:r w:rsidRPr="00F115A9">
        <w:rPr>
          <w:i/>
          <w:iCs/>
          <w:sz w:val="26"/>
          <w:szCs w:val="26"/>
        </w:rPr>
        <w:t>The good research guide: For small-scale social research projects.</w:t>
      </w:r>
      <w:r w:rsidRPr="00F115A9">
        <w:rPr>
          <w:sz w:val="26"/>
          <w:szCs w:val="26"/>
        </w:rPr>
        <w:t xml:space="preserve"> Maidenhead: Open University Press. </w:t>
      </w:r>
    </w:p>
    <w:p w14:paraId="39E64E59" w14:textId="77777777" w:rsidR="0072319D" w:rsidRPr="00F115A9" w:rsidRDefault="0072319D" w:rsidP="0072319D">
      <w:pPr>
        <w:pStyle w:val="NormalWeb"/>
        <w:spacing w:line="360" w:lineRule="auto"/>
        <w:jc w:val="both"/>
        <w:rPr>
          <w:sz w:val="26"/>
          <w:szCs w:val="26"/>
        </w:rPr>
      </w:pPr>
    </w:p>
    <w:p w14:paraId="249FA749" w14:textId="2A85FACD" w:rsidR="006D1659" w:rsidRPr="00F115A9" w:rsidRDefault="0033330A" w:rsidP="0072319D">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sz w:val="26"/>
          <w:szCs w:val="26"/>
        </w:rPr>
        <w:t xml:space="preserve">Ding, M. and Wang, C. </w:t>
      </w:r>
      <w:r w:rsidR="00C67EBC" w:rsidRPr="00F115A9">
        <w:rPr>
          <w:rFonts w:ascii="Times New Roman" w:hAnsi="Times New Roman" w:cs="Times New Roman"/>
          <w:color w:val="000000"/>
          <w:sz w:val="26"/>
          <w:szCs w:val="26"/>
        </w:rPr>
        <w:t>(</w:t>
      </w:r>
      <w:r w:rsidRPr="00F115A9">
        <w:rPr>
          <w:rFonts w:ascii="Times New Roman" w:hAnsi="Times New Roman" w:cs="Times New Roman"/>
          <w:color w:val="000000"/>
          <w:sz w:val="26"/>
          <w:szCs w:val="26"/>
        </w:rPr>
        <w:t>2023</w:t>
      </w:r>
      <w:r w:rsidR="00C67EBC" w:rsidRPr="00F115A9">
        <w:rPr>
          <w:rFonts w:ascii="Times New Roman" w:hAnsi="Times New Roman" w:cs="Times New Roman"/>
          <w:color w:val="000000"/>
          <w:sz w:val="26"/>
          <w:szCs w:val="26"/>
        </w:rPr>
        <w:t>)</w:t>
      </w:r>
      <w:r w:rsidRPr="00F115A9">
        <w:rPr>
          <w:rFonts w:ascii="Times New Roman" w:hAnsi="Times New Roman" w:cs="Times New Roman"/>
          <w:color w:val="000000"/>
          <w:sz w:val="26"/>
          <w:szCs w:val="26"/>
        </w:rPr>
        <w:t xml:space="preserve"> Can public service motivation increase work engagement?—A meta-analysis across cultures.</w:t>
      </w:r>
      <w:r w:rsidRPr="00F115A9">
        <w:rPr>
          <w:rStyle w:val="apple-converted-space"/>
          <w:rFonts w:ascii="Times New Roman" w:hAnsi="Times New Roman" w:cs="Times New Roman"/>
          <w:color w:val="000000"/>
          <w:sz w:val="26"/>
          <w:szCs w:val="26"/>
        </w:rPr>
        <w:t> </w:t>
      </w:r>
      <w:r w:rsidRPr="00F115A9">
        <w:rPr>
          <w:rStyle w:val="Emphasis"/>
          <w:rFonts w:ascii="Times New Roman" w:hAnsi="Times New Roman" w:cs="Times New Roman"/>
          <w:color w:val="000000"/>
          <w:sz w:val="26"/>
          <w:szCs w:val="26"/>
        </w:rPr>
        <w:t>Frontiers in Psychology</w:t>
      </w:r>
      <w:r w:rsidRPr="00F115A9">
        <w:rPr>
          <w:rFonts w:ascii="Times New Roman" w:hAnsi="Times New Roman" w:cs="Times New Roman"/>
          <w:color w:val="000000"/>
          <w:sz w:val="26"/>
          <w:szCs w:val="26"/>
        </w:rPr>
        <w:t>, 13, 1060941.</w:t>
      </w:r>
    </w:p>
    <w:p w14:paraId="7410C4E3" w14:textId="25B599A5" w:rsidR="00B97319" w:rsidRPr="00F115A9" w:rsidRDefault="00B97319" w:rsidP="00184EF4">
      <w:pPr>
        <w:pStyle w:val="NormalWeb"/>
        <w:numPr>
          <w:ilvl w:val="0"/>
          <w:numId w:val="26"/>
        </w:numPr>
        <w:spacing w:line="360" w:lineRule="auto"/>
        <w:jc w:val="both"/>
        <w:rPr>
          <w:sz w:val="26"/>
          <w:szCs w:val="26"/>
        </w:rPr>
      </w:pPr>
      <w:r w:rsidRPr="00F115A9">
        <w:rPr>
          <w:sz w:val="26"/>
          <w:szCs w:val="26"/>
        </w:rPr>
        <w:t>Donovan, J. (2001) Work motivation. In N. Anderson, D. S. Ones, H. K. Sinagil &amp; C.</w:t>
      </w:r>
      <w:r w:rsidR="00240418" w:rsidRPr="00F115A9">
        <w:rPr>
          <w:sz w:val="26"/>
          <w:szCs w:val="26"/>
        </w:rPr>
        <w:t xml:space="preserve"> </w:t>
      </w:r>
      <w:r w:rsidRPr="00F115A9">
        <w:rPr>
          <w:sz w:val="26"/>
          <w:szCs w:val="26"/>
        </w:rPr>
        <w:t xml:space="preserve">Viswesvaran (Eds.), </w:t>
      </w:r>
      <w:r w:rsidRPr="00F115A9">
        <w:rPr>
          <w:i/>
          <w:iCs/>
          <w:sz w:val="26"/>
          <w:szCs w:val="26"/>
        </w:rPr>
        <w:t>Handbook of industrial, work and organizational psychology.</w:t>
      </w:r>
      <w:r w:rsidRPr="00F115A9">
        <w:rPr>
          <w:sz w:val="26"/>
          <w:szCs w:val="26"/>
        </w:rPr>
        <w:t xml:space="preserve"> 2,</w:t>
      </w:r>
      <w:r w:rsidR="00883873" w:rsidRPr="00F115A9">
        <w:rPr>
          <w:sz w:val="26"/>
          <w:szCs w:val="26"/>
        </w:rPr>
        <w:t xml:space="preserve"> </w:t>
      </w:r>
      <w:r w:rsidRPr="00F115A9">
        <w:rPr>
          <w:sz w:val="26"/>
          <w:szCs w:val="26"/>
        </w:rPr>
        <w:t>pp53-76. London: SAGE.</w:t>
      </w:r>
      <w:r w:rsidR="00184EF4" w:rsidRPr="00F115A9">
        <w:rPr>
          <w:sz w:val="26"/>
          <w:szCs w:val="26"/>
        </w:rPr>
        <w:br/>
      </w:r>
    </w:p>
    <w:p w14:paraId="1BE150A5" w14:textId="3C46BFBC" w:rsidR="006D1659" w:rsidRPr="00F115A9" w:rsidRDefault="006D1659" w:rsidP="00184EF4">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Dwivedi, O. P. &amp; Mishra, D. S. (2010) Administrative Tradition in India: Issues of Convergence, Persistence, Divergence and Challenges, in M. Painter, and B. Peters, (eds), </w:t>
      </w:r>
      <w:r w:rsidRPr="00F115A9">
        <w:rPr>
          <w:rFonts w:ascii="Times New Roman" w:hAnsi="Times New Roman" w:cs="Times New Roman"/>
          <w:i/>
          <w:iCs/>
          <w:color w:val="000000" w:themeColor="text1"/>
          <w:sz w:val="26"/>
          <w:szCs w:val="26"/>
        </w:rPr>
        <w:t>Tradition and Public Administration</w:t>
      </w:r>
      <w:r w:rsidRPr="00F115A9">
        <w:rPr>
          <w:rFonts w:ascii="Times New Roman" w:hAnsi="Times New Roman" w:cs="Times New Roman"/>
          <w:color w:val="000000" w:themeColor="text1"/>
          <w:sz w:val="26"/>
          <w:szCs w:val="26"/>
        </w:rPr>
        <w:t>, Hampshire: Palgrave Macmillan.</w:t>
      </w:r>
    </w:p>
    <w:p w14:paraId="2DDF9B77"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765BEFAE" w14:textId="2DFDE91A" w:rsidR="006D1659" w:rsidRPr="00F115A9" w:rsidRDefault="006D1659" w:rsidP="00184EF4">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Girei, E. (2017) Decolonising management knowledge: A reflexive journey as practitioner and researcher in Uganda, </w:t>
      </w:r>
      <w:r w:rsidRPr="00F115A9">
        <w:rPr>
          <w:rFonts w:ascii="Times New Roman" w:hAnsi="Times New Roman" w:cs="Times New Roman"/>
          <w:i/>
          <w:iCs/>
          <w:color w:val="000000" w:themeColor="text1"/>
          <w:sz w:val="26"/>
          <w:szCs w:val="26"/>
        </w:rPr>
        <w:t xml:space="preserve">Management Learning, </w:t>
      </w:r>
      <w:r w:rsidRPr="00F115A9">
        <w:rPr>
          <w:rFonts w:ascii="Times New Roman" w:hAnsi="Times New Roman" w:cs="Times New Roman"/>
          <w:color w:val="000000" w:themeColor="text1"/>
          <w:sz w:val="26"/>
          <w:szCs w:val="26"/>
        </w:rPr>
        <w:t>48(4), pp.453–470</w:t>
      </w:r>
    </w:p>
    <w:p w14:paraId="4006E30B" w14:textId="77777777" w:rsidR="006D1659" w:rsidRPr="00F115A9" w:rsidRDefault="006D1659" w:rsidP="006D1659">
      <w:pPr>
        <w:spacing w:line="360" w:lineRule="auto"/>
        <w:jc w:val="both"/>
        <w:rPr>
          <w:rFonts w:ascii="Times New Roman" w:hAnsi="Times New Roman" w:cs="Times New Roman"/>
          <w:i/>
          <w:iCs/>
          <w:color w:val="000000" w:themeColor="text1"/>
          <w:sz w:val="26"/>
          <w:szCs w:val="26"/>
        </w:rPr>
      </w:pPr>
    </w:p>
    <w:p w14:paraId="23D34654" w14:textId="0EA28443" w:rsidR="006D1659" w:rsidRPr="00F115A9" w:rsidRDefault="006D1659" w:rsidP="00184EF4">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lastRenderedPageBreak/>
        <w:t xml:space="preserve">Hajar, A. (2020) Theoretical foundations of phenomenography: a critical review. </w:t>
      </w:r>
      <w:r w:rsidRPr="00F115A9">
        <w:rPr>
          <w:rFonts w:ascii="Times New Roman" w:hAnsi="Times New Roman" w:cs="Times New Roman"/>
          <w:i/>
          <w:iCs/>
          <w:color w:val="000000" w:themeColor="text1"/>
          <w:sz w:val="26"/>
          <w:szCs w:val="26"/>
        </w:rPr>
        <w:t>Higher Education Research &amp; Development</w:t>
      </w:r>
      <w:r w:rsidRPr="00F115A9">
        <w:rPr>
          <w:rFonts w:ascii="Times New Roman" w:hAnsi="Times New Roman" w:cs="Times New Roman"/>
          <w:color w:val="000000" w:themeColor="text1"/>
          <w:sz w:val="26"/>
          <w:szCs w:val="26"/>
        </w:rPr>
        <w:t xml:space="preserve">, </w:t>
      </w:r>
      <w:proofErr w:type="spellStart"/>
      <w:r w:rsidR="00CD25DB" w:rsidRPr="00F115A9">
        <w:rPr>
          <w:rFonts w:ascii="Times New Roman" w:hAnsi="Times New Roman" w:cs="Times New Roman"/>
          <w:color w:val="000000" w:themeColor="text1"/>
          <w:sz w:val="26"/>
          <w:szCs w:val="26"/>
        </w:rPr>
        <w:t>doi</w:t>
      </w:r>
      <w:proofErr w:type="spellEnd"/>
      <w:r w:rsidRPr="00F115A9">
        <w:rPr>
          <w:rFonts w:ascii="Times New Roman" w:hAnsi="Times New Roman" w:cs="Times New Roman"/>
          <w:color w:val="000000" w:themeColor="text1"/>
          <w:sz w:val="26"/>
          <w:szCs w:val="26"/>
        </w:rPr>
        <w:t>: 10.1080/07294360.2020.1833844</w:t>
      </w:r>
    </w:p>
    <w:p w14:paraId="0AA23989" w14:textId="77777777" w:rsidR="001413A9" w:rsidRPr="00F115A9" w:rsidRDefault="001413A9" w:rsidP="006D1659">
      <w:pPr>
        <w:spacing w:line="360" w:lineRule="auto"/>
        <w:jc w:val="both"/>
        <w:rPr>
          <w:rFonts w:ascii="Times New Roman" w:hAnsi="Times New Roman" w:cs="Times New Roman"/>
          <w:color w:val="000000" w:themeColor="text1"/>
          <w:sz w:val="26"/>
          <w:szCs w:val="26"/>
        </w:rPr>
      </w:pPr>
    </w:p>
    <w:p w14:paraId="22EE6789" w14:textId="69207011" w:rsidR="006D1659" w:rsidRPr="00F115A9" w:rsidRDefault="004532B7" w:rsidP="00184EF4">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Herzberg, F., Mausner, B. and Snyderman, B.B. </w:t>
      </w:r>
      <w:r w:rsidR="00C828AB" w:rsidRPr="00F115A9">
        <w:rPr>
          <w:rFonts w:ascii="Times New Roman" w:hAnsi="Times New Roman" w:cs="Times New Roman"/>
          <w:color w:val="000000" w:themeColor="text1"/>
          <w:sz w:val="26"/>
          <w:szCs w:val="26"/>
        </w:rPr>
        <w:t>(</w:t>
      </w:r>
      <w:r w:rsidRPr="00F115A9">
        <w:rPr>
          <w:rFonts w:ascii="Times New Roman" w:hAnsi="Times New Roman" w:cs="Times New Roman"/>
          <w:color w:val="000000" w:themeColor="text1"/>
          <w:sz w:val="26"/>
          <w:szCs w:val="26"/>
        </w:rPr>
        <w:t>1959</w:t>
      </w:r>
      <w:r w:rsidR="00C828AB" w:rsidRPr="00F115A9">
        <w:rPr>
          <w:rFonts w:ascii="Times New Roman" w:hAnsi="Times New Roman" w:cs="Times New Roman"/>
          <w:color w:val="000000" w:themeColor="text1"/>
          <w:sz w:val="26"/>
          <w:szCs w:val="26"/>
        </w:rPr>
        <w:t>)</w:t>
      </w:r>
      <w:r w:rsidRPr="00F115A9">
        <w:rPr>
          <w:rFonts w:ascii="Times New Roman" w:hAnsi="Times New Roman" w:cs="Times New Roman"/>
          <w:color w:val="000000" w:themeColor="text1"/>
          <w:sz w:val="26"/>
          <w:szCs w:val="26"/>
        </w:rPr>
        <w:t xml:space="preserve"> </w:t>
      </w:r>
      <w:r w:rsidRPr="00F115A9">
        <w:rPr>
          <w:rFonts w:ascii="Times New Roman" w:hAnsi="Times New Roman" w:cs="Times New Roman"/>
          <w:i/>
          <w:iCs/>
          <w:color w:val="000000" w:themeColor="text1"/>
          <w:sz w:val="26"/>
          <w:szCs w:val="26"/>
        </w:rPr>
        <w:t>The motivation to work</w:t>
      </w:r>
      <w:r w:rsidRPr="00F115A9">
        <w:rPr>
          <w:rFonts w:ascii="Times New Roman" w:hAnsi="Times New Roman" w:cs="Times New Roman"/>
          <w:color w:val="000000" w:themeColor="text1"/>
          <w:sz w:val="26"/>
          <w:szCs w:val="26"/>
        </w:rPr>
        <w:t>. 2</w:t>
      </w:r>
      <w:r w:rsidRPr="00F115A9">
        <w:rPr>
          <w:rFonts w:ascii="Times New Roman" w:hAnsi="Times New Roman" w:cs="Times New Roman"/>
          <w:color w:val="000000" w:themeColor="text1"/>
          <w:sz w:val="26"/>
          <w:szCs w:val="26"/>
          <w:vertAlign w:val="superscript"/>
        </w:rPr>
        <w:t>nd</w:t>
      </w:r>
      <w:r w:rsidRPr="00F115A9">
        <w:rPr>
          <w:rFonts w:ascii="Times New Roman" w:hAnsi="Times New Roman" w:cs="Times New Roman"/>
          <w:color w:val="000000" w:themeColor="text1"/>
          <w:sz w:val="26"/>
          <w:szCs w:val="26"/>
        </w:rPr>
        <w:t xml:space="preserve"> ed. New York: John Wiley &amp; Sons.</w:t>
      </w:r>
    </w:p>
    <w:p w14:paraId="01798A44" w14:textId="77777777" w:rsidR="004532B7" w:rsidRPr="00F115A9" w:rsidRDefault="004532B7" w:rsidP="006D1659">
      <w:pPr>
        <w:spacing w:line="360" w:lineRule="auto"/>
        <w:jc w:val="both"/>
        <w:rPr>
          <w:rFonts w:ascii="Times New Roman" w:hAnsi="Times New Roman" w:cs="Times New Roman"/>
          <w:color w:val="000000" w:themeColor="text1"/>
          <w:sz w:val="26"/>
          <w:szCs w:val="26"/>
        </w:rPr>
      </w:pPr>
    </w:p>
    <w:p w14:paraId="2F06C4BE" w14:textId="225ECB58" w:rsidR="006D1659" w:rsidRPr="00F115A9" w:rsidRDefault="006D1659" w:rsidP="00184EF4">
      <w:pPr>
        <w:pStyle w:val="ListParagraph"/>
        <w:numPr>
          <w:ilvl w:val="0"/>
          <w:numId w:val="26"/>
        </w:numPr>
        <w:spacing w:line="360" w:lineRule="auto"/>
        <w:jc w:val="both"/>
        <w:rPr>
          <w:rStyle w:val="Hyperlink"/>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Hofstede, G. (1984) The Cultural Relativity of the Quality-of-Life Concept. </w:t>
      </w:r>
      <w:r w:rsidRPr="00F115A9">
        <w:rPr>
          <w:rFonts w:ascii="Times New Roman" w:hAnsi="Times New Roman" w:cs="Times New Roman"/>
          <w:i/>
          <w:iCs/>
          <w:color w:val="000000" w:themeColor="text1"/>
          <w:sz w:val="26"/>
          <w:szCs w:val="26"/>
        </w:rPr>
        <w:t>The Academy of Management Review</w:t>
      </w:r>
      <w:r w:rsidRPr="00F115A9">
        <w:rPr>
          <w:rFonts w:ascii="Times New Roman" w:hAnsi="Times New Roman" w:cs="Times New Roman"/>
          <w:color w:val="000000" w:themeColor="text1"/>
          <w:sz w:val="26"/>
          <w:szCs w:val="26"/>
        </w:rPr>
        <w:t xml:space="preserve">, </w:t>
      </w:r>
      <w:r w:rsidRPr="00F115A9">
        <w:rPr>
          <w:rFonts w:ascii="Times New Roman" w:hAnsi="Times New Roman" w:cs="Times New Roman"/>
          <w:i/>
          <w:iCs/>
          <w:color w:val="000000" w:themeColor="text1"/>
          <w:sz w:val="26"/>
          <w:szCs w:val="26"/>
        </w:rPr>
        <w:t>9</w:t>
      </w:r>
      <w:r w:rsidRPr="00F115A9">
        <w:rPr>
          <w:rFonts w:ascii="Times New Roman" w:hAnsi="Times New Roman" w:cs="Times New Roman"/>
          <w:color w:val="000000" w:themeColor="text1"/>
          <w:sz w:val="26"/>
          <w:szCs w:val="26"/>
        </w:rPr>
        <w:t>(3), 389.</w:t>
      </w:r>
      <w:r w:rsidRPr="00F115A9">
        <w:rPr>
          <w:rStyle w:val="Hyperlink"/>
          <w:rFonts w:ascii="Times New Roman" w:hAnsi="Times New Roman" w:cs="Times New Roman"/>
          <w:color w:val="000000" w:themeColor="text1"/>
          <w:sz w:val="26"/>
          <w:szCs w:val="26"/>
        </w:rPr>
        <w:t xml:space="preserve"> </w:t>
      </w:r>
    </w:p>
    <w:p w14:paraId="032C56BE" w14:textId="77777777" w:rsidR="00A47FF9" w:rsidRPr="00F115A9" w:rsidRDefault="00A47FF9" w:rsidP="006D1659">
      <w:pPr>
        <w:spacing w:line="360" w:lineRule="auto"/>
        <w:jc w:val="both"/>
        <w:rPr>
          <w:rStyle w:val="Hyperlink"/>
          <w:rFonts w:ascii="Times New Roman" w:hAnsi="Times New Roman" w:cs="Times New Roman"/>
          <w:color w:val="000000" w:themeColor="text1"/>
          <w:sz w:val="26"/>
          <w:szCs w:val="26"/>
          <w:u w:val="none"/>
        </w:rPr>
      </w:pPr>
    </w:p>
    <w:p w14:paraId="0ABBC851" w14:textId="6772521A" w:rsidR="006D1659" w:rsidRPr="00F115A9" w:rsidRDefault="00A47FF9" w:rsidP="00D032DC">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Style w:val="Hyperlink"/>
          <w:rFonts w:ascii="Times New Roman" w:hAnsi="Times New Roman" w:cs="Times New Roman"/>
          <w:color w:val="000000" w:themeColor="text1"/>
          <w:sz w:val="26"/>
          <w:szCs w:val="26"/>
          <w:u w:val="none"/>
        </w:rPr>
        <w:t xml:space="preserve">Hu, Z.-X., Gan, K.-P., Sun, G.-Y. and Wang, Q. (2025) Public service motivation and career choice intentions of social work students: The roles of altruistic motivation and professional values. </w:t>
      </w:r>
      <w:r w:rsidRPr="00F115A9">
        <w:rPr>
          <w:rStyle w:val="Hyperlink"/>
          <w:rFonts w:ascii="Times New Roman" w:hAnsi="Times New Roman" w:cs="Times New Roman"/>
          <w:i/>
          <w:iCs/>
          <w:color w:val="000000" w:themeColor="text1"/>
          <w:sz w:val="26"/>
          <w:szCs w:val="26"/>
          <w:u w:val="none"/>
        </w:rPr>
        <w:t>Frontiers in Psychology</w:t>
      </w:r>
      <w:r w:rsidRPr="00F115A9">
        <w:rPr>
          <w:rStyle w:val="Hyperlink"/>
          <w:rFonts w:ascii="Times New Roman" w:hAnsi="Times New Roman" w:cs="Times New Roman"/>
          <w:color w:val="000000" w:themeColor="text1"/>
          <w:sz w:val="26"/>
          <w:szCs w:val="26"/>
          <w:u w:val="none"/>
        </w:rPr>
        <w:t>, 16, 1517457</w:t>
      </w:r>
    </w:p>
    <w:p w14:paraId="353F4E6C" w14:textId="77777777" w:rsidR="00425735" w:rsidRPr="00F115A9" w:rsidRDefault="00425735" w:rsidP="006D1659">
      <w:pPr>
        <w:spacing w:line="360" w:lineRule="auto"/>
        <w:jc w:val="both"/>
        <w:rPr>
          <w:rFonts w:ascii="Times New Roman" w:hAnsi="Times New Roman" w:cs="Times New Roman"/>
          <w:sz w:val="26"/>
          <w:szCs w:val="26"/>
        </w:rPr>
      </w:pPr>
    </w:p>
    <w:p w14:paraId="020284A8" w14:textId="74839A8E" w:rsidR="00425735" w:rsidRPr="00F115A9" w:rsidRDefault="00425735" w:rsidP="00184EF4">
      <w:pPr>
        <w:pStyle w:val="ListParagraph"/>
        <w:numPr>
          <w:ilvl w:val="0"/>
          <w:numId w:val="26"/>
        </w:numPr>
        <w:spacing w:line="360" w:lineRule="auto"/>
        <w:jc w:val="both"/>
        <w:rPr>
          <w:rFonts w:ascii="Times New Roman" w:hAnsi="Times New Roman" w:cs="Times New Roman"/>
          <w:sz w:val="26"/>
          <w:szCs w:val="26"/>
        </w:rPr>
      </w:pPr>
      <w:r w:rsidRPr="00F115A9">
        <w:rPr>
          <w:rFonts w:ascii="Times New Roman" w:hAnsi="Times New Roman" w:cs="Times New Roman"/>
          <w:sz w:val="26"/>
          <w:szCs w:val="26"/>
        </w:rPr>
        <w:t xml:space="preserve">Jahan, F. (2006) Public Administration in Bangladesh. </w:t>
      </w:r>
      <w:r w:rsidRPr="00F115A9">
        <w:rPr>
          <w:rFonts w:ascii="Times New Roman" w:hAnsi="Times New Roman" w:cs="Times New Roman"/>
          <w:i/>
          <w:iCs/>
          <w:sz w:val="26"/>
          <w:szCs w:val="26"/>
        </w:rPr>
        <w:t>CGS Working Paper.</w:t>
      </w:r>
      <w:r w:rsidRPr="00F115A9">
        <w:rPr>
          <w:rFonts w:ascii="Times New Roman" w:hAnsi="Times New Roman" w:cs="Times New Roman"/>
          <w:sz w:val="26"/>
          <w:szCs w:val="26"/>
        </w:rPr>
        <w:t xml:space="preserve"> Dhaka: Centre for Governance Studies, BRAC University.</w:t>
      </w:r>
    </w:p>
    <w:p w14:paraId="453500C0" w14:textId="77777777" w:rsidR="00D032DC" w:rsidRPr="00F115A9" w:rsidRDefault="00D032DC" w:rsidP="00D032DC">
      <w:pPr>
        <w:pStyle w:val="ListParagraph"/>
        <w:rPr>
          <w:rFonts w:ascii="Times New Roman" w:hAnsi="Times New Roman" w:cs="Times New Roman"/>
          <w:sz w:val="26"/>
          <w:szCs w:val="26"/>
        </w:rPr>
      </w:pPr>
    </w:p>
    <w:p w14:paraId="3E14F62D" w14:textId="2BA37BD0" w:rsidR="00D032DC" w:rsidRPr="00F115A9" w:rsidRDefault="00D032DC" w:rsidP="00184EF4">
      <w:pPr>
        <w:pStyle w:val="ListParagraph"/>
        <w:numPr>
          <w:ilvl w:val="0"/>
          <w:numId w:val="26"/>
        </w:numPr>
        <w:spacing w:line="360" w:lineRule="auto"/>
        <w:jc w:val="both"/>
        <w:rPr>
          <w:rFonts w:ascii="Times New Roman" w:hAnsi="Times New Roman" w:cs="Times New Roman"/>
          <w:sz w:val="26"/>
          <w:szCs w:val="26"/>
        </w:rPr>
      </w:pPr>
      <w:r w:rsidRPr="00F115A9">
        <w:rPr>
          <w:rFonts w:ascii="Times New Roman" w:hAnsi="Times New Roman" w:cs="Times New Roman"/>
          <w:sz w:val="26"/>
          <w:szCs w:val="26"/>
        </w:rPr>
        <w:t xml:space="preserve">Jahan, N. (2023) Gender gap in administration, Women still made to lag far behind. </w:t>
      </w:r>
      <w:r w:rsidRPr="00F115A9">
        <w:rPr>
          <w:rFonts w:ascii="Times New Roman" w:hAnsi="Times New Roman" w:cs="Times New Roman"/>
          <w:i/>
          <w:iCs/>
          <w:sz w:val="26"/>
          <w:szCs w:val="26"/>
        </w:rPr>
        <w:t>The Daily Star</w:t>
      </w:r>
      <w:r w:rsidRPr="00F115A9">
        <w:rPr>
          <w:rFonts w:ascii="Times New Roman" w:hAnsi="Times New Roman" w:cs="Times New Roman"/>
          <w:sz w:val="26"/>
          <w:szCs w:val="26"/>
        </w:rPr>
        <w:t>.</w:t>
      </w:r>
    </w:p>
    <w:p w14:paraId="61008040"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6B44F342" w14:textId="231C9E69" w:rsidR="006D1659" w:rsidRPr="00F115A9" w:rsidRDefault="006D1659" w:rsidP="00184EF4">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Kanfer, R., Chen, G., &amp; Pritchard, D. (2008) The Three C’s of Work Motivation: Content, Context, and Change. In Kanfer, R., Chen, G., and Pritchard, RD, (eds), </w:t>
      </w:r>
      <w:r w:rsidRPr="00F115A9">
        <w:rPr>
          <w:rFonts w:ascii="Times New Roman" w:hAnsi="Times New Roman" w:cs="Times New Roman"/>
          <w:i/>
          <w:iCs/>
          <w:color w:val="000000" w:themeColor="text1"/>
          <w:sz w:val="26"/>
          <w:szCs w:val="26"/>
        </w:rPr>
        <w:t xml:space="preserve">Work Motivation Past, Present, and Future. </w:t>
      </w:r>
      <w:r w:rsidRPr="00F115A9">
        <w:rPr>
          <w:rFonts w:ascii="Times New Roman" w:hAnsi="Times New Roman" w:cs="Times New Roman"/>
          <w:color w:val="000000" w:themeColor="text1"/>
          <w:sz w:val="26"/>
          <w:szCs w:val="26"/>
        </w:rPr>
        <w:t>New York: Routledge, pp 1- 16.</w:t>
      </w:r>
    </w:p>
    <w:p w14:paraId="4F352D47"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4616D1D6" w14:textId="6AFA5967" w:rsidR="006D1659" w:rsidRPr="00F115A9" w:rsidRDefault="006D1659" w:rsidP="00184EF4">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Kim H. S., &amp; Lawrie S. I. (2019) Culture and motivation. In Cohen D., Kitayama S, (eds), </w:t>
      </w:r>
      <w:r w:rsidRPr="00F115A9">
        <w:rPr>
          <w:rFonts w:ascii="Times New Roman" w:hAnsi="Times New Roman" w:cs="Times New Roman"/>
          <w:i/>
          <w:iCs/>
          <w:color w:val="000000" w:themeColor="text1"/>
          <w:sz w:val="26"/>
          <w:szCs w:val="26"/>
        </w:rPr>
        <w:t>Handbook of cultural psychology,</w:t>
      </w:r>
      <w:r w:rsidRPr="00F115A9">
        <w:rPr>
          <w:rFonts w:ascii="Times New Roman" w:hAnsi="Times New Roman" w:cs="Times New Roman"/>
          <w:color w:val="000000" w:themeColor="text1"/>
          <w:sz w:val="26"/>
          <w:szCs w:val="26"/>
        </w:rPr>
        <w:t xml:space="preserve"> (2nd ed.), The Guilford Press.</w:t>
      </w:r>
    </w:p>
    <w:p w14:paraId="38BFEFDD"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3661BF49" w14:textId="0993B105" w:rsidR="006D1659" w:rsidRPr="00F115A9" w:rsidRDefault="006D1659" w:rsidP="00184EF4">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Latham, G. P., &amp; Pinder, C. C. (2005) Work Motivation Theory and Research at the Dawn of the Twenty-First Century. </w:t>
      </w:r>
      <w:r w:rsidRPr="00F115A9">
        <w:rPr>
          <w:rFonts w:ascii="Times New Roman" w:hAnsi="Times New Roman" w:cs="Times New Roman"/>
          <w:i/>
          <w:iCs/>
          <w:color w:val="000000" w:themeColor="text1"/>
          <w:sz w:val="26"/>
          <w:szCs w:val="26"/>
        </w:rPr>
        <w:t>Annual Review of Psychology</w:t>
      </w:r>
      <w:r w:rsidRPr="00F115A9">
        <w:rPr>
          <w:rFonts w:ascii="Times New Roman" w:hAnsi="Times New Roman" w:cs="Times New Roman"/>
          <w:color w:val="000000" w:themeColor="text1"/>
          <w:sz w:val="26"/>
          <w:szCs w:val="26"/>
        </w:rPr>
        <w:t xml:space="preserve">, 56, 485–516. </w:t>
      </w:r>
      <w:hyperlink r:id="rId13" w:history="1">
        <w:r w:rsidRPr="00F115A9">
          <w:rPr>
            <w:rStyle w:val="Hyperlink"/>
            <w:rFonts w:ascii="Times New Roman" w:hAnsi="Times New Roman" w:cs="Times New Roman"/>
            <w:sz w:val="26"/>
            <w:szCs w:val="26"/>
          </w:rPr>
          <w:t>https://doi.org/10.1146/annurev.psych.55.090902.142105</w:t>
        </w:r>
      </w:hyperlink>
    </w:p>
    <w:p w14:paraId="2F0DB330"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3BA01786" w14:textId="7CE9285E" w:rsidR="006D1659" w:rsidRPr="00F115A9" w:rsidRDefault="006D1659" w:rsidP="00184EF4">
      <w:pPr>
        <w:pStyle w:val="ListParagraph"/>
        <w:numPr>
          <w:ilvl w:val="0"/>
          <w:numId w:val="26"/>
        </w:numPr>
        <w:spacing w:line="360" w:lineRule="auto"/>
        <w:jc w:val="both"/>
        <w:rPr>
          <w:rFonts w:ascii="Times New Roman" w:hAnsi="Times New Roman" w:cs="Times New Roman"/>
          <w:color w:val="000000"/>
          <w:sz w:val="26"/>
          <w:szCs w:val="26"/>
        </w:rPr>
      </w:pPr>
      <w:r w:rsidRPr="00F115A9">
        <w:rPr>
          <w:rFonts w:ascii="Times New Roman" w:hAnsi="Times New Roman" w:cs="Times New Roman"/>
          <w:color w:val="000000"/>
          <w:sz w:val="26"/>
          <w:szCs w:val="26"/>
        </w:rPr>
        <w:lastRenderedPageBreak/>
        <w:t>Lee, M. K., Kish-Gephart, J. J., Mizruchi, M. S., Palmer, D. A., &amp; Useem, M. (2021) Social Class in Organizations: Entrance, Promotion, and Organizational and Societal Consequences of the Corporate Elite.</w:t>
      </w:r>
      <w:r w:rsidRPr="00F115A9">
        <w:rPr>
          <w:rStyle w:val="apple-converted-space"/>
          <w:rFonts w:ascii="Times New Roman" w:hAnsi="Times New Roman" w:cs="Times New Roman"/>
          <w:color w:val="000000"/>
          <w:sz w:val="26"/>
          <w:szCs w:val="26"/>
        </w:rPr>
        <w:t> </w:t>
      </w:r>
      <w:r w:rsidRPr="00F115A9">
        <w:rPr>
          <w:rFonts w:ascii="Times New Roman" w:hAnsi="Times New Roman" w:cs="Times New Roman"/>
          <w:i/>
          <w:iCs/>
          <w:color w:val="000000"/>
          <w:sz w:val="26"/>
          <w:szCs w:val="26"/>
        </w:rPr>
        <w:t>Journal of Management Inquiry</w:t>
      </w:r>
      <w:r w:rsidRPr="00F115A9">
        <w:rPr>
          <w:rFonts w:ascii="Times New Roman" w:hAnsi="Times New Roman" w:cs="Times New Roman"/>
          <w:color w:val="000000"/>
          <w:sz w:val="26"/>
          <w:szCs w:val="26"/>
        </w:rPr>
        <w:t xml:space="preserve">. </w:t>
      </w:r>
    </w:p>
    <w:p w14:paraId="54BBC0C8" w14:textId="77777777" w:rsidR="00875283" w:rsidRPr="00F115A9" w:rsidRDefault="00875283" w:rsidP="00875283">
      <w:pPr>
        <w:spacing w:line="360" w:lineRule="auto"/>
        <w:jc w:val="both"/>
        <w:rPr>
          <w:rFonts w:ascii="Times New Roman" w:hAnsi="Times New Roman" w:cs="Times New Roman"/>
          <w:color w:val="000000" w:themeColor="text1"/>
          <w:sz w:val="26"/>
          <w:szCs w:val="26"/>
        </w:rPr>
      </w:pPr>
    </w:p>
    <w:p w14:paraId="12D3EFF3" w14:textId="5C48776C" w:rsidR="006D1659" w:rsidRPr="00F115A9" w:rsidRDefault="006D1659" w:rsidP="00184EF4">
      <w:pPr>
        <w:pStyle w:val="ListParagraph"/>
        <w:numPr>
          <w:ilvl w:val="0"/>
          <w:numId w:val="26"/>
        </w:numPr>
        <w:spacing w:line="360" w:lineRule="auto"/>
        <w:jc w:val="both"/>
        <w:rPr>
          <w:rFonts w:ascii="Times New Roman" w:hAnsi="Times New Roman" w:cs="Times New Roman"/>
          <w:color w:val="000000" w:themeColor="text1"/>
          <w:sz w:val="26"/>
          <w:szCs w:val="26"/>
          <w:shd w:val="clear" w:color="auto" w:fill="FFFFFF"/>
        </w:rPr>
      </w:pPr>
      <w:r w:rsidRPr="00F115A9">
        <w:rPr>
          <w:rFonts w:ascii="Times New Roman" w:hAnsi="Times New Roman" w:cs="Times New Roman"/>
          <w:color w:val="000000" w:themeColor="text1"/>
          <w:sz w:val="26"/>
          <w:szCs w:val="26"/>
          <w:shd w:val="clear" w:color="auto" w:fill="FFFFFF"/>
        </w:rPr>
        <w:t>Markus, H. (2016) What moves people to action? Culture and motivation. </w:t>
      </w:r>
      <w:r w:rsidRPr="00F115A9">
        <w:rPr>
          <w:rFonts w:ascii="Times New Roman" w:hAnsi="Times New Roman" w:cs="Times New Roman"/>
          <w:i/>
          <w:iCs/>
          <w:color w:val="000000" w:themeColor="text1"/>
          <w:sz w:val="26"/>
          <w:szCs w:val="26"/>
        </w:rPr>
        <w:t>Current Opinion in Psychology</w:t>
      </w:r>
      <w:r w:rsidRPr="00F115A9">
        <w:rPr>
          <w:rFonts w:ascii="Times New Roman" w:hAnsi="Times New Roman" w:cs="Times New Roman"/>
          <w:color w:val="000000" w:themeColor="text1"/>
          <w:sz w:val="26"/>
          <w:szCs w:val="26"/>
          <w:shd w:val="clear" w:color="auto" w:fill="FFFFFF"/>
        </w:rPr>
        <w:t>, 8, pp.161-166.</w:t>
      </w:r>
    </w:p>
    <w:p w14:paraId="0D8E6792" w14:textId="77777777" w:rsidR="00C64BAC" w:rsidRPr="00F115A9" w:rsidRDefault="00C64BAC" w:rsidP="00C64BAC">
      <w:pPr>
        <w:spacing w:line="360" w:lineRule="auto"/>
        <w:jc w:val="both"/>
        <w:rPr>
          <w:rFonts w:ascii="Times New Roman" w:hAnsi="Times New Roman" w:cs="Times New Roman"/>
          <w:color w:val="000000" w:themeColor="text1"/>
          <w:sz w:val="26"/>
          <w:szCs w:val="26"/>
        </w:rPr>
      </w:pPr>
    </w:p>
    <w:p w14:paraId="2E659BE8" w14:textId="535D92C2" w:rsidR="006D1659" w:rsidRPr="00F115A9" w:rsidRDefault="006D1659" w:rsidP="00184EF4">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Marton, F. (1986) Phenomenography: a research approach to investigating different under- standings of reality. </w:t>
      </w:r>
      <w:r w:rsidRPr="00F115A9">
        <w:rPr>
          <w:rFonts w:ascii="Times New Roman" w:hAnsi="Times New Roman" w:cs="Times New Roman"/>
          <w:i/>
          <w:iCs/>
          <w:color w:val="000000" w:themeColor="text1"/>
          <w:sz w:val="26"/>
          <w:szCs w:val="26"/>
        </w:rPr>
        <w:t>Journal of Thought</w:t>
      </w:r>
      <w:r w:rsidRPr="00F115A9">
        <w:rPr>
          <w:rFonts w:ascii="Times New Roman" w:hAnsi="Times New Roman" w:cs="Times New Roman"/>
          <w:color w:val="000000" w:themeColor="text1"/>
          <w:sz w:val="26"/>
          <w:szCs w:val="26"/>
        </w:rPr>
        <w:t>, 21(3), pp. 28–48.</w:t>
      </w:r>
    </w:p>
    <w:p w14:paraId="0B1ADE23"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4F9CA211" w14:textId="3E7612D2" w:rsidR="009B3622" w:rsidRPr="00F115A9" w:rsidRDefault="006D1659" w:rsidP="00184EF4">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Marton, F., &amp; Booth, S. (1997) Learning and awareness. </w:t>
      </w:r>
      <w:r w:rsidRPr="00F115A9">
        <w:rPr>
          <w:rFonts w:ascii="Times New Roman" w:hAnsi="Times New Roman" w:cs="Times New Roman"/>
          <w:i/>
          <w:iCs/>
          <w:color w:val="000000" w:themeColor="text1"/>
          <w:sz w:val="26"/>
          <w:szCs w:val="26"/>
        </w:rPr>
        <w:t>Lawrence Erlbaum Associates</w:t>
      </w:r>
      <w:r w:rsidRPr="00F115A9">
        <w:rPr>
          <w:rFonts w:ascii="Times New Roman" w:hAnsi="Times New Roman" w:cs="Times New Roman"/>
          <w:color w:val="000000" w:themeColor="text1"/>
          <w:sz w:val="26"/>
          <w:szCs w:val="26"/>
        </w:rPr>
        <w:t>.</w:t>
      </w:r>
    </w:p>
    <w:p w14:paraId="18CA90FB" w14:textId="77777777" w:rsidR="003659F8" w:rsidRPr="00F115A9" w:rsidRDefault="003659F8" w:rsidP="006D1659">
      <w:pPr>
        <w:spacing w:line="360" w:lineRule="auto"/>
        <w:jc w:val="both"/>
        <w:rPr>
          <w:rFonts w:ascii="Times New Roman" w:hAnsi="Times New Roman" w:cs="Times New Roman"/>
          <w:color w:val="000000" w:themeColor="text1"/>
          <w:sz w:val="26"/>
          <w:szCs w:val="26"/>
        </w:rPr>
      </w:pPr>
    </w:p>
    <w:p w14:paraId="6BE6D42E" w14:textId="7E168725" w:rsidR="003659F8" w:rsidRPr="00F115A9" w:rsidRDefault="003659F8" w:rsidP="00184EF4">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Maslow, A. (1943) A theory of human motivation. </w:t>
      </w:r>
      <w:r w:rsidRPr="00F115A9">
        <w:rPr>
          <w:rFonts w:ascii="Times New Roman" w:hAnsi="Times New Roman" w:cs="Times New Roman"/>
          <w:i/>
          <w:iCs/>
          <w:color w:val="000000" w:themeColor="text1"/>
          <w:sz w:val="26"/>
          <w:szCs w:val="26"/>
        </w:rPr>
        <w:t>Psychological Review</w:t>
      </w:r>
      <w:r w:rsidRPr="00F115A9">
        <w:rPr>
          <w:rFonts w:ascii="Times New Roman" w:hAnsi="Times New Roman" w:cs="Times New Roman"/>
          <w:color w:val="000000" w:themeColor="text1"/>
          <w:sz w:val="26"/>
          <w:szCs w:val="26"/>
        </w:rPr>
        <w:t>. 50, 370-396.</w:t>
      </w:r>
    </w:p>
    <w:p w14:paraId="1D8ED463" w14:textId="77777777" w:rsidR="009C5690" w:rsidRPr="00F115A9" w:rsidRDefault="009C5690" w:rsidP="006D1659">
      <w:pPr>
        <w:spacing w:line="360" w:lineRule="auto"/>
        <w:jc w:val="both"/>
        <w:rPr>
          <w:rStyle w:val="Strong"/>
          <w:rFonts w:ascii="Times New Roman" w:hAnsi="Times New Roman" w:cs="Times New Roman"/>
          <w:b w:val="0"/>
          <w:bCs w:val="0"/>
          <w:color w:val="000000"/>
          <w:sz w:val="26"/>
          <w:szCs w:val="26"/>
        </w:rPr>
      </w:pPr>
    </w:p>
    <w:p w14:paraId="1D7C25B8" w14:textId="034D2A34" w:rsidR="009C5690" w:rsidRPr="00F115A9" w:rsidRDefault="009C5690" w:rsidP="00625FFD">
      <w:pPr>
        <w:pStyle w:val="ListParagraph"/>
        <w:numPr>
          <w:ilvl w:val="0"/>
          <w:numId w:val="26"/>
        </w:numPr>
        <w:spacing w:line="360" w:lineRule="auto"/>
        <w:jc w:val="both"/>
        <w:rPr>
          <w:rFonts w:ascii="Times New Roman" w:hAnsi="Times New Roman" w:cs="Times New Roman"/>
          <w:color w:val="000000" w:themeColor="text1"/>
          <w:sz w:val="26"/>
          <w:szCs w:val="26"/>
          <w:shd w:val="clear" w:color="auto" w:fill="FFFFFF"/>
        </w:rPr>
      </w:pPr>
      <w:r w:rsidRPr="00F115A9">
        <w:rPr>
          <w:rFonts w:ascii="Times New Roman" w:hAnsi="Times New Roman" w:cs="Times New Roman"/>
          <w:color w:val="000000" w:themeColor="text1"/>
          <w:sz w:val="26"/>
          <w:szCs w:val="26"/>
          <w:shd w:val="clear" w:color="auto" w:fill="FFFFFF"/>
        </w:rPr>
        <w:t xml:space="preserve">Masud, M. (2019) Administrative Traditions &amp; Reforms in Bangladesh: Legacy Versus Modernity. Conference: The Party’s Over? </w:t>
      </w:r>
      <w:r w:rsidRPr="00F115A9">
        <w:rPr>
          <w:rFonts w:ascii="Times New Roman" w:hAnsi="Times New Roman" w:cs="Times New Roman"/>
          <w:i/>
          <w:iCs/>
          <w:color w:val="000000" w:themeColor="text1"/>
          <w:sz w:val="26"/>
          <w:szCs w:val="26"/>
          <w:shd w:val="clear" w:color="auto" w:fill="FFFFFF"/>
        </w:rPr>
        <w:t>63rd Annual International Conference, Political Studies Association.</w:t>
      </w:r>
      <w:r w:rsidRPr="00F115A9">
        <w:rPr>
          <w:rFonts w:ascii="Times New Roman" w:hAnsi="Times New Roman" w:cs="Times New Roman"/>
          <w:color w:val="000000" w:themeColor="text1"/>
          <w:sz w:val="26"/>
          <w:szCs w:val="26"/>
          <w:shd w:val="clear" w:color="auto" w:fill="FFFFFF"/>
        </w:rPr>
        <w:t xml:space="preserve"> City Hall, Cardiff, Wales.</w:t>
      </w:r>
    </w:p>
    <w:p w14:paraId="616733D4" w14:textId="77777777" w:rsidR="009C5690" w:rsidRPr="00F115A9" w:rsidRDefault="009C5690" w:rsidP="006D1659">
      <w:pPr>
        <w:spacing w:line="360" w:lineRule="auto"/>
        <w:jc w:val="both"/>
        <w:rPr>
          <w:rStyle w:val="Strong"/>
          <w:rFonts w:ascii="Times New Roman" w:hAnsi="Times New Roman" w:cs="Times New Roman"/>
          <w:b w:val="0"/>
          <w:bCs w:val="0"/>
          <w:color w:val="000000"/>
          <w:sz w:val="26"/>
          <w:szCs w:val="26"/>
        </w:rPr>
      </w:pPr>
    </w:p>
    <w:p w14:paraId="3C6A2A9C" w14:textId="2C81CDB0" w:rsidR="009B3622" w:rsidRPr="00F115A9" w:rsidRDefault="009B3622" w:rsidP="00625FFD">
      <w:pPr>
        <w:pStyle w:val="ListParagraph"/>
        <w:numPr>
          <w:ilvl w:val="0"/>
          <w:numId w:val="26"/>
        </w:numPr>
        <w:spacing w:line="360" w:lineRule="auto"/>
        <w:jc w:val="both"/>
        <w:rPr>
          <w:rFonts w:ascii="Times New Roman" w:hAnsi="Times New Roman" w:cs="Times New Roman"/>
          <w:color w:val="000000" w:themeColor="text1"/>
          <w:sz w:val="26"/>
          <w:szCs w:val="26"/>
          <w:shd w:val="clear" w:color="auto" w:fill="FFFFFF"/>
        </w:rPr>
      </w:pPr>
      <w:proofErr w:type="spellStart"/>
      <w:r w:rsidRPr="00F115A9">
        <w:rPr>
          <w:rStyle w:val="Strong"/>
          <w:rFonts w:ascii="Times New Roman" w:hAnsi="Times New Roman" w:cs="Times New Roman"/>
          <w:b w:val="0"/>
          <w:bCs w:val="0"/>
          <w:color w:val="000000"/>
          <w:sz w:val="26"/>
          <w:szCs w:val="26"/>
        </w:rPr>
        <w:t>Masukela</w:t>
      </w:r>
      <w:proofErr w:type="spellEnd"/>
      <w:r w:rsidRPr="00F115A9">
        <w:rPr>
          <w:rStyle w:val="Strong"/>
          <w:rFonts w:ascii="Times New Roman" w:hAnsi="Times New Roman" w:cs="Times New Roman"/>
          <w:b w:val="0"/>
          <w:bCs w:val="0"/>
          <w:color w:val="000000"/>
          <w:sz w:val="26"/>
          <w:szCs w:val="26"/>
        </w:rPr>
        <w:t>, P.M., Jonck, P. and Botha, P.A. (2023)</w:t>
      </w:r>
      <w:r w:rsidRPr="00F115A9">
        <w:rPr>
          <w:rStyle w:val="apple-converted-space"/>
          <w:rFonts w:ascii="Times New Roman" w:hAnsi="Times New Roman" w:cs="Times New Roman"/>
          <w:color w:val="000000"/>
          <w:sz w:val="26"/>
          <w:szCs w:val="26"/>
        </w:rPr>
        <w:t> </w:t>
      </w:r>
      <w:r w:rsidRPr="00F115A9">
        <w:rPr>
          <w:rFonts w:ascii="Times New Roman" w:hAnsi="Times New Roman" w:cs="Times New Roman"/>
          <w:color w:val="000000"/>
          <w:sz w:val="26"/>
          <w:szCs w:val="26"/>
        </w:rPr>
        <w:t>The impact of public service motivation on work evaluation and counterproductive work behaviour.</w:t>
      </w:r>
      <w:r w:rsidRPr="00F115A9">
        <w:rPr>
          <w:rStyle w:val="apple-converted-space"/>
          <w:rFonts w:ascii="Times New Roman" w:hAnsi="Times New Roman" w:cs="Times New Roman"/>
          <w:color w:val="000000"/>
          <w:sz w:val="26"/>
          <w:szCs w:val="26"/>
        </w:rPr>
        <w:t> </w:t>
      </w:r>
      <w:r w:rsidRPr="00F115A9">
        <w:rPr>
          <w:rStyle w:val="Emphasis"/>
          <w:rFonts w:ascii="Times New Roman" w:hAnsi="Times New Roman" w:cs="Times New Roman"/>
          <w:color w:val="000000"/>
          <w:sz w:val="26"/>
          <w:szCs w:val="26"/>
        </w:rPr>
        <w:t>SA Journal of Human Resource Management</w:t>
      </w:r>
      <w:r w:rsidRPr="00F115A9">
        <w:rPr>
          <w:rFonts w:ascii="Times New Roman" w:hAnsi="Times New Roman" w:cs="Times New Roman"/>
          <w:color w:val="000000"/>
          <w:sz w:val="26"/>
          <w:szCs w:val="26"/>
        </w:rPr>
        <w:t>, 21, a2231.</w:t>
      </w:r>
    </w:p>
    <w:p w14:paraId="26CC5923"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08846637" w14:textId="133BF91D" w:rsidR="006D1659" w:rsidRPr="00F115A9" w:rsidRDefault="006D1659" w:rsidP="00625FFD">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sz w:val="26"/>
          <w:szCs w:val="26"/>
        </w:rPr>
        <w:t>McClenny, T. (2020) Use of phenomenography in nursing education research.</w:t>
      </w:r>
      <w:r w:rsidRPr="00F115A9">
        <w:rPr>
          <w:rStyle w:val="apple-converted-space"/>
          <w:rFonts w:ascii="Times New Roman" w:hAnsi="Times New Roman" w:cs="Times New Roman"/>
          <w:color w:val="000000"/>
          <w:sz w:val="26"/>
          <w:szCs w:val="26"/>
        </w:rPr>
        <w:t> </w:t>
      </w:r>
      <w:r w:rsidRPr="00F115A9">
        <w:rPr>
          <w:rFonts w:ascii="Times New Roman" w:hAnsi="Times New Roman" w:cs="Times New Roman"/>
          <w:i/>
          <w:iCs/>
          <w:color w:val="000000"/>
          <w:sz w:val="26"/>
          <w:szCs w:val="26"/>
        </w:rPr>
        <w:t>International Journal of Nursing Education Scholarship</w:t>
      </w:r>
      <w:r w:rsidRPr="00F115A9">
        <w:rPr>
          <w:rFonts w:ascii="Times New Roman" w:hAnsi="Times New Roman" w:cs="Times New Roman"/>
          <w:color w:val="000000"/>
          <w:sz w:val="26"/>
          <w:szCs w:val="26"/>
        </w:rPr>
        <w:t>,</w:t>
      </w:r>
      <w:r w:rsidRPr="00F115A9">
        <w:rPr>
          <w:rStyle w:val="apple-converted-space"/>
          <w:rFonts w:ascii="Times New Roman" w:hAnsi="Times New Roman" w:cs="Times New Roman"/>
          <w:color w:val="000000"/>
          <w:sz w:val="26"/>
          <w:szCs w:val="26"/>
        </w:rPr>
        <w:t> </w:t>
      </w:r>
      <w:r w:rsidRPr="00F115A9">
        <w:rPr>
          <w:rFonts w:ascii="Times New Roman" w:hAnsi="Times New Roman" w:cs="Times New Roman"/>
          <w:i/>
          <w:iCs/>
          <w:color w:val="000000"/>
          <w:sz w:val="26"/>
          <w:szCs w:val="26"/>
        </w:rPr>
        <w:t>17</w:t>
      </w:r>
      <w:r w:rsidRPr="00F115A9">
        <w:rPr>
          <w:rFonts w:ascii="Times New Roman" w:hAnsi="Times New Roman" w:cs="Times New Roman"/>
          <w:color w:val="000000"/>
          <w:sz w:val="26"/>
          <w:szCs w:val="26"/>
        </w:rPr>
        <w:t>(1), 20200009.</w:t>
      </w:r>
      <w:r w:rsidRPr="00F115A9">
        <w:rPr>
          <w:rStyle w:val="apple-converted-space"/>
          <w:rFonts w:ascii="Times New Roman" w:hAnsi="Times New Roman" w:cs="Times New Roman"/>
          <w:color w:val="000000"/>
          <w:sz w:val="26"/>
          <w:szCs w:val="26"/>
        </w:rPr>
        <w:t> </w:t>
      </w:r>
      <w:hyperlink r:id="rId14" w:history="1">
        <w:r w:rsidRPr="00F115A9">
          <w:rPr>
            <w:rStyle w:val="Hyperlink"/>
            <w:rFonts w:ascii="Times New Roman" w:hAnsi="Times New Roman" w:cs="Times New Roman"/>
            <w:sz w:val="26"/>
            <w:szCs w:val="26"/>
          </w:rPr>
          <w:t>https://doi.org/10.1515/ijnes-2020-0009</w:t>
        </w:r>
      </w:hyperlink>
    </w:p>
    <w:p w14:paraId="5A51FEEE"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13F53842" w14:textId="0BD99F05" w:rsidR="00826640" w:rsidRPr="00F115A9" w:rsidRDefault="00826640" w:rsidP="00625FFD">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lastRenderedPageBreak/>
        <w:t xml:space="preserve">Munaf, S. (2009). Motivation, Performance and Satisfaction Among University Teachers: Comparing Public and Private Sectors in Pakistan and Malaysia. </w:t>
      </w:r>
      <w:r w:rsidRPr="00F115A9">
        <w:rPr>
          <w:rFonts w:ascii="Times New Roman" w:hAnsi="Times New Roman" w:cs="Times New Roman"/>
          <w:i/>
          <w:iCs/>
          <w:color w:val="000000" w:themeColor="text1"/>
          <w:sz w:val="26"/>
          <w:szCs w:val="26"/>
        </w:rPr>
        <w:t>South Asian Journal of Management</w:t>
      </w:r>
      <w:r w:rsidRPr="00F115A9">
        <w:rPr>
          <w:rFonts w:ascii="Times New Roman" w:hAnsi="Times New Roman" w:cs="Times New Roman"/>
          <w:color w:val="000000" w:themeColor="text1"/>
          <w:sz w:val="26"/>
          <w:szCs w:val="26"/>
        </w:rPr>
        <w:t xml:space="preserve">, </w:t>
      </w:r>
      <w:r w:rsidRPr="00F115A9">
        <w:rPr>
          <w:rFonts w:ascii="Times New Roman" w:hAnsi="Times New Roman" w:cs="Times New Roman"/>
          <w:i/>
          <w:iCs/>
          <w:color w:val="000000" w:themeColor="text1"/>
          <w:sz w:val="26"/>
          <w:szCs w:val="26"/>
        </w:rPr>
        <w:t>16</w:t>
      </w:r>
      <w:r w:rsidRPr="00F115A9">
        <w:rPr>
          <w:rFonts w:ascii="Times New Roman" w:hAnsi="Times New Roman" w:cs="Times New Roman"/>
          <w:color w:val="000000" w:themeColor="text1"/>
          <w:sz w:val="26"/>
          <w:szCs w:val="26"/>
        </w:rPr>
        <w:t>(4), pp7-28.</w:t>
      </w:r>
    </w:p>
    <w:p w14:paraId="2D35A27A" w14:textId="77777777" w:rsidR="00BD06CB" w:rsidRPr="00F115A9" w:rsidRDefault="00BD06CB" w:rsidP="006D1659">
      <w:pPr>
        <w:spacing w:line="360" w:lineRule="auto"/>
        <w:jc w:val="both"/>
        <w:rPr>
          <w:rFonts w:ascii="Times New Roman" w:hAnsi="Times New Roman" w:cs="Times New Roman"/>
          <w:color w:val="000000" w:themeColor="text1"/>
          <w:sz w:val="26"/>
          <w:szCs w:val="26"/>
        </w:rPr>
      </w:pPr>
    </w:p>
    <w:p w14:paraId="16ADDE15" w14:textId="0D02C770" w:rsidR="006D1659" w:rsidRPr="00F115A9" w:rsidRDefault="006D1659" w:rsidP="00625FFD">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Nabi, N., Islam, M., &amp; Dip, M., &amp; Hossain, A. (2017) Impact of Motivation on Employee Performances: A Case Study of Karmasangsthan Bank Limited, Bangladesh. </w:t>
      </w:r>
      <w:r w:rsidRPr="00F115A9">
        <w:rPr>
          <w:rFonts w:ascii="Times New Roman" w:hAnsi="Times New Roman" w:cs="Times New Roman"/>
          <w:i/>
          <w:iCs/>
          <w:color w:val="000000" w:themeColor="text1"/>
          <w:sz w:val="26"/>
          <w:szCs w:val="26"/>
        </w:rPr>
        <w:t>Arabian Journal of Business and Management Review,</w:t>
      </w:r>
      <w:r w:rsidRPr="00F115A9">
        <w:rPr>
          <w:rFonts w:ascii="Times New Roman" w:hAnsi="Times New Roman" w:cs="Times New Roman"/>
          <w:color w:val="000000" w:themeColor="text1"/>
          <w:sz w:val="26"/>
          <w:szCs w:val="26"/>
        </w:rPr>
        <w:t xml:space="preserve"> 7: 293. </w:t>
      </w:r>
    </w:p>
    <w:p w14:paraId="5849D45A" w14:textId="77777777" w:rsidR="007F3505" w:rsidRPr="00F115A9" w:rsidRDefault="007F3505" w:rsidP="006D1659">
      <w:pPr>
        <w:spacing w:line="360" w:lineRule="auto"/>
        <w:jc w:val="both"/>
        <w:rPr>
          <w:rFonts w:ascii="Times New Roman" w:hAnsi="Times New Roman" w:cs="Times New Roman"/>
          <w:color w:val="000000" w:themeColor="text1"/>
          <w:sz w:val="26"/>
          <w:szCs w:val="26"/>
        </w:rPr>
      </w:pPr>
    </w:p>
    <w:p w14:paraId="5D875934" w14:textId="062D5875" w:rsidR="007F3505" w:rsidRPr="00F115A9" w:rsidRDefault="007F3505" w:rsidP="00625FFD">
      <w:pPr>
        <w:pStyle w:val="ListParagraph"/>
        <w:numPr>
          <w:ilvl w:val="0"/>
          <w:numId w:val="26"/>
        </w:numPr>
        <w:spacing w:line="360" w:lineRule="auto"/>
        <w:jc w:val="both"/>
        <w:rPr>
          <w:rFonts w:ascii="Times New Roman" w:hAnsi="Times New Roman" w:cs="Times New Roman"/>
          <w:sz w:val="26"/>
          <w:szCs w:val="26"/>
        </w:rPr>
      </w:pPr>
      <w:r w:rsidRPr="00F115A9">
        <w:rPr>
          <w:rFonts w:ascii="Times New Roman" w:hAnsi="Times New Roman" w:cs="Times New Roman"/>
          <w:sz w:val="26"/>
          <w:szCs w:val="26"/>
        </w:rPr>
        <w:t>Nawaz, I, M., &amp; Chowdhury, R. M.</w:t>
      </w:r>
      <w:r w:rsidR="00D91554" w:rsidRPr="00F115A9">
        <w:rPr>
          <w:rFonts w:ascii="Times New Roman" w:hAnsi="Times New Roman" w:cs="Times New Roman"/>
          <w:sz w:val="26"/>
          <w:szCs w:val="26"/>
        </w:rPr>
        <w:t xml:space="preserve"> </w:t>
      </w:r>
      <w:r w:rsidRPr="00F115A9">
        <w:rPr>
          <w:rFonts w:ascii="Times New Roman" w:hAnsi="Times New Roman" w:cs="Times New Roman"/>
          <w:sz w:val="26"/>
          <w:szCs w:val="26"/>
        </w:rPr>
        <w:t xml:space="preserve">(2018) Investigating ways to motivate zero-hour contract employees to improve the retention rate. </w:t>
      </w:r>
      <w:r w:rsidRPr="00F115A9">
        <w:rPr>
          <w:rFonts w:ascii="Times New Roman" w:hAnsi="Times New Roman" w:cs="Times New Roman"/>
          <w:i/>
          <w:iCs/>
          <w:sz w:val="26"/>
          <w:szCs w:val="26"/>
        </w:rPr>
        <w:t>International Journal of Entrepreneurship, Management, Innovation and Development</w:t>
      </w:r>
      <w:r w:rsidRPr="00F115A9">
        <w:rPr>
          <w:rFonts w:ascii="Times New Roman" w:hAnsi="Times New Roman" w:cs="Times New Roman"/>
          <w:sz w:val="26"/>
          <w:szCs w:val="26"/>
        </w:rPr>
        <w:t>, 2(2), pp.116-157</w:t>
      </w:r>
    </w:p>
    <w:p w14:paraId="4DC80CA2"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0E998BFB" w14:textId="4AFCA7AD" w:rsidR="006D1659" w:rsidRPr="00F115A9" w:rsidRDefault="006D1659" w:rsidP="00625FFD">
      <w:pPr>
        <w:pStyle w:val="ListParagraph"/>
        <w:numPr>
          <w:ilvl w:val="0"/>
          <w:numId w:val="26"/>
        </w:numPr>
        <w:spacing w:line="360" w:lineRule="auto"/>
        <w:jc w:val="both"/>
        <w:rPr>
          <w:rFonts w:ascii="Times New Roman" w:hAnsi="Times New Roman" w:cs="Times New Roman"/>
          <w:color w:val="000000" w:themeColor="text1"/>
          <w:sz w:val="26"/>
          <w:szCs w:val="26"/>
        </w:rPr>
      </w:pPr>
      <w:proofErr w:type="spellStart"/>
      <w:r w:rsidRPr="00F115A9">
        <w:rPr>
          <w:rFonts w:ascii="Times New Roman" w:hAnsi="Times New Roman" w:cs="Times New Roman"/>
          <w:color w:val="000000" w:themeColor="text1"/>
          <w:sz w:val="26"/>
          <w:szCs w:val="26"/>
        </w:rPr>
        <w:t>Oyserman</w:t>
      </w:r>
      <w:proofErr w:type="spellEnd"/>
      <w:r w:rsidRPr="00F115A9">
        <w:rPr>
          <w:rFonts w:ascii="Times New Roman" w:hAnsi="Times New Roman" w:cs="Times New Roman"/>
          <w:color w:val="000000" w:themeColor="text1"/>
          <w:sz w:val="26"/>
          <w:szCs w:val="26"/>
        </w:rPr>
        <w:t xml:space="preserve">, D., Coon, H. M., &amp; Kemmelmeier, M. (2002) Rethinking individualism and collectivism: Evaluation of theoretical assumptions and meta-analyses. </w:t>
      </w:r>
      <w:r w:rsidRPr="00F115A9">
        <w:rPr>
          <w:rFonts w:ascii="Times New Roman" w:hAnsi="Times New Roman" w:cs="Times New Roman"/>
          <w:i/>
          <w:iCs/>
          <w:color w:val="000000" w:themeColor="text1"/>
          <w:sz w:val="26"/>
          <w:szCs w:val="26"/>
        </w:rPr>
        <w:t>Psychological Bulletin</w:t>
      </w:r>
      <w:r w:rsidRPr="00F115A9">
        <w:rPr>
          <w:rFonts w:ascii="Times New Roman" w:hAnsi="Times New Roman" w:cs="Times New Roman"/>
          <w:color w:val="000000" w:themeColor="text1"/>
          <w:sz w:val="26"/>
          <w:szCs w:val="26"/>
        </w:rPr>
        <w:t>, 128(1), 3-72.</w:t>
      </w:r>
    </w:p>
    <w:p w14:paraId="0B716EF8" w14:textId="77777777" w:rsidR="00874DDE" w:rsidRPr="00F115A9" w:rsidRDefault="00874DDE" w:rsidP="006D1659">
      <w:pPr>
        <w:spacing w:line="360" w:lineRule="auto"/>
        <w:jc w:val="both"/>
        <w:rPr>
          <w:rFonts w:ascii="Times New Roman" w:hAnsi="Times New Roman" w:cs="Times New Roman"/>
          <w:color w:val="000000" w:themeColor="text1"/>
          <w:sz w:val="26"/>
          <w:szCs w:val="26"/>
        </w:rPr>
      </w:pPr>
    </w:p>
    <w:p w14:paraId="31786103" w14:textId="223978F7" w:rsidR="00874DDE" w:rsidRPr="00F115A9" w:rsidRDefault="00874DDE" w:rsidP="00625FFD">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O’Brien (2021) Cultural Influences on Ethical Decisions and Fraud. </w:t>
      </w:r>
      <w:r w:rsidRPr="00F115A9">
        <w:rPr>
          <w:rFonts w:ascii="Times New Roman" w:hAnsi="Times New Roman" w:cs="Times New Roman"/>
          <w:i/>
          <w:iCs/>
          <w:color w:val="000000" w:themeColor="text1"/>
          <w:sz w:val="26"/>
          <w:szCs w:val="26"/>
        </w:rPr>
        <w:t>South Asian Journal of Management</w:t>
      </w:r>
      <w:r w:rsidRPr="00F115A9">
        <w:rPr>
          <w:rFonts w:ascii="Times New Roman" w:hAnsi="Times New Roman" w:cs="Times New Roman"/>
          <w:color w:val="000000" w:themeColor="text1"/>
          <w:sz w:val="26"/>
          <w:szCs w:val="26"/>
        </w:rPr>
        <w:t>, 28 (3), 7-30</w:t>
      </w:r>
    </w:p>
    <w:p w14:paraId="1B3FD989" w14:textId="77777777" w:rsidR="007748A9" w:rsidRPr="00F115A9" w:rsidRDefault="007748A9" w:rsidP="006D1659">
      <w:pPr>
        <w:spacing w:line="360" w:lineRule="auto"/>
        <w:jc w:val="both"/>
        <w:rPr>
          <w:rFonts w:ascii="Times New Roman" w:hAnsi="Times New Roman" w:cs="Times New Roman"/>
          <w:color w:val="000000" w:themeColor="text1"/>
          <w:sz w:val="26"/>
          <w:szCs w:val="26"/>
        </w:rPr>
      </w:pPr>
    </w:p>
    <w:p w14:paraId="56211CF6" w14:textId="03272152" w:rsidR="007748A9" w:rsidRPr="00F115A9" w:rsidRDefault="007748A9" w:rsidP="00967A2E">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sz w:val="26"/>
          <w:szCs w:val="26"/>
        </w:rPr>
        <w:t xml:space="preserve">Pham, T.P.T., Nguyen, T.V., Nguyen, P.V. and Ahmed, Z.U. (2024) The pathways to innovative work </w:t>
      </w:r>
      <w:r w:rsidR="00FA03C3" w:rsidRPr="00F115A9">
        <w:rPr>
          <w:rFonts w:ascii="Times New Roman" w:hAnsi="Times New Roman" w:cs="Times New Roman"/>
          <w:color w:val="000000"/>
          <w:sz w:val="26"/>
          <w:szCs w:val="26"/>
        </w:rPr>
        <w:t>behaviour</w:t>
      </w:r>
      <w:r w:rsidRPr="00F115A9">
        <w:rPr>
          <w:rFonts w:ascii="Times New Roman" w:hAnsi="Times New Roman" w:cs="Times New Roman"/>
          <w:color w:val="000000"/>
          <w:sz w:val="26"/>
          <w:szCs w:val="26"/>
        </w:rPr>
        <w:t xml:space="preserve"> and job performance: Exploring the role of public service motivation, transformational leadership, and person-organization fit in Vietnam's public sector.</w:t>
      </w:r>
      <w:r w:rsidRPr="00F115A9">
        <w:rPr>
          <w:rStyle w:val="apple-converted-space"/>
          <w:rFonts w:ascii="Times New Roman" w:hAnsi="Times New Roman" w:cs="Times New Roman"/>
          <w:color w:val="000000"/>
          <w:sz w:val="26"/>
          <w:szCs w:val="26"/>
        </w:rPr>
        <w:t> </w:t>
      </w:r>
      <w:r w:rsidRPr="00F115A9">
        <w:rPr>
          <w:rStyle w:val="Emphasis"/>
          <w:rFonts w:ascii="Times New Roman" w:hAnsi="Times New Roman" w:cs="Times New Roman"/>
          <w:color w:val="000000"/>
          <w:sz w:val="26"/>
          <w:szCs w:val="26"/>
        </w:rPr>
        <w:t>Journal of Open Innovation: Technology, Market, and Complexity</w:t>
      </w:r>
      <w:r w:rsidRPr="00F115A9">
        <w:rPr>
          <w:rFonts w:ascii="Times New Roman" w:hAnsi="Times New Roman" w:cs="Times New Roman"/>
          <w:color w:val="000000"/>
          <w:sz w:val="26"/>
          <w:szCs w:val="26"/>
        </w:rPr>
        <w:t>, 10(1), p.100315.</w:t>
      </w:r>
      <w:r w:rsidRPr="00F115A9">
        <w:rPr>
          <w:rStyle w:val="apple-converted-space"/>
          <w:rFonts w:ascii="Times New Roman" w:hAnsi="Times New Roman" w:cs="Times New Roman"/>
          <w:color w:val="000000"/>
          <w:sz w:val="26"/>
          <w:szCs w:val="26"/>
        </w:rPr>
        <w:t> </w:t>
      </w:r>
    </w:p>
    <w:p w14:paraId="3B49DC6C"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1B99F17B" w14:textId="3FC6B0B0" w:rsidR="006D1659" w:rsidRPr="00F115A9" w:rsidRDefault="006D1659" w:rsidP="00967A2E">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Pinder, C. (1998) </w:t>
      </w:r>
      <w:r w:rsidRPr="00F115A9">
        <w:rPr>
          <w:rFonts w:ascii="Times New Roman" w:hAnsi="Times New Roman" w:cs="Times New Roman"/>
          <w:i/>
          <w:iCs/>
          <w:color w:val="000000" w:themeColor="text1"/>
          <w:sz w:val="26"/>
          <w:szCs w:val="26"/>
        </w:rPr>
        <w:t>Work Motivation in Organizational Behaviour</w:t>
      </w:r>
      <w:r w:rsidRPr="00F115A9">
        <w:rPr>
          <w:rFonts w:ascii="Times New Roman" w:hAnsi="Times New Roman" w:cs="Times New Roman"/>
          <w:color w:val="000000" w:themeColor="text1"/>
          <w:sz w:val="26"/>
          <w:szCs w:val="26"/>
        </w:rPr>
        <w:t>. Upper Saddle River, NJ: Prentice Hall</w:t>
      </w:r>
    </w:p>
    <w:p w14:paraId="7BD1B1C7"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369E250A" w14:textId="7DEEA49C" w:rsidR="006D1659" w:rsidRPr="00F115A9" w:rsidRDefault="006D1659" w:rsidP="00967A2E">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Pink, D. (2009) </w:t>
      </w:r>
      <w:r w:rsidRPr="00F115A9">
        <w:rPr>
          <w:rFonts w:ascii="Times New Roman" w:hAnsi="Times New Roman" w:cs="Times New Roman"/>
          <w:i/>
          <w:iCs/>
          <w:color w:val="000000" w:themeColor="text1"/>
          <w:sz w:val="26"/>
          <w:szCs w:val="26"/>
        </w:rPr>
        <w:t>Drive</w:t>
      </w:r>
      <w:r w:rsidRPr="00F115A9">
        <w:rPr>
          <w:rFonts w:ascii="Times New Roman" w:hAnsi="Times New Roman" w:cs="Times New Roman"/>
          <w:color w:val="000000" w:themeColor="text1"/>
          <w:sz w:val="26"/>
          <w:szCs w:val="26"/>
        </w:rPr>
        <w:t xml:space="preserve">. Hudson St, New York: Riverhead Books. </w:t>
      </w:r>
    </w:p>
    <w:p w14:paraId="6BFFD350"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505A865E" w14:textId="5D7FAEA0" w:rsidR="006D1659" w:rsidRPr="00F115A9" w:rsidRDefault="006D1659" w:rsidP="00967A2E">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lastRenderedPageBreak/>
        <w:t>Rahman, R. (2013) A study on the factors influencing motivation of selected district level public officials in Bangladesh.</w:t>
      </w:r>
      <w:r w:rsidRPr="00F115A9">
        <w:rPr>
          <w:rFonts w:ascii="Times New Roman" w:hAnsi="Times New Roman" w:cs="Times New Roman"/>
          <w:i/>
          <w:iCs/>
          <w:color w:val="000000" w:themeColor="text1"/>
          <w:sz w:val="26"/>
          <w:szCs w:val="26"/>
        </w:rPr>
        <w:t xml:space="preserve"> MAGD Program Thesis Papers (Brac Institute of Governance and Development)</w:t>
      </w:r>
      <w:r w:rsidRPr="00F115A9">
        <w:rPr>
          <w:rFonts w:ascii="Times New Roman" w:hAnsi="Times New Roman" w:cs="Times New Roman"/>
          <w:color w:val="000000" w:themeColor="text1"/>
          <w:sz w:val="26"/>
          <w:szCs w:val="26"/>
        </w:rPr>
        <w:t xml:space="preserve">. Available at: </w:t>
      </w:r>
      <w:hyperlink r:id="rId15" w:history="1">
        <w:r w:rsidRPr="00F115A9">
          <w:rPr>
            <w:rStyle w:val="Hyperlink"/>
            <w:rFonts w:ascii="Times New Roman" w:hAnsi="Times New Roman" w:cs="Times New Roman"/>
            <w:sz w:val="26"/>
            <w:szCs w:val="26"/>
          </w:rPr>
          <w:t>http://hdl.handle.net/10361/3511</w:t>
        </w:r>
      </w:hyperlink>
      <w:r w:rsidRPr="00F115A9">
        <w:rPr>
          <w:rFonts w:ascii="Times New Roman" w:hAnsi="Times New Roman" w:cs="Times New Roman"/>
          <w:color w:val="000000" w:themeColor="text1"/>
          <w:sz w:val="26"/>
          <w:szCs w:val="26"/>
        </w:rPr>
        <w:t xml:space="preserve"> [Accessed 02 January 2023]</w:t>
      </w:r>
    </w:p>
    <w:p w14:paraId="1FDA20A7" w14:textId="77777777" w:rsidR="00547E9C" w:rsidRPr="00F115A9" w:rsidRDefault="00547E9C" w:rsidP="006D1659">
      <w:pPr>
        <w:spacing w:line="360" w:lineRule="auto"/>
        <w:jc w:val="both"/>
        <w:rPr>
          <w:rFonts w:ascii="Times New Roman" w:hAnsi="Times New Roman" w:cs="Times New Roman"/>
          <w:color w:val="000000" w:themeColor="text1"/>
          <w:sz w:val="26"/>
          <w:szCs w:val="26"/>
        </w:rPr>
      </w:pPr>
    </w:p>
    <w:p w14:paraId="5F2E4906" w14:textId="2DB3F997" w:rsidR="00626BE2" w:rsidRPr="00F115A9" w:rsidRDefault="00626BE2" w:rsidP="00967A2E">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Rolls, K. (2023) Phenomenography: an alternative to the usual qualitative method</w:t>
      </w:r>
      <w:r w:rsidR="0054638E" w:rsidRPr="00F115A9">
        <w:rPr>
          <w:rFonts w:ascii="Times New Roman" w:hAnsi="Times New Roman" w:cs="Times New Roman"/>
          <w:color w:val="000000" w:themeColor="text1"/>
          <w:sz w:val="26"/>
          <w:szCs w:val="26"/>
        </w:rPr>
        <w:t>.</w:t>
      </w:r>
      <w:r w:rsidRPr="00F115A9">
        <w:rPr>
          <w:rFonts w:ascii="Times New Roman" w:hAnsi="Times New Roman" w:cs="Times New Roman"/>
          <w:color w:val="000000" w:themeColor="text1"/>
          <w:sz w:val="26"/>
          <w:szCs w:val="26"/>
        </w:rPr>
        <w:t xml:space="preserve"> </w:t>
      </w:r>
      <w:r w:rsidRPr="00F115A9">
        <w:rPr>
          <w:rFonts w:ascii="Times New Roman" w:hAnsi="Times New Roman" w:cs="Times New Roman"/>
          <w:i/>
          <w:iCs/>
          <w:color w:val="000000" w:themeColor="text1"/>
          <w:sz w:val="26"/>
          <w:szCs w:val="26"/>
        </w:rPr>
        <w:t>Evidence-Based Nursing</w:t>
      </w:r>
      <w:r w:rsidR="0054638E" w:rsidRPr="00F115A9">
        <w:rPr>
          <w:rFonts w:ascii="Times New Roman" w:hAnsi="Times New Roman" w:cs="Times New Roman"/>
          <w:color w:val="000000" w:themeColor="text1"/>
          <w:sz w:val="26"/>
          <w:szCs w:val="26"/>
        </w:rPr>
        <w:t xml:space="preserve">, </w:t>
      </w:r>
      <w:r w:rsidRPr="00F115A9">
        <w:rPr>
          <w:rFonts w:ascii="Times New Roman" w:hAnsi="Times New Roman" w:cs="Times New Roman"/>
          <w:color w:val="000000" w:themeColor="text1"/>
          <w:sz w:val="26"/>
          <w:szCs w:val="26"/>
        </w:rPr>
        <w:t>26</w:t>
      </w:r>
      <w:r w:rsidR="005B53A0" w:rsidRPr="00F115A9">
        <w:rPr>
          <w:rFonts w:ascii="Times New Roman" w:hAnsi="Times New Roman" w:cs="Times New Roman"/>
          <w:color w:val="000000" w:themeColor="text1"/>
          <w:sz w:val="26"/>
          <w:szCs w:val="26"/>
        </w:rPr>
        <w:t>, pp.</w:t>
      </w:r>
      <w:r w:rsidRPr="00F115A9">
        <w:rPr>
          <w:rFonts w:ascii="Times New Roman" w:hAnsi="Times New Roman" w:cs="Times New Roman"/>
          <w:color w:val="000000" w:themeColor="text1"/>
          <w:sz w:val="26"/>
          <w:szCs w:val="26"/>
        </w:rPr>
        <w:t>129-130.</w:t>
      </w:r>
    </w:p>
    <w:p w14:paraId="3E413831"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67157D46" w14:textId="4CBF45DD" w:rsidR="006D1659" w:rsidRPr="00F115A9" w:rsidRDefault="006D1659" w:rsidP="00967A2E">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Safiullah, A. B. (2015) Employee motivation and its most influential factors: A Study on the telecommunication industry in Bangladesh. </w:t>
      </w:r>
      <w:r w:rsidRPr="00F115A9">
        <w:rPr>
          <w:rFonts w:ascii="Times New Roman" w:hAnsi="Times New Roman" w:cs="Times New Roman"/>
          <w:i/>
          <w:iCs/>
          <w:color w:val="000000" w:themeColor="text1"/>
          <w:sz w:val="26"/>
          <w:szCs w:val="26"/>
        </w:rPr>
        <w:t>World Journal of Social Sciences</w:t>
      </w:r>
      <w:r w:rsidRPr="00F115A9">
        <w:rPr>
          <w:rFonts w:ascii="Times New Roman" w:hAnsi="Times New Roman" w:cs="Times New Roman"/>
          <w:color w:val="000000" w:themeColor="text1"/>
          <w:sz w:val="26"/>
          <w:szCs w:val="26"/>
        </w:rPr>
        <w:t>, 5(1), 79-92.</w:t>
      </w:r>
    </w:p>
    <w:p w14:paraId="3E73DF97"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7E5572AD" w14:textId="1078E409" w:rsidR="006D1659" w:rsidRPr="00F115A9" w:rsidRDefault="006D1659" w:rsidP="00CE0FDE">
      <w:pPr>
        <w:pStyle w:val="ListParagraph"/>
        <w:numPr>
          <w:ilvl w:val="0"/>
          <w:numId w:val="26"/>
        </w:numPr>
        <w:spacing w:line="360" w:lineRule="auto"/>
        <w:jc w:val="both"/>
        <w:rPr>
          <w:rFonts w:ascii="Times New Roman" w:hAnsi="Times New Roman" w:cs="Times New Roman"/>
          <w:color w:val="000000" w:themeColor="text1"/>
          <w:sz w:val="26"/>
          <w:szCs w:val="26"/>
        </w:rPr>
      </w:pPr>
      <w:proofErr w:type="spellStart"/>
      <w:r w:rsidRPr="00F115A9">
        <w:rPr>
          <w:rFonts w:ascii="Times New Roman" w:hAnsi="Times New Roman" w:cs="Times New Roman"/>
          <w:color w:val="000000" w:themeColor="text1"/>
          <w:sz w:val="26"/>
          <w:szCs w:val="26"/>
        </w:rPr>
        <w:t>Sahito</w:t>
      </w:r>
      <w:proofErr w:type="spellEnd"/>
      <w:r w:rsidRPr="00F115A9">
        <w:rPr>
          <w:rFonts w:ascii="Times New Roman" w:hAnsi="Times New Roman" w:cs="Times New Roman"/>
          <w:color w:val="000000" w:themeColor="text1"/>
          <w:sz w:val="26"/>
          <w:szCs w:val="26"/>
        </w:rPr>
        <w:t xml:space="preserve">, Z. &amp; Vaisanen. (2017) The Diagonal Model of Job Satisfaction and Motivation: Extracted from the Logical Comparison of Content and Process Theories. </w:t>
      </w:r>
      <w:r w:rsidRPr="00F115A9">
        <w:rPr>
          <w:rFonts w:ascii="Times New Roman" w:hAnsi="Times New Roman" w:cs="Times New Roman"/>
          <w:i/>
          <w:iCs/>
          <w:color w:val="000000" w:themeColor="text1"/>
          <w:sz w:val="26"/>
          <w:szCs w:val="26"/>
        </w:rPr>
        <w:t>International Journal of Higher Education</w:t>
      </w:r>
      <w:r w:rsidRPr="00F115A9">
        <w:rPr>
          <w:rFonts w:ascii="Times New Roman" w:hAnsi="Times New Roman" w:cs="Times New Roman"/>
          <w:color w:val="000000" w:themeColor="text1"/>
          <w:sz w:val="26"/>
          <w:szCs w:val="26"/>
        </w:rPr>
        <w:t>, 6(3).</w:t>
      </w:r>
    </w:p>
    <w:p w14:paraId="070A46AC" w14:textId="77777777" w:rsidR="00C64BAC" w:rsidRPr="00F115A9" w:rsidRDefault="00C64BAC" w:rsidP="006D1659">
      <w:pPr>
        <w:spacing w:line="360" w:lineRule="auto"/>
        <w:jc w:val="both"/>
        <w:rPr>
          <w:rFonts w:ascii="Times New Roman" w:hAnsi="Times New Roman" w:cs="Times New Roman"/>
          <w:color w:val="000000" w:themeColor="text1"/>
          <w:sz w:val="26"/>
          <w:szCs w:val="26"/>
        </w:rPr>
      </w:pPr>
    </w:p>
    <w:p w14:paraId="26216C86" w14:textId="64A75BB2" w:rsidR="006D1659" w:rsidRPr="00F115A9" w:rsidRDefault="00C64BAC" w:rsidP="00CE0FDE">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Sandberg, J. (2005). How do </w:t>
      </w:r>
      <w:r w:rsidR="00684D95" w:rsidRPr="00F115A9">
        <w:rPr>
          <w:rFonts w:ascii="Times New Roman" w:hAnsi="Times New Roman" w:cs="Times New Roman"/>
          <w:color w:val="000000" w:themeColor="text1"/>
          <w:sz w:val="26"/>
          <w:szCs w:val="26"/>
        </w:rPr>
        <w:t xml:space="preserve">this study </w:t>
      </w:r>
      <w:r w:rsidRPr="00F115A9">
        <w:rPr>
          <w:rFonts w:ascii="Times New Roman" w:hAnsi="Times New Roman" w:cs="Times New Roman"/>
          <w:color w:val="000000" w:themeColor="text1"/>
          <w:sz w:val="26"/>
          <w:szCs w:val="26"/>
        </w:rPr>
        <w:t xml:space="preserve">justify knowledge produced within interpretative approaches? </w:t>
      </w:r>
      <w:r w:rsidRPr="00F115A9">
        <w:rPr>
          <w:rFonts w:ascii="Times New Roman" w:hAnsi="Times New Roman" w:cs="Times New Roman"/>
          <w:i/>
          <w:iCs/>
          <w:color w:val="000000" w:themeColor="text1"/>
          <w:sz w:val="26"/>
          <w:szCs w:val="26"/>
        </w:rPr>
        <w:t>Organizational Research Methods</w:t>
      </w:r>
      <w:r w:rsidRPr="00F115A9">
        <w:rPr>
          <w:rFonts w:ascii="Times New Roman" w:hAnsi="Times New Roman" w:cs="Times New Roman"/>
          <w:color w:val="000000" w:themeColor="text1"/>
          <w:sz w:val="26"/>
          <w:szCs w:val="26"/>
        </w:rPr>
        <w:t>, 8(1), 41–68. https://doi.org/10.1177/1094428104272000</w:t>
      </w:r>
    </w:p>
    <w:p w14:paraId="6B4D0F51"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065190F0" w14:textId="08B6183A" w:rsidR="006D1659" w:rsidRPr="00F115A9" w:rsidRDefault="006D1659" w:rsidP="00CE0FDE">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Srinivas, N. (2020) False binaries in management history, and the scope for a postcolonial project. </w:t>
      </w:r>
      <w:r w:rsidRPr="00F115A9">
        <w:rPr>
          <w:rFonts w:ascii="Times New Roman" w:hAnsi="Times New Roman" w:cs="Times New Roman"/>
          <w:i/>
          <w:iCs/>
          <w:color w:val="000000" w:themeColor="text1"/>
          <w:sz w:val="26"/>
          <w:szCs w:val="26"/>
        </w:rPr>
        <w:t>Journal of Management History</w:t>
      </w:r>
      <w:r w:rsidRPr="00F115A9">
        <w:rPr>
          <w:rFonts w:ascii="Times New Roman" w:hAnsi="Times New Roman" w:cs="Times New Roman"/>
          <w:color w:val="000000" w:themeColor="text1"/>
          <w:sz w:val="26"/>
          <w:szCs w:val="26"/>
        </w:rPr>
        <w:t>, 27, pp.121–40.</w:t>
      </w:r>
    </w:p>
    <w:p w14:paraId="0231FA11"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52531E77" w14:textId="2798E5A0" w:rsidR="006D1659" w:rsidRPr="00F115A9" w:rsidRDefault="006D1659" w:rsidP="00CE0FDE">
      <w:pPr>
        <w:pStyle w:val="ListParagraph"/>
        <w:numPr>
          <w:ilvl w:val="0"/>
          <w:numId w:val="26"/>
        </w:numPr>
        <w:spacing w:line="360" w:lineRule="auto"/>
        <w:jc w:val="both"/>
        <w:rPr>
          <w:rStyle w:val="Hyperlink"/>
          <w:rFonts w:ascii="Times New Roman" w:hAnsi="Times New Roman" w:cs="Times New Roman"/>
          <w:sz w:val="26"/>
          <w:szCs w:val="26"/>
        </w:rPr>
      </w:pPr>
      <w:r w:rsidRPr="00F115A9">
        <w:rPr>
          <w:rFonts w:ascii="Times New Roman" w:hAnsi="Times New Roman" w:cs="Times New Roman"/>
          <w:color w:val="000000" w:themeColor="text1"/>
          <w:sz w:val="26"/>
          <w:szCs w:val="26"/>
        </w:rPr>
        <w:t xml:space="preserve">Steers, M., Mowday, T., &amp; Shapiro, D., L. (2004) Introduction to special topic forum: The future of work motivation theory. </w:t>
      </w:r>
      <w:r w:rsidRPr="00F115A9">
        <w:rPr>
          <w:rFonts w:ascii="Times New Roman" w:hAnsi="Times New Roman" w:cs="Times New Roman"/>
          <w:i/>
          <w:iCs/>
          <w:color w:val="000000" w:themeColor="text1"/>
          <w:sz w:val="26"/>
          <w:szCs w:val="26"/>
        </w:rPr>
        <w:t>Academy of Management Review</w:t>
      </w:r>
      <w:r w:rsidRPr="00F115A9">
        <w:rPr>
          <w:rFonts w:ascii="Times New Roman" w:hAnsi="Times New Roman" w:cs="Times New Roman"/>
          <w:color w:val="000000" w:themeColor="text1"/>
          <w:sz w:val="26"/>
          <w:szCs w:val="26"/>
        </w:rPr>
        <w:t xml:space="preserve">, 29(3), 379–387. </w:t>
      </w:r>
      <w:hyperlink r:id="rId16" w:history="1">
        <w:r w:rsidRPr="00F115A9">
          <w:rPr>
            <w:rStyle w:val="Hyperlink"/>
            <w:rFonts w:ascii="Times New Roman" w:hAnsi="Times New Roman" w:cs="Times New Roman"/>
            <w:sz w:val="26"/>
            <w:szCs w:val="26"/>
          </w:rPr>
          <w:t>https://doi.org/10.2307/20159049</w:t>
        </w:r>
      </w:hyperlink>
    </w:p>
    <w:p w14:paraId="1EE7AF73" w14:textId="77777777" w:rsidR="00C64BAC" w:rsidRPr="00F115A9" w:rsidRDefault="00C64BAC" w:rsidP="006D1659">
      <w:pPr>
        <w:spacing w:line="360" w:lineRule="auto"/>
        <w:jc w:val="both"/>
        <w:rPr>
          <w:rFonts w:ascii="Times New Roman" w:hAnsi="Times New Roman" w:cs="Times New Roman"/>
          <w:color w:val="000000" w:themeColor="text1"/>
          <w:sz w:val="26"/>
          <w:szCs w:val="26"/>
        </w:rPr>
      </w:pPr>
    </w:p>
    <w:p w14:paraId="4A37EA81" w14:textId="76CD819B" w:rsidR="00C64BAC" w:rsidRPr="00F115A9" w:rsidRDefault="00C64BAC" w:rsidP="00CE0FDE">
      <w:pPr>
        <w:pStyle w:val="ListParagraph"/>
        <w:numPr>
          <w:ilvl w:val="0"/>
          <w:numId w:val="26"/>
        </w:numPr>
        <w:spacing w:line="360" w:lineRule="auto"/>
        <w:jc w:val="both"/>
        <w:rPr>
          <w:rFonts w:ascii="Times New Roman" w:hAnsi="Times New Roman" w:cs="Times New Roman"/>
          <w:color w:val="000000" w:themeColor="text1"/>
          <w:sz w:val="26"/>
          <w:szCs w:val="26"/>
        </w:rPr>
      </w:pPr>
      <w:proofErr w:type="spellStart"/>
      <w:r w:rsidRPr="00F115A9">
        <w:rPr>
          <w:rFonts w:ascii="Times New Roman" w:hAnsi="Times New Roman" w:cs="Times New Roman"/>
          <w:color w:val="000000" w:themeColor="text1"/>
          <w:sz w:val="26"/>
          <w:szCs w:val="26"/>
        </w:rPr>
        <w:t>Trigwell</w:t>
      </w:r>
      <w:proofErr w:type="spellEnd"/>
      <w:r w:rsidRPr="00F115A9">
        <w:rPr>
          <w:rFonts w:ascii="Times New Roman" w:hAnsi="Times New Roman" w:cs="Times New Roman"/>
          <w:color w:val="000000" w:themeColor="text1"/>
          <w:sz w:val="26"/>
          <w:szCs w:val="26"/>
        </w:rPr>
        <w:t xml:space="preserve">, K. (2000). A phenomenographic interview on phenomenography. In J. Bowden &amp; E. Walsh (Eds.), </w:t>
      </w:r>
      <w:r w:rsidRPr="00F115A9">
        <w:rPr>
          <w:rFonts w:ascii="Times New Roman" w:hAnsi="Times New Roman" w:cs="Times New Roman"/>
          <w:i/>
          <w:iCs/>
          <w:color w:val="000000" w:themeColor="text1"/>
          <w:sz w:val="26"/>
          <w:szCs w:val="26"/>
        </w:rPr>
        <w:t>Phenomenography</w:t>
      </w:r>
      <w:r w:rsidRPr="00F115A9">
        <w:rPr>
          <w:rFonts w:ascii="Times New Roman" w:hAnsi="Times New Roman" w:cs="Times New Roman"/>
          <w:color w:val="000000" w:themeColor="text1"/>
          <w:sz w:val="26"/>
          <w:szCs w:val="26"/>
        </w:rPr>
        <w:t xml:space="preserve"> (pp. 62–82). RMIT University Press.</w:t>
      </w:r>
    </w:p>
    <w:p w14:paraId="23680CA0" w14:textId="77777777" w:rsidR="00F35E7B" w:rsidRPr="00F115A9" w:rsidRDefault="00F35E7B" w:rsidP="006D1659">
      <w:pPr>
        <w:spacing w:line="360" w:lineRule="auto"/>
        <w:jc w:val="both"/>
        <w:rPr>
          <w:rFonts w:ascii="Times New Roman" w:hAnsi="Times New Roman" w:cs="Times New Roman"/>
          <w:color w:val="000000" w:themeColor="text1"/>
          <w:sz w:val="26"/>
          <w:szCs w:val="26"/>
        </w:rPr>
      </w:pPr>
    </w:p>
    <w:p w14:paraId="2883E51C" w14:textId="0CCF8017" w:rsidR="009447B3" w:rsidRPr="00F115A9" w:rsidRDefault="009447B3" w:rsidP="00CE0FDE">
      <w:pPr>
        <w:pStyle w:val="ListParagraph"/>
        <w:numPr>
          <w:ilvl w:val="0"/>
          <w:numId w:val="26"/>
        </w:numPr>
        <w:spacing w:line="360" w:lineRule="auto"/>
        <w:jc w:val="both"/>
        <w:rPr>
          <w:rFonts w:ascii="Times New Roman" w:hAnsi="Times New Roman" w:cs="Times New Roman"/>
          <w:color w:val="000000"/>
          <w:sz w:val="26"/>
          <w:szCs w:val="26"/>
        </w:rPr>
      </w:pPr>
      <w:r w:rsidRPr="00F115A9">
        <w:rPr>
          <w:rStyle w:val="Strong"/>
          <w:rFonts w:ascii="Times New Roman" w:hAnsi="Times New Roman" w:cs="Times New Roman"/>
          <w:b w:val="0"/>
          <w:bCs w:val="0"/>
          <w:color w:val="000000"/>
          <w:sz w:val="26"/>
          <w:szCs w:val="26"/>
        </w:rPr>
        <w:lastRenderedPageBreak/>
        <w:t xml:space="preserve">Van der Wal, Z. and Mussagulova, A. </w:t>
      </w:r>
      <w:r w:rsidR="00C6255D" w:rsidRPr="00F115A9">
        <w:rPr>
          <w:rStyle w:val="Strong"/>
          <w:rFonts w:ascii="Times New Roman" w:hAnsi="Times New Roman" w:cs="Times New Roman"/>
          <w:b w:val="0"/>
          <w:bCs w:val="0"/>
          <w:color w:val="000000"/>
          <w:sz w:val="26"/>
          <w:szCs w:val="26"/>
        </w:rPr>
        <w:t>(</w:t>
      </w:r>
      <w:r w:rsidRPr="00F115A9">
        <w:rPr>
          <w:rStyle w:val="Strong"/>
          <w:rFonts w:ascii="Times New Roman" w:hAnsi="Times New Roman" w:cs="Times New Roman"/>
          <w:b w:val="0"/>
          <w:bCs w:val="0"/>
          <w:color w:val="000000"/>
          <w:sz w:val="26"/>
          <w:szCs w:val="26"/>
        </w:rPr>
        <w:t>2023</w:t>
      </w:r>
      <w:r w:rsidR="00C6255D" w:rsidRPr="00F115A9">
        <w:rPr>
          <w:rStyle w:val="Strong"/>
          <w:rFonts w:ascii="Times New Roman" w:hAnsi="Times New Roman" w:cs="Times New Roman"/>
          <w:b w:val="0"/>
          <w:bCs w:val="0"/>
          <w:color w:val="000000"/>
          <w:sz w:val="26"/>
          <w:szCs w:val="26"/>
        </w:rPr>
        <w:t>)</w:t>
      </w:r>
      <w:r w:rsidRPr="00F115A9">
        <w:rPr>
          <w:rStyle w:val="apple-converted-space"/>
          <w:rFonts w:ascii="Times New Roman" w:hAnsi="Times New Roman" w:cs="Times New Roman"/>
          <w:color w:val="000000"/>
          <w:sz w:val="26"/>
          <w:szCs w:val="26"/>
        </w:rPr>
        <w:t> </w:t>
      </w:r>
      <w:r w:rsidRPr="00F115A9">
        <w:rPr>
          <w:rFonts w:ascii="Times New Roman" w:hAnsi="Times New Roman" w:cs="Times New Roman"/>
          <w:color w:val="000000"/>
          <w:sz w:val="26"/>
          <w:szCs w:val="26"/>
        </w:rPr>
        <w:t>Developing public service motivation in the non-Western world.</w:t>
      </w:r>
      <w:r w:rsidRPr="00F115A9">
        <w:rPr>
          <w:rStyle w:val="apple-converted-space"/>
          <w:rFonts w:ascii="Times New Roman" w:hAnsi="Times New Roman" w:cs="Times New Roman"/>
          <w:color w:val="000000"/>
          <w:sz w:val="26"/>
          <w:szCs w:val="26"/>
        </w:rPr>
        <w:t> </w:t>
      </w:r>
      <w:r w:rsidRPr="00F115A9">
        <w:rPr>
          <w:rStyle w:val="Emphasis"/>
          <w:rFonts w:ascii="Times New Roman" w:hAnsi="Times New Roman" w:cs="Times New Roman"/>
          <w:color w:val="000000"/>
          <w:sz w:val="26"/>
          <w:szCs w:val="26"/>
        </w:rPr>
        <w:t>Asia Pacific Journal of Public Administration</w:t>
      </w:r>
      <w:r w:rsidRPr="00F115A9">
        <w:rPr>
          <w:rFonts w:ascii="Times New Roman" w:hAnsi="Times New Roman" w:cs="Times New Roman"/>
          <w:color w:val="000000"/>
          <w:sz w:val="26"/>
          <w:szCs w:val="26"/>
        </w:rPr>
        <w:t>, 45(3), pp.165–169.</w:t>
      </w:r>
    </w:p>
    <w:p w14:paraId="07F8AB5E" w14:textId="77777777" w:rsidR="00843448" w:rsidRPr="00F115A9" w:rsidRDefault="00843448" w:rsidP="006D1659">
      <w:pPr>
        <w:spacing w:line="360" w:lineRule="auto"/>
        <w:jc w:val="both"/>
        <w:rPr>
          <w:rFonts w:ascii="-webkit-standard" w:hAnsi="-webkit-standard"/>
          <w:color w:val="000000"/>
          <w:sz w:val="27"/>
          <w:szCs w:val="27"/>
        </w:rPr>
      </w:pPr>
    </w:p>
    <w:p w14:paraId="315812AA" w14:textId="1ACA83D1" w:rsidR="00045B11" w:rsidRPr="00F115A9" w:rsidRDefault="00843448" w:rsidP="00CE0FDE">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sz w:val="26"/>
          <w:szCs w:val="26"/>
        </w:rPr>
        <w:t xml:space="preserve">Vo, T.T.D., Tuliao, K.V. and Chen, C.-W. </w:t>
      </w:r>
      <w:r w:rsidR="00C6255D" w:rsidRPr="00F115A9">
        <w:rPr>
          <w:rFonts w:ascii="Times New Roman" w:hAnsi="Times New Roman" w:cs="Times New Roman"/>
          <w:color w:val="000000"/>
          <w:sz w:val="26"/>
          <w:szCs w:val="26"/>
        </w:rPr>
        <w:t>(</w:t>
      </w:r>
      <w:r w:rsidRPr="00F115A9">
        <w:rPr>
          <w:rFonts w:ascii="Times New Roman" w:hAnsi="Times New Roman" w:cs="Times New Roman"/>
          <w:color w:val="000000"/>
          <w:sz w:val="26"/>
          <w:szCs w:val="26"/>
        </w:rPr>
        <w:t>2022</w:t>
      </w:r>
      <w:r w:rsidR="00C6255D" w:rsidRPr="00F115A9">
        <w:rPr>
          <w:rFonts w:ascii="Times New Roman" w:hAnsi="Times New Roman" w:cs="Times New Roman"/>
          <w:color w:val="000000"/>
          <w:sz w:val="26"/>
          <w:szCs w:val="26"/>
        </w:rPr>
        <w:t>)</w:t>
      </w:r>
      <w:r w:rsidRPr="00F115A9">
        <w:rPr>
          <w:rFonts w:ascii="Times New Roman" w:hAnsi="Times New Roman" w:cs="Times New Roman"/>
          <w:color w:val="000000"/>
          <w:sz w:val="26"/>
          <w:szCs w:val="26"/>
        </w:rPr>
        <w:t xml:space="preserve"> Work motivation: The roles of individual needs and social conditions.</w:t>
      </w:r>
      <w:r w:rsidRPr="00F115A9">
        <w:rPr>
          <w:rStyle w:val="apple-converted-space"/>
          <w:rFonts w:ascii="Times New Roman" w:hAnsi="Times New Roman" w:cs="Times New Roman"/>
          <w:color w:val="000000"/>
          <w:sz w:val="26"/>
          <w:szCs w:val="26"/>
        </w:rPr>
        <w:t> </w:t>
      </w:r>
      <w:r w:rsidRPr="00F115A9">
        <w:rPr>
          <w:rStyle w:val="Emphasis"/>
          <w:rFonts w:ascii="Times New Roman" w:hAnsi="Times New Roman" w:cs="Times New Roman"/>
          <w:color w:val="000000"/>
          <w:sz w:val="26"/>
          <w:szCs w:val="26"/>
        </w:rPr>
        <w:t>Behavioral Sciences</w:t>
      </w:r>
      <w:r w:rsidRPr="00F115A9">
        <w:rPr>
          <w:rFonts w:ascii="Times New Roman" w:hAnsi="Times New Roman" w:cs="Times New Roman"/>
          <w:color w:val="000000"/>
          <w:sz w:val="26"/>
          <w:szCs w:val="26"/>
        </w:rPr>
        <w:t>, 12(2), p.49.</w:t>
      </w:r>
    </w:p>
    <w:p w14:paraId="0A790581" w14:textId="77777777" w:rsidR="006D1659" w:rsidRPr="00F115A9" w:rsidRDefault="006D1659" w:rsidP="006D1659">
      <w:pPr>
        <w:spacing w:line="360" w:lineRule="auto"/>
        <w:jc w:val="both"/>
        <w:rPr>
          <w:rFonts w:ascii="Times New Roman" w:hAnsi="Times New Roman" w:cs="Times New Roman"/>
          <w:color w:val="000000" w:themeColor="text1"/>
          <w:sz w:val="26"/>
          <w:szCs w:val="26"/>
        </w:rPr>
      </w:pPr>
    </w:p>
    <w:p w14:paraId="5FD4E746" w14:textId="290B9278" w:rsidR="006D1659" w:rsidRPr="00F115A9" w:rsidRDefault="006D1659" w:rsidP="00CE0FDE">
      <w:pPr>
        <w:pStyle w:val="ListParagraph"/>
        <w:numPr>
          <w:ilvl w:val="0"/>
          <w:numId w:val="26"/>
        </w:numPr>
        <w:spacing w:line="360" w:lineRule="auto"/>
        <w:jc w:val="both"/>
        <w:rPr>
          <w:rFonts w:ascii="Times New Roman" w:hAnsi="Times New Roman" w:cs="Times New Roman"/>
          <w:color w:val="000000" w:themeColor="text1"/>
          <w:sz w:val="26"/>
          <w:szCs w:val="26"/>
        </w:rPr>
      </w:pPr>
      <w:proofErr w:type="spellStart"/>
      <w:r w:rsidRPr="00F115A9">
        <w:rPr>
          <w:rFonts w:ascii="Times New Roman" w:hAnsi="Times New Roman" w:cs="Times New Roman"/>
          <w:color w:val="000000" w:themeColor="text1"/>
          <w:sz w:val="26"/>
          <w:szCs w:val="26"/>
        </w:rPr>
        <w:t>Wietrak</w:t>
      </w:r>
      <w:proofErr w:type="spellEnd"/>
      <w:r w:rsidRPr="00F115A9">
        <w:rPr>
          <w:rFonts w:ascii="Times New Roman" w:hAnsi="Times New Roman" w:cs="Times New Roman"/>
          <w:color w:val="000000" w:themeColor="text1"/>
          <w:sz w:val="26"/>
          <w:szCs w:val="26"/>
        </w:rPr>
        <w:t xml:space="preserve">, E., Rousseau, D. &amp; Barends, E. (2021) </w:t>
      </w:r>
      <w:r w:rsidRPr="00F115A9">
        <w:rPr>
          <w:rFonts w:ascii="Times New Roman" w:hAnsi="Times New Roman" w:cs="Times New Roman"/>
          <w:i/>
          <w:iCs/>
          <w:color w:val="000000" w:themeColor="text1"/>
          <w:sz w:val="26"/>
          <w:szCs w:val="26"/>
        </w:rPr>
        <w:t>Work motivation: an evidence review</w:t>
      </w:r>
      <w:r w:rsidRPr="00F115A9">
        <w:rPr>
          <w:rFonts w:ascii="Times New Roman" w:hAnsi="Times New Roman" w:cs="Times New Roman"/>
          <w:color w:val="000000" w:themeColor="text1"/>
          <w:sz w:val="26"/>
          <w:szCs w:val="26"/>
        </w:rPr>
        <w:t>. Scientific summary. London: Chartered Institute of Personnel and Development.</w:t>
      </w:r>
    </w:p>
    <w:p w14:paraId="3E1F67F0" w14:textId="77777777" w:rsidR="00C64BAC" w:rsidRPr="00F115A9" w:rsidRDefault="00C64BAC" w:rsidP="006D1659">
      <w:pPr>
        <w:spacing w:line="360" w:lineRule="auto"/>
        <w:jc w:val="both"/>
        <w:rPr>
          <w:rFonts w:ascii="Times New Roman" w:hAnsi="Times New Roman" w:cs="Times New Roman"/>
          <w:color w:val="000000" w:themeColor="text1"/>
          <w:sz w:val="26"/>
          <w:szCs w:val="26"/>
        </w:rPr>
      </w:pPr>
    </w:p>
    <w:p w14:paraId="39DBE55C" w14:textId="3752CB48" w:rsidR="006D1659" w:rsidRPr="00F115A9" w:rsidRDefault="006D1659" w:rsidP="00CE0FDE">
      <w:pPr>
        <w:pStyle w:val="ListParagraph"/>
        <w:numPr>
          <w:ilvl w:val="0"/>
          <w:numId w:val="26"/>
        </w:numPr>
        <w:spacing w:line="360" w:lineRule="auto"/>
        <w:jc w:val="both"/>
        <w:rPr>
          <w:rFonts w:ascii="Times New Roman" w:hAnsi="Times New Roman" w:cs="Times New Roman"/>
          <w:color w:val="000000" w:themeColor="text1"/>
          <w:sz w:val="26"/>
          <w:szCs w:val="26"/>
        </w:rPr>
      </w:pPr>
      <w:r w:rsidRPr="00F115A9">
        <w:rPr>
          <w:rFonts w:ascii="Times New Roman" w:hAnsi="Times New Roman" w:cs="Times New Roman"/>
          <w:color w:val="000000" w:themeColor="text1"/>
          <w:sz w:val="26"/>
          <w:szCs w:val="26"/>
        </w:rPr>
        <w:t xml:space="preserve">Zygmont, C., &amp; Naidoo, A. (2022) Phenomenography — an avant-garde approach to extend the psychology methodological repertoire. </w:t>
      </w:r>
      <w:r w:rsidRPr="00F115A9">
        <w:rPr>
          <w:rFonts w:ascii="Times New Roman" w:hAnsi="Times New Roman" w:cs="Times New Roman"/>
          <w:i/>
          <w:iCs/>
          <w:color w:val="000000" w:themeColor="text1"/>
          <w:sz w:val="26"/>
          <w:szCs w:val="26"/>
        </w:rPr>
        <w:t>Qualitative Research in Psychology</w:t>
      </w:r>
      <w:r w:rsidRPr="00F115A9">
        <w:rPr>
          <w:rFonts w:ascii="Times New Roman" w:hAnsi="Times New Roman" w:cs="Times New Roman"/>
          <w:color w:val="000000" w:themeColor="text1"/>
          <w:sz w:val="26"/>
          <w:szCs w:val="26"/>
        </w:rPr>
        <w:t>, 19(1). pp1-19, DOI: 10.1080/14780887.2018.1545061</w:t>
      </w:r>
    </w:p>
    <w:p w14:paraId="0A8B6B61" w14:textId="77777777" w:rsidR="00667529" w:rsidRPr="002D7E66" w:rsidRDefault="00667529" w:rsidP="002D7E66">
      <w:pPr>
        <w:pStyle w:val="NormalWeb"/>
        <w:spacing w:line="360" w:lineRule="auto"/>
        <w:jc w:val="both"/>
        <w:rPr>
          <w:sz w:val="28"/>
          <w:szCs w:val="28"/>
        </w:rPr>
      </w:pPr>
    </w:p>
    <w:sectPr w:rsidR="00667529" w:rsidRPr="002D7E66">
      <w:footerReference w:type="even"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40FE8" w14:textId="77777777" w:rsidR="006B4C66" w:rsidRDefault="006B4C66" w:rsidP="002C03C7">
      <w:r>
        <w:separator/>
      </w:r>
    </w:p>
  </w:endnote>
  <w:endnote w:type="continuationSeparator" w:id="0">
    <w:p w14:paraId="47544283" w14:textId="77777777" w:rsidR="006B4C66" w:rsidRDefault="006B4C66" w:rsidP="002C0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9118871"/>
      <w:docPartObj>
        <w:docPartGallery w:val="Page Numbers (Bottom of Page)"/>
        <w:docPartUnique/>
      </w:docPartObj>
    </w:sdtPr>
    <w:sdtContent>
      <w:p w14:paraId="646FF4C1" w14:textId="3C1C6203" w:rsidR="002C03C7" w:rsidRDefault="002C03C7" w:rsidP="00E974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51EFF8" w14:textId="77777777" w:rsidR="002C03C7" w:rsidRDefault="002C03C7" w:rsidP="002C03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2638238"/>
      <w:docPartObj>
        <w:docPartGallery w:val="Page Numbers (Bottom of Page)"/>
        <w:docPartUnique/>
      </w:docPartObj>
    </w:sdtPr>
    <w:sdtContent>
      <w:p w14:paraId="0B4F6769" w14:textId="1016E746" w:rsidR="002C03C7" w:rsidRDefault="002C03C7" w:rsidP="00E974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CEF30F" w14:textId="77777777" w:rsidR="002C03C7" w:rsidRDefault="002C03C7" w:rsidP="002C03C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9E458" w14:textId="77777777" w:rsidR="006B4C66" w:rsidRDefault="006B4C66" w:rsidP="002C03C7">
      <w:r>
        <w:separator/>
      </w:r>
    </w:p>
  </w:footnote>
  <w:footnote w:type="continuationSeparator" w:id="0">
    <w:p w14:paraId="6E941883" w14:textId="77777777" w:rsidR="006B4C66" w:rsidRDefault="006B4C66" w:rsidP="002C03C7">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ot0eEoCq" int2:invalidationBookmarkName="" int2:hashCode="MkInxaRxPBLdGE" int2:id="gNvF6o7A">
      <int2:state int2:value="Reviewed" int2:type="similarity"/>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7F65"/>
    <w:multiLevelType w:val="hybridMultilevel"/>
    <w:tmpl w:val="A27C0AB8"/>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BA3E1F"/>
    <w:multiLevelType w:val="hybridMultilevel"/>
    <w:tmpl w:val="D65062AA"/>
    <w:lvl w:ilvl="0" w:tplc="2638B8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43CAA"/>
    <w:multiLevelType w:val="hybridMultilevel"/>
    <w:tmpl w:val="A27C0AB8"/>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7A26C8"/>
    <w:multiLevelType w:val="multilevel"/>
    <w:tmpl w:val="DE5E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321292"/>
    <w:multiLevelType w:val="hybridMultilevel"/>
    <w:tmpl w:val="A27C0AB8"/>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437031"/>
    <w:multiLevelType w:val="hybridMultilevel"/>
    <w:tmpl w:val="A27C0AB8"/>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A83523"/>
    <w:multiLevelType w:val="hybridMultilevel"/>
    <w:tmpl w:val="EFEE13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3E2D82"/>
    <w:multiLevelType w:val="hybridMultilevel"/>
    <w:tmpl w:val="0F629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2A16B2"/>
    <w:multiLevelType w:val="hybridMultilevel"/>
    <w:tmpl w:val="A27C0AB8"/>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C354ED"/>
    <w:multiLevelType w:val="hybridMultilevel"/>
    <w:tmpl w:val="8C924CC6"/>
    <w:lvl w:ilvl="0" w:tplc="AF669158">
      <w:start w:val="1"/>
      <w:numFmt w:val="bullet"/>
      <w:lvlText w:val="u"/>
      <w:lvlJc w:val="left"/>
      <w:pPr>
        <w:tabs>
          <w:tab w:val="num" w:pos="720"/>
        </w:tabs>
        <w:ind w:left="720" w:hanging="360"/>
      </w:pPr>
      <w:rPr>
        <w:rFonts w:ascii="Wingdings 3" w:hAnsi="Wingdings 3" w:hint="default"/>
      </w:rPr>
    </w:lvl>
    <w:lvl w:ilvl="1" w:tplc="77BC0862" w:tentative="1">
      <w:start w:val="1"/>
      <w:numFmt w:val="bullet"/>
      <w:lvlText w:val="u"/>
      <w:lvlJc w:val="left"/>
      <w:pPr>
        <w:tabs>
          <w:tab w:val="num" w:pos="1440"/>
        </w:tabs>
        <w:ind w:left="1440" w:hanging="360"/>
      </w:pPr>
      <w:rPr>
        <w:rFonts w:ascii="Wingdings 3" w:hAnsi="Wingdings 3" w:hint="default"/>
      </w:rPr>
    </w:lvl>
    <w:lvl w:ilvl="2" w:tplc="FE2466EA" w:tentative="1">
      <w:start w:val="1"/>
      <w:numFmt w:val="bullet"/>
      <w:lvlText w:val="u"/>
      <w:lvlJc w:val="left"/>
      <w:pPr>
        <w:tabs>
          <w:tab w:val="num" w:pos="2160"/>
        </w:tabs>
        <w:ind w:left="2160" w:hanging="360"/>
      </w:pPr>
      <w:rPr>
        <w:rFonts w:ascii="Wingdings 3" w:hAnsi="Wingdings 3" w:hint="default"/>
      </w:rPr>
    </w:lvl>
    <w:lvl w:ilvl="3" w:tplc="A64E7D38" w:tentative="1">
      <w:start w:val="1"/>
      <w:numFmt w:val="bullet"/>
      <w:lvlText w:val="u"/>
      <w:lvlJc w:val="left"/>
      <w:pPr>
        <w:tabs>
          <w:tab w:val="num" w:pos="2880"/>
        </w:tabs>
        <w:ind w:left="2880" w:hanging="360"/>
      </w:pPr>
      <w:rPr>
        <w:rFonts w:ascii="Wingdings 3" w:hAnsi="Wingdings 3" w:hint="default"/>
      </w:rPr>
    </w:lvl>
    <w:lvl w:ilvl="4" w:tplc="4CCED49E" w:tentative="1">
      <w:start w:val="1"/>
      <w:numFmt w:val="bullet"/>
      <w:lvlText w:val="u"/>
      <w:lvlJc w:val="left"/>
      <w:pPr>
        <w:tabs>
          <w:tab w:val="num" w:pos="3600"/>
        </w:tabs>
        <w:ind w:left="3600" w:hanging="360"/>
      </w:pPr>
      <w:rPr>
        <w:rFonts w:ascii="Wingdings 3" w:hAnsi="Wingdings 3" w:hint="default"/>
      </w:rPr>
    </w:lvl>
    <w:lvl w:ilvl="5" w:tplc="6B0047A8" w:tentative="1">
      <w:start w:val="1"/>
      <w:numFmt w:val="bullet"/>
      <w:lvlText w:val="u"/>
      <w:lvlJc w:val="left"/>
      <w:pPr>
        <w:tabs>
          <w:tab w:val="num" w:pos="4320"/>
        </w:tabs>
        <w:ind w:left="4320" w:hanging="360"/>
      </w:pPr>
      <w:rPr>
        <w:rFonts w:ascii="Wingdings 3" w:hAnsi="Wingdings 3" w:hint="default"/>
      </w:rPr>
    </w:lvl>
    <w:lvl w:ilvl="6" w:tplc="8FBEE55A" w:tentative="1">
      <w:start w:val="1"/>
      <w:numFmt w:val="bullet"/>
      <w:lvlText w:val="u"/>
      <w:lvlJc w:val="left"/>
      <w:pPr>
        <w:tabs>
          <w:tab w:val="num" w:pos="5040"/>
        </w:tabs>
        <w:ind w:left="5040" w:hanging="360"/>
      </w:pPr>
      <w:rPr>
        <w:rFonts w:ascii="Wingdings 3" w:hAnsi="Wingdings 3" w:hint="default"/>
      </w:rPr>
    </w:lvl>
    <w:lvl w:ilvl="7" w:tplc="31AAB9F4" w:tentative="1">
      <w:start w:val="1"/>
      <w:numFmt w:val="bullet"/>
      <w:lvlText w:val="u"/>
      <w:lvlJc w:val="left"/>
      <w:pPr>
        <w:tabs>
          <w:tab w:val="num" w:pos="5760"/>
        </w:tabs>
        <w:ind w:left="5760" w:hanging="360"/>
      </w:pPr>
      <w:rPr>
        <w:rFonts w:ascii="Wingdings 3" w:hAnsi="Wingdings 3" w:hint="default"/>
      </w:rPr>
    </w:lvl>
    <w:lvl w:ilvl="8" w:tplc="6E504FB0" w:tentative="1">
      <w:start w:val="1"/>
      <w:numFmt w:val="bullet"/>
      <w:lvlText w:val="u"/>
      <w:lvlJc w:val="left"/>
      <w:pPr>
        <w:tabs>
          <w:tab w:val="num" w:pos="6480"/>
        </w:tabs>
        <w:ind w:left="6480" w:hanging="360"/>
      </w:pPr>
      <w:rPr>
        <w:rFonts w:ascii="Wingdings 3" w:hAnsi="Wingdings 3" w:hint="default"/>
      </w:rPr>
    </w:lvl>
  </w:abstractNum>
  <w:abstractNum w:abstractNumId="10" w15:restartNumberingAfterBreak="0">
    <w:nsid w:val="2A5C520E"/>
    <w:multiLevelType w:val="multilevel"/>
    <w:tmpl w:val="DB96A4F8"/>
    <w:lvl w:ilvl="0">
      <w:start w:val="1"/>
      <w:numFmt w:val="lowerLetter"/>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CF0FAA"/>
    <w:multiLevelType w:val="hybridMultilevel"/>
    <w:tmpl w:val="A27C0AB8"/>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B77FBD"/>
    <w:multiLevelType w:val="hybridMultilevel"/>
    <w:tmpl w:val="BA60A374"/>
    <w:lvl w:ilvl="0" w:tplc="FFFFFFFF">
      <w:start w:val="1"/>
      <w:numFmt w:val="decimal"/>
      <w:lvlText w:val="(%1)"/>
      <w:lvlJc w:val="left"/>
      <w:pPr>
        <w:ind w:left="1140" w:hanging="4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29949E3"/>
    <w:multiLevelType w:val="multilevel"/>
    <w:tmpl w:val="976A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B77972"/>
    <w:multiLevelType w:val="hybridMultilevel"/>
    <w:tmpl w:val="A27C0AB8"/>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4A4604"/>
    <w:multiLevelType w:val="hybridMultilevel"/>
    <w:tmpl w:val="2C18D84C"/>
    <w:lvl w:ilvl="0" w:tplc="56881A9A">
      <w:start w:val="1"/>
      <w:numFmt w:val="lowerLetter"/>
      <w:lvlText w:val="(%1)"/>
      <w:lvlJc w:val="left"/>
      <w:pPr>
        <w:ind w:left="72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D77698"/>
    <w:multiLevelType w:val="hybridMultilevel"/>
    <w:tmpl w:val="A27C0AB8"/>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FE81D98"/>
    <w:multiLevelType w:val="multilevel"/>
    <w:tmpl w:val="FD04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4AF4F4C"/>
    <w:multiLevelType w:val="multilevel"/>
    <w:tmpl w:val="DEFC1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CC0424"/>
    <w:multiLevelType w:val="multilevel"/>
    <w:tmpl w:val="F4F86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B568DE"/>
    <w:multiLevelType w:val="hybridMultilevel"/>
    <w:tmpl w:val="A27C0AB8"/>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881799F"/>
    <w:multiLevelType w:val="hybridMultilevel"/>
    <w:tmpl w:val="C73CE4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D908B0"/>
    <w:multiLevelType w:val="hybridMultilevel"/>
    <w:tmpl w:val="E4924B18"/>
    <w:lvl w:ilvl="0" w:tplc="E16818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B55A5E"/>
    <w:multiLevelType w:val="hybridMultilevel"/>
    <w:tmpl w:val="A27C0AB8"/>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E4C1E8B"/>
    <w:multiLevelType w:val="hybridMultilevel"/>
    <w:tmpl w:val="A27C0AB8"/>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E7568F"/>
    <w:multiLevelType w:val="hybridMultilevel"/>
    <w:tmpl w:val="095A37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6504570">
    <w:abstractNumId w:val="19"/>
  </w:num>
  <w:num w:numId="2" w16cid:durableId="870067885">
    <w:abstractNumId w:val="9"/>
  </w:num>
  <w:num w:numId="3" w16cid:durableId="1200976854">
    <w:abstractNumId w:val="17"/>
  </w:num>
  <w:num w:numId="4" w16cid:durableId="371077350">
    <w:abstractNumId w:val="13"/>
  </w:num>
  <w:num w:numId="5" w16cid:durableId="1128468850">
    <w:abstractNumId w:val="3"/>
  </w:num>
  <w:num w:numId="6" w16cid:durableId="868378079">
    <w:abstractNumId w:val="22"/>
  </w:num>
  <w:num w:numId="7" w16cid:durableId="1632594063">
    <w:abstractNumId w:val="18"/>
  </w:num>
  <w:num w:numId="8" w16cid:durableId="330791017">
    <w:abstractNumId w:val="6"/>
  </w:num>
  <w:num w:numId="9" w16cid:durableId="889389698">
    <w:abstractNumId w:val="10"/>
  </w:num>
  <w:num w:numId="10" w16cid:durableId="300816705">
    <w:abstractNumId w:val="23"/>
  </w:num>
  <w:num w:numId="11" w16cid:durableId="1617101958">
    <w:abstractNumId w:val="20"/>
  </w:num>
  <w:num w:numId="12" w16cid:durableId="1560675056">
    <w:abstractNumId w:val="8"/>
  </w:num>
  <w:num w:numId="13" w16cid:durableId="1803307885">
    <w:abstractNumId w:val="16"/>
  </w:num>
  <w:num w:numId="14" w16cid:durableId="373163961">
    <w:abstractNumId w:val="2"/>
  </w:num>
  <w:num w:numId="15" w16cid:durableId="505025799">
    <w:abstractNumId w:val="4"/>
  </w:num>
  <w:num w:numId="16" w16cid:durableId="605504678">
    <w:abstractNumId w:val="11"/>
  </w:num>
  <w:num w:numId="17" w16cid:durableId="1716730085">
    <w:abstractNumId w:val="5"/>
  </w:num>
  <w:num w:numId="18" w16cid:durableId="1863856664">
    <w:abstractNumId w:val="14"/>
  </w:num>
  <w:num w:numId="19" w16cid:durableId="311256733">
    <w:abstractNumId w:val="0"/>
  </w:num>
  <w:num w:numId="20" w16cid:durableId="1663046304">
    <w:abstractNumId w:val="24"/>
  </w:num>
  <w:num w:numId="21" w16cid:durableId="1405102860">
    <w:abstractNumId w:val="12"/>
  </w:num>
  <w:num w:numId="22" w16cid:durableId="1669286560">
    <w:abstractNumId w:val="7"/>
  </w:num>
  <w:num w:numId="23" w16cid:durableId="1839349412">
    <w:abstractNumId w:val="15"/>
  </w:num>
  <w:num w:numId="24" w16cid:durableId="484056381">
    <w:abstractNumId w:val="21"/>
  </w:num>
  <w:num w:numId="25" w16cid:durableId="1658805377">
    <w:abstractNumId w:val="25"/>
  </w:num>
  <w:num w:numId="26" w16cid:durableId="1038816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B5"/>
    <w:rsid w:val="00001AE9"/>
    <w:rsid w:val="0000283D"/>
    <w:rsid w:val="00002ADD"/>
    <w:rsid w:val="00002EB9"/>
    <w:rsid w:val="00003692"/>
    <w:rsid w:val="00005500"/>
    <w:rsid w:val="000059BE"/>
    <w:rsid w:val="0000642C"/>
    <w:rsid w:val="00011177"/>
    <w:rsid w:val="00012754"/>
    <w:rsid w:val="000129D9"/>
    <w:rsid w:val="00012F9A"/>
    <w:rsid w:val="00013AD8"/>
    <w:rsid w:val="00014040"/>
    <w:rsid w:val="000173E1"/>
    <w:rsid w:val="0001780B"/>
    <w:rsid w:val="00022044"/>
    <w:rsid w:val="00022234"/>
    <w:rsid w:val="000224CF"/>
    <w:rsid w:val="00024613"/>
    <w:rsid w:val="000248EA"/>
    <w:rsid w:val="00025400"/>
    <w:rsid w:val="0002650A"/>
    <w:rsid w:val="00030749"/>
    <w:rsid w:val="00031158"/>
    <w:rsid w:val="00032C26"/>
    <w:rsid w:val="00033A95"/>
    <w:rsid w:val="0004358C"/>
    <w:rsid w:val="00044AE4"/>
    <w:rsid w:val="00045B11"/>
    <w:rsid w:val="00046D27"/>
    <w:rsid w:val="000507F7"/>
    <w:rsid w:val="00050837"/>
    <w:rsid w:val="0005146A"/>
    <w:rsid w:val="000534A1"/>
    <w:rsid w:val="000539E0"/>
    <w:rsid w:val="00053EC2"/>
    <w:rsid w:val="000543C9"/>
    <w:rsid w:val="00054707"/>
    <w:rsid w:val="00056601"/>
    <w:rsid w:val="00056B07"/>
    <w:rsid w:val="000601F6"/>
    <w:rsid w:val="000609AB"/>
    <w:rsid w:val="00062DFB"/>
    <w:rsid w:val="00063AAA"/>
    <w:rsid w:val="00066127"/>
    <w:rsid w:val="0006665B"/>
    <w:rsid w:val="00066BF3"/>
    <w:rsid w:val="00066C6F"/>
    <w:rsid w:val="00070966"/>
    <w:rsid w:val="00070F75"/>
    <w:rsid w:val="00072159"/>
    <w:rsid w:val="00074348"/>
    <w:rsid w:val="00075117"/>
    <w:rsid w:val="0007639B"/>
    <w:rsid w:val="000827AE"/>
    <w:rsid w:val="00084F2D"/>
    <w:rsid w:val="000859EC"/>
    <w:rsid w:val="00087285"/>
    <w:rsid w:val="00087B3E"/>
    <w:rsid w:val="00090188"/>
    <w:rsid w:val="00093B6B"/>
    <w:rsid w:val="00094583"/>
    <w:rsid w:val="00094812"/>
    <w:rsid w:val="00094942"/>
    <w:rsid w:val="00094A57"/>
    <w:rsid w:val="0009782A"/>
    <w:rsid w:val="000A0A7F"/>
    <w:rsid w:val="000A1033"/>
    <w:rsid w:val="000A20C1"/>
    <w:rsid w:val="000A466F"/>
    <w:rsid w:val="000B0B54"/>
    <w:rsid w:val="000B0FBE"/>
    <w:rsid w:val="000B1565"/>
    <w:rsid w:val="000B17F2"/>
    <w:rsid w:val="000B18D6"/>
    <w:rsid w:val="000B2035"/>
    <w:rsid w:val="000B2DD9"/>
    <w:rsid w:val="000B3C4D"/>
    <w:rsid w:val="000B4D70"/>
    <w:rsid w:val="000B52E6"/>
    <w:rsid w:val="000B6217"/>
    <w:rsid w:val="000C1948"/>
    <w:rsid w:val="000C646E"/>
    <w:rsid w:val="000C6B56"/>
    <w:rsid w:val="000C7855"/>
    <w:rsid w:val="000C7CDB"/>
    <w:rsid w:val="000C7E5D"/>
    <w:rsid w:val="000D06EE"/>
    <w:rsid w:val="000D0CD6"/>
    <w:rsid w:val="000D25B4"/>
    <w:rsid w:val="000D3FD4"/>
    <w:rsid w:val="000D4360"/>
    <w:rsid w:val="000D47FF"/>
    <w:rsid w:val="000D494D"/>
    <w:rsid w:val="000D50F9"/>
    <w:rsid w:val="000D73A8"/>
    <w:rsid w:val="000E0A7D"/>
    <w:rsid w:val="000E3ED7"/>
    <w:rsid w:val="000E3FE7"/>
    <w:rsid w:val="000E4494"/>
    <w:rsid w:val="000E6586"/>
    <w:rsid w:val="000E6E2A"/>
    <w:rsid w:val="000F0BB6"/>
    <w:rsid w:val="000F0F12"/>
    <w:rsid w:val="000F31A2"/>
    <w:rsid w:val="000F32A4"/>
    <w:rsid w:val="000F3561"/>
    <w:rsid w:val="000F5C15"/>
    <w:rsid w:val="000F6844"/>
    <w:rsid w:val="000F6B0C"/>
    <w:rsid w:val="000F6E1C"/>
    <w:rsid w:val="000F6EFC"/>
    <w:rsid w:val="00101A8E"/>
    <w:rsid w:val="00102FDD"/>
    <w:rsid w:val="00105342"/>
    <w:rsid w:val="00105E9F"/>
    <w:rsid w:val="001069D7"/>
    <w:rsid w:val="00106B8C"/>
    <w:rsid w:val="001078F6"/>
    <w:rsid w:val="001102F7"/>
    <w:rsid w:val="00111B95"/>
    <w:rsid w:val="00112D92"/>
    <w:rsid w:val="00113D9A"/>
    <w:rsid w:val="001173A9"/>
    <w:rsid w:val="001176D7"/>
    <w:rsid w:val="00117F33"/>
    <w:rsid w:val="00120372"/>
    <w:rsid w:val="001212C4"/>
    <w:rsid w:val="00121AF3"/>
    <w:rsid w:val="00122755"/>
    <w:rsid w:val="00122ACF"/>
    <w:rsid w:val="00123202"/>
    <w:rsid w:val="001251D7"/>
    <w:rsid w:val="001252C8"/>
    <w:rsid w:val="00126A3F"/>
    <w:rsid w:val="00127970"/>
    <w:rsid w:val="00131832"/>
    <w:rsid w:val="00133FAE"/>
    <w:rsid w:val="00134049"/>
    <w:rsid w:val="00136FD3"/>
    <w:rsid w:val="001401EE"/>
    <w:rsid w:val="001413A9"/>
    <w:rsid w:val="001421AB"/>
    <w:rsid w:val="001440AC"/>
    <w:rsid w:val="00145C8B"/>
    <w:rsid w:val="001462EC"/>
    <w:rsid w:val="00147114"/>
    <w:rsid w:val="00147BD0"/>
    <w:rsid w:val="00150359"/>
    <w:rsid w:val="001517CD"/>
    <w:rsid w:val="001527ED"/>
    <w:rsid w:val="00152D79"/>
    <w:rsid w:val="0015340C"/>
    <w:rsid w:val="00153621"/>
    <w:rsid w:val="00153F12"/>
    <w:rsid w:val="00154953"/>
    <w:rsid w:val="00154D7C"/>
    <w:rsid w:val="001564D9"/>
    <w:rsid w:val="00157954"/>
    <w:rsid w:val="00161D5A"/>
    <w:rsid w:val="00165416"/>
    <w:rsid w:val="001656CD"/>
    <w:rsid w:val="00171183"/>
    <w:rsid w:val="0017226C"/>
    <w:rsid w:val="0017245E"/>
    <w:rsid w:val="0017338F"/>
    <w:rsid w:val="00175E8C"/>
    <w:rsid w:val="00176D94"/>
    <w:rsid w:val="0017799C"/>
    <w:rsid w:val="00177E3E"/>
    <w:rsid w:val="0018155C"/>
    <w:rsid w:val="00184EF4"/>
    <w:rsid w:val="00192003"/>
    <w:rsid w:val="00192214"/>
    <w:rsid w:val="001922AC"/>
    <w:rsid w:val="0019287B"/>
    <w:rsid w:val="00193D4C"/>
    <w:rsid w:val="00194A61"/>
    <w:rsid w:val="00197B2A"/>
    <w:rsid w:val="001A0DDB"/>
    <w:rsid w:val="001A5425"/>
    <w:rsid w:val="001A5F6B"/>
    <w:rsid w:val="001A6658"/>
    <w:rsid w:val="001A6B99"/>
    <w:rsid w:val="001B06F7"/>
    <w:rsid w:val="001B1A98"/>
    <w:rsid w:val="001B1F14"/>
    <w:rsid w:val="001B5724"/>
    <w:rsid w:val="001B6F69"/>
    <w:rsid w:val="001B70E3"/>
    <w:rsid w:val="001C021C"/>
    <w:rsid w:val="001C2275"/>
    <w:rsid w:val="001C59D9"/>
    <w:rsid w:val="001C628D"/>
    <w:rsid w:val="001C781E"/>
    <w:rsid w:val="001D0C64"/>
    <w:rsid w:val="001D1345"/>
    <w:rsid w:val="001D166F"/>
    <w:rsid w:val="001D22E7"/>
    <w:rsid w:val="001D26B4"/>
    <w:rsid w:val="001D4334"/>
    <w:rsid w:val="001D62A7"/>
    <w:rsid w:val="001D6A2A"/>
    <w:rsid w:val="001D6CF1"/>
    <w:rsid w:val="001D7270"/>
    <w:rsid w:val="001D7404"/>
    <w:rsid w:val="001E1E7E"/>
    <w:rsid w:val="001E216F"/>
    <w:rsid w:val="001E39A4"/>
    <w:rsid w:val="001E3F9B"/>
    <w:rsid w:val="001E5980"/>
    <w:rsid w:val="001E5BBE"/>
    <w:rsid w:val="001E64E6"/>
    <w:rsid w:val="001F14FC"/>
    <w:rsid w:val="001F2AA5"/>
    <w:rsid w:val="001F4A67"/>
    <w:rsid w:val="001F5457"/>
    <w:rsid w:val="001F5778"/>
    <w:rsid w:val="001F5A7A"/>
    <w:rsid w:val="0020009D"/>
    <w:rsid w:val="00202288"/>
    <w:rsid w:val="00202344"/>
    <w:rsid w:val="002023F8"/>
    <w:rsid w:val="00202566"/>
    <w:rsid w:val="00202B39"/>
    <w:rsid w:val="00204661"/>
    <w:rsid w:val="0020492C"/>
    <w:rsid w:val="00207F94"/>
    <w:rsid w:val="00210B7A"/>
    <w:rsid w:val="00210E8E"/>
    <w:rsid w:val="0021298E"/>
    <w:rsid w:val="00215045"/>
    <w:rsid w:val="00215B6D"/>
    <w:rsid w:val="002168E3"/>
    <w:rsid w:val="00217D9A"/>
    <w:rsid w:val="002211D0"/>
    <w:rsid w:val="002216C8"/>
    <w:rsid w:val="00224BE2"/>
    <w:rsid w:val="002274CD"/>
    <w:rsid w:val="0023001A"/>
    <w:rsid w:val="00230CCD"/>
    <w:rsid w:val="00234501"/>
    <w:rsid w:val="002354BB"/>
    <w:rsid w:val="0023589C"/>
    <w:rsid w:val="00236DC9"/>
    <w:rsid w:val="002375F0"/>
    <w:rsid w:val="0023779A"/>
    <w:rsid w:val="0023780B"/>
    <w:rsid w:val="00237878"/>
    <w:rsid w:val="00240418"/>
    <w:rsid w:val="00241046"/>
    <w:rsid w:val="002420AC"/>
    <w:rsid w:val="00242778"/>
    <w:rsid w:val="00243792"/>
    <w:rsid w:val="00246506"/>
    <w:rsid w:val="002466CD"/>
    <w:rsid w:val="002476A5"/>
    <w:rsid w:val="00251192"/>
    <w:rsid w:val="00252BB4"/>
    <w:rsid w:val="00252DD3"/>
    <w:rsid w:val="00252EAA"/>
    <w:rsid w:val="0025318F"/>
    <w:rsid w:val="00254A99"/>
    <w:rsid w:val="00255A1C"/>
    <w:rsid w:val="002566D1"/>
    <w:rsid w:val="00261798"/>
    <w:rsid w:val="00261C66"/>
    <w:rsid w:val="0026266B"/>
    <w:rsid w:val="002636C5"/>
    <w:rsid w:val="00264640"/>
    <w:rsid w:val="00264660"/>
    <w:rsid w:val="00265125"/>
    <w:rsid w:val="00266925"/>
    <w:rsid w:val="00267598"/>
    <w:rsid w:val="0027104C"/>
    <w:rsid w:val="0027424E"/>
    <w:rsid w:val="00274D41"/>
    <w:rsid w:val="00274F36"/>
    <w:rsid w:val="0027519F"/>
    <w:rsid w:val="00275CF3"/>
    <w:rsid w:val="0027689A"/>
    <w:rsid w:val="002777C1"/>
    <w:rsid w:val="00277D87"/>
    <w:rsid w:val="00282245"/>
    <w:rsid w:val="0028572E"/>
    <w:rsid w:val="00286AD3"/>
    <w:rsid w:val="00287BE8"/>
    <w:rsid w:val="00290B77"/>
    <w:rsid w:val="00293FD6"/>
    <w:rsid w:val="002950FD"/>
    <w:rsid w:val="00295487"/>
    <w:rsid w:val="002A089C"/>
    <w:rsid w:val="002A15AC"/>
    <w:rsid w:val="002A1FA8"/>
    <w:rsid w:val="002A4202"/>
    <w:rsid w:val="002A63BD"/>
    <w:rsid w:val="002A7545"/>
    <w:rsid w:val="002B0D4D"/>
    <w:rsid w:val="002B14F3"/>
    <w:rsid w:val="002B1D73"/>
    <w:rsid w:val="002B24C6"/>
    <w:rsid w:val="002B2DF4"/>
    <w:rsid w:val="002B3BA4"/>
    <w:rsid w:val="002B3FF8"/>
    <w:rsid w:val="002B478D"/>
    <w:rsid w:val="002B756F"/>
    <w:rsid w:val="002B78B2"/>
    <w:rsid w:val="002B7CFE"/>
    <w:rsid w:val="002C021A"/>
    <w:rsid w:val="002C03C7"/>
    <w:rsid w:val="002C2712"/>
    <w:rsid w:val="002C40B9"/>
    <w:rsid w:val="002C47D3"/>
    <w:rsid w:val="002C650F"/>
    <w:rsid w:val="002C6F02"/>
    <w:rsid w:val="002D043F"/>
    <w:rsid w:val="002D0E80"/>
    <w:rsid w:val="002D2911"/>
    <w:rsid w:val="002D5E79"/>
    <w:rsid w:val="002D68AA"/>
    <w:rsid w:val="002D7412"/>
    <w:rsid w:val="002D7E66"/>
    <w:rsid w:val="002E0778"/>
    <w:rsid w:val="002E0A48"/>
    <w:rsid w:val="002E2BB5"/>
    <w:rsid w:val="002E4AF6"/>
    <w:rsid w:val="002F16F5"/>
    <w:rsid w:val="002F2DA1"/>
    <w:rsid w:val="002F2E35"/>
    <w:rsid w:val="002F30EE"/>
    <w:rsid w:val="002F40B6"/>
    <w:rsid w:val="002F50B4"/>
    <w:rsid w:val="002F52B5"/>
    <w:rsid w:val="002F6860"/>
    <w:rsid w:val="002F7FE6"/>
    <w:rsid w:val="0030124C"/>
    <w:rsid w:val="003013A5"/>
    <w:rsid w:val="00302B07"/>
    <w:rsid w:val="00302BDA"/>
    <w:rsid w:val="00305602"/>
    <w:rsid w:val="003072AA"/>
    <w:rsid w:val="00307378"/>
    <w:rsid w:val="00307A01"/>
    <w:rsid w:val="0031173E"/>
    <w:rsid w:val="0031257C"/>
    <w:rsid w:val="00314007"/>
    <w:rsid w:val="0031600D"/>
    <w:rsid w:val="00317929"/>
    <w:rsid w:val="00320361"/>
    <w:rsid w:val="003208A8"/>
    <w:rsid w:val="00321908"/>
    <w:rsid w:val="00324393"/>
    <w:rsid w:val="0032546F"/>
    <w:rsid w:val="00325C06"/>
    <w:rsid w:val="00327B06"/>
    <w:rsid w:val="00331058"/>
    <w:rsid w:val="0033330A"/>
    <w:rsid w:val="003343CF"/>
    <w:rsid w:val="00335A30"/>
    <w:rsid w:val="00336A78"/>
    <w:rsid w:val="0033716C"/>
    <w:rsid w:val="00337173"/>
    <w:rsid w:val="003413A8"/>
    <w:rsid w:val="003452DF"/>
    <w:rsid w:val="00345E0F"/>
    <w:rsid w:val="00345E65"/>
    <w:rsid w:val="00347160"/>
    <w:rsid w:val="00347F51"/>
    <w:rsid w:val="00350240"/>
    <w:rsid w:val="00350AAB"/>
    <w:rsid w:val="00351DA1"/>
    <w:rsid w:val="00352A2D"/>
    <w:rsid w:val="00356408"/>
    <w:rsid w:val="00357446"/>
    <w:rsid w:val="003604B3"/>
    <w:rsid w:val="00360FC3"/>
    <w:rsid w:val="003613B9"/>
    <w:rsid w:val="00363407"/>
    <w:rsid w:val="0036493A"/>
    <w:rsid w:val="0036520A"/>
    <w:rsid w:val="0036523D"/>
    <w:rsid w:val="003653AB"/>
    <w:rsid w:val="003659F8"/>
    <w:rsid w:val="00366777"/>
    <w:rsid w:val="00367985"/>
    <w:rsid w:val="003700BB"/>
    <w:rsid w:val="0037213B"/>
    <w:rsid w:val="00372AB9"/>
    <w:rsid w:val="00374C6E"/>
    <w:rsid w:val="00375048"/>
    <w:rsid w:val="00376EB3"/>
    <w:rsid w:val="00377DD6"/>
    <w:rsid w:val="00381441"/>
    <w:rsid w:val="00381BB1"/>
    <w:rsid w:val="003820C4"/>
    <w:rsid w:val="00382592"/>
    <w:rsid w:val="00383050"/>
    <w:rsid w:val="00384320"/>
    <w:rsid w:val="00384D3B"/>
    <w:rsid w:val="003867A7"/>
    <w:rsid w:val="00386A57"/>
    <w:rsid w:val="0038773D"/>
    <w:rsid w:val="00392A24"/>
    <w:rsid w:val="00392A39"/>
    <w:rsid w:val="003A00E3"/>
    <w:rsid w:val="003A6872"/>
    <w:rsid w:val="003A7546"/>
    <w:rsid w:val="003B3603"/>
    <w:rsid w:val="003B40DA"/>
    <w:rsid w:val="003B52D3"/>
    <w:rsid w:val="003B56C1"/>
    <w:rsid w:val="003B719D"/>
    <w:rsid w:val="003B785A"/>
    <w:rsid w:val="003C03D0"/>
    <w:rsid w:val="003C07D7"/>
    <w:rsid w:val="003C10D4"/>
    <w:rsid w:val="003C1765"/>
    <w:rsid w:val="003C303D"/>
    <w:rsid w:val="003C323F"/>
    <w:rsid w:val="003C5C1F"/>
    <w:rsid w:val="003C5CE2"/>
    <w:rsid w:val="003D147A"/>
    <w:rsid w:val="003D147E"/>
    <w:rsid w:val="003D15DD"/>
    <w:rsid w:val="003D7C0B"/>
    <w:rsid w:val="003E0C09"/>
    <w:rsid w:val="003E335B"/>
    <w:rsid w:val="003E37A9"/>
    <w:rsid w:val="003E38F2"/>
    <w:rsid w:val="003E565F"/>
    <w:rsid w:val="003E5C2A"/>
    <w:rsid w:val="003E795D"/>
    <w:rsid w:val="003F52EF"/>
    <w:rsid w:val="003F5E5E"/>
    <w:rsid w:val="004000A1"/>
    <w:rsid w:val="00401E05"/>
    <w:rsid w:val="004032B6"/>
    <w:rsid w:val="0040359B"/>
    <w:rsid w:val="00403C37"/>
    <w:rsid w:val="00405127"/>
    <w:rsid w:val="004058EC"/>
    <w:rsid w:val="00405F6E"/>
    <w:rsid w:val="00405F82"/>
    <w:rsid w:val="004062AB"/>
    <w:rsid w:val="00406C9C"/>
    <w:rsid w:val="00407181"/>
    <w:rsid w:val="00410D34"/>
    <w:rsid w:val="00412496"/>
    <w:rsid w:val="00413B7E"/>
    <w:rsid w:val="00415B6A"/>
    <w:rsid w:val="00420CE4"/>
    <w:rsid w:val="00421C88"/>
    <w:rsid w:val="00423975"/>
    <w:rsid w:val="00423AA7"/>
    <w:rsid w:val="00425735"/>
    <w:rsid w:val="004258B3"/>
    <w:rsid w:val="00426CA9"/>
    <w:rsid w:val="0043025B"/>
    <w:rsid w:val="00430B8F"/>
    <w:rsid w:val="004316C2"/>
    <w:rsid w:val="00432441"/>
    <w:rsid w:val="00433D13"/>
    <w:rsid w:val="00434BE9"/>
    <w:rsid w:val="00436373"/>
    <w:rsid w:val="00437F7F"/>
    <w:rsid w:val="004401E8"/>
    <w:rsid w:val="00440C76"/>
    <w:rsid w:val="004419CD"/>
    <w:rsid w:val="0044226E"/>
    <w:rsid w:val="00442C91"/>
    <w:rsid w:val="00443B59"/>
    <w:rsid w:val="00443FD3"/>
    <w:rsid w:val="00444FE9"/>
    <w:rsid w:val="00445A9A"/>
    <w:rsid w:val="00446FBB"/>
    <w:rsid w:val="004472E6"/>
    <w:rsid w:val="0044736D"/>
    <w:rsid w:val="004475B1"/>
    <w:rsid w:val="00447B85"/>
    <w:rsid w:val="00447DF3"/>
    <w:rsid w:val="004506A6"/>
    <w:rsid w:val="00452C19"/>
    <w:rsid w:val="00452D36"/>
    <w:rsid w:val="004532B7"/>
    <w:rsid w:val="004534F1"/>
    <w:rsid w:val="00455A3E"/>
    <w:rsid w:val="00457029"/>
    <w:rsid w:val="00457668"/>
    <w:rsid w:val="00460D96"/>
    <w:rsid w:val="004610BC"/>
    <w:rsid w:val="00461100"/>
    <w:rsid w:val="00461E14"/>
    <w:rsid w:val="00461EE2"/>
    <w:rsid w:val="00462385"/>
    <w:rsid w:val="004631B4"/>
    <w:rsid w:val="00463491"/>
    <w:rsid w:val="004656E9"/>
    <w:rsid w:val="00467E0B"/>
    <w:rsid w:val="00470512"/>
    <w:rsid w:val="00470519"/>
    <w:rsid w:val="004708B9"/>
    <w:rsid w:val="0047259D"/>
    <w:rsid w:val="00474180"/>
    <w:rsid w:val="00477774"/>
    <w:rsid w:val="00481301"/>
    <w:rsid w:val="004813C7"/>
    <w:rsid w:val="004818F2"/>
    <w:rsid w:val="00481F69"/>
    <w:rsid w:val="0048353A"/>
    <w:rsid w:val="00483C12"/>
    <w:rsid w:val="00483FE8"/>
    <w:rsid w:val="00485F0D"/>
    <w:rsid w:val="00485F8A"/>
    <w:rsid w:val="0048630D"/>
    <w:rsid w:val="004871C0"/>
    <w:rsid w:val="00490050"/>
    <w:rsid w:val="00490E98"/>
    <w:rsid w:val="00492466"/>
    <w:rsid w:val="0049248D"/>
    <w:rsid w:val="00493AD8"/>
    <w:rsid w:val="00493CDD"/>
    <w:rsid w:val="00495D2B"/>
    <w:rsid w:val="00496AF3"/>
    <w:rsid w:val="00497E59"/>
    <w:rsid w:val="004A4144"/>
    <w:rsid w:val="004A5340"/>
    <w:rsid w:val="004A54B3"/>
    <w:rsid w:val="004B170C"/>
    <w:rsid w:val="004B1F83"/>
    <w:rsid w:val="004B3115"/>
    <w:rsid w:val="004B4C41"/>
    <w:rsid w:val="004B568C"/>
    <w:rsid w:val="004C2704"/>
    <w:rsid w:val="004C3387"/>
    <w:rsid w:val="004C37C0"/>
    <w:rsid w:val="004C456A"/>
    <w:rsid w:val="004C4C3D"/>
    <w:rsid w:val="004C7947"/>
    <w:rsid w:val="004C7B2B"/>
    <w:rsid w:val="004C7F9C"/>
    <w:rsid w:val="004D20BE"/>
    <w:rsid w:val="004D39E1"/>
    <w:rsid w:val="004D40CC"/>
    <w:rsid w:val="004D4BD5"/>
    <w:rsid w:val="004D692C"/>
    <w:rsid w:val="004D6D0A"/>
    <w:rsid w:val="004D7329"/>
    <w:rsid w:val="004D7CDC"/>
    <w:rsid w:val="004E082A"/>
    <w:rsid w:val="004E0DD3"/>
    <w:rsid w:val="004E1169"/>
    <w:rsid w:val="004E1AE1"/>
    <w:rsid w:val="004E2B93"/>
    <w:rsid w:val="004E2BA7"/>
    <w:rsid w:val="004E480C"/>
    <w:rsid w:val="004E6702"/>
    <w:rsid w:val="004E673E"/>
    <w:rsid w:val="004E6A95"/>
    <w:rsid w:val="004E721E"/>
    <w:rsid w:val="004E7410"/>
    <w:rsid w:val="004F105F"/>
    <w:rsid w:val="004F274F"/>
    <w:rsid w:val="004F2AEA"/>
    <w:rsid w:val="004F61A9"/>
    <w:rsid w:val="004F6E54"/>
    <w:rsid w:val="00500121"/>
    <w:rsid w:val="005055CD"/>
    <w:rsid w:val="005069B5"/>
    <w:rsid w:val="00506F86"/>
    <w:rsid w:val="00507FB9"/>
    <w:rsid w:val="005101D5"/>
    <w:rsid w:val="0051030F"/>
    <w:rsid w:val="005113A9"/>
    <w:rsid w:val="00511640"/>
    <w:rsid w:val="00511887"/>
    <w:rsid w:val="005119B7"/>
    <w:rsid w:val="005120C9"/>
    <w:rsid w:val="005141B7"/>
    <w:rsid w:val="00515047"/>
    <w:rsid w:val="0051732E"/>
    <w:rsid w:val="00520524"/>
    <w:rsid w:val="00520A13"/>
    <w:rsid w:val="005220B2"/>
    <w:rsid w:val="00524819"/>
    <w:rsid w:val="005249EC"/>
    <w:rsid w:val="005252EE"/>
    <w:rsid w:val="00526B1F"/>
    <w:rsid w:val="00531260"/>
    <w:rsid w:val="005316F0"/>
    <w:rsid w:val="0053189F"/>
    <w:rsid w:val="005320AA"/>
    <w:rsid w:val="00534148"/>
    <w:rsid w:val="005351F0"/>
    <w:rsid w:val="00535232"/>
    <w:rsid w:val="00535C09"/>
    <w:rsid w:val="00535FBB"/>
    <w:rsid w:val="005360E4"/>
    <w:rsid w:val="00537100"/>
    <w:rsid w:val="005413EA"/>
    <w:rsid w:val="00542A95"/>
    <w:rsid w:val="0054300E"/>
    <w:rsid w:val="00543F3E"/>
    <w:rsid w:val="0054407A"/>
    <w:rsid w:val="005445C9"/>
    <w:rsid w:val="00544736"/>
    <w:rsid w:val="005447DC"/>
    <w:rsid w:val="0054596F"/>
    <w:rsid w:val="00545D1D"/>
    <w:rsid w:val="005460C8"/>
    <w:rsid w:val="0054638E"/>
    <w:rsid w:val="00547E9C"/>
    <w:rsid w:val="00550706"/>
    <w:rsid w:val="0055164E"/>
    <w:rsid w:val="00552073"/>
    <w:rsid w:val="00552099"/>
    <w:rsid w:val="00553078"/>
    <w:rsid w:val="00553D3A"/>
    <w:rsid w:val="0055472B"/>
    <w:rsid w:val="00555F9A"/>
    <w:rsid w:val="005609C9"/>
    <w:rsid w:val="0056193A"/>
    <w:rsid w:val="00561CEC"/>
    <w:rsid w:val="0056413E"/>
    <w:rsid w:val="00567EA6"/>
    <w:rsid w:val="0057200F"/>
    <w:rsid w:val="00572C85"/>
    <w:rsid w:val="00573406"/>
    <w:rsid w:val="00573BEC"/>
    <w:rsid w:val="00576DC7"/>
    <w:rsid w:val="00581148"/>
    <w:rsid w:val="00582C20"/>
    <w:rsid w:val="00584B33"/>
    <w:rsid w:val="0058563A"/>
    <w:rsid w:val="00586128"/>
    <w:rsid w:val="00586752"/>
    <w:rsid w:val="00586B38"/>
    <w:rsid w:val="00590958"/>
    <w:rsid w:val="00590A69"/>
    <w:rsid w:val="005925D9"/>
    <w:rsid w:val="00593664"/>
    <w:rsid w:val="005952C7"/>
    <w:rsid w:val="00597855"/>
    <w:rsid w:val="005A3275"/>
    <w:rsid w:val="005A356C"/>
    <w:rsid w:val="005A5E97"/>
    <w:rsid w:val="005B02D5"/>
    <w:rsid w:val="005B0F84"/>
    <w:rsid w:val="005B34A0"/>
    <w:rsid w:val="005B3955"/>
    <w:rsid w:val="005B40E8"/>
    <w:rsid w:val="005B53A0"/>
    <w:rsid w:val="005B5534"/>
    <w:rsid w:val="005B76C9"/>
    <w:rsid w:val="005C01B8"/>
    <w:rsid w:val="005C127B"/>
    <w:rsid w:val="005C2386"/>
    <w:rsid w:val="005C3CED"/>
    <w:rsid w:val="005C4221"/>
    <w:rsid w:val="005C6E5C"/>
    <w:rsid w:val="005C70E6"/>
    <w:rsid w:val="005D0B00"/>
    <w:rsid w:val="005D1110"/>
    <w:rsid w:val="005D1DA9"/>
    <w:rsid w:val="005D345F"/>
    <w:rsid w:val="005D3F21"/>
    <w:rsid w:val="005D49E6"/>
    <w:rsid w:val="005D5E0E"/>
    <w:rsid w:val="005D6720"/>
    <w:rsid w:val="005D6868"/>
    <w:rsid w:val="005E36FC"/>
    <w:rsid w:val="005E54B5"/>
    <w:rsid w:val="005E622E"/>
    <w:rsid w:val="005E6D52"/>
    <w:rsid w:val="005F0FBF"/>
    <w:rsid w:val="005F28DC"/>
    <w:rsid w:val="005F49B8"/>
    <w:rsid w:val="005F4C29"/>
    <w:rsid w:val="005F5FE2"/>
    <w:rsid w:val="0060102F"/>
    <w:rsid w:val="006022E8"/>
    <w:rsid w:val="006025B1"/>
    <w:rsid w:val="00602785"/>
    <w:rsid w:val="00605CD9"/>
    <w:rsid w:val="00611E1D"/>
    <w:rsid w:val="00611E68"/>
    <w:rsid w:val="00612C57"/>
    <w:rsid w:val="00613BCD"/>
    <w:rsid w:val="00614953"/>
    <w:rsid w:val="00615864"/>
    <w:rsid w:val="006165F5"/>
    <w:rsid w:val="00616C8A"/>
    <w:rsid w:val="006201E2"/>
    <w:rsid w:val="00620771"/>
    <w:rsid w:val="00622F52"/>
    <w:rsid w:val="006235B6"/>
    <w:rsid w:val="006237DC"/>
    <w:rsid w:val="00624DEB"/>
    <w:rsid w:val="006251EE"/>
    <w:rsid w:val="006255EC"/>
    <w:rsid w:val="0062570F"/>
    <w:rsid w:val="00625FFD"/>
    <w:rsid w:val="006261E8"/>
    <w:rsid w:val="00626201"/>
    <w:rsid w:val="00626BE2"/>
    <w:rsid w:val="00627061"/>
    <w:rsid w:val="00630E3E"/>
    <w:rsid w:val="00632722"/>
    <w:rsid w:val="00633E4E"/>
    <w:rsid w:val="006340B2"/>
    <w:rsid w:val="006350C0"/>
    <w:rsid w:val="00635118"/>
    <w:rsid w:val="0063534A"/>
    <w:rsid w:val="0063550D"/>
    <w:rsid w:val="00635EC8"/>
    <w:rsid w:val="00640395"/>
    <w:rsid w:val="00641118"/>
    <w:rsid w:val="006413DA"/>
    <w:rsid w:val="006418FD"/>
    <w:rsid w:val="006424F6"/>
    <w:rsid w:val="0064514B"/>
    <w:rsid w:val="006457C5"/>
    <w:rsid w:val="00650B99"/>
    <w:rsid w:val="00651740"/>
    <w:rsid w:val="0065201D"/>
    <w:rsid w:val="00652514"/>
    <w:rsid w:val="0065289F"/>
    <w:rsid w:val="00653C4E"/>
    <w:rsid w:val="006548F2"/>
    <w:rsid w:val="006611A2"/>
    <w:rsid w:val="006613E9"/>
    <w:rsid w:val="00662BD5"/>
    <w:rsid w:val="006637D6"/>
    <w:rsid w:val="00663CAB"/>
    <w:rsid w:val="00663D4B"/>
    <w:rsid w:val="00665892"/>
    <w:rsid w:val="00667529"/>
    <w:rsid w:val="00667F3F"/>
    <w:rsid w:val="0067043D"/>
    <w:rsid w:val="0067056B"/>
    <w:rsid w:val="00670BD7"/>
    <w:rsid w:val="006711C8"/>
    <w:rsid w:val="006713EA"/>
    <w:rsid w:val="00671605"/>
    <w:rsid w:val="006738F2"/>
    <w:rsid w:val="00673951"/>
    <w:rsid w:val="00675DE9"/>
    <w:rsid w:val="00675E3A"/>
    <w:rsid w:val="006771B2"/>
    <w:rsid w:val="006772BC"/>
    <w:rsid w:val="00680521"/>
    <w:rsid w:val="00680572"/>
    <w:rsid w:val="006807C5"/>
    <w:rsid w:val="00681418"/>
    <w:rsid w:val="006843C3"/>
    <w:rsid w:val="00684D95"/>
    <w:rsid w:val="00686596"/>
    <w:rsid w:val="00687639"/>
    <w:rsid w:val="00694576"/>
    <w:rsid w:val="006945EE"/>
    <w:rsid w:val="0069607F"/>
    <w:rsid w:val="00696C48"/>
    <w:rsid w:val="00696D6C"/>
    <w:rsid w:val="006A0F65"/>
    <w:rsid w:val="006A21FB"/>
    <w:rsid w:val="006A2591"/>
    <w:rsid w:val="006A3438"/>
    <w:rsid w:val="006A56AA"/>
    <w:rsid w:val="006A7348"/>
    <w:rsid w:val="006B28A1"/>
    <w:rsid w:val="006B3CD1"/>
    <w:rsid w:val="006B4C66"/>
    <w:rsid w:val="006C020B"/>
    <w:rsid w:val="006C0B3C"/>
    <w:rsid w:val="006C0C85"/>
    <w:rsid w:val="006C239B"/>
    <w:rsid w:val="006C3C9B"/>
    <w:rsid w:val="006C4DDB"/>
    <w:rsid w:val="006D056C"/>
    <w:rsid w:val="006D0C40"/>
    <w:rsid w:val="006D0E10"/>
    <w:rsid w:val="006D10C2"/>
    <w:rsid w:val="006D1659"/>
    <w:rsid w:val="006D4E8E"/>
    <w:rsid w:val="006D7E7F"/>
    <w:rsid w:val="006E03CE"/>
    <w:rsid w:val="006E1A65"/>
    <w:rsid w:val="006E3CF3"/>
    <w:rsid w:val="006E5E58"/>
    <w:rsid w:val="006E6186"/>
    <w:rsid w:val="006F0609"/>
    <w:rsid w:val="006F11D5"/>
    <w:rsid w:val="006F3D70"/>
    <w:rsid w:val="006F4CE4"/>
    <w:rsid w:val="006F4E64"/>
    <w:rsid w:val="006F6E8D"/>
    <w:rsid w:val="00700EBC"/>
    <w:rsid w:val="00702619"/>
    <w:rsid w:val="007037F7"/>
    <w:rsid w:val="007047C2"/>
    <w:rsid w:val="00705A1A"/>
    <w:rsid w:val="00705BA6"/>
    <w:rsid w:val="00706378"/>
    <w:rsid w:val="007101D3"/>
    <w:rsid w:val="0071322D"/>
    <w:rsid w:val="007148A6"/>
    <w:rsid w:val="007151AC"/>
    <w:rsid w:val="00715485"/>
    <w:rsid w:val="00716C2B"/>
    <w:rsid w:val="00717BB1"/>
    <w:rsid w:val="00721551"/>
    <w:rsid w:val="0072319D"/>
    <w:rsid w:val="00724D01"/>
    <w:rsid w:val="00725E19"/>
    <w:rsid w:val="0073043D"/>
    <w:rsid w:val="007308C4"/>
    <w:rsid w:val="007317A6"/>
    <w:rsid w:val="00731BA7"/>
    <w:rsid w:val="00731BFC"/>
    <w:rsid w:val="00733D97"/>
    <w:rsid w:val="007340AD"/>
    <w:rsid w:val="00736169"/>
    <w:rsid w:val="007405AD"/>
    <w:rsid w:val="00740A8F"/>
    <w:rsid w:val="00740E27"/>
    <w:rsid w:val="007412F6"/>
    <w:rsid w:val="007413BA"/>
    <w:rsid w:val="00741FAE"/>
    <w:rsid w:val="00743656"/>
    <w:rsid w:val="007436E6"/>
    <w:rsid w:val="00744A7B"/>
    <w:rsid w:val="007458E6"/>
    <w:rsid w:val="00746F3A"/>
    <w:rsid w:val="00747FDC"/>
    <w:rsid w:val="007510B8"/>
    <w:rsid w:val="007513C2"/>
    <w:rsid w:val="00752CFD"/>
    <w:rsid w:val="00755A3C"/>
    <w:rsid w:val="007573AB"/>
    <w:rsid w:val="00757B2B"/>
    <w:rsid w:val="00760528"/>
    <w:rsid w:val="00760C6F"/>
    <w:rsid w:val="007621AA"/>
    <w:rsid w:val="00762A90"/>
    <w:rsid w:val="00762B0D"/>
    <w:rsid w:val="00763533"/>
    <w:rsid w:val="0076624E"/>
    <w:rsid w:val="00767F38"/>
    <w:rsid w:val="00770E5F"/>
    <w:rsid w:val="00771420"/>
    <w:rsid w:val="00771BB6"/>
    <w:rsid w:val="0077258F"/>
    <w:rsid w:val="00773236"/>
    <w:rsid w:val="00773F3D"/>
    <w:rsid w:val="007748A9"/>
    <w:rsid w:val="007767B3"/>
    <w:rsid w:val="00776E11"/>
    <w:rsid w:val="007771A8"/>
    <w:rsid w:val="007776F8"/>
    <w:rsid w:val="00781BD4"/>
    <w:rsid w:val="00781EB0"/>
    <w:rsid w:val="00782394"/>
    <w:rsid w:val="00782495"/>
    <w:rsid w:val="00783F73"/>
    <w:rsid w:val="00784120"/>
    <w:rsid w:val="00785503"/>
    <w:rsid w:val="007855D4"/>
    <w:rsid w:val="0078616A"/>
    <w:rsid w:val="0079036A"/>
    <w:rsid w:val="007905BB"/>
    <w:rsid w:val="007909E4"/>
    <w:rsid w:val="0079106A"/>
    <w:rsid w:val="00792803"/>
    <w:rsid w:val="007944E7"/>
    <w:rsid w:val="007945F2"/>
    <w:rsid w:val="00794A15"/>
    <w:rsid w:val="00794A43"/>
    <w:rsid w:val="00796C8D"/>
    <w:rsid w:val="00797535"/>
    <w:rsid w:val="00797616"/>
    <w:rsid w:val="00797ED8"/>
    <w:rsid w:val="007A4B1D"/>
    <w:rsid w:val="007A5E97"/>
    <w:rsid w:val="007A6372"/>
    <w:rsid w:val="007A76D5"/>
    <w:rsid w:val="007A7DB4"/>
    <w:rsid w:val="007B06A6"/>
    <w:rsid w:val="007B2CA6"/>
    <w:rsid w:val="007B5C4F"/>
    <w:rsid w:val="007C3A4E"/>
    <w:rsid w:val="007C4785"/>
    <w:rsid w:val="007C4AEB"/>
    <w:rsid w:val="007C4EA2"/>
    <w:rsid w:val="007C60E9"/>
    <w:rsid w:val="007D14E8"/>
    <w:rsid w:val="007D1BED"/>
    <w:rsid w:val="007D1FA9"/>
    <w:rsid w:val="007D211F"/>
    <w:rsid w:val="007D24AD"/>
    <w:rsid w:val="007D3E36"/>
    <w:rsid w:val="007E1723"/>
    <w:rsid w:val="007E1C5E"/>
    <w:rsid w:val="007E1E2B"/>
    <w:rsid w:val="007E2CCF"/>
    <w:rsid w:val="007E3AED"/>
    <w:rsid w:val="007E40AD"/>
    <w:rsid w:val="007E6BF4"/>
    <w:rsid w:val="007F01DA"/>
    <w:rsid w:val="007F0C2F"/>
    <w:rsid w:val="007F0D02"/>
    <w:rsid w:val="007F2294"/>
    <w:rsid w:val="007F260E"/>
    <w:rsid w:val="007F3505"/>
    <w:rsid w:val="007F3A0C"/>
    <w:rsid w:val="007F4015"/>
    <w:rsid w:val="007F4D87"/>
    <w:rsid w:val="007F5D2C"/>
    <w:rsid w:val="007F67AD"/>
    <w:rsid w:val="007F6F07"/>
    <w:rsid w:val="007F7895"/>
    <w:rsid w:val="00800017"/>
    <w:rsid w:val="008008BD"/>
    <w:rsid w:val="00800D52"/>
    <w:rsid w:val="00802AE0"/>
    <w:rsid w:val="008032CA"/>
    <w:rsid w:val="00804445"/>
    <w:rsid w:val="008052C5"/>
    <w:rsid w:val="0080703E"/>
    <w:rsid w:val="00807A6E"/>
    <w:rsid w:val="00810D5E"/>
    <w:rsid w:val="00811CF6"/>
    <w:rsid w:val="00812E2D"/>
    <w:rsid w:val="00813737"/>
    <w:rsid w:val="0081441B"/>
    <w:rsid w:val="00814F18"/>
    <w:rsid w:val="0081550C"/>
    <w:rsid w:val="00815F41"/>
    <w:rsid w:val="00817CB1"/>
    <w:rsid w:val="0082077C"/>
    <w:rsid w:val="00823AA1"/>
    <w:rsid w:val="008241CA"/>
    <w:rsid w:val="00824260"/>
    <w:rsid w:val="00825724"/>
    <w:rsid w:val="00826640"/>
    <w:rsid w:val="008274E4"/>
    <w:rsid w:val="00832860"/>
    <w:rsid w:val="008339B8"/>
    <w:rsid w:val="008354E8"/>
    <w:rsid w:val="008356AF"/>
    <w:rsid w:val="00835726"/>
    <w:rsid w:val="0083606A"/>
    <w:rsid w:val="008367D7"/>
    <w:rsid w:val="00837C77"/>
    <w:rsid w:val="008430B2"/>
    <w:rsid w:val="00843448"/>
    <w:rsid w:val="00844CA6"/>
    <w:rsid w:val="008450F3"/>
    <w:rsid w:val="00845E18"/>
    <w:rsid w:val="00847344"/>
    <w:rsid w:val="008474FB"/>
    <w:rsid w:val="00850E75"/>
    <w:rsid w:val="008532C6"/>
    <w:rsid w:val="008547AD"/>
    <w:rsid w:val="00854997"/>
    <w:rsid w:val="00854C48"/>
    <w:rsid w:val="0085529D"/>
    <w:rsid w:val="008553E7"/>
    <w:rsid w:val="00860697"/>
    <w:rsid w:val="00860814"/>
    <w:rsid w:val="0086253A"/>
    <w:rsid w:val="0086306C"/>
    <w:rsid w:val="00863094"/>
    <w:rsid w:val="00863CBB"/>
    <w:rsid w:val="00870AA4"/>
    <w:rsid w:val="00870F66"/>
    <w:rsid w:val="0087437A"/>
    <w:rsid w:val="0087493B"/>
    <w:rsid w:val="00874BEE"/>
    <w:rsid w:val="00874DDE"/>
    <w:rsid w:val="00874E91"/>
    <w:rsid w:val="00875283"/>
    <w:rsid w:val="00877351"/>
    <w:rsid w:val="00883873"/>
    <w:rsid w:val="008849CE"/>
    <w:rsid w:val="0088526A"/>
    <w:rsid w:val="00887139"/>
    <w:rsid w:val="00887567"/>
    <w:rsid w:val="008877F6"/>
    <w:rsid w:val="00887C5B"/>
    <w:rsid w:val="008931A0"/>
    <w:rsid w:val="00894386"/>
    <w:rsid w:val="008949B6"/>
    <w:rsid w:val="0089561E"/>
    <w:rsid w:val="00895B65"/>
    <w:rsid w:val="00896CD9"/>
    <w:rsid w:val="00897E84"/>
    <w:rsid w:val="00897FE3"/>
    <w:rsid w:val="008A14FF"/>
    <w:rsid w:val="008A353D"/>
    <w:rsid w:val="008A381C"/>
    <w:rsid w:val="008A433C"/>
    <w:rsid w:val="008A594F"/>
    <w:rsid w:val="008A5FA0"/>
    <w:rsid w:val="008A6492"/>
    <w:rsid w:val="008A6534"/>
    <w:rsid w:val="008B2797"/>
    <w:rsid w:val="008B31E7"/>
    <w:rsid w:val="008B420E"/>
    <w:rsid w:val="008B4C4A"/>
    <w:rsid w:val="008C1361"/>
    <w:rsid w:val="008C1BCA"/>
    <w:rsid w:val="008C2156"/>
    <w:rsid w:val="008C2315"/>
    <w:rsid w:val="008C2843"/>
    <w:rsid w:val="008C46BF"/>
    <w:rsid w:val="008C4842"/>
    <w:rsid w:val="008C5764"/>
    <w:rsid w:val="008C67F6"/>
    <w:rsid w:val="008C6854"/>
    <w:rsid w:val="008C688A"/>
    <w:rsid w:val="008C7530"/>
    <w:rsid w:val="008D14B8"/>
    <w:rsid w:val="008D19EB"/>
    <w:rsid w:val="008D6E14"/>
    <w:rsid w:val="008D7403"/>
    <w:rsid w:val="008D7C31"/>
    <w:rsid w:val="008E0F22"/>
    <w:rsid w:val="008E1071"/>
    <w:rsid w:val="008E11FC"/>
    <w:rsid w:val="008E1B57"/>
    <w:rsid w:val="008E4D4B"/>
    <w:rsid w:val="008E71D7"/>
    <w:rsid w:val="008E7B48"/>
    <w:rsid w:val="008E7BF2"/>
    <w:rsid w:val="008E7D0C"/>
    <w:rsid w:val="008F170B"/>
    <w:rsid w:val="008F300A"/>
    <w:rsid w:val="008F34A3"/>
    <w:rsid w:val="008F38A5"/>
    <w:rsid w:val="008F3978"/>
    <w:rsid w:val="008F41B8"/>
    <w:rsid w:val="008F4563"/>
    <w:rsid w:val="008F506C"/>
    <w:rsid w:val="008F698D"/>
    <w:rsid w:val="008F73EE"/>
    <w:rsid w:val="008F754F"/>
    <w:rsid w:val="008F7D53"/>
    <w:rsid w:val="00902A67"/>
    <w:rsid w:val="00903FFE"/>
    <w:rsid w:val="00904F12"/>
    <w:rsid w:val="0090537D"/>
    <w:rsid w:val="00905E6E"/>
    <w:rsid w:val="00906A21"/>
    <w:rsid w:val="00907951"/>
    <w:rsid w:val="009102D9"/>
    <w:rsid w:val="00910B03"/>
    <w:rsid w:val="00913E95"/>
    <w:rsid w:val="00914A59"/>
    <w:rsid w:val="00915CFA"/>
    <w:rsid w:val="00916EBF"/>
    <w:rsid w:val="009219CA"/>
    <w:rsid w:val="009231EC"/>
    <w:rsid w:val="009264DB"/>
    <w:rsid w:val="00926882"/>
    <w:rsid w:val="00927219"/>
    <w:rsid w:val="00927BE8"/>
    <w:rsid w:val="00932737"/>
    <w:rsid w:val="00933D32"/>
    <w:rsid w:val="00935178"/>
    <w:rsid w:val="009360D4"/>
    <w:rsid w:val="00936DAD"/>
    <w:rsid w:val="0093743F"/>
    <w:rsid w:val="009374DC"/>
    <w:rsid w:val="009403FD"/>
    <w:rsid w:val="00943DE1"/>
    <w:rsid w:val="009447B3"/>
    <w:rsid w:val="00944C14"/>
    <w:rsid w:val="0094598F"/>
    <w:rsid w:val="0094621C"/>
    <w:rsid w:val="00946909"/>
    <w:rsid w:val="00946B9E"/>
    <w:rsid w:val="00950D36"/>
    <w:rsid w:val="009518F5"/>
    <w:rsid w:val="00952B7F"/>
    <w:rsid w:val="00955963"/>
    <w:rsid w:val="0095783A"/>
    <w:rsid w:val="00962DEB"/>
    <w:rsid w:val="00964123"/>
    <w:rsid w:val="00965133"/>
    <w:rsid w:val="009656AB"/>
    <w:rsid w:val="00967A2E"/>
    <w:rsid w:val="009702F5"/>
    <w:rsid w:val="00970A68"/>
    <w:rsid w:val="00971D28"/>
    <w:rsid w:val="00972AA7"/>
    <w:rsid w:val="00975D53"/>
    <w:rsid w:val="0097689F"/>
    <w:rsid w:val="00977702"/>
    <w:rsid w:val="0098194D"/>
    <w:rsid w:val="00983ABB"/>
    <w:rsid w:val="0098425F"/>
    <w:rsid w:val="00984ED5"/>
    <w:rsid w:val="009852C2"/>
    <w:rsid w:val="00986233"/>
    <w:rsid w:val="009878E0"/>
    <w:rsid w:val="009903F6"/>
    <w:rsid w:val="00991C40"/>
    <w:rsid w:val="00991E45"/>
    <w:rsid w:val="00992BE2"/>
    <w:rsid w:val="0099401F"/>
    <w:rsid w:val="00994C66"/>
    <w:rsid w:val="0099553C"/>
    <w:rsid w:val="00997A04"/>
    <w:rsid w:val="009A07A7"/>
    <w:rsid w:val="009A0A32"/>
    <w:rsid w:val="009A1098"/>
    <w:rsid w:val="009A1535"/>
    <w:rsid w:val="009A23E3"/>
    <w:rsid w:val="009A256A"/>
    <w:rsid w:val="009A28A8"/>
    <w:rsid w:val="009A392C"/>
    <w:rsid w:val="009A48FE"/>
    <w:rsid w:val="009A5320"/>
    <w:rsid w:val="009A7286"/>
    <w:rsid w:val="009A72F8"/>
    <w:rsid w:val="009B01AC"/>
    <w:rsid w:val="009B0619"/>
    <w:rsid w:val="009B2254"/>
    <w:rsid w:val="009B3622"/>
    <w:rsid w:val="009B3634"/>
    <w:rsid w:val="009B3D5A"/>
    <w:rsid w:val="009B537A"/>
    <w:rsid w:val="009B5E45"/>
    <w:rsid w:val="009C014B"/>
    <w:rsid w:val="009C1672"/>
    <w:rsid w:val="009C1F24"/>
    <w:rsid w:val="009C2D4B"/>
    <w:rsid w:val="009C42C9"/>
    <w:rsid w:val="009C4C3D"/>
    <w:rsid w:val="009C5690"/>
    <w:rsid w:val="009D4912"/>
    <w:rsid w:val="009D50A0"/>
    <w:rsid w:val="009D5751"/>
    <w:rsid w:val="009E0552"/>
    <w:rsid w:val="009E49BF"/>
    <w:rsid w:val="009E4CC8"/>
    <w:rsid w:val="009E704F"/>
    <w:rsid w:val="009F0A8C"/>
    <w:rsid w:val="009F0FD3"/>
    <w:rsid w:val="009F2B9D"/>
    <w:rsid w:val="009F46B4"/>
    <w:rsid w:val="009F46B6"/>
    <w:rsid w:val="009F4AB9"/>
    <w:rsid w:val="009F60D8"/>
    <w:rsid w:val="009F6E38"/>
    <w:rsid w:val="009F7B20"/>
    <w:rsid w:val="00A01C77"/>
    <w:rsid w:val="00A024E9"/>
    <w:rsid w:val="00A03547"/>
    <w:rsid w:val="00A0384F"/>
    <w:rsid w:val="00A047F7"/>
    <w:rsid w:val="00A05E06"/>
    <w:rsid w:val="00A156D1"/>
    <w:rsid w:val="00A157C2"/>
    <w:rsid w:val="00A160C3"/>
    <w:rsid w:val="00A21977"/>
    <w:rsid w:val="00A22494"/>
    <w:rsid w:val="00A25144"/>
    <w:rsid w:val="00A2734C"/>
    <w:rsid w:val="00A3117F"/>
    <w:rsid w:val="00A328DC"/>
    <w:rsid w:val="00A32D72"/>
    <w:rsid w:val="00A33004"/>
    <w:rsid w:val="00A33646"/>
    <w:rsid w:val="00A33CC0"/>
    <w:rsid w:val="00A36BA3"/>
    <w:rsid w:val="00A42C2A"/>
    <w:rsid w:val="00A478C5"/>
    <w:rsid w:val="00A47FF9"/>
    <w:rsid w:val="00A50960"/>
    <w:rsid w:val="00A514D9"/>
    <w:rsid w:val="00A51863"/>
    <w:rsid w:val="00A533F6"/>
    <w:rsid w:val="00A5344C"/>
    <w:rsid w:val="00A53C25"/>
    <w:rsid w:val="00A5533C"/>
    <w:rsid w:val="00A555FB"/>
    <w:rsid w:val="00A57B03"/>
    <w:rsid w:val="00A60B94"/>
    <w:rsid w:val="00A6125C"/>
    <w:rsid w:val="00A61441"/>
    <w:rsid w:val="00A61A4C"/>
    <w:rsid w:val="00A61F84"/>
    <w:rsid w:val="00A62AC9"/>
    <w:rsid w:val="00A64B25"/>
    <w:rsid w:val="00A64BC4"/>
    <w:rsid w:val="00A6564E"/>
    <w:rsid w:val="00A65E77"/>
    <w:rsid w:val="00A7018C"/>
    <w:rsid w:val="00A701BC"/>
    <w:rsid w:val="00A70EC9"/>
    <w:rsid w:val="00A719A6"/>
    <w:rsid w:val="00A7296B"/>
    <w:rsid w:val="00A72C11"/>
    <w:rsid w:val="00A74157"/>
    <w:rsid w:val="00A7485F"/>
    <w:rsid w:val="00A74995"/>
    <w:rsid w:val="00A759EC"/>
    <w:rsid w:val="00A7601E"/>
    <w:rsid w:val="00A762BD"/>
    <w:rsid w:val="00A818B7"/>
    <w:rsid w:val="00A85192"/>
    <w:rsid w:val="00A858AD"/>
    <w:rsid w:val="00A86C9C"/>
    <w:rsid w:val="00A9052D"/>
    <w:rsid w:val="00A906CA"/>
    <w:rsid w:val="00A91B6D"/>
    <w:rsid w:val="00A933B5"/>
    <w:rsid w:val="00A93CCD"/>
    <w:rsid w:val="00A93CD5"/>
    <w:rsid w:val="00A94D14"/>
    <w:rsid w:val="00A96292"/>
    <w:rsid w:val="00A97531"/>
    <w:rsid w:val="00AA0BE6"/>
    <w:rsid w:val="00AA2155"/>
    <w:rsid w:val="00AA35CF"/>
    <w:rsid w:val="00AA36E5"/>
    <w:rsid w:val="00AA3BC0"/>
    <w:rsid w:val="00AA3DC4"/>
    <w:rsid w:val="00AA407E"/>
    <w:rsid w:val="00AA4410"/>
    <w:rsid w:val="00AA5A7B"/>
    <w:rsid w:val="00AA705F"/>
    <w:rsid w:val="00AB1040"/>
    <w:rsid w:val="00AB40C4"/>
    <w:rsid w:val="00AB5A4B"/>
    <w:rsid w:val="00AB5ABF"/>
    <w:rsid w:val="00AC0BBD"/>
    <w:rsid w:val="00AC271C"/>
    <w:rsid w:val="00AC4163"/>
    <w:rsid w:val="00AC493B"/>
    <w:rsid w:val="00AC4A27"/>
    <w:rsid w:val="00AC4D22"/>
    <w:rsid w:val="00AC508E"/>
    <w:rsid w:val="00AC6902"/>
    <w:rsid w:val="00AC7560"/>
    <w:rsid w:val="00AC75BA"/>
    <w:rsid w:val="00AD0258"/>
    <w:rsid w:val="00AD0613"/>
    <w:rsid w:val="00AD100B"/>
    <w:rsid w:val="00AD1AD8"/>
    <w:rsid w:val="00AD34D5"/>
    <w:rsid w:val="00AD3553"/>
    <w:rsid w:val="00AD4EED"/>
    <w:rsid w:val="00AD789C"/>
    <w:rsid w:val="00AE27F0"/>
    <w:rsid w:val="00AE2C05"/>
    <w:rsid w:val="00AE2E31"/>
    <w:rsid w:val="00AE2F03"/>
    <w:rsid w:val="00AE30B9"/>
    <w:rsid w:val="00AE3C00"/>
    <w:rsid w:val="00AE4527"/>
    <w:rsid w:val="00AE5067"/>
    <w:rsid w:val="00AE5DB0"/>
    <w:rsid w:val="00AE7FF7"/>
    <w:rsid w:val="00AF138A"/>
    <w:rsid w:val="00AF358C"/>
    <w:rsid w:val="00AF3846"/>
    <w:rsid w:val="00AF3CD8"/>
    <w:rsid w:val="00AF3DD6"/>
    <w:rsid w:val="00AF54C3"/>
    <w:rsid w:val="00AF68CF"/>
    <w:rsid w:val="00AF6F1A"/>
    <w:rsid w:val="00B005F7"/>
    <w:rsid w:val="00B00AA4"/>
    <w:rsid w:val="00B015E3"/>
    <w:rsid w:val="00B02522"/>
    <w:rsid w:val="00B04498"/>
    <w:rsid w:val="00B11007"/>
    <w:rsid w:val="00B151FC"/>
    <w:rsid w:val="00B1556E"/>
    <w:rsid w:val="00B1560F"/>
    <w:rsid w:val="00B15812"/>
    <w:rsid w:val="00B15BAC"/>
    <w:rsid w:val="00B164B4"/>
    <w:rsid w:val="00B169B8"/>
    <w:rsid w:val="00B16E9A"/>
    <w:rsid w:val="00B178F9"/>
    <w:rsid w:val="00B17960"/>
    <w:rsid w:val="00B202B4"/>
    <w:rsid w:val="00B206E3"/>
    <w:rsid w:val="00B20757"/>
    <w:rsid w:val="00B20816"/>
    <w:rsid w:val="00B20CD9"/>
    <w:rsid w:val="00B20DCC"/>
    <w:rsid w:val="00B22553"/>
    <w:rsid w:val="00B244F8"/>
    <w:rsid w:val="00B25A9A"/>
    <w:rsid w:val="00B25C80"/>
    <w:rsid w:val="00B2610A"/>
    <w:rsid w:val="00B269A0"/>
    <w:rsid w:val="00B26CCB"/>
    <w:rsid w:val="00B279CA"/>
    <w:rsid w:val="00B27CF6"/>
    <w:rsid w:val="00B27F36"/>
    <w:rsid w:val="00B30930"/>
    <w:rsid w:val="00B31ACC"/>
    <w:rsid w:val="00B338A6"/>
    <w:rsid w:val="00B33959"/>
    <w:rsid w:val="00B348C1"/>
    <w:rsid w:val="00B351DD"/>
    <w:rsid w:val="00B3608B"/>
    <w:rsid w:val="00B37963"/>
    <w:rsid w:val="00B41D34"/>
    <w:rsid w:val="00B42CD6"/>
    <w:rsid w:val="00B42FEC"/>
    <w:rsid w:val="00B4517C"/>
    <w:rsid w:val="00B45CEF"/>
    <w:rsid w:val="00B47F1D"/>
    <w:rsid w:val="00B51A6C"/>
    <w:rsid w:val="00B51F88"/>
    <w:rsid w:val="00B5290B"/>
    <w:rsid w:val="00B5426C"/>
    <w:rsid w:val="00B546B2"/>
    <w:rsid w:val="00B54D05"/>
    <w:rsid w:val="00B5669A"/>
    <w:rsid w:val="00B60B3D"/>
    <w:rsid w:val="00B643CF"/>
    <w:rsid w:val="00B6522B"/>
    <w:rsid w:val="00B65974"/>
    <w:rsid w:val="00B65CEE"/>
    <w:rsid w:val="00B668C9"/>
    <w:rsid w:val="00B6698C"/>
    <w:rsid w:val="00B66E02"/>
    <w:rsid w:val="00B6728F"/>
    <w:rsid w:val="00B6734B"/>
    <w:rsid w:val="00B67359"/>
    <w:rsid w:val="00B67CF8"/>
    <w:rsid w:val="00B70B2D"/>
    <w:rsid w:val="00B70D20"/>
    <w:rsid w:val="00B7102D"/>
    <w:rsid w:val="00B725AD"/>
    <w:rsid w:val="00B73EE1"/>
    <w:rsid w:val="00B7470F"/>
    <w:rsid w:val="00B76096"/>
    <w:rsid w:val="00B76175"/>
    <w:rsid w:val="00B76F1F"/>
    <w:rsid w:val="00B77D41"/>
    <w:rsid w:val="00B824F5"/>
    <w:rsid w:val="00B8254D"/>
    <w:rsid w:val="00B827B0"/>
    <w:rsid w:val="00B82FD1"/>
    <w:rsid w:val="00B871CF"/>
    <w:rsid w:val="00B901E3"/>
    <w:rsid w:val="00B928FD"/>
    <w:rsid w:val="00B93768"/>
    <w:rsid w:val="00B956DB"/>
    <w:rsid w:val="00B95F79"/>
    <w:rsid w:val="00B9698B"/>
    <w:rsid w:val="00B96B76"/>
    <w:rsid w:val="00B97319"/>
    <w:rsid w:val="00B97EFA"/>
    <w:rsid w:val="00BA2C37"/>
    <w:rsid w:val="00BA37A3"/>
    <w:rsid w:val="00BA408F"/>
    <w:rsid w:val="00BA5573"/>
    <w:rsid w:val="00BA7550"/>
    <w:rsid w:val="00BB0399"/>
    <w:rsid w:val="00BB1736"/>
    <w:rsid w:val="00BB1FCE"/>
    <w:rsid w:val="00BB269E"/>
    <w:rsid w:val="00BB3288"/>
    <w:rsid w:val="00BB36C5"/>
    <w:rsid w:val="00BB46A7"/>
    <w:rsid w:val="00BC3544"/>
    <w:rsid w:val="00BC367D"/>
    <w:rsid w:val="00BC456C"/>
    <w:rsid w:val="00BC4851"/>
    <w:rsid w:val="00BC5DC9"/>
    <w:rsid w:val="00BC71B7"/>
    <w:rsid w:val="00BD06CB"/>
    <w:rsid w:val="00BD098B"/>
    <w:rsid w:val="00BD0FC5"/>
    <w:rsid w:val="00BD2871"/>
    <w:rsid w:val="00BD5461"/>
    <w:rsid w:val="00BD6F37"/>
    <w:rsid w:val="00BE0F99"/>
    <w:rsid w:val="00BE188F"/>
    <w:rsid w:val="00BE1B1E"/>
    <w:rsid w:val="00BE1DFD"/>
    <w:rsid w:val="00BE2F50"/>
    <w:rsid w:val="00BE6D2E"/>
    <w:rsid w:val="00BE736A"/>
    <w:rsid w:val="00BF15E5"/>
    <w:rsid w:val="00BF210F"/>
    <w:rsid w:val="00BF2973"/>
    <w:rsid w:val="00BF584A"/>
    <w:rsid w:val="00BF7189"/>
    <w:rsid w:val="00C00E0E"/>
    <w:rsid w:val="00C021F9"/>
    <w:rsid w:val="00C02A1E"/>
    <w:rsid w:val="00C045D3"/>
    <w:rsid w:val="00C057C5"/>
    <w:rsid w:val="00C05872"/>
    <w:rsid w:val="00C05D36"/>
    <w:rsid w:val="00C07C48"/>
    <w:rsid w:val="00C10293"/>
    <w:rsid w:val="00C10716"/>
    <w:rsid w:val="00C110FD"/>
    <w:rsid w:val="00C111C1"/>
    <w:rsid w:val="00C11688"/>
    <w:rsid w:val="00C13DB0"/>
    <w:rsid w:val="00C14450"/>
    <w:rsid w:val="00C16F7F"/>
    <w:rsid w:val="00C17705"/>
    <w:rsid w:val="00C20D37"/>
    <w:rsid w:val="00C20DAD"/>
    <w:rsid w:val="00C226B5"/>
    <w:rsid w:val="00C24D4A"/>
    <w:rsid w:val="00C27E7A"/>
    <w:rsid w:val="00C326B0"/>
    <w:rsid w:val="00C33E1D"/>
    <w:rsid w:val="00C34BFA"/>
    <w:rsid w:val="00C37374"/>
    <w:rsid w:val="00C37CF5"/>
    <w:rsid w:val="00C40B5A"/>
    <w:rsid w:val="00C41876"/>
    <w:rsid w:val="00C41DF0"/>
    <w:rsid w:val="00C4249F"/>
    <w:rsid w:val="00C44548"/>
    <w:rsid w:val="00C4584A"/>
    <w:rsid w:val="00C472F2"/>
    <w:rsid w:val="00C50AAF"/>
    <w:rsid w:val="00C50D07"/>
    <w:rsid w:val="00C52627"/>
    <w:rsid w:val="00C5595C"/>
    <w:rsid w:val="00C55AE6"/>
    <w:rsid w:val="00C610ED"/>
    <w:rsid w:val="00C6255D"/>
    <w:rsid w:val="00C62F66"/>
    <w:rsid w:val="00C648DF"/>
    <w:rsid w:val="00C64BAC"/>
    <w:rsid w:val="00C64D18"/>
    <w:rsid w:val="00C66FBE"/>
    <w:rsid w:val="00C673EA"/>
    <w:rsid w:val="00C676BA"/>
    <w:rsid w:val="00C67DAB"/>
    <w:rsid w:val="00C67EBC"/>
    <w:rsid w:val="00C7032E"/>
    <w:rsid w:val="00C70A7F"/>
    <w:rsid w:val="00C7112C"/>
    <w:rsid w:val="00C7135C"/>
    <w:rsid w:val="00C71E4E"/>
    <w:rsid w:val="00C7219A"/>
    <w:rsid w:val="00C745B0"/>
    <w:rsid w:val="00C76571"/>
    <w:rsid w:val="00C7661D"/>
    <w:rsid w:val="00C771AD"/>
    <w:rsid w:val="00C77582"/>
    <w:rsid w:val="00C80144"/>
    <w:rsid w:val="00C805F0"/>
    <w:rsid w:val="00C81599"/>
    <w:rsid w:val="00C828AB"/>
    <w:rsid w:val="00C82C39"/>
    <w:rsid w:val="00C859B6"/>
    <w:rsid w:val="00C86C7F"/>
    <w:rsid w:val="00C86E32"/>
    <w:rsid w:val="00C90051"/>
    <w:rsid w:val="00C90D70"/>
    <w:rsid w:val="00C9127B"/>
    <w:rsid w:val="00C920EB"/>
    <w:rsid w:val="00C93E37"/>
    <w:rsid w:val="00C94C93"/>
    <w:rsid w:val="00C9601F"/>
    <w:rsid w:val="00C97FC3"/>
    <w:rsid w:val="00CA012A"/>
    <w:rsid w:val="00CA633A"/>
    <w:rsid w:val="00CA645E"/>
    <w:rsid w:val="00CA77E3"/>
    <w:rsid w:val="00CB3673"/>
    <w:rsid w:val="00CB37EE"/>
    <w:rsid w:val="00CB387F"/>
    <w:rsid w:val="00CB45E1"/>
    <w:rsid w:val="00CB548C"/>
    <w:rsid w:val="00CB5E23"/>
    <w:rsid w:val="00CB7E3D"/>
    <w:rsid w:val="00CC07E7"/>
    <w:rsid w:val="00CC0993"/>
    <w:rsid w:val="00CC0F69"/>
    <w:rsid w:val="00CD066E"/>
    <w:rsid w:val="00CD1CE5"/>
    <w:rsid w:val="00CD25DB"/>
    <w:rsid w:val="00CD3ADE"/>
    <w:rsid w:val="00CD498B"/>
    <w:rsid w:val="00CD57A8"/>
    <w:rsid w:val="00CD7073"/>
    <w:rsid w:val="00CE0FDE"/>
    <w:rsid w:val="00CE2DD6"/>
    <w:rsid w:val="00CE4EBE"/>
    <w:rsid w:val="00CE5FB2"/>
    <w:rsid w:val="00CE5FC9"/>
    <w:rsid w:val="00CE645F"/>
    <w:rsid w:val="00CF0DE5"/>
    <w:rsid w:val="00CF1FEE"/>
    <w:rsid w:val="00CF33C8"/>
    <w:rsid w:val="00CF3C57"/>
    <w:rsid w:val="00CF5C9A"/>
    <w:rsid w:val="00CF7861"/>
    <w:rsid w:val="00CF7E80"/>
    <w:rsid w:val="00D019D4"/>
    <w:rsid w:val="00D02324"/>
    <w:rsid w:val="00D02637"/>
    <w:rsid w:val="00D032DC"/>
    <w:rsid w:val="00D03E27"/>
    <w:rsid w:val="00D03F86"/>
    <w:rsid w:val="00D0581A"/>
    <w:rsid w:val="00D064F9"/>
    <w:rsid w:val="00D07B21"/>
    <w:rsid w:val="00D07BBC"/>
    <w:rsid w:val="00D107D0"/>
    <w:rsid w:val="00D12706"/>
    <w:rsid w:val="00D13CC8"/>
    <w:rsid w:val="00D14327"/>
    <w:rsid w:val="00D14731"/>
    <w:rsid w:val="00D2014A"/>
    <w:rsid w:val="00D215F9"/>
    <w:rsid w:val="00D244EB"/>
    <w:rsid w:val="00D249D6"/>
    <w:rsid w:val="00D26A2F"/>
    <w:rsid w:val="00D26AD8"/>
    <w:rsid w:val="00D34EA0"/>
    <w:rsid w:val="00D3642D"/>
    <w:rsid w:val="00D36B11"/>
    <w:rsid w:val="00D36B8F"/>
    <w:rsid w:val="00D370DC"/>
    <w:rsid w:val="00D42659"/>
    <w:rsid w:val="00D43300"/>
    <w:rsid w:val="00D44116"/>
    <w:rsid w:val="00D44B35"/>
    <w:rsid w:val="00D44B48"/>
    <w:rsid w:val="00D45878"/>
    <w:rsid w:val="00D45CF5"/>
    <w:rsid w:val="00D45EA4"/>
    <w:rsid w:val="00D46E3C"/>
    <w:rsid w:val="00D47015"/>
    <w:rsid w:val="00D4779D"/>
    <w:rsid w:val="00D47E28"/>
    <w:rsid w:val="00D47FC3"/>
    <w:rsid w:val="00D52493"/>
    <w:rsid w:val="00D539A1"/>
    <w:rsid w:val="00D579DF"/>
    <w:rsid w:val="00D6086D"/>
    <w:rsid w:val="00D6129A"/>
    <w:rsid w:val="00D62113"/>
    <w:rsid w:val="00D6496A"/>
    <w:rsid w:val="00D65946"/>
    <w:rsid w:val="00D67F5F"/>
    <w:rsid w:val="00D70DB3"/>
    <w:rsid w:val="00D7114D"/>
    <w:rsid w:val="00D73CD0"/>
    <w:rsid w:val="00D749FA"/>
    <w:rsid w:val="00D75AD5"/>
    <w:rsid w:val="00D75D7B"/>
    <w:rsid w:val="00D76C88"/>
    <w:rsid w:val="00D76CDC"/>
    <w:rsid w:val="00D76F5D"/>
    <w:rsid w:val="00D774B7"/>
    <w:rsid w:val="00D77E3D"/>
    <w:rsid w:val="00D80154"/>
    <w:rsid w:val="00D81618"/>
    <w:rsid w:val="00D81AA0"/>
    <w:rsid w:val="00D81B6C"/>
    <w:rsid w:val="00D82522"/>
    <w:rsid w:val="00D851C4"/>
    <w:rsid w:val="00D87B1B"/>
    <w:rsid w:val="00D87B3B"/>
    <w:rsid w:val="00D91554"/>
    <w:rsid w:val="00D91A46"/>
    <w:rsid w:val="00D92515"/>
    <w:rsid w:val="00D92B4F"/>
    <w:rsid w:val="00D92D67"/>
    <w:rsid w:val="00D9362D"/>
    <w:rsid w:val="00D9655F"/>
    <w:rsid w:val="00D96D0E"/>
    <w:rsid w:val="00D9775F"/>
    <w:rsid w:val="00DA113B"/>
    <w:rsid w:val="00DA2A67"/>
    <w:rsid w:val="00DA3597"/>
    <w:rsid w:val="00DA3CE1"/>
    <w:rsid w:val="00DA48EB"/>
    <w:rsid w:val="00DA56F9"/>
    <w:rsid w:val="00DA5B08"/>
    <w:rsid w:val="00DA7962"/>
    <w:rsid w:val="00DB1AF5"/>
    <w:rsid w:val="00DB499E"/>
    <w:rsid w:val="00DB52F1"/>
    <w:rsid w:val="00DB75C5"/>
    <w:rsid w:val="00DC1109"/>
    <w:rsid w:val="00DC28BA"/>
    <w:rsid w:val="00DC3671"/>
    <w:rsid w:val="00DC62A6"/>
    <w:rsid w:val="00DD1DD9"/>
    <w:rsid w:val="00DD1EE7"/>
    <w:rsid w:val="00DD23BA"/>
    <w:rsid w:val="00DD3290"/>
    <w:rsid w:val="00DD3E9E"/>
    <w:rsid w:val="00DD5308"/>
    <w:rsid w:val="00DD66BB"/>
    <w:rsid w:val="00DD742A"/>
    <w:rsid w:val="00DE0DA5"/>
    <w:rsid w:val="00DE3AD1"/>
    <w:rsid w:val="00DE5B52"/>
    <w:rsid w:val="00DE7D89"/>
    <w:rsid w:val="00DF04A0"/>
    <w:rsid w:val="00DF0B65"/>
    <w:rsid w:val="00DF4E54"/>
    <w:rsid w:val="00DF5157"/>
    <w:rsid w:val="00DF598F"/>
    <w:rsid w:val="00DF6264"/>
    <w:rsid w:val="00DF7C17"/>
    <w:rsid w:val="00E009DF"/>
    <w:rsid w:val="00E0181A"/>
    <w:rsid w:val="00E022EB"/>
    <w:rsid w:val="00E0232D"/>
    <w:rsid w:val="00E0512A"/>
    <w:rsid w:val="00E056D0"/>
    <w:rsid w:val="00E07147"/>
    <w:rsid w:val="00E07974"/>
    <w:rsid w:val="00E10118"/>
    <w:rsid w:val="00E10C80"/>
    <w:rsid w:val="00E10FDE"/>
    <w:rsid w:val="00E111A7"/>
    <w:rsid w:val="00E11242"/>
    <w:rsid w:val="00E11C21"/>
    <w:rsid w:val="00E12DDF"/>
    <w:rsid w:val="00E13B78"/>
    <w:rsid w:val="00E14C25"/>
    <w:rsid w:val="00E1605D"/>
    <w:rsid w:val="00E16C5E"/>
    <w:rsid w:val="00E24B00"/>
    <w:rsid w:val="00E2519A"/>
    <w:rsid w:val="00E2541A"/>
    <w:rsid w:val="00E2580B"/>
    <w:rsid w:val="00E264DC"/>
    <w:rsid w:val="00E26ED6"/>
    <w:rsid w:val="00E319D9"/>
    <w:rsid w:val="00E32BFC"/>
    <w:rsid w:val="00E32FFF"/>
    <w:rsid w:val="00E330B1"/>
    <w:rsid w:val="00E35BB4"/>
    <w:rsid w:val="00E40A4E"/>
    <w:rsid w:val="00E40CD3"/>
    <w:rsid w:val="00E4161A"/>
    <w:rsid w:val="00E418A4"/>
    <w:rsid w:val="00E42738"/>
    <w:rsid w:val="00E46D86"/>
    <w:rsid w:val="00E472C0"/>
    <w:rsid w:val="00E50498"/>
    <w:rsid w:val="00E53E2A"/>
    <w:rsid w:val="00E54C35"/>
    <w:rsid w:val="00E56043"/>
    <w:rsid w:val="00E57B44"/>
    <w:rsid w:val="00E57DC9"/>
    <w:rsid w:val="00E61BC3"/>
    <w:rsid w:val="00E628F2"/>
    <w:rsid w:val="00E65772"/>
    <w:rsid w:val="00E65806"/>
    <w:rsid w:val="00E71787"/>
    <w:rsid w:val="00E756CE"/>
    <w:rsid w:val="00E7592A"/>
    <w:rsid w:val="00E76C9F"/>
    <w:rsid w:val="00E7720C"/>
    <w:rsid w:val="00E77998"/>
    <w:rsid w:val="00E821D6"/>
    <w:rsid w:val="00E82F0B"/>
    <w:rsid w:val="00E85E6D"/>
    <w:rsid w:val="00E91300"/>
    <w:rsid w:val="00E93D9B"/>
    <w:rsid w:val="00E93F5A"/>
    <w:rsid w:val="00E946BD"/>
    <w:rsid w:val="00E94F8D"/>
    <w:rsid w:val="00E9569B"/>
    <w:rsid w:val="00E95E9C"/>
    <w:rsid w:val="00EA0828"/>
    <w:rsid w:val="00EA12F4"/>
    <w:rsid w:val="00EA29F9"/>
    <w:rsid w:val="00EA4A11"/>
    <w:rsid w:val="00EA5D53"/>
    <w:rsid w:val="00EA5F26"/>
    <w:rsid w:val="00EA7535"/>
    <w:rsid w:val="00EB0AAC"/>
    <w:rsid w:val="00EB0F39"/>
    <w:rsid w:val="00EB5368"/>
    <w:rsid w:val="00EB580B"/>
    <w:rsid w:val="00EB5A57"/>
    <w:rsid w:val="00EB7938"/>
    <w:rsid w:val="00EC0EAA"/>
    <w:rsid w:val="00EC347E"/>
    <w:rsid w:val="00EC38F6"/>
    <w:rsid w:val="00EC51B4"/>
    <w:rsid w:val="00EC5325"/>
    <w:rsid w:val="00EC796A"/>
    <w:rsid w:val="00ED025B"/>
    <w:rsid w:val="00ED4F1E"/>
    <w:rsid w:val="00ED5A64"/>
    <w:rsid w:val="00ED7D5D"/>
    <w:rsid w:val="00EE1A87"/>
    <w:rsid w:val="00EE1C8F"/>
    <w:rsid w:val="00EE2231"/>
    <w:rsid w:val="00EE2C4F"/>
    <w:rsid w:val="00EE63EE"/>
    <w:rsid w:val="00EE7AB0"/>
    <w:rsid w:val="00EF1041"/>
    <w:rsid w:val="00F01EAF"/>
    <w:rsid w:val="00F02490"/>
    <w:rsid w:val="00F0501C"/>
    <w:rsid w:val="00F06B9E"/>
    <w:rsid w:val="00F06F66"/>
    <w:rsid w:val="00F076A6"/>
    <w:rsid w:val="00F101D1"/>
    <w:rsid w:val="00F1159B"/>
    <w:rsid w:val="00F115A9"/>
    <w:rsid w:val="00F13BF5"/>
    <w:rsid w:val="00F153FB"/>
    <w:rsid w:val="00F154DF"/>
    <w:rsid w:val="00F15CEB"/>
    <w:rsid w:val="00F16469"/>
    <w:rsid w:val="00F17209"/>
    <w:rsid w:val="00F175AD"/>
    <w:rsid w:val="00F178E3"/>
    <w:rsid w:val="00F22B1A"/>
    <w:rsid w:val="00F22C1A"/>
    <w:rsid w:val="00F24110"/>
    <w:rsid w:val="00F24CC3"/>
    <w:rsid w:val="00F25494"/>
    <w:rsid w:val="00F26B70"/>
    <w:rsid w:val="00F273A1"/>
    <w:rsid w:val="00F2798E"/>
    <w:rsid w:val="00F3007B"/>
    <w:rsid w:val="00F30F1F"/>
    <w:rsid w:val="00F31A55"/>
    <w:rsid w:val="00F32AEE"/>
    <w:rsid w:val="00F35119"/>
    <w:rsid w:val="00F35E7B"/>
    <w:rsid w:val="00F37247"/>
    <w:rsid w:val="00F40848"/>
    <w:rsid w:val="00F41D59"/>
    <w:rsid w:val="00F425BE"/>
    <w:rsid w:val="00F45E12"/>
    <w:rsid w:val="00F50ED7"/>
    <w:rsid w:val="00F52CB2"/>
    <w:rsid w:val="00F534D0"/>
    <w:rsid w:val="00F541BC"/>
    <w:rsid w:val="00F55CD0"/>
    <w:rsid w:val="00F5656D"/>
    <w:rsid w:val="00F5680D"/>
    <w:rsid w:val="00F568BE"/>
    <w:rsid w:val="00F56D03"/>
    <w:rsid w:val="00F578FB"/>
    <w:rsid w:val="00F57915"/>
    <w:rsid w:val="00F57DD5"/>
    <w:rsid w:val="00F6169C"/>
    <w:rsid w:val="00F6310D"/>
    <w:rsid w:val="00F6393A"/>
    <w:rsid w:val="00F64F22"/>
    <w:rsid w:val="00F65BAF"/>
    <w:rsid w:val="00F660CC"/>
    <w:rsid w:val="00F66B0B"/>
    <w:rsid w:val="00F700A5"/>
    <w:rsid w:val="00F70E45"/>
    <w:rsid w:val="00F74546"/>
    <w:rsid w:val="00F74A85"/>
    <w:rsid w:val="00F75C4C"/>
    <w:rsid w:val="00F75D36"/>
    <w:rsid w:val="00F76F54"/>
    <w:rsid w:val="00F77008"/>
    <w:rsid w:val="00F838CC"/>
    <w:rsid w:val="00F83A4B"/>
    <w:rsid w:val="00F84AF9"/>
    <w:rsid w:val="00F86A4F"/>
    <w:rsid w:val="00F86D8B"/>
    <w:rsid w:val="00F9127E"/>
    <w:rsid w:val="00F920B7"/>
    <w:rsid w:val="00F95ECE"/>
    <w:rsid w:val="00F96120"/>
    <w:rsid w:val="00FA03C3"/>
    <w:rsid w:val="00FA0F1A"/>
    <w:rsid w:val="00FA338B"/>
    <w:rsid w:val="00FA49CC"/>
    <w:rsid w:val="00FA60E7"/>
    <w:rsid w:val="00FA6222"/>
    <w:rsid w:val="00FB0345"/>
    <w:rsid w:val="00FB03F5"/>
    <w:rsid w:val="00FB35B7"/>
    <w:rsid w:val="00FB47F8"/>
    <w:rsid w:val="00FB4AA3"/>
    <w:rsid w:val="00FB62BF"/>
    <w:rsid w:val="00FB7500"/>
    <w:rsid w:val="00FB7DA7"/>
    <w:rsid w:val="00FB7E98"/>
    <w:rsid w:val="00FC1102"/>
    <w:rsid w:val="00FC1312"/>
    <w:rsid w:val="00FC1A33"/>
    <w:rsid w:val="00FC1CB0"/>
    <w:rsid w:val="00FC382F"/>
    <w:rsid w:val="00FC440F"/>
    <w:rsid w:val="00FD2B04"/>
    <w:rsid w:val="00FD395B"/>
    <w:rsid w:val="00FD53DC"/>
    <w:rsid w:val="00FD65EE"/>
    <w:rsid w:val="00FD7434"/>
    <w:rsid w:val="00FE0979"/>
    <w:rsid w:val="00FE0B0F"/>
    <w:rsid w:val="00FE1C37"/>
    <w:rsid w:val="00FE35A3"/>
    <w:rsid w:val="00FE6E01"/>
    <w:rsid w:val="00FF0501"/>
    <w:rsid w:val="00FF0A0C"/>
    <w:rsid w:val="00FF12DD"/>
    <w:rsid w:val="00FF3459"/>
    <w:rsid w:val="00FF5F36"/>
    <w:rsid w:val="00FF6638"/>
    <w:rsid w:val="00FF6C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357A93"/>
  <w15:chartTrackingRefBased/>
  <w15:docId w15:val="{D3200340-13DD-FB43-AE4A-0119E1D27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0A5"/>
    <w:pPr>
      <w:keepNext/>
      <w:keepLines/>
      <w:spacing w:before="360" w:after="80"/>
      <w:jc w:val="both"/>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2FEC"/>
    <w:pPr>
      <w:keepNext/>
      <w:keepLines/>
      <w:spacing w:before="160" w:after="80"/>
      <w:jc w:val="both"/>
      <w:outlineLvl w:val="1"/>
    </w:pPr>
    <w:rPr>
      <w:rFonts w:asciiTheme="majorHAnsi" w:eastAsiaTheme="majorEastAsia" w:hAnsiTheme="majorHAnsi" w:cstheme="majorBidi"/>
      <w:i/>
      <w:color w:val="0F4761" w:themeColor="accent1" w:themeShade="BF"/>
      <w:sz w:val="32"/>
      <w:szCs w:val="32"/>
    </w:rPr>
  </w:style>
  <w:style w:type="paragraph" w:styleId="Heading3">
    <w:name w:val="heading 3"/>
    <w:basedOn w:val="Normal"/>
    <w:next w:val="Normal"/>
    <w:link w:val="Heading3Char"/>
    <w:uiPriority w:val="9"/>
    <w:semiHidden/>
    <w:unhideWhenUsed/>
    <w:qFormat/>
    <w:rsid w:val="00C226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26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26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26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6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6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6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0A5"/>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B42FEC"/>
    <w:rPr>
      <w:rFonts w:asciiTheme="majorHAnsi" w:eastAsiaTheme="majorEastAsia" w:hAnsiTheme="majorHAnsi" w:cstheme="majorBidi"/>
      <w:i/>
      <w:color w:val="0F4761" w:themeColor="accent1" w:themeShade="BF"/>
      <w:sz w:val="32"/>
      <w:szCs w:val="32"/>
    </w:rPr>
  </w:style>
  <w:style w:type="character" w:customStyle="1" w:styleId="Heading3Char">
    <w:name w:val="Heading 3 Char"/>
    <w:basedOn w:val="DefaultParagraphFont"/>
    <w:link w:val="Heading3"/>
    <w:uiPriority w:val="9"/>
    <w:semiHidden/>
    <w:rsid w:val="00C226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6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6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6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6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6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6B5"/>
    <w:rPr>
      <w:rFonts w:eastAsiaTheme="majorEastAsia" w:cstheme="majorBidi"/>
      <w:color w:val="272727" w:themeColor="text1" w:themeTint="D8"/>
    </w:rPr>
  </w:style>
  <w:style w:type="paragraph" w:styleId="Title">
    <w:name w:val="Title"/>
    <w:basedOn w:val="Normal"/>
    <w:next w:val="Normal"/>
    <w:link w:val="TitleChar"/>
    <w:uiPriority w:val="10"/>
    <w:qFormat/>
    <w:rsid w:val="00C226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6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6B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6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6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26B5"/>
    <w:rPr>
      <w:i/>
      <w:iCs/>
      <w:color w:val="404040" w:themeColor="text1" w:themeTint="BF"/>
    </w:rPr>
  </w:style>
  <w:style w:type="paragraph" w:styleId="ListParagraph">
    <w:name w:val="List Paragraph"/>
    <w:basedOn w:val="Normal"/>
    <w:uiPriority w:val="34"/>
    <w:qFormat/>
    <w:rsid w:val="00C226B5"/>
    <w:pPr>
      <w:ind w:left="720"/>
      <w:contextualSpacing/>
    </w:pPr>
  </w:style>
  <w:style w:type="character" w:styleId="IntenseEmphasis">
    <w:name w:val="Intense Emphasis"/>
    <w:basedOn w:val="DefaultParagraphFont"/>
    <w:uiPriority w:val="21"/>
    <w:qFormat/>
    <w:rsid w:val="00C226B5"/>
    <w:rPr>
      <w:i/>
      <w:iCs/>
      <w:color w:val="0F4761" w:themeColor="accent1" w:themeShade="BF"/>
    </w:rPr>
  </w:style>
  <w:style w:type="paragraph" w:styleId="IntenseQuote">
    <w:name w:val="Intense Quote"/>
    <w:basedOn w:val="Normal"/>
    <w:next w:val="Normal"/>
    <w:link w:val="IntenseQuoteChar"/>
    <w:uiPriority w:val="30"/>
    <w:qFormat/>
    <w:rsid w:val="00C226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6B5"/>
    <w:rPr>
      <w:i/>
      <w:iCs/>
      <w:color w:val="0F4761" w:themeColor="accent1" w:themeShade="BF"/>
    </w:rPr>
  </w:style>
  <w:style w:type="character" w:styleId="IntenseReference">
    <w:name w:val="Intense Reference"/>
    <w:basedOn w:val="DefaultParagraphFont"/>
    <w:uiPriority w:val="32"/>
    <w:qFormat/>
    <w:rsid w:val="00C226B5"/>
    <w:rPr>
      <w:b/>
      <w:bCs/>
      <w:smallCaps/>
      <w:color w:val="0F4761" w:themeColor="accent1" w:themeShade="BF"/>
      <w:spacing w:val="5"/>
    </w:rPr>
  </w:style>
  <w:style w:type="paragraph" w:styleId="NormalWeb">
    <w:name w:val="Normal (Web)"/>
    <w:basedOn w:val="Normal"/>
    <w:uiPriority w:val="99"/>
    <w:unhideWhenUsed/>
    <w:rsid w:val="00C226B5"/>
    <w:pPr>
      <w:spacing w:before="100" w:beforeAutospacing="1" w:after="100" w:afterAutospacing="1"/>
    </w:pPr>
    <w:rPr>
      <w:rFonts w:ascii="Times New Roman" w:eastAsia="Times New Roman" w:hAnsi="Times New Roman" w:cs="Times New Roman"/>
      <w:kern w:val="0"/>
      <w:lang w:eastAsia="en-GB"/>
      <w14:ligatures w14:val="none"/>
    </w:rPr>
  </w:style>
  <w:style w:type="table" w:styleId="GridTable4-Accent6">
    <w:name w:val="Grid Table 4 Accent 6"/>
    <w:basedOn w:val="TableNormal"/>
    <w:uiPriority w:val="49"/>
    <w:rsid w:val="003D147A"/>
    <w:rPr>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Accent6">
    <w:name w:val="List Table 3 Accent 6"/>
    <w:basedOn w:val="TableNormal"/>
    <w:uiPriority w:val="48"/>
    <w:rsid w:val="005351F0"/>
    <w:rPr>
      <w:kern w:val="0"/>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paragraph" w:styleId="Footer">
    <w:name w:val="footer"/>
    <w:basedOn w:val="Normal"/>
    <w:link w:val="FooterChar"/>
    <w:uiPriority w:val="99"/>
    <w:unhideWhenUsed/>
    <w:rsid w:val="002C03C7"/>
    <w:pPr>
      <w:tabs>
        <w:tab w:val="center" w:pos="4513"/>
        <w:tab w:val="right" w:pos="9026"/>
      </w:tabs>
    </w:pPr>
  </w:style>
  <w:style w:type="character" w:customStyle="1" w:styleId="FooterChar">
    <w:name w:val="Footer Char"/>
    <w:basedOn w:val="DefaultParagraphFont"/>
    <w:link w:val="Footer"/>
    <w:uiPriority w:val="99"/>
    <w:rsid w:val="002C03C7"/>
  </w:style>
  <w:style w:type="character" w:styleId="PageNumber">
    <w:name w:val="page number"/>
    <w:basedOn w:val="DefaultParagraphFont"/>
    <w:uiPriority w:val="99"/>
    <w:semiHidden/>
    <w:unhideWhenUsed/>
    <w:rsid w:val="002C03C7"/>
  </w:style>
  <w:style w:type="paragraph" w:styleId="TOCHeading">
    <w:name w:val="TOC Heading"/>
    <w:basedOn w:val="Heading1"/>
    <w:next w:val="Normal"/>
    <w:uiPriority w:val="39"/>
    <w:unhideWhenUsed/>
    <w:qFormat/>
    <w:rsid w:val="00511887"/>
    <w:pPr>
      <w:spacing w:before="480" w:after="0" w:line="276" w:lineRule="auto"/>
      <w:outlineLvl w:val="9"/>
    </w:pPr>
    <w:rPr>
      <w:b w:val="0"/>
      <w:bCs/>
      <w:kern w:val="0"/>
      <w:sz w:val="28"/>
      <w:szCs w:val="28"/>
      <w:lang w:val="en-US"/>
      <w14:ligatures w14:val="none"/>
    </w:rPr>
  </w:style>
  <w:style w:type="paragraph" w:styleId="TOC1">
    <w:name w:val="toc 1"/>
    <w:basedOn w:val="Normal"/>
    <w:next w:val="Normal"/>
    <w:autoRedefine/>
    <w:uiPriority w:val="39"/>
    <w:unhideWhenUsed/>
    <w:rsid w:val="00511887"/>
    <w:pPr>
      <w:spacing w:before="120" w:after="120"/>
    </w:pPr>
    <w:rPr>
      <w:b/>
      <w:bCs/>
      <w:caps/>
      <w:sz w:val="20"/>
      <w:szCs w:val="20"/>
    </w:rPr>
  </w:style>
  <w:style w:type="character" w:styleId="Hyperlink">
    <w:name w:val="Hyperlink"/>
    <w:basedOn w:val="DefaultParagraphFont"/>
    <w:uiPriority w:val="99"/>
    <w:unhideWhenUsed/>
    <w:rsid w:val="00511887"/>
    <w:rPr>
      <w:color w:val="467886" w:themeColor="hyperlink"/>
      <w:u w:val="single"/>
    </w:rPr>
  </w:style>
  <w:style w:type="paragraph" w:styleId="TOC2">
    <w:name w:val="toc 2"/>
    <w:basedOn w:val="Normal"/>
    <w:next w:val="Normal"/>
    <w:autoRedefine/>
    <w:uiPriority w:val="39"/>
    <w:unhideWhenUsed/>
    <w:rsid w:val="00511887"/>
    <w:pPr>
      <w:ind w:left="240"/>
    </w:pPr>
    <w:rPr>
      <w:smallCaps/>
      <w:sz w:val="20"/>
      <w:szCs w:val="20"/>
    </w:rPr>
  </w:style>
  <w:style w:type="paragraph" w:styleId="TOC3">
    <w:name w:val="toc 3"/>
    <w:basedOn w:val="Normal"/>
    <w:next w:val="Normal"/>
    <w:autoRedefine/>
    <w:uiPriority w:val="39"/>
    <w:semiHidden/>
    <w:unhideWhenUsed/>
    <w:rsid w:val="00511887"/>
    <w:pPr>
      <w:ind w:left="480"/>
    </w:pPr>
    <w:rPr>
      <w:i/>
      <w:iCs/>
      <w:sz w:val="20"/>
      <w:szCs w:val="20"/>
    </w:rPr>
  </w:style>
  <w:style w:type="paragraph" w:styleId="TOC4">
    <w:name w:val="toc 4"/>
    <w:basedOn w:val="Normal"/>
    <w:next w:val="Normal"/>
    <w:autoRedefine/>
    <w:uiPriority w:val="39"/>
    <w:semiHidden/>
    <w:unhideWhenUsed/>
    <w:rsid w:val="00511887"/>
    <w:pPr>
      <w:ind w:left="720"/>
    </w:pPr>
    <w:rPr>
      <w:sz w:val="18"/>
      <w:szCs w:val="18"/>
    </w:rPr>
  </w:style>
  <w:style w:type="paragraph" w:styleId="TOC5">
    <w:name w:val="toc 5"/>
    <w:basedOn w:val="Normal"/>
    <w:next w:val="Normal"/>
    <w:autoRedefine/>
    <w:uiPriority w:val="39"/>
    <w:semiHidden/>
    <w:unhideWhenUsed/>
    <w:rsid w:val="00511887"/>
    <w:pPr>
      <w:ind w:left="960"/>
    </w:pPr>
    <w:rPr>
      <w:sz w:val="18"/>
      <w:szCs w:val="18"/>
    </w:rPr>
  </w:style>
  <w:style w:type="paragraph" w:styleId="TOC6">
    <w:name w:val="toc 6"/>
    <w:basedOn w:val="Normal"/>
    <w:next w:val="Normal"/>
    <w:autoRedefine/>
    <w:uiPriority w:val="39"/>
    <w:semiHidden/>
    <w:unhideWhenUsed/>
    <w:rsid w:val="00511887"/>
    <w:pPr>
      <w:ind w:left="1200"/>
    </w:pPr>
    <w:rPr>
      <w:sz w:val="18"/>
      <w:szCs w:val="18"/>
    </w:rPr>
  </w:style>
  <w:style w:type="paragraph" w:styleId="TOC7">
    <w:name w:val="toc 7"/>
    <w:basedOn w:val="Normal"/>
    <w:next w:val="Normal"/>
    <w:autoRedefine/>
    <w:uiPriority w:val="39"/>
    <w:semiHidden/>
    <w:unhideWhenUsed/>
    <w:rsid w:val="00511887"/>
    <w:pPr>
      <w:ind w:left="1440"/>
    </w:pPr>
    <w:rPr>
      <w:sz w:val="18"/>
      <w:szCs w:val="18"/>
    </w:rPr>
  </w:style>
  <w:style w:type="paragraph" w:styleId="TOC8">
    <w:name w:val="toc 8"/>
    <w:basedOn w:val="Normal"/>
    <w:next w:val="Normal"/>
    <w:autoRedefine/>
    <w:uiPriority w:val="39"/>
    <w:semiHidden/>
    <w:unhideWhenUsed/>
    <w:rsid w:val="00511887"/>
    <w:pPr>
      <w:ind w:left="1680"/>
    </w:pPr>
    <w:rPr>
      <w:sz w:val="18"/>
      <w:szCs w:val="18"/>
    </w:rPr>
  </w:style>
  <w:style w:type="paragraph" w:styleId="TOC9">
    <w:name w:val="toc 9"/>
    <w:basedOn w:val="Normal"/>
    <w:next w:val="Normal"/>
    <w:autoRedefine/>
    <w:uiPriority w:val="39"/>
    <w:semiHidden/>
    <w:unhideWhenUsed/>
    <w:rsid w:val="00511887"/>
    <w:pPr>
      <w:ind w:left="1920"/>
    </w:pPr>
    <w:rPr>
      <w:sz w:val="18"/>
      <w:szCs w:val="18"/>
    </w:rPr>
  </w:style>
  <w:style w:type="paragraph" w:styleId="NoSpacing">
    <w:name w:val="No Spacing"/>
    <w:uiPriority w:val="1"/>
    <w:qFormat/>
    <w:rsid w:val="00511887"/>
  </w:style>
  <w:style w:type="character" w:customStyle="1" w:styleId="apple-converted-space">
    <w:name w:val="apple-converted-space"/>
    <w:basedOn w:val="DefaultParagraphFont"/>
    <w:rsid w:val="006D1659"/>
  </w:style>
  <w:style w:type="table" w:styleId="ListTable3-Accent4">
    <w:name w:val="List Table 3 Accent 4"/>
    <w:basedOn w:val="TableNormal"/>
    <w:uiPriority w:val="48"/>
    <w:rsid w:val="00CE5FC9"/>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paragraph" w:styleId="Header">
    <w:name w:val="header"/>
    <w:basedOn w:val="Normal"/>
    <w:link w:val="HeaderChar"/>
    <w:uiPriority w:val="99"/>
    <w:unhideWhenUsed/>
    <w:rsid w:val="009A28A8"/>
    <w:pPr>
      <w:tabs>
        <w:tab w:val="center" w:pos="4513"/>
        <w:tab w:val="right" w:pos="9026"/>
      </w:tabs>
    </w:pPr>
  </w:style>
  <w:style w:type="character" w:customStyle="1" w:styleId="HeaderChar">
    <w:name w:val="Header Char"/>
    <w:basedOn w:val="DefaultParagraphFont"/>
    <w:link w:val="Header"/>
    <w:uiPriority w:val="99"/>
    <w:rsid w:val="009A28A8"/>
  </w:style>
  <w:style w:type="character" w:styleId="UnresolvedMention">
    <w:name w:val="Unresolved Mention"/>
    <w:basedOn w:val="DefaultParagraphFont"/>
    <w:uiPriority w:val="99"/>
    <w:semiHidden/>
    <w:unhideWhenUsed/>
    <w:rsid w:val="00C64BAC"/>
    <w:rPr>
      <w:color w:val="605E5C"/>
      <w:shd w:val="clear" w:color="auto" w:fill="E1DFDD"/>
    </w:rPr>
  </w:style>
  <w:style w:type="paragraph" w:styleId="Revision">
    <w:name w:val="Revision"/>
    <w:hidden/>
    <w:uiPriority w:val="99"/>
    <w:semiHidden/>
    <w:rsid w:val="000173E1"/>
  </w:style>
  <w:style w:type="character" w:styleId="Emphasis">
    <w:name w:val="Emphasis"/>
    <w:basedOn w:val="DefaultParagraphFont"/>
    <w:uiPriority w:val="20"/>
    <w:qFormat/>
    <w:rsid w:val="00843448"/>
    <w:rPr>
      <w:i/>
      <w:iCs/>
    </w:rPr>
  </w:style>
  <w:style w:type="character" w:styleId="Strong">
    <w:name w:val="Strong"/>
    <w:basedOn w:val="DefaultParagraphFont"/>
    <w:uiPriority w:val="22"/>
    <w:qFormat/>
    <w:rsid w:val="009447B3"/>
    <w:rPr>
      <w:b/>
      <w:bCs/>
    </w:rPr>
  </w:style>
  <w:style w:type="table" w:styleId="TableGrid">
    <w:name w:val="Table Grid"/>
    <w:basedOn w:val="TableNormal"/>
    <w:uiPriority w:val="39"/>
    <w:rsid w:val="00B60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4051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051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3C03D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52052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6344">
      <w:bodyDiv w:val="1"/>
      <w:marLeft w:val="0"/>
      <w:marRight w:val="0"/>
      <w:marTop w:val="0"/>
      <w:marBottom w:val="0"/>
      <w:divBdr>
        <w:top w:val="none" w:sz="0" w:space="0" w:color="auto"/>
        <w:left w:val="none" w:sz="0" w:space="0" w:color="auto"/>
        <w:bottom w:val="none" w:sz="0" w:space="0" w:color="auto"/>
        <w:right w:val="none" w:sz="0" w:space="0" w:color="auto"/>
      </w:divBdr>
      <w:divsChild>
        <w:div w:id="619577858">
          <w:marLeft w:val="0"/>
          <w:marRight w:val="0"/>
          <w:marTop w:val="0"/>
          <w:marBottom w:val="0"/>
          <w:divBdr>
            <w:top w:val="none" w:sz="0" w:space="0" w:color="auto"/>
            <w:left w:val="none" w:sz="0" w:space="0" w:color="auto"/>
            <w:bottom w:val="none" w:sz="0" w:space="0" w:color="auto"/>
            <w:right w:val="none" w:sz="0" w:space="0" w:color="auto"/>
          </w:divBdr>
          <w:divsChild>
            <w:div w:id="280307148">
              <w:marLeft w:val="0"/>
              <w:marRight w:val="0"/>
              <w:marTop w:val="0"/>
              <w:marBottom w:val="0"/>
              <w:divBdr>
                <w:top w:val="none" w:sz="0" w:space="0" w:color="auto"/>
                <w:left w:val="none" w:sz="0" w:space="0" w:color="auto"/>
                <w:bottom w:val="none" w:sz="0" w:space="0" w:color="auto"/>
                <w:right w:val="none" w:sz="0" w:space="0" w:color="auto"/>
              </w:divBdr>
              <w:divsChild>
                <w:div w:id="166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676">
      <w:bodyDiv w:val="1"/>
      <w:marLeft w:val="0"/>
      <w:marRight w:val="0"/>
      <w:marTop w:val="0"/>
      <w:marBottom w:val="0"/>
      <w:divBdr>
        <w:top w:val="none" w:sz="0" w:space="0" w:color="auto"/>
        <w:left w:val="none" w:sz="0" w:space="0" w:color="auto"/>
        <w:bottom w:val="none" w:sz="0" w:space="0" w:color="auto"/>
        <w:right w:val="none" w:sz="0" w:space="0" w:color="auto"/>
      </w:divBdr>
      <w:divsChild>
        <w:div w:id="1214463624">
          <w:marLeft w:val="0"/>
          <w:marRight w:val="0"/>
          <w:marTop w:val="0"/>
          <w:marBottom w:val="0"/>
          <w:divBdr>
            <w:top w:val="none" w:sz="0" w:space="0" w:color="auto"/>
            <w:left w:val="none" w:sz="0" w:space="0" w:color="auto"/>
            <w:bottom w:val="none" w:sz="0" w:space="0" w:color="auto"/>
            <w:right w:val="none" w:sz="0" w:space="0" w:color="auto"/>
          </w:divBdr>
          <w:divsChild>
            <w:div w:id="96948108">
              <w:marLeft w:val="0"/>
              <w:marRight w:val="0"/>
              <w:marTop w:val="0"/>
              <w:marBottom w:val="0"/>
              <w:divBdr>
                <w:top w:val="none" w:sz="0" w:space="0" w:color="auto"/>
                <w:left w:val="none" w:sz="0" w:space="0" w:color="auto"/>
                <w:bottom w:val="none" w:sz="0" w:space="0" w:color="auto"/>
                <w:right w:val="none" w:sz="0" w:space="0" w:color="auto"/>
              </w:divBdr>
              <w:divsChild>
                <w:div w:id="191177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0559">
      <w:bodyDiv w:val="1"/>
      <w:marLeft w:val="0"/>
      <w:marRight w:val="0"/>
      <w:marTop w:val="0"/>
      <w:marBottom w:val="0"/>
      <w:divBdr>
        <w:top w:val="none" w:sz="0" w:space="0" w:color="auto"/>
        <w:left w:val="none" w:sz="0" w:space="0" w:color="auto"/>
        <w:bottom w:val="none" w:sz="0" w:space="0" w:color="auto"/>
        <w:right w:val="none" w:sz="0" w:space="0" w:color="auto"/>
      </w:divBdr>
      <w:divsChild>
        <w:div w:id="1020620087">
          <w:marLeft w:val="0"/>
          <w:marRight w:val="0"/>
          <w:marTop w:val="0"/>
          <w:marBottom w:val="0"/>
          <w:divBdr>
            <w:top w:val="none" w:sz="0" w:space="0" w:color="auto"/>
            <w:left w:val="none" w:sz="0" w:space="0" w:color="auto"/>
            <w:bottom w:val="none" w:sz="0" w:space="0" w:color="auto"/>
            <w:right w:val="none" w:sz="0" w:space="0" w:color="auto"/>
          </w:divBdr>
          <w:divsChild>
            <w:div w:id="34232478">
              <w:marLeft w:val="0"/>
              <w:marRight w:val="0"/>
              <w:marTop w:val="0"/>
              <w:marBottom w:val="0"/>
              <w:divBdr>
                <w:top w:val="none" w:sz="0" w:space="0" w:color="auto"/>
                <w:left w:val="none" w:sz="0" w:space="0" w:color="auto"/>
                <w:bottom w:val="none" w:sz="0" w:space="0" w:color="auto"/>
                <w:right w:val="none" w:sz="0" w:space="0" w:color="auto"/>
              </w:divBdr>
              <w:divsChild>
                <w:div w:id="47907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17061">
      <w:bodyDiv w:val="1"/>
      <w:marLeft w:val="0"/>
      <w:marRight w:val="0"/>
      <w:marTop w:val="0"/>
      <w:marBottom w:val="0"/>
      <w:divBdr>
        <w:top w:val="none" w:sz="0" w:space="0" w:color="auto"/>
        <w:left w:val="none" w:sz="0" w:space="0" w:color="auto"/>
        <w:bottom w:val="none" w:sz="0" w:space="0" w:color="auto"/>
        <w:right w:val="none" w:sz="0" w:space="0" w:color="auto"/>
      </w:divBdr>
      <w:divsChild>
        <w:div w:id="662708386">
          <w:marLeft w:val="0"/>
          <w:marRight w:val="0"/>
          <w:marTop w:val="0"/>
          <w:marBottom w:val="0"/>
          <w:divBdr>
            <w:top w:val="none" w:sz="0" w:space="0" w:color="auto"/>
            <w:left w:val="none" w:sz="0" w:space="0" w:color="auto"/>
            <w:bottom w:val="none" w:sz="0" w:space="0" w:color="auto"/>
            <w:right w:val="none" w:sz="0" w:space="0" w:color="auto"/>
          </w:divBdr>
          <w:divsChild>
            <w:div w:id="2006083282">
              <w:marLeft w:val="0"/>
              <w:marRight w:val="0"/>
              <w:marTop w:val="0"/>
              <w:marBottom w:val="0"/>
              <w:divBdr>
                <w:top w:val="none" w:sz="0" w:space="0" w:color="auto"/>
                <w:left w:val="none" w:sz="0" w:space="0" w:color="auto"/>
                <w:bottom w:val="none" w:sz="0" w:space="0" w:color="auto"/>
                <w:right w:val="none" w:sz="0" w:space="0" w:color="auto"/>
              </w:divBdr>
              <w:divsChild>
                <w:div w:id="108757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41346">
      <w:bodyDiv w:val="1"/>
      <w:marLeft w:val="0"/>
      <w:marRight w:val="0"/>
      <w:marTop w:val="0"/>
      <w:marBottom w:val="0"/>
      <w:divBdr>
        <w:top w:val="none" w:sz="0" w:space="0" w:color="auto"/>
        <w:left w:val="none" w:sz="0" w:space="0" w:color="auto"/>
        <w:bottom w:val="none" w:sz="0" w:space="0" w:color="auto"/>
        <w:right w:val="none" w:sz="0" w:space="0" w:color="auto"/>
      </w:divBdr>
      <w:divsChild>
        <w:div w:id="3289658">
          <w:marLeft w:val="0"/>
          <w:marRight w:val="0"/>
          <w:marTop w:val="0"/>
          <w:marBottom w:val="0"/>
          <w:divBdr>
            <w:top w:val="none" w:sz="0" w:space="0" w:color="auto"/>
            <w:left w:val="none" w:sz="0" w:space="0" w:color="auto"/>
            <w:bottom w:val="none" w:sz="0" w:space="0" w:color="auto"/>
            <w:right w:val="none" w:sz="0" w:space="0" w:color="auto"/>
          </w:divBdr>
          <w:divsChild>
            <w:div w:id="894655618">
              <w:marLeft w:val="0"/>
              <w:marRight w:val="0"/>
              <w:marTop w:val="0"/>
              <w:marBottom w:val="0"/>
              <w:divBdr>
                <w:top w:val="none" w:sz="0" w:space="0" w:color="auto"/>
                <w:left w:val="none" w:sz="0" w:space="0" w:color="auto"/>
                <w:bottom w:val="none" w:sz="0" w:space="0" w:color="auto"/>
                <w:right w:val="none" w:sz="0" w:space="0" w:color="auto"/>
              </w:divBdr>
              <w:divsChild>
                <w:div w:id="13261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6087">
      <w:bodyDiv w:val="1"/>
      <w:marLeft w:val="0"/>
      <w:marRight w:val="0"/>
      <w:marTop w:val="0"/>
      <w:marBottom w:val="0"/>
      <w:divBdr>
        <w:top w:val="none" w:sz="0" w:space="0" w:color="auto"/>
        <w:left w:val="none" w:sz="0" w:space="0" w:color="auto"/>
        <w:bottom w:val="none" w:sz="0" w:space="0" w:color="auto"/>
        <w:right w:val="none" w:sz="0" w:space="0" w:color="auto"/>
      </w:divBdr>
      <w:divsChild>
        <w:div w:id="1444955765">
          <w:marLeft w:val="0"/>
          <w:marRight w:val="0"/>
          <w:marTop w:val="0"/>
          <w:marBottom w:val="0"/>
          <w:divBdr>
            <w:top w:val="none" w:sz="0" w:space="0" w:color="auto"/>
            <w:left w:val="none" w:sz="0" w:space="0" w:color="auto"/>
            <w:bottom w:val="none" w:sz="0" w:space="0" w:color="auto"/>
            <w:right w:val="none" w:sz="0" w:space="0" w:color="auto"/>
          </w:divBdr>
          <w:divsChild>
            <w:div w:id="1974367603">
              <w:marLeft w:val="0"/>
              <w:marRight w:val="0"/>
              <w:marTop w:val="0"/>
              <w:marBottom w:val="0"/>
              <w:divBdr>
                <w:top w:val="none" w:sz="0" w:space="0" w:color="auto"/>
                <w:left w:val="none" w:sz="0" w:space="0" w:color="auto"/>
                <w:bottom w:val="none" w:sz="0" w:space="0" w:color="auto"/>
                <w:right w:val="none" w:sz="0" w:space="0" w:color="auto"/>
              </w:divBdr>
              <w:divsChild>
                <w:div w:id="15303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30434">
      <w:bodyDiv w:val="1"/>
      <w:marLeft w:val="0"/>
      <w:marRight w:val="0"/>
      <w:marTop w:val="0"/>
      <w:marBottom w:val="0"/>
      <w:divBdr>
        <w:top w:val="none" w:sz="0" w:space="0" w:color="auto"/>
        <w:left w:val="none" w:sz="0" w:space="0" w:color="auto"/>
        <w:bottom w:val="none" w:sz="0" w:space="0" w:color="auto"/>
        <w:right w:val="none" w:sz="0" w:space="0" w:color="auto"/>
      </w:divBdr>
      <w:divsChild>
        <w:div w:id="1604073246">
          <w:marLeft w:val="0"/>
          <w:marRight w:val="0"/>
          <w:marTop w:val="0"/>
          <w:marBottom w:val="0"/>
          <w:divBdr>
            <w:top w:val="none" w:sz="0" w:space="0" w:color="auto"/>
            <w:left w:val="none" w:sz="0" w:space="0" w:color="auto"/>
            <w:bottom w:val="none" w:sz="0" w:space="0" w:color="auto"/>
            <w:right w:val="none" w:sz="0" w:space="0" w:color="auto"/>
          </w:divBdr>
          <w:divsChild>
            <w:div w:id="430399320">
              <w:marLeft w:val="0"/>
              <w:marRight w:val="0"/>
              <w:marTop w:val="0"/>
              <w:marBottom w:val="0"/>
              <w:divBdr>
                <w:top w:val="none" w:sz="0" w:space="0" w:color="auto"/>
                <w:left w:val="none" w:sz="0" w:space="0" w:color="auto"/>
                <w:bottom w:val="none" w:sz="0" w:space="0" w:color="auto"/>
                <w:right w:val="none" w:sz="0" w:space="0" w:color="auto"/>
              </w:divBdr>
              <w:divsChild>
                <w:div w:id="125569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26460">
      <w:bodyDiv w:val="1"/>
      <w:marLeft w:val="0"/>
      <w:marRight w:val="0"/>
      <w:marTop w:val="0"/>
      <w:marBottom w:val="0"/>
      <w:divBdr>
        <w:top w:val="none" w:sz="0" w:space="0" w:color="auto"/>
        <w:left w:val="none" w:sz="0" w:space="0" w:color="auto"/>
        <w:bottom w:val="none" w:sz="0" w:space="0" w:color="auto"/>
        <w:right w:val="none" w:sz="0" w:space="0" w:color="auto"/>
      </w:divBdr>
      <w:divsChild>
        <w:div w:id="1202864656">
          <w:marLeft w:val="0"/>
          <w:marRight w:val="0"/>
          <w:marTop w:val="0"/>
          <w:marBottom w:val="0"/>
          <w:divBdr>
            <w:top w:val="none" w:sz="0" w:space="0" w:color="auto"/>
            <w:left w:val="none" w:sz="0" w:space="0" w:color="auto"/>
            <w:bottom w:val="none" w:sz="0" w:space="0" w:color="auto"/>
            <w:right w:val="none" w:sz="0" w:space="0" w:color="auto"/>
          </w:divBdr>
          <w:divsChild>
            <w:div w:id="449207221">
              <w:marLeft w:val="0"/>
              <w:marRight w:val="0"/>
              <w:marTop w:val="0"/>
              <w:marBottom w:val="0"/>
              <w:divBdr>
                <w:top w:val="none" w:sz="0" w:space="0" w:color="auto"/>
                <w:left w:val="none" w:sz="0" w:space="0" w:color="auto"/>
                <w:bottom w:val="none" w:sz="0" w:space="0" w:color="auto"/>
                <w:right w:val="none" w:sz="0" w:space="0" w:color="auto"/>
              </w:divBdr>
              <w:divsChild>
                <w:div w:id="28870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96362">
      <w:bodyDiv w:val="1"/>
      <w:marLeft w:val="0"/>
      <w:marRight w:val="0"/>
      <w:marTop w:val="0"/>
      <w:marBottom w:val="0"/>
      <w:divBdr>
        <w:top w:val="none" w:sz="0" w:space="0" w:color="auto"/>
        <w:left w:val="none" w:sz="0" w:space="0" w:color="auto"/>
        <w:bottom w:val="none" w:sz="0" w:space="0" w:color="auto"/>
        <w:right w:val="none" w:sz="0" w:space="0" w:color="auto"/>
      </w:divBdr>
      <w:divsChild>
        <w:div w:id="1040789537">
          <w:marLeft w:val="0"/>
          <w:marRight w:val="0"/>
          <w:marTop w:val="0"/>
          <w:marBottom w:val="0"/>
          <w:divBdr>
            <w:top w:val="none" w:sz="0" w:space="0" w:color="auto"/>
            <w:left w:val="none" w:sz="0" w:space="0" w:color="auto"/>
            <w:bottom w:val="none" w:sz="0" w:space="0" w:color="auto"/>
            <w:right w:val="none" w:sz="0" w:space="0" w:color="auto"/>
          </w:divBdr>
          <w:divsChild>
            <w:div w:id="546184609">
              <w:marLeft w:val="0"/>
              <w:marRight w:val="0"/>
              <w:marTop w:val="0"/>
              <w:marBottom w:val="0"/>
              <w:divBdr>
                <w:top w:val="none" w:sz="0" w:space="0" w:color="auto"/>
                <w:left w:val="none" w:sz="0" w:space="0" w:color="auto"/>
                <w:bottom w:val="none" w:sz="0" w:space="0" w:color="auto"/>
                <w:right w:val="none" w:sz="0" w:space="0" w:color="auto"/>
              </w:divBdr>
              <w:divsChild>
                <w:div w:id="115402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18108">
      <w:bodyDiv w:val="1"/>
      <w:marLeft w:val="0"/>
      <w:marRight w:val="0"/>
      <w:marTop w:val="0"/>
      <w:marBottom w:val="0"/>
      <w:divBdr>
        <w:top w:val="none" w:sz="0" w:space="0" w:color="auto"/>
        <w:left w:val="none" w:sz="0" w:space="0" w:color="auto"/>
        <w:bottom w:val="none" w:sz="0" w:space="0" w:color="auto"/>
        <w:right w:val="none" w:sz="0" w:space="0" w:color="auto"/>
      </w:divBdr>
      <w:divsChild>
        <w:div w:id="292562320">
          <w:marLeft w:val="0"/>
          <w:marRight w:val="0"/>
          <w:marTop w:val="0"/>
          <w:marBottom w:val="0"/>
          <w:divBdr>
            <w:top w:val="none" w:sz="0" w:space="0" w:color="auto"/>
            <w:left w:val="none" w:sz="0" w:space="0" w:color="auto"/>
            <w:bottom w:val="none" w:sz="0" w:space="0" w:color="auto"/>
            <w:right w:val="none" w:sz="0" w:space="0" w:color="auto"/>
          </w:divBdr>
          <w:divsChild>
            <w:div w:id="1762410744">
              <w:marLeft w:val="0"/>
              <w:marRight w:val="0"/>
              <w:marTop w:val="0"/>
              <w:marBottom w:val="0"/>
              <w:divBdr>
                <w:top w:val="none" w:sz="0" w:space="0" w:color="auto"/>
                <w:left w:val="none" w:sz="0" w:space="0" w:color="auto"/>
                <w:bottom w:val="none" w:sz="0" w:space="0" w:color="auto"/>
                <w:right w:val="none" w:sz="0" w:space="0" w:color="auto"/>
              </w:divBdr>
              <w:divsChild>
                <w:div w:id="115272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39791">
      <w:bodyDiv w:val="1"/>
      <w:marLeft w:val="0"/>
      <w:marRight w:val="0"/>
      <w:marTop w:val="0"/>
      <w:marBottom w:val="0"/>
      <w:divBdr>
        <w:top w:val="none" w:sz="0" w:space="0" w:color="auto"/>
        <w:left w:val="none" w:sz="0" w:space="0" w:color="auto"/>
        <w:bottom w:val="none" w:sz="0" w:space="0" w:color="auto"/>
        <w:right w:val="none" w:sz="0" w:space="0" w:color="auto"/>
      </w:divBdr>
      <w:divsChild>
        <w:div w:id="1429230691">
          <w:marLeft w:val="0"/>
          <w:marRight w:val="0"/>
          <w:marTop w:val="0"/>
          <w:marBottom w:val="0"/>
          <w:divBdr>
            <w:top w:val="none" w:sz="0" w:space="0" w:color="auto"/>
            <w:left w:val="none" w:sz="0" w:space="0" w:color="auto"/>
            <w:bottom w:val="none" w:sz="0" w:space="0" w:color="auto"/>
            <w:right w:val="none" w:sz="0" w:space="0" w:color="auto"/>
          </w:divBdr>
          <w:divsChild>
            <w:div w:id="1354382419">
              <w:marLeft w:val="0"/>
              <w:marRight w:val="0"/>
              <w:marTop w:val="0"/>
              <w:marBottom w:val="0"/>
              <w:divBdr>
                <w:top w:val="none" w:sz="0" w:space="0" w:color="auto"/>
                <w:left w:val="none" w:sz="0" w:space="0" w:color="auto"/>
                <w:bottom w:val="none" w:sz="0" w:space="0" w:color="auto"/>
                <w:right w:val="none" w:sz="0" w:space="0" w:color="auto"/>
              </w:divBdr>
              <w:divsChild>
                <w:div w:id="6523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90124">
      <w:bodyDiv w:val="1"/>
      <w:marLeft w:val="0"/>
      <w:marRight w:val="0"/>
      <w:marTop w:val="0"/>
      <w:marBottom w:val="0"/>
      <w:divBdr>
        <w:top w:val="none" w:sz="0" w:space="0" w:color="auto"/>
        <w:left w:val="none" w:sz="0" w:space="0" w:color="auto"/>
        <w:bottom w:val="none" w:sz="0" w:space="0" w:color="auto"/>
        <w:right w:val="none" w:sz="0" w:space="0" w:color="auto"/>
      </w:divBdr>
      <w:divsChild>
        <w:div w:id="1242527292">
          <w:marLeft w:val="0"/>
          <w:marRight w:val="0"/>
          <w:marTop w:val="0"/>
          <w:marBottom w:val="0"/>
          <w:divBdr>
            <w:top w:val="none" w:sz="0" w:space="0" w:color="auto"/>
            <w:left w:val="none" w:sz="0" w:space="0" w:color="auto"/>
            <w:bottom w:val="none" w:sz="0" w:space="0" w:color="auto"/>
            <w:right w:val="none" w:sz="0" w:space="0" w:color="auto"/>
          </w:divBdr>
          <w:divsChild>
            <w:div w:id="1726905284">
              <w:marLeft w:val="0"/>
              <w:marRight w:val="0"/>
              <w:marTop w:val="0"/>
              <w:marBottom w:val="0"/>
              <w:divBdr>
                <w:top w:val="none" w:sz="0" w:space="0" w:color="auto"/>
                <w:left w:val="none" w:sz="0" w:space="0" w:color="auto"/>
                <w:bottom w:val="none" w:sz="0" w:space="0" w:color="auto"/>
                <w:right w:val="none" w:sz="0" w:space="0" w:color="auto"/>
              </w:divBdr>
              <w:divsChild>
                <w:div w:id="175296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17168">
      <w:bodyDiv w:val="1"/>
      <w:marLeft w:val="0"/>
      <w:marRight w:val="0"/>
      <w:marTop w:val="0"/>
      <w:marBottom w:val="0"/>
      <w:divBdr>
        <w:top w:val="none" w:sz="0" w:space="0" w:color="auto"/>
        <w:left w:val="none" w:sz="0" w:space="0" w:color="auto"/>
        <w:bottom w:val="none" w:sz="0" w:space="0" w:color="auto"/>
        <w:right w:val="none" w:sz="0" w:space="0" w:color="auto"/>
      </w:divBdr>
      <w:divsChild>
        <w:div w:id="1493981124">
          <w:marLeft w:val="0"/>
          <w:marRight w:val="0"/>
          <w:marTop w:val="0"/>
          <w:marBottom w:val="0"/>
          <w:divBdr>
            <w:top w:val="none" w:sz="0" w:space="0" w:color="auto"/>
            <w:left w:val="none" w:sz="0" w:space="0" w:color="auto"/>
            <w:bottom w:val="none" w:sz="0" w:space="0" w:color="auto"/>
            <w:right w:val="none" w:sz="0" w:space="0" w:color="auto"/>
          </w:divBdr>
          <w:divsChild>
            <w:div w:id="1412853840">
              <w:marLeft w:val="0"/>
              <w:marRight w:val="0"/>
              <w:marTop w:val="0"/>
              <w:marBottom w:val="0"/>
              <w:divBdr>
                <w:top w:val="none" w:sz="0" w:space="0" w:color="auto"/>
                <w:left w:val="none" w:sz="0" w:space="0" w:color="auto"/>
                <w:bottom w:val="none" w:sz="0" w:space="0" w:color="auto"/>
                <w:right w:val="none" w:sz="0" w:space="0" w:color="auto"/>
              </w:divBdr>
              <w:divsChild>
                <w:div w:id="726999131">
                  <w:marLeft w:val="0"/>
                  <w:marRight w:val="0"/>
                  <w:marTop w:val="0"/>
                  <w:marBottom w:val="0"/>
                  <w:divBdr>
                    <w:top w:val="none" w:sz="0" w:space="0" w:color="auto"/>
                    <w:left w:val="none" w:sz="0" w:space="0" w:color="auto"/>
                    <w:bottom w:val="none" w:sz="0" w:space="0" w:color="auto"/>
                    <w:right w:val="none" w:sz="0" w:space="0" w:color="auto"/>
                  </w:divBdr>
                  <w:divsChild>
                    <w:div w:id="3902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92859">
      <w:bodyDiv w:val="1"/>
      <w:marLeft w:val="0"/>
      <w:marRight w:val="0"/>
      <w:marTop w:val="0"/>
      <w:marBottom w:val="0"/>
      <w:divBdr>
        <w:top w:val="none" w:sz="0" w:space="0" w:color="auto"/>
        <w:left w:val="none" w:sz="0" w:space="0" w:color="auto"/>
        <w:bottom w:val="none" w:sz="0" w:space="0" w:color="auto"/>
        <w:right w:val="none" w:sz="0" w:space="0" w:color="auto"/>
      </w:divBdr>
      <w:divsChild>
        <w:div w:id="741292883">
          <w:marLeft w:val="0"/>
          <w:marRight w:val="0"/>
          <w:marTop w:val="0"/>
          <w:marBottom w:val="0"/>
          <w:divBdr>
            <w:top w:val="none" w:sz="0" w:space="0" w:color="auto"/>
            <w:left w:val="none" w:sz="0" w:space="0" w:color="auto"/>
            <w:bottom w:val="none" w:sz="0" w:space="0" w:color="auto"/>
            <w:right w:val="none" w:sz="0" w:space="0" w:color="auto"/>
          </w:divBdr>
          <w:divsChild>
            <w:div w:id="263735265">
              <w:marLeft w:val="0"/>
              <w:marRight w:val="0"/>
              <w:marTop w:val="0"/>
              <w:marBottom w:val="0"/>
              <w:divBdr>
                <w:top w:val="none" w:sz="0" w:space="0" w:color="auto"/>
                <w:left w:val="none" w:sz="0" w:space="0" w:color="auto"/>
                <w:bottom w:val="none" w:sz="0" w:space="0" w:color="auto"/>
                <w:right w:val="none" w:sz="0" w:space="0" w:color="auto"/>
              </w:divBdr>
              <w:divsChild>
                <w:div w:id="165768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76321">
      <w:bodyDiv w:val="1"/>
      <w:marLeft w:val="0"/>
      <w:marRight w:val="0"/>
      <w:marTop w:val="0"/>
      <w:marBottom w:val="0"/>
      <w:divBdr>
        <w:top w:val="none" w:sz="0" w:space="0" w:color="auto"/>
        <w:left w:val="none" w:sz="0" w:space="0" w:color="auto"/>
        <w:bottom w:val="none" w:sz="0" w:space="0" w:color="auto"/>
        <w:right w:val="none" w:sz="0" w:space="0" w:color="auto"/>
      </w:divBdr>
      <w:divsChild>
        <w:div w:id="300119565">
          <w:marLeft w:val="0"/>
          <w:marRight w:val="0"/>
          <w:marTop w:val="0"/>
          <w:marBottom w:val="0"/>
          <w:divBdr>
            <w:top w:val="none" w:sz="0" w:space="0" w:color="auto"/>
            <w:left w:val="none" w:sz="0" w:space="0" w:color="auto"/>
            <w:bottom w:val="none" w:sz="0" w:space="0" w:color="auto"/>
            <w:right w:val="none" w:sz="0" w:space="0" w:color="auto"/>
          </w:divBdr>
          <w:divsChild>
            <w:div w:id="1007711728">
              <w:marLeft w:val="0"/>
              <w:marRight w:val="0"/>
              <w:marTop w:val="0"/>
              <w:marBottom w:val="0"/>
              <w:divBdr>
                <w:top w:val="none" w:sz="0" w:space="0" w:color="auto"/>
                <w:left w:val="none" w:sz="0" w:space="0" w:color="auto"/>
                <w:bottom w:val="none" w:sz="0" w:space="0" w:color="auto"/>
                <w:right w:val="none" w:sz="0" w:space="0" w:color="auto"/>
              </w:divBdr>
              <w:divsChild>
                <w:div w:id="16877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29874">
      <w:bodyDiv w:val="1"/>
      <w:marLeft w:val="0"/>
      <w:marRight w:val="0"/>
      <w:marTop w:val="0"/>
      <w:marBottom w:val="0"/>
      <w:divBdr>
        <w:top w:val="none" w:sz="0" w:space="0" w:color="auto"/>
        <w:left w:val="none" w:sz="0" w:space="0" w:color="auto"/>
        <w:bottom w:val="none" w:sz="0" w:space="0" w:color="auto"/>
        <w:right w:val="none" w:sz="0" w:space="0" w:color="auto"/>
      </w:divBdr>
      <w:divsChild>
        <w:div w:id="1881090191">
          <w:marLeft w:val="0"/>
          <w:marRight w:val="0"/>
          <w:marTop w:val="0"/>
          <w:marBottom w:val="0"/>
          <w:divBdr>
            <w:top w:val="none" w:sz="0" w:space="0" w:color="auto"/>
            <w:left w:val="none" w:sz="0" w:space="0" w:color="auto"/>
            <w:bottom w:val="none" w:sz="0" w:space="0" w:color="auto"/>
            <w:right w:val="none" w:sz="0" w:space="0" w:color="auto"/>
          </w:divBdr>
          <w:divsChild>
            <w:div w:id="1621885234">
              <w:marLeft w:val="0"/>
              <w:marRight w:val="0"/>
              <w:marTop w:val="0"/>
              <w:marBottom w:val="0"/>
              <w:divBdr>
                <w:top w:val="none" w:sz="0" w:space="0" w:color="auto"/>
                <w:left w:val="none" w:sz="0" w:space="0" w:color="auto"/>
                <w:bottom w:val="none" w:sz="0" w:space="0" w:color="auto"/>
                <w:right w:val="none" w:sz="0" w:space="0" w:color="auto"/>
              </w:divBdr>
              <w:divsChild>
                <w:div w:id="108449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592990">
      <w:bodyDiv w:val="1"/>
      <w:marLeft w:val="0"/>
      <w:marRight w:val="0"/>
      <w:marTop w:val="0"/>
      <w:marBottom w:val="0"/>
      <w:divBdr>
        <w:top w:val="none" w:sz="0" w:space="0" w:color="auto"/>
        <w:left w:val="none" w:sz="0" w:space="0" w:color="auto"/>
        <w:bottom w:val="none" w:sz="0" w:space="0" w:color="auto"/>
        <w:right w:val="none" w:sz="0" w:space="0" w:color="auto"/>
      </w:divBdr>
      <w:divsChild>
        <w:div w:id="502664457">
          <w:marLeft w:val="0"/>
          <w:marRight w:val="0"/>
          <w:marTop w:val="0"/>
          <w:marBottom w:val="0"/>
          <w:divBdr>
            <w:top w:val="none" w:sz="0" w:space="0" w:color="auto"/>
            <w:left w:val="none" w:sz="0" w:space="0" w:color="auto"/>
            <w:bottom w:val="none" w:sz="0" w:space="0" w:color="auto"/>
            <w:right w:val="none" w:sz="0" w:space="0" w:color="auto"/>
          </w:divBdr>
          <w:divsChild>
            <w:div w:id="1030689881">
              <w:marLeft w:val="0"/>
              <w:marRight w:val="0"/>
              <w:marTop w:val="0"/>
              <w:marBottom w:val="0"/>
              <w:divBdr>
                <w:top w:val="none" w:sz="0" w:space="0" w:color="auto"/>
                <w:left w:val="none" w:sz="0" w:space="0" w:color="auto"/>
                <w:bottom w:val="none" w:sz="0" w:space="0" w:color="auto"/>
                <w:right w:val="none" w:sz="0" w:space="0" w:color="auto"/>
              </w:divBdr>
              <w:divsChild>
                <w:div w:id="711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023581">
      <w:bodyDiv w:val="1"/>
      <w:marLeft w:val="0"/>
      <w:marRight w:val="0"/>
      <w:marTop w:val="0"/>
      <w:marBottom w:val="0"/>
      <w:divBdr>
        <w:top w:val="none" w:sz="0" w:space="0" w:color="auto"/>
        <w:left w:val="none" w:sz="0" w:space="0" w:color="auto"/>
        <w:bottom w:val="none" w:sz="0" w:space="0" w:color="auto"/>
        <w:right w:val="none" w:sz="0" w:space="0" w:color="auto"/>
      </w:divBdr>
      <w:divsChild>
        <w:div w:id="415324143">
          <w:marLeft w:val="0"/>
          <w:marRight w:val="0"/>
          <w:marTop w:val="0"/>
          <w:marBottom w:val="0"/>
          <w:divBdr>
            <w:top w:val="none" w:sz="0" w:space="0" w:color="auto"/>
            <w:left w:val="none" w:sz="0" w:space="0" w:color="auto"/>
            <w:bottom w:val="none" w:sz="0" w:space="0" w:color="auto"/>
            <w:right w:val="none" w:sz="0" w:space="0" w:color="auto"/>
          </w:divBdr>
          <w:divsChild>
            <w:div w:id="1324241119">
              <w:marLeft w:val="0"/>
              <w:marRight w:val="0"/>
              <w:marTop w:val="0"/>
              <w:marBottom w:val="0"/>
              <w:divBdr>
                <w:top w:val="none" w:sz="0" w:space="0" w:color="auto"/>
                <w:left w:val="none" w:sz="0" w:space="0" w:color="auto"/>
                <w:bottom w:val="none" w:sz="0" w:space="0" w:color="auto"/>
                <w:right w:val="none" w:sz="0" w:space="0" w:color="auto"/>
              </w:divBdr>
              <w:divsChild>
                <w:div w:id="18220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144939">
      <w:bodyDiv w:val="1"/>
      <w:marLeft w:val="0"/>
      <w:marRight w:val="0"/>
      <w:marTop w:val="0"/>
      <w:marBottom w:val="0"/>
      <w:divBdr>
        <w:top w:val="none" w:sz="0" w:space="0" w:color="auto"/>
        <w:left w:val="none" w:sz="0" w:space="0" w:color="auto"/>
        <w:bottom w:val="none" w:sz="0" w:space="0" w:color="auto"/>
        <w:right w:val="none" w:sz="0" w:space="0" w:color="auto"/>
      </w:divBdr>
      <w:divsChild>
        <w:div w:id="2123844550">
          <w:marLeft w:val="0"/>
          <w:marRight w:val="0"/>
          <w:marTop w:val="0"/>
          <w:marBottom w:val="0"/>
          <w:divBdr>
            <w:top w:val="none" w:sz="0" w:space="0" w:color="auto"/>
            <w:left w:val="none" w:sz="0" w:space="0" w:color="auto"/>
            <w:bottom w:val="none" w:sz="0" w:space="0" w:color="auto"/>
            <w:right w:val="none" w:sz="0" w:space="0" w:color="auto"/>
          </w:divBdr>
          <w:divsChild>
            <w:div w:id="774711866">
              <w:marLeft w:val="0"/>
              <w:marRight w:val="0"/>
              <w:marTop w:val="0"/>
              <w:marBottom w:val="0"/>
              <w:divBdr>
                <w:top w:val="none" w:sz="0" w:space="0" w:color="auto"/>
                <w:left w:val="none" w:sz="0" w:space="0" w:color="auto"/>
                <w:bottom w:val="none" w:sz="0" w:space="0" w:color="auto"/>
                <w:right w:val="none" w:sz="0" w:space="0" w:color="auto"/>
              </w:divBdr>
              <w:divsChild>
                <w:div w:id="156960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458525">
      <w:bodyDiv w:val="1"/>
      <w:marLeft w:val="0"/>
      <w:marRight w:val="0"/>
      <w:marTop w:val="0"/>
      <w:marBottom w:val="0"/>
      <w:divBdr>
        <w:top w:val="none" w:sz="0" w:space="0" w:color="auto"/>
        <w:left w:val="none" w:sz="0" w:space="0" w:color="auto"/>
        <w:bottom w:val="none" w:sz="0" w:space="0" w:color="auto"/>
        <w:right w:val="none" w:sz="0" w:space="0" w:color="auto"/>
      </w:divBdr>
      <w:divsChild>
        <w:div w:id="1954091737">
          <w:marLeft w:val="0"/>
          <w:marRight w:val="0"/>
          <w:marTop w:val="0"/>
          <w:marBottom w:val="0"/>
          <w:divBdr>
            <w:top w:val="none" w:sz="0" w:space="0" w:color="auto"/>
            <w:left w:val="none" w:sz="0" w:space="0" w:color="auto"/>
            <w:bottom w:val="none" w:sz="0" w:space="0" w:color="auto"/>
            <w:right w:val="none" w:sz="0" w:space="0" w:color="auto"/>
          </w:divBdr>
          <w:divsChild>
            <w:div w:id="953904716">
              <w:marLeft w:val="0"/>
              <w:marRight w:val="0"/>
              <w:marTop w:val="0"/>
              <w:marBottom w:val="0"/>
              <w:divBdr>
                <w:top w:val="none" w:sz="0" w:space="0" w:color="auto"/>
                <w:left w:val="none" w:sz="0" w:space="0" w:color="auto"/>
                <w:bottom w:val="none" w:sz="0" w:space="0" w:color="auto"/>
                <w:right w:val="none" w:sz="0" w:space="0" w:color="auto"/>
              </w:divBdr>
              <w:divsChild>
                <w:div w:id="136066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49759">
      <w:bodyDiv w:val="1"/>
      <w:marLeft w:val="0"/>
      <w:marRight w:val="0"/>
      <w:marTop w:val="0"/>
      <w:marBottom w:val="0"/>
      <w:divBdr>
        <w:top w:val="none" w:sz="0" w:space="0" w:color="auto"/>
        <w:left w:val="none" w:sz="0" w:space="0" w:color="auto"/>
        <w:bottom w:val="none" w:sz="0" w:space="0" w:color="auto"/>
        <w:right w:val="none" w:sz="0" w:space="0" w:color="auto"/>
      </w:divBdr>
      <w:divsChild>
        <w:div w:id="1213544756">
          <w:marLeft w:val="0"/>
          <w:marRight w:val="0"/>
          <w:marTop w:val="0"/>
          <w:marBottom w:val="0"/>
          <w:divBdr>
            <w:top w:val="none" w:sz="0" w:space="0" w:color="auto"/>
            <w:left w:val="none" w:sz="0" w:space="0" w:color="auto"/>
            <w:bottom w:val="none" w:sz="0" w:space="0" w:color="auto"/>
            <w:right w:val="none" w:sz="0" w:space="0" w:color="auto"/>
          </w:divBdr>
          <w:divsChild>
            <w:div w:id="27075992">
              <w:marLeft w:val="0"/>
              <w:marRight w:val="0"/>
              <w:marTop w:val="0"/>
              <w:marBottom w:val="0"/>
              <w:divBdr>
                <w:top w:val="none" w:sz="0" w:space="0" w:color="auto"/>
                <w:left w:val="none" w:sz="0" w:space="0" w:color="auto"/>
                <w:bottom w:val="none" w:sz="0" w:space="0" w:color="auto"/>
                <w:right w:val="none" w:sz="0" w:space="0" w:color="auto"/>
              </w:divBdr>
              <w:divsChild>
                <w:div w:id="1626741111">
                  <w:marLeft w:val="0"/>
                  <w:marRight w:val="0"/>
                  <w:marTop w:val="0"/>
                  <w:marBottom w:val="0"/>
                  <w:divBdr>
                    <w:top w:val="none" w:sz="0" w:space="0" w:color="auto"/>
                    <w:left w:val="none" w:sz="0" w:space="0" w:color="auto"/>
                    <w:bottom w:val="none" w:sz="0" w:space="0" w:color="auto"/>
                    <w:right w:val="none" w:sz="0" w:space="0" w:color="auto"/>
                  </w:divBdr>
                  <w:divsChild>
                    <w:div w:id="3994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622318">
      <w:bodyDiv w:val="1"/>
      <w:marLeft w:val="0"/>
      <w:marRight w:val="0"/>
      <w:marTop w:val="0"/>
      <w:marBottom w:val="0"/>
      <w:divBdr>
        <w:top w:val="none" w:sz="0" w:space="0" w:color="auto"/>
        <w:left w:val="none" w:sz="0" w:space="0" w:color="auto"/>
        <w:bottom w:val="none" w:sz="0" w:space="0" w:color="auto"/>
        <w:right w:val="none" w:sz="0" w:space="0" w:color="auto"/>
      </w:divBdr>
      <w:divsChild>
        <w:div w:id="938561358">
          <w:marLeft w:val="0"/>
          <w:marRight w:val="0"/>
          <w:marTop w:val="0"/>
          <w:marBottom w:val="0"/>
          <w:divBdr>
            <w:top w:val="none" w:sz="0" w:space="0" w:color="auto"/>
            <w:left w:val="none" w:sz="0" w:space="0" w:color="auto"/>
            <w:bottom w:val="none" w:sz="0" w:space="0" w:color="auto"/>
            <w:right w:val="none" w:sz="0" w:space="0" w:color="auto"/>
          </w:divBdr>
          <w:divsChild>
            <w:div w:id="1806466588">
              <w:marLeft w:val="0"/>
              <w:marRight w:val="0"/>
              <w:marTop w:val="0"/>
              <w:marBottom w:val="0"/>
              <w:divBdr>
                <w:top w:val="none" w:sz="0" w:space="0" w:color="auto"/>
                <w:left w:val="none" w:sz="0" w:space="0" w:color="auto"/>
                <w:bottom w:val="none" w:sz="0" w:space="0" w:color="auto"/>
                <w:right w:val="none" w:sz="0" w:space="0" w:color="auto"/>
              </w:divBdr>
              <w:divsChild>
                <w:div w:id="6950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869585">
      <w:bodyDiv w:val="1"/>
      <w:marLeft w:val="0"/>
      <w:marRight w:val="0"/>
      <w:marTop w:val="0"/>
      <w:marBottom w:val="0"/>
      <w:divBdr>
        <w:top w:val="none" w:sz="0" w:space="0" w:color="auto"/>
        <w:left w:val="none" w:sz="0" w:space="0" w:color="auto"/>
        <w:bottom w:val="none" w:sz="0" w:space="0" w:color="auto"/>
        <w:right w:val="none" w:sz="0" w:space="0" w:color="auto"/>
      </w:divBdr>
      <w:divsChild>
        <w:div w:id="1778062878">
          <w:marLeft w:val="0"/>
          <w:marRight w:val="0"/>
          <w:marTop w:val="0"/>
          <w:marBottom w:val="0"/>
          <w:divBdr>
            <w:top w:val="none" w:sz="0" w:space="0" w:color="auto"/>
            <w:left w:val="none" w:sz="0" w:space="0" w:color="auto"/>
            <w:bottom w:val="none" w:sz="0" w:space="0" w:color="auto"/>
            <w:right w:val="none" w:sz="0" w:space="0" w:color="auto"/>
          </w:divBdr>
          <w:divsChild>
            <w:div w:id="515970396">
              <w:marLeft w:val="0"/>
              <w:marRight w:val="0"/>
              <w:marTop w:val="0"/>
              <w:marBottom w:val="0"/>
              <w:divBdr>
                <w:top w:val="none" w:sz="0" w:space="0" w:color="auto"/>
                <w:left w:val="none" w:sz="0" w:space="0" w:color="auto"/>
                <w:bottom w:val="none" w:sz="0" w:space="0" w:color="auto"/>
                <w:right w:val="none" w:sz="0" w:space="0" w:color="auto"/>
              </w:divBdr>
              <w:divsChild>
                <w:div w:id="116385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15674">
      <w:bodyDiv w:val="1"/>
      <w:marLeft w:val="0"/>
      <w:marRight w:val="0"/>
      <w:marTop w:val="0"/>
      <w:marBottom w:val="0"/>
      <w:divBdr>
        <w:top w:val="none" w:sz="0" w:space="0" w:color="auto"/>
        <w:left w:val="none" w:sz="0" w:space="0" w:color="auto"/>
        <w:bottom w:val="none" w:sz="0" w:space="0" w:color="auto"/>
        <w:right w:val="none" w:sz="0" w:space="0" w:color="auto"/>
      </w:divBdr>
      <w:divsChild>
        <w:div w:id="2079093001">
          <w:marLeft w:val="0"/>
          <w:marRight w:val="0"/>
          <w:marTop w:val="0"/>
          <w:marBottom w:val="0"/>
          <w:divBdr>
            <w:top w:val="none" w:sz="0" w:space="0" w:color="auto"/>
            <w:left w:val="none" w:sz="0" w:space="0" w:color="auto"/>
            <w:bottom w:val="none" w:sz="0" w:space="0" w:color="auto"/>
            <w:right w:val="none" w:sz="0" w:space="0" w:color="auto"/>
          </w:divBdr>
          <w:divsChild>
            <w:div w:id="1857503210">
              <w:marLeft w:val="0"/>
              <w:marRight w:val="0"/>
              <w:marTop w:val="0"/>
              <w:marBottom w:val="0"/>
              <w:divBdr>
                <w:top w:val="none" w:sz="0" w:space="0" w:color="auto"/>
                <w:left w:val="none" w:sz="0" w:space="0" w:color="auto"/>
                <w:bottom w:val="none" w:sz="0" w:space="0" w:color="auto"/>
                <w:right w:val="none" w:sz="0" w:space="0" w:color="auto"/>
              </w:divBdr>
              <w:divsChild>
                <w:div w:id="122568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633">
      <w:bodyDiv w:val="1"/>
      <w:marLeft w:val="0"/>
      <w:marRight w:val="0"/>
      <w:marTop w:val="0"/>
      <w:marBottom w:val="0"/>
      <w:divBdr>
        <w:top w:val="none" w:sz="0" w:space="0" w:color="auto"/>
        <w:left w:val="none" w:sz="0" w:space="0" w:color="auto"/>
        <w:bottom w:val="none" w:sz="0" w:space="0" w:color="auto"/>
        <w:right w:val="none" w:sz="0" w:space="0" w:color="auto"/>
      </w:divBdr>
      <w:divsChild>
        <w:div w:id="1476295546">
          <w:marLeft w:val="0"/>
          <w:marRight w:val="0"/>
          <w:marTop w:val="0"/>
          <w:marBottom w:val="0"/>
          <w:divBdr>
            <w:top w:val="none" w:sz="0" w:space="0" w:color="auto"/>
            <w:left w:val="none" w:sz="0" w:space="0" w:color="auto"/>
            <w:bottom w:val="none" w:sz="0" w:space="0" w:color="auto"/>
            <w:right w:val="none" w:sz="0" w:space="0" w:color="auto"/>
          </w:divBdr>
          <w:divsChild>
            <w:div w:id="2132046148">
              <w:marLeft w:val="0"/>
              <w:marRight w:val="0"/>
              <w:marTop w:val="0"/>
              <w:marBottom w:val="0"/>
              <w:divBdr>
                <w:top w:val="none" w:sz="0" w:space="0" w:color="auto"/>
                <w:left w:val="none" w:sz="0" w:space="0" w:color="auto"/>
                <w:bottom w:val="none" w:sz="0" w:space="0" w:color="auto"/>
                <w:right w:val="none" w:sz="0" w:space="0" w:color="auto"/>
              </w:divBdr>
              <w:divsChild>
                <w:div w:id="172649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484725">
      <w:bodyDiv w:val="1"/>
      <w:marLeft w:val="0"/>
      <w:marRight w:val="0"/>
      <w:marTop w:val="0"/>
      <w:marBottom w:val="0"/>
      <w:divBdr>
        <w:top w:val="none" w:sz="0" w:space="0" w:color="auto"/>
        <w:left w:val="none" w:sz="0" w:space="0" w:color="auto"/>
        <w:bottom w:val="none" w:sz="0" w:space="0" w:color="auto"/>
        <w:right w:val="none" w:sz="0" w:space="0" w:color="auto"/>
      </w:divBdr>
      <w:divsChild>
        <w:div w:id="1285191725">
          <w:marLeft w:val="0"/>
          <w:marRight w:val="0"/>
          <w:marTop w:val="0"/>
          <w:marBottom w:val="0"/>
          <w:divBdr>
            <w:top w:val="none" w:sz="0" w:space="0" w:color="auto"/>
            <w:left w:val="none" w:sz="0" w:space="0" w:color="auto"/>
            <w:bottom w:val="none" w:sz="0" w:space="0" w:color="auto"/>
            <w:right w:val="none" w:sz="0" w:space="0" w:color="auto"/>
          </w:divBdr>
          <w:divsChild>
            <w:div w:id="305087698">
              <w:marLeft w:val="0"/>
              <w:marRight w:val="0"/>
              <w:marTop w:val="0"/>
              <w:marBottom w:val="0"/>
              <w:divBdr>
                <w:top w:val="none" w:sz="0" w:space="0" w:color="auto"/>
                <w:left w:val="none" w:sz="0" w:space="0" w:color="auto"/>
                <w:bottom w:val="none" w:sz="0" w:space="0" w:color="auto"/>
                <w:right w:val="none" w:sz="0" w:space="0" w:color="auto"/>
              </w:divBdr>
              <w:divsChild>
                <w:div w:id="132751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507495">
      <w:bodyDiv w:val="1"/>
      <w:marLeft w:val="0"/>
      <w:marRight w:val="0"/>
      <w:marTop w:val="0"/>
      <w:marBottom w:val="0"/>
      <w:divBdr>
        <w:top w:val="none" w:sz="0" w:space="0" w:color="auto"/>
        <w:left w:val="none" w:sz="0" w:space="0" w:color="auto"/>
        <w:bottom w:val="none" w:sz="0" w:space="0" w:color="auto"/>
        <w:right w:val="none" w:sz="0" w:space="0" w:color="auto"/>
      </w:divBdr>
      <w:divsChild>
        <w:div w:id="458425465">
          <w:marLeft w:val="0"/>
          <w:marRight w:val="0"/>
          <w:marTop w:val="0"/>
          <w:marBottom w:val="0"/>
          <w:divBdr>
            <w:top w:val="none" w:sz="0" w:space="0" w:color="auto"/>
            <w:left w:val="none" w:sz="0" w:space="0" w:color="auto"/>
            <w:bottom w:val="none" w:sz="0" w:space="0" w:color="auto"/>
            <w:right w:val="none" w:sz="0" w:space="0" w:color="auto"/>
          </w:divBdr>
          <w:divsChild>
            <w:div w:id="1879968806">
              <w:marLeft w:val="0"/>
              <w:marRight w:val="0"/>
              <w:marTop w:val="0"/>
              <w:marBottom w:val="0"/>
              <w:divBdr>
                <w:top w:val="none" w:sz="0" w:space="0" w:color="auto"/>
                <w:left w:val="none" w:sz="0" w:space="0" w:color="auto"/>
                <w:bottom w:val="none" w:sz="0" w:space="0" w:color="auto"/>
                <w:right w:val="none" w:sz="0" w:space="0" w:color="auto"/>
              </w:divBdr>
              <w:divsChild>
                <w:div w:id="127887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417305">
      <w:bodyDiv w:val="1"/>
      <w:marLeft w:val="0"/>
      <w:marRight w:val="0"/>
      <w:marTop w:val="0"/>
      <w:marBottom w:val="0"/>
      <w:divBdr>
        <w:top w:val="none" w:sz="0" w:space="0" w:color="auto"/>
        <w:left w:val="none" w:sz="0" w:space="0" w:color="auto"/>
        <w:bottom w:val="none" w:sz="0" w:space="0" w:color="auto"/>
        <w:right w:val="none" w:sz="0" w:space="0" w:color="auto"/>
      </w:divBdr>
      <w:divsChild>
        <w:div w:id="1946115526">
          <w:marLeft w:val="0"/>
          <w:marRight w:val="0"/>
          <w:marTop w:val="0"/>
          <w:marBottom w:val="0"/>
          <w:divBdr>
            <w:top w:val="none" w:sz="0" w:space="0" w:color="auto"/>
            <w:left w:val="none" w:sz="0" w:space="0" w:color="auto"/>
            <w:bottom w:val="none" w:sz="0" w:space="0" w:color="auto"/>
            <w:right w:val="none" w:sz="0" w:space="0" w:color="auto"/>
          </w:divBdr>
          <w:divsChild>
            <w:div w:id="981809142">
              <w:marLeft w:val="0"/>
              <w:marRight w:val="0"/>
              <w:marTop w:val="0"/>
              <w:marBottom w:val="0"/>
              <w:divBdr>
                <w:top w:val="none" w:sz="0" w:space="0" w:color="auto"/>
                <w:left w:val="none" w:sz="0" w:space="0" w:color="auto"/>
                <w:bottom w:val="none" w:sz="0" w:space="0" w:color="auto"/>
                <w:right w:val="none" w:sz="0" w:space="0" w:color="auto"/>
              </w:divBdr>
              <w:divsChild>
                <w:div w:id="136814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950071">
      <w:bodyDiv w:val="1"/>
      <w:marLeft w:val="0"/>
      <w:marRight w:val="0"/>
      <w:marTop w:val="0"/>
      <w:marBottom w:val="0"/>
      <w:divBdr>
        <w:top w:val="none" w:sz="0" w:space="0" w:color="auto"/>
        <w:left w:val="none" w:sz="0" w:space="0" w:color="auto"/>
        <w:bottom w:val="none" w:sz="0" w:space="0" w:color="auto"/>
        <w:right w:val="none" w:sz="0" w:space="0" w:color="auto"/>
      </w:divBdr>
      <w:divsChild>
        <w:div w:id="1707749406">
          <w:marLeft w:val="0"/>
          <w:marRight w:val="0"/>
          <w:marTop w:val="0"/>
          <w:marBottom w:val="0"/>
          <w:divBdr>
            <w:top w:val="none" w:sz="0" w:space="0" w:color="auto"/>
            <w:left w:val="none" w:sz="0" w:space="0" w:color="auto"/>
            <w:bottom w:val="none" w:sz="0" w:space="0" w:color="auto"/>
            <w:right w:val="none" w:sz="0" w:space="0" w:color="auto"/>
          </w:divBdr>
          <w:divsChild>
            <w:div w:id="814570769">
              <w:marLeft w:val="0"/>
              <w:marRight w:val="0"/>
              <w:marTop w:val="0"/>
              <w:marBottom w:val="0"/>
              <w:divBdr>
                <w:top w:val="none" w:sz="0" w:space="0" w:color="auto"/>
                <w:left w:val="none" w:sz="0" w:space="0" w:color="auto"/>
                <w:bottom w:val="none" w:sz="0" w:space="0" w:color="auto"/>
                <w:right w:val="none" w:sz="0" w:space="0" w:color="auto"/>
              </w:divBdr>
              <w:divsChild>
                <w:div w:id="19439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054841">
      <w:bodyDiv w:val="1"/>
      <w:marLeft w:val="0"/>
      <w:marRight w:val="0"/>
      <w:marTop w:val="0"/>
      <w:marBottom w:val="0"/>
      <w:divBdr>
        <w:top w:val="none" w:sz="0" w:space="0" w:color="auto"/>
        <w:left w:val="none" w:sz="0" w:space="0" w:color="auto"/>
        <w:bottom w:val="none" w:sz="0" w:space="0" w:color="auto"/>
        <w:right w:val="none" w:sz="0" w:space="0" w:color="auto"/>
      </w:divBdr>
      <w:divsChild>
        <w:div w:id="374349987">
          <w:marLeft w:val="0"/>
          <w:marRight w:val="0"/>
          <w:marTop w:val="0"/>
          <w:marBottom w:val="0"/>
          <w:divBdr>
            <w:top w:val="none" w:sz="0" w:space="0" w:color="auto"/>
            <w:left w:val="none" w:sz="0" w:space="0" w:color="auto"/>
            <w:bottom w:val="none" w:sz="0" w:space="0" w:color="auto"/>
            <w:right w:val="none" w:sz="0" w:space="0" w:color="auto"/>
          </w:divBdr>
          <w:divsChild>
            <w:div w:id="1219167893">
              <w:marLeft w:val="0"/>
              <w:marRight w:val="0"/>
              <w:marTop w:val="0"/>
              <w:marBottom w:val="0"/>
              <w:divBdr>
                <w:top w:val="none" w:sz="0" w:space="0" w:color="auto"/>
                <w:left w:val="none" w:sz="0" w:space="0" w:color="auto"/>
                <w:bottom w:val="none" w:sz="0" w:space="0" w:color="auto"/>
                <w:right w:val="none" w:sz="0" w:space="0" w:color="auto"/>
              </w:divBdr>
              <w:divsChild>
                <w:div w:id="136289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78385">
      <w:bodyDiv w:val="1"/>
      <w:marLeft w:val="0"/>
      <w:marRight w:val="0"/>
      <w:marTop w:val="0"/>
      <w:marBottom w:val="0"/>
      <w:divBdr>
        <w:top w:val="none" w:sz="0" w:space="0" w:color="auto"/>
        <w:left w:val="none" w:sz="0" w:space="0" w:color="auto"/>
        <w:bottom w:val="none" w:sz="0" w:space="0" w:color="auto"/>
        <w:right w:val="none" w:sz="0" w:space="0" w:color="auto"/>
      </w:divBdr>
      <w:divsChild>
        <w:div w:id="330985203">
          <w:marLeft w:val="0"/>
          <w:marRight w:val="0"/>
          <w:marTop w:val="0"/>
          <w:marBottom w:val="0"/>
          <w:divBdr>
            <w:top w:val="none" w:sz="0" w:space="0" w:color="auto"/>
            <w:left w:val="none" w:sz="0" w:space="0" w:color="auto"/>
            <w:bottom w:val="none" w:sz="0" w:space="0" w:color="auto"/>
            <w:right w:val="none" w:sz="0" w:space="0" w:color="auto"/>
          </w:divBdr>
          <w:divsChild>
            <w:div w:id="662468620">
              <w:marLeft w:val="0"/>
              <w:marRight w:val="0"/>
              <w:marTop w:val="0"/>
              <w:marBottom w:val="0"/>
              <w:divBdr>
                <w:top w:val="none" w:sz="0" w:space="0" w:color="auto"/>
                <w:left w:val="none" w:sz="0" w:space="0" w:color="auto"/>
                <w:bottom w:val="none" w:sz="0" w:space="0" w:color="auto"/>
                <w:right w:val="none" w:sz="0" w:space="0" w:color="auto"/>
              </w:divBdr>
              <w:divsChild>
                <w:div w:id="46605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886039">
      <w:bodyDiv w:val="1"/>
      <w:marLeft w:val="0"/>
      <w:marRight w:val="0"/>
      <w:marTop w:val="0"/>
      <w:marBottom w:val="0"/>
      <w:divBdr>
        <w:top w:val="none" w:sz="0" w:space="0" w:color="auto"/>
        <w:left w:val="none" w:sz="0" w:space="0" w:color="auto"/>
        <w:bottom w:val="none" w:sz="0" w:space="0" w:color="auto"/>
        <w:right w:val="none" w:sz="0" w:space="0" w:color="auto"/>
      </w:divBdr>
      <w:divsChild>
        <w:div w:id="1924220637">
          <w:marLeft w:val="0"/>
          <w:marRight w:val="0"/>
          <w:marTop w:val="0"/>
          <w:marBottom w:val="0"/>
          <w:divBdr>
            <w:top w:val="none" w:sz="0" w:space="0" w:color="auto"/>
            <w:left w:val="none" w:sz="0" w:space="0" w:color="auto"/>
            <w:bottom w:val="none" w:sz="0" w:space="0" w:color="auto"/>
            <w:right w:val="none" w:sz="0" w:space="0" w:color="auto"/>
          </w:divBdr>
          <w:divsChild>
            <w:div w:id="127742449">
              <w:marLeft w:val="0"/>
              <w:marRight w:val="0"/>
              <w:marTop w:val="0"/>
              <w:marBottom w:val="0"/>
              <w:divBdr>
                <w:top w:val="none" w:sz="0" w:space="0" w:color="auto"/>
                <w:left w:val="none" w:sz="0" w:space="0" w:color="auto"/>
                <w:bottom w:val="none" w:sz="0" w:space="0" w:color="auto"/>
                <w:right w:val="none" w:sz="0" w:space="0" w:color="auto"/>
              </w:divBdr>
              <w:divsChild>
                <w:div w:id="26426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351009">
      <w:bodyDiv w:val="1"/>
      <w:marLeft w:val="0"/>
      <w:marRight w:val="0"/>
      <w:marTop w:val="0"/>
      <w:marBottom w:val="0"/>
      <w:divBdr>
        <w:top w:val="none" w:sz="0" w:space="0" w:color="auto"/>
        <w:left w:val="none" w:sz="0" w:space="0" w:color="auto"/>
        <w:bottom w:val="none" w:sz="0" w:space="0" w:color="auto"/>
        <w:right w:val="none" w:sz="0" w:space="0" w:color="auto"/>
      </w:divBdr>
      <w:divsChild>
        <w:div w:id="1653175138">
          <w:marLeft w:val="0"/>
          <w:marRight w:val="0"/>
          <w:marTop w:val="0"/>
          <w:marBottom w:val="0"/>
          <w:divBdr>
            <w:top w:val="none" w:sz="0" w:space="0" w:color="auto"/>
            <w:left w:val="none" w:sz="0" w:space="0" w:color="auto"/>
            <w:bottom w:val="none" w:sz="0" w:space="0" w:color="auto"/>
            <w:right w:val="none" w:sz="0" w:space="0" w:color="auto"/>
          </w:divBdr>
          <w:divsChild>
            <w:div w:id="1129938852">
              <w:marLeft w:val="0"/>
              <w:marRight w:val="0"/>
              <w:marTop w:val="0"/>
              <w:marBottom w:val="0"/>
              <w:divBdr>
                <w:top w:val="none" w:sz="0" w:space="0" w:color="auto"/>
                <w:left w:val="none" w:sz="0" w:space="0" w:color="auto"/>
                <w:bottom w:val="none" w:sz="0" w:space="0" w:color="auto"/>
                <w:right w:val="none" w:sz="0" w:space="0" w:color="auto"/>
              </w:divBdr>
              <w:divsChild>
                <w:div w:id="13495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272629">
      <w:bodyDiv w:val="1"/>
      <w:marLeft w:val="0"/>
      <w:marRight w:val="0"/>
      <w:marTop w:val="0"/>
      <w:marBottom w:val="0"/>
      <w:divBdr>
        <w:top w:val="none" w:sz="0" w:space="0" w:color="auto"/>
        <w:left w:val="none" w:sz="0" w:space="0" w:color="auto"/>
        <w:bottom w:val="none" w:sz="0" w:space="0" w:color="auto"/>
        <w:right w:val="none" w:sz="0" w:space="0" w:color="auto"/>
      </w:divBdr>
      <w:divsChild>
        <w:div w:id="836118545">
          <w:marLeft w:val="0"/>
          <w:marRight w:val="0"/>
          <w:marTop w:val="0"/>
          <w:marBottom w:val="0"/>
          <w:divBdr>
            <w:top w:val="none" w:sz="0" w:space="0" w:color="auto"/>
            <w:left w:val="none" w:sz="0" w:space="0" w:color="auto"/>
            <w:bottom w:val="none" w:sz="0" w:space="0" w:color="auto"/>
            <w:right w:val="none" w:sz="0" w:space="0" w:color="auto"/>
          </w:divBdr>
          <w:divsChild>
            <w:div w:id="1522088271">
              <w:marLeft w:val="0"/>
              <w:marRight w:val="0"/>
              <w:marTop w:val="0"/>
              <w:marBottom w:val="0"/>
              <w:divBdr>
                <w:top w:val="none" w:sz="0" w:space="0" w:color="auto"/>
                <w:left w:val="none" w:sz="0" w:space="0" w:color="auto"/>
                <w:bottom w:val="none" w:sz="0" w:space="0" w:color="auto"/>
                <w:right w:val="none" w:sz="0" w:space="0" w:color="auto"/>
              </w:divBdr>
              <w:divsChild>
                <w:div w:id="182978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714606">
      <w:bodyDiv w:val="1"/>
      <w:marLeft w:val="0"/>
      <w:marRight w:val="0"/>
      <w:marTop w:val="0"/>
      <w:marBottom w:val="0"/>
      <w:divBdr>
        <w:top w:val="none" w:sz="0" w:space="0" w:color="auto"/>
        <w:left w:val="none" w:sz="0" w:space="0" w:color="auto"/>
        <w:bottom w:val="none" w:sz="0" w:space="0" w:color="auto"/>
        <w:right w:val="none" w:sz="0" w:space="0" w:color="auto"/>
      </w:divBdr>
      <w:divsChild>
        <w:div w:id="1375886397">
          <w:marLeft w:val="0"/>
          <w:marRight w:val="0"/>
          <w:marTop w:val="0"/>
          <w:marBottom w:val="0"/>
          <w:divBdr>
            <w:top w:val="none" w:sz="0" w:space="0" w:color="auto"/>
            <w:left w:val="none" w:sz="0" w:space="0" w:color="auto"/>
            <w:bottom w:val="none" w:sz="0" w:space="0" w:color="auto"/>
            <w:right w:val="none" w:sz="0" w:space="0" w:color="auto"/>
          </w:divBdr>
          <w:divsChild>
            <w:div w:id="2121415341">
              <w:marLeft w:val="0"/>
              <w:marRight w:val="0"/>
              <w:marTop w:val="0"/>
              <w:marBottom w:val="0"/>
              <w:divBdr>
                <w:top w:val="none" w:sz="0" w:space="0" w:color="auto"/>
                <w:left w:val="none" w:sz="0" w:space="0" w:color="auto"/>
                <w:bottom w:val="none" w:sz="0" w:space="0" w:color="auto"/>
                <w:right w:val="none" w:sz="0" w:space="0" w:color="auto"/>
              </w:divBdr>
              <w:divsChild>
                <w:div w:id="1476797713">
                  <w:marLeft w:val="0"/>
                  <w:marRight w:val="0"/>
                  <w:marTop w:val="0"/>
                  <w:marBottom w:val="0"/>
                  <w:divBdr>
                    <w:top w:val="none" w:sz="0" w:space="0" w:color="auto"/>
                    <w:left w:val="none" w:sz="0" w:space="0" w:color="auto"/>
                    <w:bottom w:val="none" w:sz="0" w:space="0" w:color="auto"/>
                    <w:right w:val="none" w:sz="0" w:space="0" w:color="auto"/>
                  </w:divBdr>
                </w:div>
              </w:divsChild>
            </w:div>
            <w:div w:id="2097358809">
              <w:marLeft w:val="0"/>
              <w:marRight w:val="0"/>
              <w:marTop w:val="0"/>
              <w:marBottom w:val="0"/>
              <w:divBdr>
                <w:top w:val="none" w:sz="0" w:space="0" w:color="auto"/>
                <w:left w:val="none" w:sz="0" w:space="0" w:color="auto"/>
                <w:bottom w:val="none" w:sz="0" w:space="0" w:color="auto"/>
                <w:right w:val="none" w:sz="0" w:space="0" w:color="auto"/>
              </w:divBdr>
              <w:divsChild>
                <w:div w:id="66817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89220">
          <w:marLeft w:val="0"/>
          <w:marRight w:val="0"/>
          <w:marTop w:val="0"/>
          <w:marBottom w:val="0"/>
          <w:divBdr>
            <w:top w:val="none" w:sz="0" w:space="0" w:color="auto"/>
            <w:left w:val="none" w:sz="0" w:space="0" w:color="auto"/>
            <w:bottom w:val="none" w:sz="0" w:space="0" w:color="auto"/>
            <w:right w:val="none" w:sz="0" w:space="0" w:color="auto"/>
          </w:divBdr>
          <w:divsChild>
            <w:div w:id="1069110814">
              <w:marLeft w:val="0"/>
              <w:marRight w:val="0"/>
              <w:marTop w:val="0"/>
              <w:marBottom w:val="0"/>
              <w:divBdr>
                <w:top w:val="none" w:sz="0" w:space="0" w:color="auto"/>
                <w:left w:val="none" w:sz="0" w:space="0" w:color="auto"/>
                <w:bottom w:val="none" w:sz="0" w:space="0" w:color="auto"/>
                <w:right w:val="none" w:sz="0" w:space="0" w:color="auto"/>
              </w:divBdr>
              <w:divsChild>
                <w:div w:id="87747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930776">
      <w:bodyDiv w:val="1"/>
      <w:marLeft w:val="0"/>
      <w:marRight w:val="0"/>
      <w:marTop w:val="0"/>
      <w:marBottom w:val="0"/>
      <w:divBdr>
        <w:top w:val="none" w:sz="0" w:space="0" w:color="auto"/>
        <w:left w:val="none" w:sz="0" w:space="0" w:color="auto"/>
        <w:bottom w:val="none" w:sz="0" w:space="0" w:color="auto"/>
        <w:right w:val="none" w:sz="0" w:space="0" w:color="auto"/>
      </w:divBdr>
      <w:divsChild>
        <w:div w:id="1459295624">
          <w:marLeft w:val="0"/>
          <w:marRight w:val="0"/>
          <w:marTop w:val="0"/>
          <w:marBottom w:val="0"/>
          <w:divBdr>
            <w:top w:val="none" w:sz="0" w:space="0" w:color="auto"/>
            <w:left w:val="none" w:sz="0" w:space="0" w:color="auto"/>
            <w:bottom w:val="none" w:sz="0" w:space="0" w:color="auto"/>
            <w:right w:val="none" w:sz="0" w:space="0" w:color="auto"/>
          </w:divBdr>
          <w:divsChild>
            <w:div w:id="488521634">
              <w:marLeft w:val="0"/>
              <w:marRight w:val="0"/>
              <w:marTop w:val="0"/>
              <w:marBottom w:val="0"/>
              <w:divBdr>
                <w:top w:val="none" w:sz="0" w:space="0" w:color="auto"/>
                <w:left w:val="none" w:sz="0" w:space="0" w:color="auto"/>
                <w:bottom w:val="none" w:sz="0" w:space="0" w:color="auto"/>
                <w:right w:val="none" w:sz="0" w:space="0" w:color="auto"/>
              </w:divBdr>
              <w:divsChild>
                <w:div w:id="141748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037532">
      <w:bodyDiv w:val="1"/>
      <w:marLeft w:val="0"/>
      <w:marRight w:val="0"/>
      <w:marTop w:val="0"/>
      <w:marBottom w:val="0"/>
      <w:divBdr>
        <w:top w:val="none" w:sz="0" w:space="0" w:color="auto"/>
        <w:left w:val="none" w:sz="0" w:space="0" w:color="auto"/>
        <w:bottom w:val="none" w:sz="0" w:space="0" w:color="auto"/>
        <w:right w:val="none" w:sz="0" w:space="0" w:color="auto"/>
      </w:divBdr>
      <w:divsChild>
        <w:div w:id="275796591">
          <w:marLeft w:val="0"/>
          <w:marRight w:val="0"/>
          <w:marTop w:val="0"/>
          <w:marBottom w:val="0"/>
          <w:divBdr>
            <w:top w:val="none" w:sz="0" w:space="0" w:color="auto"/>
            <w:left w:val="none" w:sz="0" w:space="0" w:color="auto"/>
            <w:bottom w:val="none" w:sz="0" w:space="0" w:color="auto"/>
            <w:right w:val="none" w:sz="0" w:space="0" w:color="auto"/>
          </w:divBdr>
          <w:divsChild>
            <w:div w:id="824859628">
              <w:marLeft w:val="0"/>
              <w:marRight w:val="0"/>
              <w:marTop w:val="0"/>
              <w:marBottom w:val="0"/>
              <w:divBdr>
                <w:top w:val="none" w:sz="0" w:space="0" w:color="auto"/>
                <w:left w:val="none" w:sz="0" w:space="0" w:color="auto"/>
                <w:bottom w:val="none" w:sz="0" w:space="0" w:color="auto"/>
                <w:right w:val="none" w:sz="0" w:space="0" w:color="auto"/>
              </w:divBdr>
              <w:divsChild>
                <w:div w:id="838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50583">
      <w:bodyDiv w:val="1"/>
      <w:marLeft w:val="0"/>
      <w:marRight w:val="0"/>
      <w:marTop w:val="0"/>
      <w:marBottom w:val="0"/>
      <w:divBdr>
        <w:top w:val="none" w:sz="0" w:space="0" w:color="auto"/>
        <w:left w:val="none" w:sz="0" w:space="0" w:color="auto"/>
        <w:bottom w:val="none" w:sz="0" w:space="0" w:color="auto"/>
        <w:right w:val="none" w:sz="0" w:space="0" w:color="auto"/>
      </w:divBdr>
      <w:divsChild>
        <w:div w:id="1783986956">
          <w:marLeft w:val="0"/>
          <w:marRight w:val="0"/>
          <w:marTop w:val="0"/>
          <w:marBottom w:val="0"/>
          <w:divBdr>
            <w:top w:val="none" w:sz="0" w:space="0" w:color="auto"/>
            <w:left w:val="none" w:sz="0" w:space="0" w:color="auto"/>
            <w:bottom w:val="none" w:sz="0" w:space="0" w:color="auto"/>
            <w:right w:val="none" w:sz="0" w:space="0" w:color="auto"/>
          </w:divBdr>
          <w:divsChild>
            <w:div w:id="877084352">
              <w:marLeft w:val="0"/>
              <w:marRight w:val="0"/>
              <w:marTop w:val="0"/>
              <w:marBottom w:val="0"/>
              <w:divBdr>
                <w:top w:val="none" w:sz="0" w:space="0" w:color="auto"/>
                <w:left w:val="none" w:sz="0" w:space="0" w:color="auto"/>
                <w:bottom w:val="none" w:sz="0" w:space="0" w:color="auto"/>
                <w:right w:val="none" w:sz="0" w:space="0" w:color="auto"/>
              </w:divBdr>
              <w:divsChild>
                <w:div w:id="167857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932171">
      <w:bodyDiv w:val="1"/>
      <w:marLeft w:val="0"/>
      <w:marRight w:val="0"/>
      <w:marTop w:val="0"/>
      <w:marBottom w:val="0"/>
      <w:divBdr>
        <w:top w:val="none" w:sz="0" w:space="0" w:color="auto"/>
        <w:left w:val="none" w:sz="0" w:space="0" w:color="auto"/>
        <w:bottom w:val="none" w:sz="0" w:space="0" w:color="auto"/>
        <w:right w:val="none" w:sz="0" w:space="0" w:color="auto"/>
      </w:divBdr>
      <w:divsChild>
        <w:div w:id="78137480">
          <w:marLeft w:val="0"/>
          <w:marRight w:val="0"/>
          <w:marTop w:val="0"/>
          <w:marBottom w:val="0"/>
          <w:divBdr>
            <w:top w:val="none" w:sz="0" w:space="0" w:color="auto"/>
            <w:left w:val="none" w:sz="0" w:space="0" w:color="auto"/>
            <w:bottom w:val="none" w:sz="0" w:space="0" w:color="auto"/>
            <w:right w:val="none" w:sz="0" w:space="0" w:color="auto"/>
          </w:divBdr>
          <w:divsChild>
            <w:div w:id="1594586147">
              <w:marLeft w:val="0"/>
              <w:marRight w:val="0"/>
              <w:marTop w:val="0"/>
              <w:marBottom w:val="0"/>
              <w:divBdr>
                <w:top w:val="none" w:sz="0" w:space="0" w:color="auto"/>
                <w:left w:val="none" w:sz="0" w:space="0" w:color="auto"/>
                <w:bottom w:val="none" w:sz="0" w:space="0" w:color="auto"/>
                <w:right w:val="none" w:sz="0" w:space="0" w:color="auto"/>
              </w:divBdr>
              <w:divsChild>
                <w:div w:id="14975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052343">
      <w:bodyDiv w:val="1"/>
      <w:marLeft w:val="0"/>
      <w:marRight w:val="0"/>
      <w:marTop w:val="0"/>
      <w:marBottom w:val="0"/>
      <w:divBdr>
        <w:top w:val="none" w:sz="0" w:space="0" w:color="auto"/>
        <w:left w:val="none" w:sz="0" w:space="0" w:color="auto"/>
        <w:bottom w:val="none" w:sz="0" w:space="0" w:color="auto"/>
        <w:right w:val="none" w:sz="0" w:space="0" w:color="auto"/>
      </w:divBdr>
      <w:divsChild>
        <w:div w:id="129053730">
          <w:marLeft w:val="0"/>
          <w:marRight w:val="0"/>
          <w:marTop w:val="0"/>
          <w:marBottom w:val="0"/>
          <w:divBdr>
            <w:top w:val="none" w:sz="0" w:space="0" w:color="auto"/>
            <w:left w:val="none" w:sz="0" w:space="0" w:color="auto"/>
            <w:bottom w:val="none" w:sz="0" w:space="0" w:color="auto"/>
            <w:right w:val="none" w:sz="0" w:space="0" w:color="auto"/>
          </w:divBdr>
          <w:divsChild>
            <w:div w:id="1268349007">
              <w:marLeft w:val="0"/>
              <w:marRight w:val="0"/>
              <w:marTop w:val="0"/>
              <w:marBottom w:val="0"/>
              <w:divBdr>
                <w:top w:val="none" w:sz="0" w:space="0" w:color="auto"/>
                <w:left w:val="none" w:sz="0" w:space="0" w:color="auto"/>
                <w:bottom w:val="none" w:sz="0" w:space="0" w:color="auto"/>
                <w:right w:val="none" w:sz="0" w:space="0" w:color="auto"/>
              </w:divBdr>
              <w:divsChild>
                <w:div w:id="11043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523029">
      <w:bodyDiv w:val="1"/>
      <w:marLeft w:val="0"/>
      <w:marRight w:val="0"/>
      <w:marTop w:val="0"/>
      <w:marBottom w:val="0"/>
      <w:divBdr>
        <w:top w:val="none" w:sz="0" w:space="0" w:color="auto"/>
        <w:left w:val="none" w:sz="0" w:space="0" w:color="auto"/>
        <w:bottom w:val="none" w:sz="0" w:space="0" w:color="auto"/>
        <w:right w:val="none" w:sz="0" w:space="0" w:color="auto"/>
      </w:divBdr>
      <w:divsChild>
        <w:div w:id="1321234360">
          <w:marLeft w:val="0"/>
          <w:marRight w:val="0"/>
          <w:marTop w:val="0"/>
          <w:marBottom w:val="0"/>
          <w:divBdr>
            <w:top w:val="none" w:sz="0" w:space="0" w:color="auto"/>
            <w:left w:val="none" w:sz="0" w:space="0" w:color="auto"/>
            <w:bottom w:val="none" w:sz="0" w:space="0" w:color="auto"/>
            <w:right w:val="none" w:sz="0" w:space="0" w:color="auto"/>
          </w:divBdr>
          <w:divsChild>
            <w:div w:id="799344139">
              <w:marLeft w:val="0"/>
              <w:marRight w:val="0"/>
              <w:marTop w:val="0"/>
              <w:marBottom w:val="0"/>
              <w:divBdr>
                <w:top w:val="none" w:sz="0" w:space="0" w:color="auto"/>
                <w:left w:val="none" w:sz="0" w:space="0" w:color="auto"/>
                <w:bottom w:val="none" w:sz="0" w:space="0" w:color="auto"/>
                <w:right w:val="none" w:sz="0" w:space="0" w:color="auto"/>
              </w:divBdr>
              <w:divsChild>
                <w:div w:id="108641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747371">
      <w:bodyDiv w:val="1"/>
      <w:marLeft w:val="0"/>
      <w:marRight w:val="0"/>
      <w:marTop w:val="0"/>
      <w:marBottom w:val="0"/>
      <w:divBdr>
        <w:top w:val="none" w:sz="0" w:space="0" w:color="auto"/>
        <w:left w:val="none" w:sz="0" w:space="0" w:color="auto"/>
        <w:bottom w:val="none" w:sz="0" w:space="0" w:color="auto"/>
        <w:right w:val="none" w:sz="0" w:space="0" w:color="auto"/>
      </w:divBdr>
      <w:divsChild>
        <w:div w:id="619999507">
          <w:marLeft w:val="0"/>
          <w:marRight w:val="0"/>
          <w:marTop w:val="0"/>
          <w:marBottom w:val="0"/>
          <w:divBdr>
            <w:top w:val="none" w:sz="0" w:space="0" w:color="auto"/>
            <w:left w:val="none" w:sz="0" w:space="0" w:color="auto"/>
            <w:bottom w:val="none" w:sz="0" w:space="0" w:color="auto"/>
            <w:right w:val="none" w:sz="0" w:space="0" w:color="auto"/>
          </w:divBdr>
          <w:divsChild>
            <w:div w:id="1081561378">
              <w:marLeft w:val="0"/>
              <w:marRight w:val="0"/>
              <w:marTop w:val="0"/>
              <w:marBottom w:val="0"/>
              <w:divBdr>
                <w:top w:val="none" w:sz="0" w:space="0" w:color="auto"/>
                <w:left w:val="none" w:sz="0" w:space="0" w:color="auto"/>
                <w:bottom w:val="none" w:sz="0" w:space="0" w:color="auto"/>
                <w:right w:val="none" w:sz="0" w:space="0" w:color="auto"/>
              </w:divBdr>
              <w:divsChild>
                <w:div w:id="69438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948371">
      <w:bodyDiv w:val="1"/>
      <w:marLeft w:val="0"/>
      <w:marRight w:val="0"/>
      <w:marTop w:val="0"/>
      <w:marBottom w:val="0"/>
      <w:divBdr>
        <w:top w:val="none" w:sz="0" w:space="0" w:color="auto"/>
        <w:left w:val="none" w:sz="0" w:space="0" w:color="auto"/>
        <w:bottom w:val="none" w:sz="0" w:space="0" w:color="auto"/>
        <w:right w:val="none" w:sz="0" w:space="0" w:color="auto"/>
      </w:divBdr>
      <w:divsChild>
        <w:div w:id="2091462233">
          <w:marLeft w:val="0"/>
          <w:marRight w:val="0"/>
          <w:marTop w:val="0"/>
          <w:marBottom w:val="0"/>
          <w:divBdr>
            <w:top w:val="none" w:sz="0" w:space="0" w:color="auto"/>
            <w:left w:val="none" w:sz="0" w:space="0" w:color="auto"/>
            <w:bottom w:val="none" w:sz="0" w:space="0" w:color="auto"/>
            <w:right w:val="none" w:sz="0" w:space="0" w:color="auto"/>
          </w:divBdr>
          <w:divsChild>
            <w:div w:id="980311393">
              <w:marLeft w:val="0"/>
              <w:marRight w:val="0"/>
              <w:marTop w:val="0"/>
              <w:marBottom w:val="0"/>
              <w:divBdr>
                <w:top w:val="none" w:sz="0" w:space="0" w:color="auto"/>
                <w:left w:val="none" w:sz="0" w:space="0" w:color="auto"/>
                <w:bottom w:val="none" w:sz="0" w:space="0" w:color="auto"/>
                <w:right w:val="none" w:sz="0" w:space="0" w:color="auto"/>
              </w:divBdr>
              <w:divsChild>
                <w:div w:id="173585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029130">
      <w:bodyDiv w:val="1"/>
      <w:marLeft w:val="0"/>
      <w:marRight w:val="0"/>
      <w:marTop w:val="0"/>
      <w:marBottom w:val="0"/>
      <w:divBdr>
        <w:top w:val="none" w:sz="0" w:space="0" w:color="auto"/>
        <w:left w:val="none" w:sz="0" w:space="0" w:color="auto"/>
        <w:bottom w:val="none" w:sz="0" w:space="0" w:color="auto"/>
        <w:right w:val="none" w:sz="0" w:space="0" w:color="auto"/>
      </w:divBdr>
      <w:divsChild>
        <w:div w:id="1545674338">
          <w:marLeft w:val="0"/>
          <w:marRight w:val="0"/>
          <w:marTop w:val="0"/>
          <w:marBottom w:val="0"/>
          <w:divBdr>
            <w:top w:val="none" w:sz="0" w:space="0" w:color="auto"/>
            <w:left w:val="none" w:sz="0" w:space="0" w:color="auto"/>
            <w:bottom w:val="none" w:sz="0" w:space="0" w:color="auto"/>
            <w:right w:val="none" w:sz="0" w:space="0" w:color="auto"/>
          </w:divBdr>
          <w:divsChild>
            <w:div w:id="1116758926">
              <w:marLeft w:val="0"/>
              <w:marRight w:val="0"/>
              <w:marTop w:val="0"/>
              <w:marBottom w:val="0"/>
              <w:divBdr>
                <w:top w:val="none" w:sz="0" w:space="0" w:color="auto"/>
                <w:left w:val="none" w:sz="0" w:space="0" w:color="auto"/>
                <w:bottom w:val="none" w:sz="0" w:space="0" w:color="auto"/>
                <w:right w:val="none" w:sz="0" w:space="0" w:color="auto"/>
              </w:divBdr>
              <w:divsChild>
                <w:div w:id="109243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571444">
      <w:bodyDiv w:val="1"/>
      <w:marLeft w:val="0"/>
      <w:marRight w:val="0"/>
      <w:marTop w:val="0"/>
      <w:marBottom w:val="0"/>
      <w:divBdr>
        <w:top w:val="none" w:sz="0" w:space="0" w:color="auto"/>
        <w:left w:val="none" w:sz="0" w:space="0" w:color="auto"/>
        <w:bottom w:val="none" w:sz="0" w:space="0" w:color="auto"/>
        <w:right w:val="none" w:sz="0" w:space="0" w:color="auto"/>
      </w:divBdr>
      <w:divsChild>
        <w:div w:id="1021666845">
          <w:marLeft w:val="0"/>
          <w:marRight w:val="0"/>
          <w:marTop w:val="0"/>
          <w:marBottom w:val="0"/>
          <w:divBdr>
            <w:top w:val="none" w:sz="0" w:space="0" w:color="auto"/>
            <w:left w:val="none" w:sz="0" w:space="0" w:color="auto"/>
            <w:bottom w:val="none" w:sz="0" w:space="0" w:color="auto"/>
            <w:right w:val="none" w:sz="0" w:space="0" w:color="auto"/>
          </w:divBdr>
          <w:divsChild>
            <w:div w:id="1190415430">
              <w:marLeft w:val="0"/>
              <w:marRight w:val="0"/>
              <w:marTop w:val="0"/>
              <w:marBottom w:val="0"/>
              <w:divBdr>
                <w:top w:val="none" w:sz="0" w:space="0" w:color="auto"/>
                <w:left w:val="none" w:sz="0" w:space="0" w:color="auto"/>
                <w:bottom w:val="none" w:sz="0" w:space="0" w:color="auto"/>
                <w:right w:val="none" w:sz="0" w:space="0" w:color="auto"/>
              </w:divBdr>
              <w:divsChild>
                <w:div w:id="1031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786303">
      <w:bodyDiv w:val="1"/>
      <w:marLeft w:val="0"/>
      <w:marRight w:val="0"/>
      <w:marTop w:val="0"/>
      <w:marBottom w:val="0"/>
      <w:divBdr>
        <w:top w:val="none" w:sz="0" w:space="0" w:color="auto"/>
        <w:left w:val="none" w:sz="0" w:space="0" w:color="auto"/>
        <w:bottom w:val="none" w:sz="0" w:space="0" w:color="auto"/>
        <w:right w:val="none" w:sz="0" w:space="0" w:color="auto"/>
      </w:divBdr>
      <w:divsChild>
        <w:div w:id="821002043">
          <w:marLeft w:val="0"/>
          <w:marRight w:val="0"/>
          <w:marTop w:val="0"/>
          <w:marBottom w:val="0"/>
          <w:divBdr>
            <w:top w:val="none" w:sz="0" w:space="0" w:color="auto"/>
            <w:left w:val="none" w:sz="0" w:space="0" w:color="auto"/>
            <w:bottom w:val="none" w:sz="0" w:space="0" w:color="auto"/>
            <w:right w:val="none" w:sz="0" w:space="0" w:color="auto"/>
          </w:divBdr>
          <w:divsChild>
            <w:div w:id="893349256">
              <w:marLeft w:val="0"/>
              <w:marRight w:val="0"/>
              <w:marTop w:val="0"/>
              <w:marBottom w:val="0"/>
              <w:divBdr>
                <w:top w:val="none" w:sz="0" w:space="0" w:color="auto"/>
                <w:left w:val="none" w:sz="0" w:space="0" w:color="auto"/>
                <w:bottom w:val="none" w:sz="0" w:space="0" w:color="auto"/>
                <w:right w:val="none" w:sz="0" w:space="0" w:color="auto"/>
              </w:divBdr>
              <w:divsChild>
                <w:div w:id="74680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854638">
      <w:bodyDiv w:val="1"/>
      <w:marLeft w:val="0"/>
      <w:marRight w:val="0"/>
      <w:marTop w:val="0"/>
      <w:marBottom w:val="0"/>
      <w:divBdr>
        <w:top w:val="none" w:sz="0" w:space="0" w:color="auto"/>
        <w:left w:val="none" w:sz="0" w:space="0" w:color="auto"/>
        <w:bottom w:val="none" w:sz="0" w:space="0" w:color="auto"/>
        <w:right w:val="none" w:sz="0" w:space="0" w:color="auto"/>
      </w:divBdr>
      <w:divsChild>
        <w:div w:id="1308390552">
          <w:marLeft w:val="0"/>
          <w:marRight w:val="0"/>
          <w:marTop w:val="0"/>
          <w:marBottom w:val="0"/>
          <w:divBdr>
            <w:top w:val="none" w:sz="0" w:space="0" w:color="auto"/>
            <w:left w:val="none" w:sz="0" w:space="0" w:color="auto"/>
            <w:bottom w:val="none" w:sz="0" w:space="0" w:color="auto"/>
            <w:right w:val="none" w:sz="0" w:space="0" w:color="auto"/>
          </w:divBdr>
          <w:divsChild>
            <w:div w:id="374089212">
              <w:marLeft w:val="0"/>
              <w:marRight w:val="0"/>
              <w:marTop w:val="0"/>
              <w:marBottom w:val="0"/>
              <w:divBdr>
                <w:top w:val="none" w:sz="0" w:space="0" w:color="auto"/>
                <w:left w:val="none" w:sz="0" w:space="0" w:color="auto"/>
                <w:bottom w:val="none" w:sz="0" w:space="0" w:color="auto"/>
                <w:right w:val="none" w:sz="0" w:space="0" w:color="auto"/>
              </w:divBdr>
              <w:divsChild>
                <w:div w:id="165591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556776">
      <w:bodyDiv w:val="1"/>
      <w:marLeft w:val="0"/>
      <w:marRight w:val="0"/>
      <w:marTop w:val="0"/>
      <w:marBottom w:val="0"/>
      <w:divBdr>
        <w:top w:val="none" w:sz="0" w:space="0" w:color="auto"/>
        <w:left w:val="none" w:sz="0" w:space="0" w:color="auto"/>
        <w:bottom w:val="none" w:sz="0" w:space="0" w:color="auto"/>
        <w:right w:val="none" w:sz="0" w:space="0" w:color="auto"/>
      </w:divBdr>
      <w:divsChild>
        <w:div w:id="1248615158">
          <w:marLeft w:val="0"/>
          <w:marRight w:val="0"/>
          <w:marTop w:val="0"/>
          <w:marBottom w:val="0"/>
          <w:divBdr>
            <w:top w:val="none" w:sz="0" w:space="0" w:color="auto"/>
            <w:left w:val="none" w:sz="0" w:space="0" w:color="auto"/>
            <w:bottom w:val="none" w:sz="0" w:space="0" w:color="auto"/>
            <w:right w:val="none" w:sz="0" w:space="0" w:color="auto"/>
          </w:divBdr>
          <w:divsChild>
            <w:div w:id="2010907029">
              <w:marLeft w:val="0"/>
              <w:marRight w:val="0"/>
              <w:marTop w:val="0"/>
              <w:marBottom w:val="0"/>
              <w:divBdr>
                <w:top w:val="none" w:sz="0" w:space="0" w:color="auto"/>
                <w:left w:val="none" w:sz="0" w:space="0" w:color="auto"/>
                <w:bottom w:val="none" w:sz="0" w:space="0" w:color="auto"/>
                <w:right w:val="none" w:sz="0" w:space="0" w:color="auto"/>
              </w:divBdr>
              <w:divsChild>
                <w:div w:id="99641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40953">
      <w:bodyDiv w:val="1"/>
      <w:marLeft w:val="0"/>
      <w:marRight w:val="0"/>
      <w:marTop w:val="0"/>
      <w:marBottom w:val="0"/>
      <w:divBdr>
        <w:top w:val="none" w:sz="0" w:space="0" w:color="auto"/>
        <w:left w:val="none" w:sz="0" w:space="0" w:color="auto"/>
        <w:bottom w:val="none" w:sz="0" w:space="0" w:color="auto"/>
        <w:right w:val="none" w:sz="0" w:space="0" w:color="auto"/>
      </w:divBdr>
      <w:divsChild>
        <w:div w:id="587615979">
          <w:marLeft w:val="0"/>
          <w:marRight w:val="0"/>
          <w:marTop w:val="0"/>
          <w:marBottom w:val="0"/>
          <w:divBdr>
            <w:top w:val="none" w:sz="0" w:space="0" w:color="auto"/>
            <w:left w:val="none" w:sz="0" w:space="0" w:color="auto"/>
            <w:bottom w:val="none" w:sz="0" w:space="0" w:color="auto"/>
            <w:right w:val="none" w:sz="0" w:space="0" w:color="auto"/>
          </w:divBdr>
          <w:divsChild>
            <w:div w:id="206378346">
              <w:marLeft w:val="0"/>
              <w:marRight w:val="0"/>
              <w:marTop w:val="0"/>
              <w:marBottom w:val="0"/>
              <w:divBdr>
                <w:top w:val="none" w:sz="0" w:space="0" w:color="auto"/>
                <w:left w:val="none" w:sz="0" w:space="0" w:color="auto"/>
                <w:bottom w:val="none" w:sz="0" w:space="0" w:color="auto"/>
                <w:right w:val="none" w:sz="0" w:space="0" w:color="auto"/>
              </w:divBdr>
              <w:divsChild>
                <w:div w:id="20130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635006">
      <w:bodyDiv w:val="1"/>
      <w:marLeft w:val="0"/>
      <w:marRight w:val="0"/>
      <w:marTop w:val="0"/>
      <w:marBottom w:val="0"/>
      <w:divBdr>
        <w:top w:val="none" w:sz="0" w:space="0" w:color="auto"/>
        <w:left w:val="none" w:sz="0" w:space="0" w:color="auto"/>
        <w:bottom w:val="none" w:sz="0" w:space="0" w:color="auto"/>
        <w:right w:val="none" w:sz="0" w:space="0" w:color="auto"/>
      </w:divBdr>
      <w:divsChild>
        <w:div w:id="1521892692">
          <w:marLeft w:val="0"/>
          <w:marRight w:val="0"/>
          <w:marTop w:val="0"/>
          <w:marBottom w:val="0"/>
          <w:divBdr>
            <w:top w:val="none" w:sz="0" w:space="0" w:color="auto"/>
            <w:left w:val="none" w:sz="0" w:space="0" w:color="auto"/>
            <w:bottom w:val="none" w:sz="0" w:space="0" w:color="auto"/>
            <w:right w:val="none" w:sz="0" w:space="0" w:color="auto"/>
          </w:divBdr>
          <w:divsChild>
            <w:div w:id="420218900">
              <w:marLeft w:val="0"/>
              <w:marRight w:val="0"/>
              <w:marTop w:val="0"/>
              <w:marBottom w:val="0"/>
              <w:divBdr>
                <w:top w:val="none" w:sz="0" w:space="0" w:color="auto"/>
                <w:left w:val="none" w:sz="0" w:space="0" w:color="auto"/>
                <w:bottom w:val="none" w:sz="0" w:space="0" w:color="auto"/>
                <w:right w:val="none" w:sz="0" w:space="0" w:color="auto"/>
              </w:divBdr>
              <w:divsChild>
                <w:div w:id="1207328665">
                  <w:marLeft w:val="0"/>
                  <w:marRight w:val="0"/>
                  <w:marTop w:val="0"/>
                  <w:marBottom w:val="0"/>
                  <w:divBdr>
                    <w:top w:val="none" w:sz="0" w:space="0" w:color="auto"/>
                    <w:left w:val="none" w:sz="0" w:space="0" w:color="auto"/>
                    <w:bottom w:val="none" w:sz="0" w:space="0" w:color="auto"/>
                    <w:right w:val="none" w:sz="0" w:space="0" w:color="auto"/>
                  </w:divBdr>
                </w:div>
              </w:divsChild>
            </w:div>
            <w:div w:id="1079328728">
              <w:marLeft w:val="0"/>
              <w:marRight w:val="0"/>
              <w:marTop w:val="0"/>
              <w:marBottom w:val="0"/>
              <w:divBdr>
                <w:top w:val="none" w:sz="0" w:space="0" w:color="auto"/>
                <w:left w:val="none" w:sz="0" w:space="0" w:color="auto"/>
                <w:bottom w:val="none" w:sz="0" w:space="0" w:color="auto"/>
                <w:right w:val="none" w:sz="0" w:space="0" w:color="auto"/>
              </w:divBdr>
              <w:divsChild>
                <w:div w:id="203823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591311">
          <w:marLeft w:val="0"/>
          <w:marRight w:val="0"/>
          <w:marTop w:val="0"/>
          <w:marBottom w:val="0"/>
          <w:divBdr>
            <w:top w:val="none" w:sz="0" w:space="0" w:color="auto"/>
            <w:left w:val="none" w:sz="0" w:space="0" w:color="auto"/>
            <w:bottom w:val="none" w:sz="0" w:space="0" w:color="auto"/>
            <w:right w:val="none" w:sz="0" w:space="0" w:color="auto"/>
          </w:divBdr>
          <w:divsChild>
            <w:div w:id="143743253">
              <w:marLeft w:val="0"/>
              <w:marRight w:val="0"/>
              <w:marTop w:val="0"/>
              <w:marBottom w:val="0"/>
              <w:divBdr>
                <w:top w:val="none" w:sz="0" w:space="0" w:color="auto"/>
                <w:left w:val="none" w:sz="0" w:space="0" w:color="auto"/>
                <w:bottom w:val="none" w:sz="0" w:space="0" w:color="auto"/>
                <w:right w:val="none" w:sz="0" w:space="0" w:color="auto"/>
              </w:divBdr>
              <w:divsChild>
                <w:div w:id="126322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04904">
      <w:bodyDiv w:val="1"/>
      <w:marLeft w:val="0"/>
      <w:marRight w:val="0"/>
      <w:marTop w:val="0"/>
      <w:marBottom w:val="0"/>
      <w:divBdr>
        <w:top w:val="none" w:sz="0" w:space="0" w:color="auto"/>
        <w:left w:val="none" w:sz="0" w:space="0" w:color="auto"/>
        <w:bottom w:val="none" w:sz="0" w:space="0" w:color="auto"/>
        <w:right w:val="none" w:sz="0" w:space="0" w:color="auto"/>
      </w:divBdr>
      <w:divsChild>
        <w:div w:id="1759323419">
          <w:marLeft w:val="0"/>
          <w:marRight w:val="0"/>
          <w:marTop w:val="0"/>
          <w:marBottom w:val="0"/>
          <w:divBdr>
            <w:top w:val="none" w:sz="0" w:space="0" w:color="auto"/>
            <w:left w:val="none" w:sz="0" w:space="0" w:color="auto"/>
            <w:bottom w:val="none" w:sz="0" w:space="0" w:color="auto"/>
            <w:right w:val="none" w:sz="0" w:space="0" w:color="auto"/>
          </w:divBdr>
          <w:divsChild>
            <w:div w:id="613941761">
              <w:marLeft w:val="0"/>
              <w:marRight w:val="0"/>
              <w:marTop w:val="0"/>
              <w:marBottom w:val="0"/>
              <w:divBdr>
                <w:top w:val="none" w:sz="0" w:space="0" w:color="auto"/>
                <w:left w:val="none" w:sz="0" w:space="0" w:color="auto"/>
                <w:bottom w:val="none" w:sz="0" w:space="0" w:color="auto"/>
                <w:right w:val="none" w:sz="0" w:space="0" w:color="auto"/>
              </w:divBdr>
              <w:divsChild>
                <w:div w:id="9250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766036">
      <w:bodyDiv w:val="1"/>
      <w:marLeft w:val="0"/>
      <w:marRight w:val="0"/>
      <w:marTop w:val="0"/>
      <w:marBottom w:val="0"/>
      <w:divBdr>
        <w:top w:val="none" w:sz="0" w:space="0" w:color="auto"/>
        <w:left w:val="none" w:sz="0" w:space="0" w:color="auto"/>
        <w:bottom w:val="none" w:sz="0" w:space="0" w:color="auto"/>
        <w:right w:val="none" w:sz="0" w:space="0" w:color="auto"/>
      </w:divBdr>
      <w:divsChild>
        <w:div w:id="1834644002">
          <w:marLeft w:val="0"/>
          <w:marRight w:val="0"/>
          <w:marTop w:val="0"/>
          <w:marBottom w:val="0"/>
          <w:divBdr>
            <w:top w:val="none" w:sz="0" w:space="0" w:color="auto"/>
            <w:left w:val="none" w:sz="0" w:space="0" w:color="auto"/>
            <w:bottom w:val="none" w:sz="0" w:space="0" w:color="auto"/>
            <w:right w:val="none" w:sz="0" w:space="0" w:color="auto"/>
          </w:divBdr>
          <w:divsChild>
            <w:div w:id="1436562952">
              <w:marLeft w:val="0"/>
              <w:marRight w:val="0"/>
              <w:marTop w:val="0"/>
              <w:marBottom w:val="0"/>
              <w:divBdr>
                <w:top w:val="none" w:sz="0" w:space="0" w:color="auto"/>
                <w:left w:val="none" w:sz="0" w:space="0" w:color="auto"/>
                <w:bottom w:val="none" w:sz="0" w:space="0" w:color="auto"/>
                <w:right w:val="none" w:sz="0" w:space="0" w:color="auto"/>
              </w:divBdr>
              <w:divsChild>
                <w:div w:id="57851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263712">
      <w:bodyDiv w:val="1"/>
      <w:marLeft w:val="0"/>
      <w:marRight w:val="0"/>
      <w:marTop w:val="0"/>
      <w:marBottom w:val="0"/>
      <w:divBdr>
        <w:top w:val="none" w:sz="0" w:space="0" w:color="auto"/>
        <w:left w:val="none" w:sz="0" w:space="0" w:color="auto"/>
        <w:bottom w:val="none" w:sz="0" w:space="0" w:color="auto"/>
        <w:right w:val="none" w:sz="0" w:space="0" w:color="auto"/>
      </w:divBdr>
      <w:divsChild>
        <w:div w:id="920524619">
          <w:marLeft w:val="0"/>
          <w:marRight w:val="0"/>
          <w:marTop w:val="0"/>
          <w:marBottom w:val="0"/>
          <w:divBdr>
            <w:top w:val="none" w:sz="0" w:space="0" w:color="auto"/>
            <w:left w:val="none" w:sz="0" w:space="0" w:color="auto"/>
            <w:bottom w:val="none" w:sz="0" w:space="0" w:color="auto"/>
            <w:right w:val="none" w:sz="0" w:space="0" w:color="auto"/>
          </w:divBdr>
          <w:divsChild>
            <w:div w:id="1677077241">
              <w:marLeft w:val="0"/>
              <w:marRight w:val="0"/>
              <w:marTop w:val="0"/>
              <w:marBottom w:val="0"/>
              <w:divBdr>
                <w:top w:val="none" w:sz="0" w:space="0" w:color="auto"/>
                <w:left w:val="none" w:sz="0" w:space="0" w:color="auto"/>
                <w:bottom w:val="none" w:sz="0" w:space="0" w:color="auto"/>
                <w:right w:val="none" w:sz="0" w:space="0" w:color="auto"/>
              </w:divBdr>
              <w:divsChild>
                <w:div w:id="1153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504910">
      <w:bodyDiv w:val="1"/>
      <w:marLeft w:val="0"/>
      <w:marRight w:val="0"/>
      <w:marTop w:val="0"/>
      <w:marBottom w:val="0"/>
      <w:divBdr>
        <w:top w:val="none" w:sz="0" w:space="0" w:color="auto"/>
        <w:left w:val="none" w:sz="0" w:space="0" w:color="auto"/>
        <w:bottom w:val="none" w:sz="0" w:space="0" w:color="auto"/>
        <w:right w:val="none" w:sz="0" w:space="0" w:color="auto"/>
      </w:divBdr>
      <w:divsChild>
        <w:div w:id="109974523">
          <w:marLeft w:val="0"/>
          <w:marRight w:val="0"/>
          <w:marTop w:val="0"/>
          <w:marBottom w:val="0"/>
          <w:divBdr>
            <w:top w:val="none" w:sz="0" w:space="0" w:color="auto"/>
            <w:left w:val="none" w:sz="0" w:space="0" w:color="auto"/>
            <w:bottom w:val="none" w:sz="0" w:space="0" w:color="auto"/>
            <w:right w:val="none" w:sz="0" w:space="0" w:color="auto"/>
          </w:divBdr>
          <w:divsChild>
            <w:div w:id="859929832">
              <w:marLeft w:val="0"/>
              <w:marRight w:val="0"/>
              <w:marTop w:val="0"/>
              <w:marBottom w:val="0"/>
              <w:divBdr>
                <w:top w:val="none" w:sz="0" w:space="0" w:color="auto"/>
                <w:left w:val="none" w:sz="0" w:space="0" w:color="auto"/>
                <w:bottom w:val="none" w:sz="0" w:space="0" w:color="auto"/>
                <w:right w:val="none" w:sz="0" w:space="0" w:color="auto"/>
              </w:divBdr>
              <w:divsChild>
                <w:div w:id="384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942242">
      <w:bodyDiv w:val="1"/>
      <w:marLeft w:val="0"/>
      <w:marRight w:val="0"/>
      <w:marTop w:val="0"/>
      <w:marBottom w:val="0"/>
      <w:divBdr>
        <w:top w:val="none" w:sz="0" w:space="0" w:color="auto"/>
        <w:left w:val="none" w:sz="0" w:space="0" w:color="auto"/>
        <w:bottom w:val="none" w:sz="0" w:space="0" w:color="auto"/>
        <w:right w:val="none" w:sz="0" w:space="0" w:color="auto"/>
      </w:divBdr>
      <w:divsChild>
        <w:div w:id="471337131">
          <w:marLeft w:val="0"/>
          <w:marRight w:val="0"/>
          <w:marTop w:val="0"/>
          <w:marBottom w:val="0"/>
          <w:divBdr>
            <w:top w:val="none" w:sz="0" w:space="0" w:color="auto"/>
            <w:left w:val="none" w:sz="0" w:space="0" w:color="auto"/>
            <w:bottom w:val="none" w:sz="0" w:space="0" w:color="auto"/>
            <w:right w:val="none" w:sz="0" w:space="0" w:color="auto"/>
          </w:divBdr>
          <w:divsChild>
            <w:div w:id="1434328370">
              <w:marLeft w:val="0"/>
              <w:marRight w:val="0"/>
              <w:marTop w:val="0"/>
              <w:marBottom w:val="0"/>
              <w:divBdr>
                <w:top w:val="none" w:sz="0" w:space="0" w:color="auto"/>
                <w:left w:val="none" w:sz="0" w:space="0" w:color="auto"/>
                <w:bottom w:val="none" w:sz="0" w:space="0" w:color="auto"/>
                <w:right w:val="none" w:sz="0" w:space="0" w:color="auto"/>
              </w:divBdr>
              <w:divsChild>
                <w:div w:id="213532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3998">
      <w:bodyDiv w:val="1"/>
      <w:marLeft w:val="0"/>
      <w:marRight w:val="0"/>
      <w:marTop w:val="0"/>
      <w:marBottom w:val="0"/>
      <w:divBdr>
        <w:top w:val="none" w:sz="0" w:space="0" w:color="auto"/>
        <w:left w:val="none" w:sz="0" w:space="0" w:color="auto"/>
        <w:bottom w:val="none" w:sz="0" w:space="0" w:color="auto"/>
        <w:right w:val="none" w:sz="0" w:space="0" w:color="auto"/>
      </w:divBdr>
      <w:divsChild>
        <w:div w:id="1190679939">
          <w:marLeft w:val="0"/>
          <w:marRight w:val="0"/>
          <w:marTop w:val="0"/>
          <w:marBottom w:val="0"/>
          <w:divBdr>
            <w:top w:val="none" w:sz="0" w:space="0" w:color="auto"/>
            <w:left w:val="none" w:sz="0" w:space="0" w:color="auto"/>
            <w:bottom w:val="none" w:sz="0" w:space="0" w:color="auto"/>
            <w:right w:val="none" w:sz="0" w:space="0" w:color="auto"/>
          </w:divBdr>
          <w:divsChild>
            <w:div w:id="872033985">
              <w:marLeft w:val="0"/>
              <w:marRight w:val="0"/>
              <w:marTop w:val="0"/>
              <w:marBottom w:val="0"/>
              <w:divBdr>
                <w:top w:val="none" w:sz="0" w:space="0" w:color="auto"/>
                <w:left w:val="none" w:sz="0" w:space="0" w:color="auto"/>
                <w:bottom w:val="none" w:sz="0" w:space="0" w:color="auto"/>
                <w:right w:val="none" w:sz="0" w:space="0" w:color="auto"/>
              </w:divBdr>
              <w:divsChild>
                <w:div w:id="60958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811811">
      <w:bodyDiv w:val="1"/>
      <w:marLeft w:val="0"/>
      <w:marRight w:val="0"/>
      <w:marTop w:val="0"/>
      <w:marBottom w:val="0"/>
      <w:divBdr>
        <w:top w:val="none" w:sz="0" w:space="0" w:color="auto"/>
        <w:left w:val="none" w:sz="0" w:space="0" w:color="auto"/>
        <w:bottom w:val="none" w:sz="0" w:space="0" w:color="auto"/>
        <w:right w:val="none" w:sz="0" w:space="0" w:color="auto"/>
      </w:divBdr>
      <w:divsChild>
        <w:div w:id="1465850796">
          <w:marLeft w:val="0"/>
          <w:marRight w:val="0"/>
          <w:marTop w:val="0"/>
          <w:marBottom w:val="0"/>
          <w:divBdr>
            <w:top w:val="none" w:sz="0" w:space="0" w:color="auto"/>
            <w:left w:val="none" w:sz="0" w:space="0" w:color="auto"/>
            <w:bottom w:val="none" w:sz="0" w:space="0" w:color="auto"/>
            <w:right w:val="none" w:sz="0" w:space="0" w:color="auto"/>
          </w:divBdr>
          <w:divsChild>
            <w:div w:id="942032933">
              <w:marLeft w:val="0"/>
              <w:marRight w:val="0"/>
              <w:marTop w:val="0"/>
              <w:marBottom w:val="0"/>
              <w:divBdr>
                <w:top w:val="none" w:sz="0" w:space="0" w:color="auto"/>
                <w:left w:val="none" w:sz="0" w:space="0" w:color="auto"/>
                <w:bottom w:val="none" w:sz="0" w:space="0" w:color="auto"/>
                <w:right w:val="none" w:sz="0" w:space="0" w:color="auto"/>
              </w:divBdr>
              <w:divsChild>
                <w:div w:id="6044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42937">
      <w:bodyDiv w:val="1"/>
      <w:marLeft w:val="0"/>
      <w:marRight w:val="0"/>
      <w:marTop w:val="0"/>
      <w:marBottom w:val="0"/>
      <w:divBdr>
        <w:top w:val="none" w:sz="0" w:space="0" w:color="auto"/>
        <w:left w:val="none" w:sz="0" w:space="0" w:color="auto"/>
        <w:bottom w:val="none" w:sz="0" w:space="0" w:color="auto"/>
        <w:right w:val="none" w:sz="0" w:space="0" w:color="auto"/>
      </w:divBdr>
      <w:divsChild>
        <w:div w:id="309557074">
          <w:marLeft w:val="0"/>
          <w:marRight w:val="0"/>
          <w:marTop w:val="0"/>
          <w:marBottom w:val="0"/>
          <w:divBdr>
            <w:top w:val="none" w:sz="0" w:space="0" w:color="auto"/>
            <w:left w:val="none" w:sz="0" w:space="0" w:color="auto"/>
            <w:bottom w:val="none" w:sz="0" w:space="0" w:color="auto"/>
            <w:right w:val="none" w:sz="0" w:space="0" w:color="auto"/>
          </w:divBdr>
          <w:divsChild>
            <w:div w:id="1423378523">
              <w:marLeft w:val="0"/>
              <w:marRight w:val="0"/>
              <w:marTop w:val="0"/>
              <w:marBottom w:val="0"/>
              <w:divBdr>
                <w:top w:val="none" w:sz="0" w:space="0" w:color="auto"/>
                <w:left w:val="none" w:sz="0" w:space="0" w:color="auto"/>
                <w:bottom w:val="none" w:sz="0" w:space="0" w:color="auto"/>
                <w:right w:val="none" w:sz="0" w:space="0" w:color="auto"/>
              </w:divBdr>
              <w:divsChild>
                <w:div w:id="11297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33039">
      <w:bodyDiv w:val="1"/>
      <w:marLeft w:val="0"/>
      <w:marRight w:val="0"/>
      <w:marTop w:val="0"/>
      <w:marBottom w:val="0"/>
      <w:divBdr>
        <w:top w:val="none" w:sz="0" w:space="0" w:color="auto"/>
        <w:left w:val="none" w:sz="0" w:space="0" w:color="auto"/>
        <w:bottom w:val="none" w:sz="0" w:space="0" w:color="auto"/>
        <w:right w:val="none" w:sz="0" w:space="0" w:color="auto"/>
      </w:divBdr>
      <w:divsChild>
        <w:div w:id="1113283421">
          <w:marLeft w:val="0"/>
          <w:marRight w:val="0"/>
          <w:marTop w:val="0"/>
          <w:marBottom w:val="0"/>
          <w:divBdr>
            <w:top w:val="none" w:sz="0" w:space="0" w:color="auto"/>
            <w:left w:val="none" w:sz="0" w:space="0" w:color="auto"/>
            <w:bottom w:val="none" w:sz="0" w:space="0" w:color="auto"/>
            <w:right w:val="none" w:sz="0" w:space="0" w:color="auto"/>
          </w:divBdr>
          <w:divsChild>
            <w:div w:id="316694139">
              <w:marLeft w:val="0"/>
              <w:marRight w:val="0"/>
              <w:marTop w:val="0"/>
              <w:marBottom w:val="0"/>
              <w:divBdr>
                <w:top w:val="none" w:sz="0" w:space="0" w:color="auto"/>
                <w:left w:val="none" w:sz="0" w:space="0" w:color="auto"/>
                <w:bottom w:val="none" w:sz="0" w:space="0" w:color="auto"/>
                <w:right w:val="none" w:sz="0" w:space="0" w:color="auto"/>
              </w:divBdr>
              <w:divsChild>
                <w:div w:id="4364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247250">
      <w:bodyDiv w:val="1"/>
      <w:marLeft w:val="0"/>
      <w:marRight w:val="0"/>
      <w:marTop w:val="0"/>
      <w:marBottom w:val="0"/>
      <w:divBdr>
        <w:top w:val="none" w:sz="0" w:space="0" w:color="auto"/>
        <w:left w:val="none" w:sz="0" w:space="0" w:color="auto"/>
        <w:bottom w:val="none" w:sz="0" w:space="0" w:color="auto"/>
        <w:right w:val="none" w:sz="0" w:space="0" w:color="auto"/>
      </w:divBdr>
      <w:divsChild>
        <w:div w:id="1251742302">
          <w:marLeft w:val="0"/>
          <w:marRight w:val="0"/>
          <w:marTop w:val="0"/>
          <w:marBottom w:val="0"/>
          <w:divBdr>
            <w:top w:val="none" w:sz="0" w:space="0" w:color="auto"/>
            <w:left w:val="none" w:sz="0" w:space="0" w:color="auto"/>
            <w:bottom w:val="none" w:sz="0" w:space="0" w:color="auto"/>
            <w:right w:val="none" w:sz="0" w:space="0" w:color="auto"/>
          </w:divBdr>
          <w:divsChild>
            <w:div w:id="1273972312">
              <w:marLeft w:val="0"/>
              <w:marRight w:val="0"/>
              <w:marTop w:val="0"/>
              <w:marBottom w:val="0"/>
              <w:divBdr>
                <w:top w:val="none" w:sz="0" w:space="0" w:color="auto"/>
                <w:left w:val="none" w:sz="0" w:space="0" w:color="auto"/>
                <w:bottom w:val="none" w:sz="0" w:space="0" w:color="auto"/>
                <w:right w:val="none" w:sz="0" w:space="0" w:color="auto"/>
              </w:divBdr>
              <w:divsChild>
                <w:div w:id="70360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275234">
      <w:bodyDiv w:val="1"/>
      <w:marLeft w:val="0"/>
      <w:marRight w:val="0"/>
      <w:marTop w:val="0"/>
      <w:marBottom w:val="0"/>
      <w:divBdr>
        <w:top w:val="none" w:sz="0" w:space="0" w:color="auto"/>
        <w:left w:val="none" w:sz="0" w:space="0" w:color="auto"/>
        <w:bottom w:val="none" w:sz="0" w:space="0" w:color="auto"/>
        <w:right w:val="none" w:sz="0" w:space="0" w:color="auto"/>
      </w:divBdr>
      <w:divsChild>
        <w:div w:id="398793070">
          <w:marLeft w:val="547"/>
          <w:marRight w:val="0"/>
          <w:marTop w:val="200"/>
          <w:marBottom w:val="0"/>
          <w:divBdr>
            <w:top w:val="none" w:sz="0" w:space="0" w:color="auto"/>
            <w:left w:val="none" w:sz="0" w:space="0" w:color="auto"/>
            <w:bottom w:val="none" w:sz="0" w:space="0" w:color="auto"/>
            <w:right w:val="none" w:sz="0" w:space="0" w:color="auto"/>
          </w:divBdr>
        </w:div>
      </w:divsChild>
    </w:div>
    <w:div w:id="692800119">
      <w:bodyDiv w:val="1"/>
      <w:marLeft w:val="0"/>
      <w:marRight w:val="0"/>
      <w:marTop w:val="0"/>
      <w:marBottom w:val="0"/>
      <w:divBdr>
        <w:top w:val="none" w:sz="0" w:space="0" w:color="auto"/>
        <w:left w:val="none" w:sz="0" w:space="0" w:color="auto"/>
        <w:bottom w:val="none" w:sz="0" w:space="0" w:color="auto"/>
        <w:right w:val="none" w:sz="0" w:space="0" w:color="auto"/>
      </w:divBdr>
      <w:divsChild>
        <w:div w:id="1505976641">
          <w:marLeft w:val="0"/>
          <w:marRight w:val="0"/>
          <w:marTop w:val="0"/>
          <w:marBottom w:val="0"/>
          <w:divBdr>
            <w:top w:val="none" w:sz="0" w:space="0" w:color="auto"/>
            <w:left w:val="none" w:sz="0" w:space="0" w:color="auto"/>
            <w:bottom w:val="none" w:sz="0" w:space="0" w:color="auto"/>
            <w:right w:val="none" w:sz="0" w:space="0" w:color="auto"/>
          </w:divBdr>
          <w:divsChild>
            <w:div w:id="1525367661">
              <w:marLeft w:val="0"/>
              <w:marRight w:val="0"/>
              <w:marTop w:val="0"/>
              <w:marBottom w:val="0"/>
              <w:divBdr>
                <w:top w:val="none" w:sz="0" w:space="0" w:color="auto"/>
                <w:left w:val="none" w:sz="0" w:space="0" w:color="auto"/>
                <w:bottom w:val="none" w:sz="0" w:space="0" w:color="auto"/>
                <w:right w:val="none" w:sz="0" w:space="0" w:color="auto"/>
              </w:divBdr>
              <w:divsChild>
                <w:div w:id="52934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438618">
      <w:bodyDiv w:val="1"/>
      <w:marLeft w:val="0"/>
      <w:marRight w:val="0"/>
      <w:marTop w:val="0"/>
      <w:marBottom w:val="0"/>
      <w:divBdr>
        <w:top w:val="none" w:sz="0" w:space="0" w:color="auto"/>
        <w:left w:val="none" w:sz="0" w:space="0" w:color="auto"/>
        <w:bottom w:val="none" w:sz="0" w:space="0" w:color="auto"/>
        <w:right w:val="none" w:sz="0" w:space="0" w:color="auto"/>
      </w:divBdr>
      <w:divsChild>
        <w:div w:id="1710377560">
          <w:marLeft w:val="0"/>
          <w:marRight w:val="0"/>
          <w:marTop w:val="0"/>
          <w:marBottom w:val="0"/>
          <w:divBdr>
            <w:top w:val="none" w:sz="0" w:space="0" w:color="auto"/>
            <w:left w:val="none" w:sz="0" w:space="0" w:color="auto"/>
            <w:bottom w:val="none" w:sz="0" w:space="0" w:color="auto"/>
            <w:right w:val="none" w:sz="0" w:space="0" w:color="auto"/>
          </w:divBdr>
          <w:divsChild>
            <w:div w:id="1032457550">
              <w:marLeft w:val="0"/>
              <w:marRight w:val="0"/>
              <w:marTop w:val="0"/>
              <w:marBottom w:val="0"/>
              <w:divBdr>
                <w:top w:val="none" w:sz="0" w:space="0" w:color="auto"/>
                <w:left w:val="none" w:sz="0" w:space="0" w:color="auto"/>
                <w:bottom w:val="none" w:sz="0" w:space="0" w:color="auto"/>
                <w:right w:val="none" w:sz="0" w:space="0" w:color="auto"/>
              </w:divBdr>
              <w:divsChild>
                <w:div w:id="182500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099007">
      <w:bodyDiv w:val="1"/>
      <w:marLeft w:val="0"/>
      <w:marRight w:val="0"/>
      <w:marTop w:val="0"/>
      <w:marBottom w:val="0"/>
      <w:divBdr>
        <w:top w:val="none" w:sz="0" w:space="0" w:color="auto"/>
        <w:left w:val="none" w:sz="0" w:space="0" w:color="auto"/>
        <w:bottom w:val="none" w:sz="0" w:space="0" w:color="auto"/>
        <w:right w:val="none" w:sz="0" w:space="0" w:color="auto"/>
      </w:divBdr>
      <w:divsChild>
        <w:div w:id="473721331">
          <w:marLeft w:val="0"/>
          <w:marRight w:val="0"/>
          <w:marTop w:val="0"/>
          <w:marBottom w:val="0"/>
          <w:divBdr>
            <w:top w:val="none" w:sz="0" w:space="0" w:color="auto"/>
            <w:left w:val="none" w:sz="0" w:space="0" w:color="auto"/>
            <w:bottom w:val="none" w:sz="0" w:space="0" w:color="auto"/>
            <w:right w:val="none" w:sz="0" w:space="0" w:color="auto"/>
          </w:divBdr>
          <w:divsChild>
            <w:div w:id="379137134">
              <w:marLeft w:val="0"/>
              <w:marRight w:val="0"/>
              <w:marTop w:val="0"/>
              <w:marBottom w:val="0"/>
              <w:divBdr>
                <w:top w:val="none" w:sz="0" w:space="0" w:color="auto"/>
                <w:left w:val="none" w:sz="0" w:space="0" w:color="auto"/>
                <w:bottom w:val="none" w:sz="0" w:space="0" w:color="auto"/>
                <w:right w:val="none" w:sz="0" w:space="0" w:color="auto"/>
              </w:divBdr>
              <w:divsChild>
                <w:div w:id="137646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363581">
      <w:bodyDiv w:val="1"/>
      <w:marLeft w:val="0"/>
      <w:marRight w:val="0"/>
      <w:marTop w:val="0"/>
      <w:marBottom w:val="0"/>
      <w:divBdr>
        <w:top w:val="none" w:sz="0" w:space="0" w:color="auto"/>
        <w:left w:val="none" w:sz="0" w:space="0" w:color="auto"/>
        <w:bottom w:val="none" w:sz="0" w:space="0" w:color="auto"/>
        <w:right w:val="none" w:sz="0" w:space="0" w:color="auto"/>
      </w:divBdr>
      <w:divsChild>
        <w:div w:id="1714966484">
          <w:marLeft w:val="0"/>
          <w:marRight w:val="0"/>
          <w:marTop w:val="0"/>
          <w:marBottom w:val="0"/>
          <w:divBdr>
            <w:top w:val="none" w:sz="0" w:space="0" w:color="auto"/>
            <w:left w:val="none" w:sz="0" w:space="0" w:color="auto"/>
            <w:bottom w:val="none" w:sz="0" w:space="0" w:color="auto"/>
            <w:right w:val="none" w:sz="0" w:space="0" w:color="auto"/>
          </w:divBdr>
          <w:divsChild>
            <w:div w:id="2122721906">
              <w:marLeft w:val="0"/>
              <w:marRight w:val="0"/>
              <w:marTop w:val="0"/>
              <w:marBottom w:val="0"/>
              <w:divBdr>
                <w:top w:val="none" w:sz="0" w:space="0" w:color="auto"/>
                <w:left w:val="none" w:sz="0" w:space="0" w:color="auto"/>
                <w:bottom w:val="none" w:sz="0" w:space="0" w:color="auto"/>
                <w:right w:val="none" w:sz="0" w:space="0" w:color="auto"/>
              </w:divBdr>
              <w:divsChild>
                <w:div w:id="32219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77739">
      <w:bodyDiv w:val="1"/>
      <w:marLeft w:val="0"/>
      <w:marRight w:val="0"/>
      <w:marTop w:val="0"/>
      <w:marBottom w:val="0"/>
      <w:divBdr>
        <w:top w:val="none" w:sz="0" w:space="0" w:color="auto"/>
        <w:left w:val="none" w:sz="0" w:space="0" w:color="auto"/>
        <w:bottom w:val="none" w:sz="0" w:space="0" w:color="auto"/>
        <w:right w:val="none" w:sz="0" w:space="0" w:color="auto"/>
      </w:divBdr>
      <w:divsChild>
        <w:div w:id="1407727567">
          <w:marLeft w:val="0"/>
          <w:marRight w:val="0"/>
          <w:marTop w:val="0"/>
          <w:marBottom w:val="0"/>
          <w:divBdr>
            <w:top w:val="none" w:sz="0" w:space="0" w:color="auto"/>
            <w:left w:val="none" w:sz="0" w:space="0" w:color="auto"/>
            <w:bottom w:val="none" w:sz="0" w:space="0" w:color="auto"/>
            <w:right w:val="none" w:sz="0" w:space="0" w:color="auto"/>
          </w:divBdr>
          <w:divsChild>
            <w:div w:id="1048919120">
              <w:marLeft w:val="0"/>
              <w:marRight w:val="0"/>
              <w:marTop w:val="0"/>
              <w:marBottom w:val="0"/>
              <w:divBdr>
                <w:top w:val="none" w:sz="0" w:space="0" w:color="auto"/>
                <w:left w:val="none" w:sz="0" w:space="0" w:color="auto"/>
                <w:bottom w:val="none" w:sz="0" w:space="0" w:color="auto"/>
                <w:right w:val="none" w:sz="0" w:space="0" w:color="auto"/>
              </w:divBdr>
              <w:divsChild>
                <w:div w:id="80473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703421">
      <w:bodyDiv w:val="1"/>
      <w:marLeft w:val="0"/>
      <w:marRight w:val="0"/>
      <w:marTop w:val="0"/>
      <w:marBottom w:val="0"/>
      <w:divBdr>
        <w:top w:val="none" w:sz="0" w:space="0" w:color="auto"/>
        <w:left w:val="none" w:sz="0" w:space="0" w:color="auto"/>
        <w:bottom w:val="none" w:sz="0" w:space="0" w:color="auto"/>
        <w:right w:val="none" w:sz="0" w:space="0" w:color="auto"/>
      </w:divBdr>
      <w:divsChild>
        <w:div w:id="1619098073">
          <w:marLeft w:val="0"/>
          <w:marRight w:val="0"/>
          <w:marTop w:val="0"/>
          <w:marBottom w:val="0"/>
          <w:divBdr>
            <w:top w:val="none" w:sz="0" w:space="0" w:color="auto"/>
            <w:left w:val="none" w:sz="0" w:space="0" w:color="auto"/>
            <w:bottom w:val="none" w:sz="0" w:space="0" w:color="auto"/>
            <w:right w:val="none" w:sz="0" w:space="0" w:color="auto"/>
          </w:divBdr>
          <w:divsChild>
            <w:div w:id="1252468581">
              <w:marLeft w:val="0"/>
              <w:marRight w:val="0"/>
              <w:marTop w:val="0"/>
              <w:marBottom w:val="0"/>
              <w:divBdr>
                <w:top w:val="none" w:sz="0" w:space="0" w:color="auto"/>
                <w:left w:val="none" w:sz="0" w:space="0" w:color="auto"/>
                <w:bottom w:val="none" w:sz="0" w:space="0" w:color="auto"/>
                <w:right w:val="none" w:sz="0" w:space="0" w:color="auto"/>
              </w:divBdr>
              <w:divsChild>
                <w:div w:id="186300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195736">
      <w:bodyDiv w:val="1"/>
      <w:marLeft w:val="0"/>
      <w:marRight w:val="0"/>
      <w:marTop w:val="0"/>
      <w:marBottom w:val="0"/>
      <w:divBdr>
        <w:top w:val="none" w:sz="0" w:space="0" w:color="auto"/>
        <w:left w:val="none" w:sz="0" w:space="0" w:color="auto"/>
        <w:bottom w:val="none" w:sz="0" w:space="0" w:color="auto"/>
        <w:right w:val="none" w:sz="0" w:space="0" w:color="auto"/>
      </w:divBdr>
      <w:divsChild>
        <w:div w:id="1255476663">
          <w:marLeft w:val="0"/>
          <w:marRight w:val="0"/>
          <w:marTop w:val="0"/>
          <w:marBottom w:val="0"/>
          <w:divBdr>
            <w:top w:val="none" w:sz="0" w:space="0" w:color="auto"/>
            <w:left w:val="none" w:sz="0" w:space="0" w:color="auto"/>
            <w:bottom w:val="none" w:sz="0" w:space="0" w:color="auto"/>
            <w:right w:val="none" w:sz="0" w:space="0" w:color="auto"/>
          </w:divBdr>
          <w:divsChild>
            <w:div w:id="1759059225">
              <w:marLeft w:val="0"/>
              <w:marRight w:val="0"/>
              <w:marTop w:val="0"/>
              <w:marBottom w:val="0"/>
              <w:divBdr>
                <w:top w:val="none" w:sz="0" w:space="0" w:color="auto"/>
                <w:left w:val="none" w:sz="0" w:space="0" w:color="auto"/>
                <w:bottom w:val="none" w:sz="0" w:space="0" w:color="auto"/>
                <w:right w:val="none" w:sz="0" w:space="0" w:color="auto"/>
              </w:divBdr>
              <w:divsChild>
                <w:div w:id="27748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92938">
      <w:bodyDiv w:val="1"/>
      <w:marLeft w:val="0"/>
      <w:marRight w:val="0"/>
      <w:marTop w:val="0"/>
      <w:marBottom w:val="0"/>
      <w:divBdr>
        <w:top w:val="none" w:sz="0" w:space="0" w:color="auto"/>
        <w:left w:val="none" w:sz="0" w:space="0" w:color="auto"/>
        <w:bottom w:val="none" w:sz="0" w:space="0" w:color="auto"/>
        <w:right w:val="none" w:sz="0" w:space="0" w:color="auto"/>
      </w:divBdr>
      <w:divsChild>
        <w:div w:id="448165664">
          <w:marLeft w:val="0"/>
          <w:marRight w:val="0"/>
          <w:marTop w:val="0"/>
          <w:marBottom w:val="0"/>
          <w:divBdr>
            <w:top w:val="none" w:sz="0" w:space="0" w:color="auto"/>
            <w:left w:val="none" w:sz="0" w:space="0" w:color="auto"/>
            <w:bottom w:val="none" w:sz="0" w:space="0" w:color="auto"/>
            <w:right w:val="none" w:sz="0" w:space="0" w:color="auto"/>
          </w:divBdr>
          <w:divsChild>
            <w:div w:id="50933193">
              <w:marLeft w:val="0"/>
              <w:marRight w:val="0"/>
              <w:marTop w:val="0"/>
              <w:marBottom w:val="0"/>
              <w:divBdr>
                <w:top w:val="none" w:sz="0" w:space="0" w:color="auto"/>
                <w:left w:val="none" w:sz="0" w:space="0" w:color="auto"/>
                <w:bottom w:val="none" w:sz="0" w:space="0" w:color="auto"/>
                <w:right w:val="none" w:sz="0" w:space="0" w:color="auto"/>
              </w:divBdr>
              <w:divsChild>
                <w:div w:id="188868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468861">
      <w:bodyDiv w:val="1"/>
      <w:marLeft w:val="0"/>
      <w:marRight w:val="0"/>
      <w:marTop w:val="0"/>
      <w:marBottom w:val="0"/>
      <w:divBdr>
        <w:top w:val="none" w:sz="0" w:space="0" w:color="auto"/>
        <w:left w:val="none" w:sz="0" w:space="0" w:color="auto"/>
        <w:bottom w:val="none" w:sz="0" w:space="0" w:color="auto"/>
        <w:right w:val="none" w:sz="0" w:space="0" w:color="auto"/>
      </w:divBdr>
      <w:divsChild>
        <w:div w:id="345055722">
          <w:marLeft w:val="0"/>
          <w:marRight w:val="0"/>
          <w:marTop w:val="0"/>
          <w:marBottom w:val="0"/>
          <w:divBdr>
            <w:top w:val="none" w:sz="0" w:space="0" w:color="auto"/>
            <w:left w:val="none" w:sz="0" w:space="0" w:color="auto"/>
            <w:bottom w:val="none" w:sz="0" w:space="0" w:color="auto"/>
            <w:right w:val="none" w:sz="0" w:space="0" w:color="auto"/>
          </w:divBdr>
          <w:divsChild>
            <w:div w:id="501815678">
              <w:marLeft w:val="0"/>
              <w:marRight w:val="0"/>
              <w:marTop w:val="0"/>
              <w:marBottom w:val="0"/>
              <w:divBdr>
                <w:top w:val="none" w:sz="0" w:space="0" w:color="auto"/>
                <w:left w:val="none" w:sz="0" w:space="0" w:color="auto"/>
                <w:bottom w:val="none" w:sz="0" w:space="0" w:color="auto"/>
                <w:right w:val="none" w:sz="0" w:space="0" w:color="auto"/>
              </w:divBdr>
              <w:divsChild>
                <w:div w:id="111702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703374">
      <w:bodyDiv w:val="1"/>
      <w:marLeft w:val="0"/>
      <w:marRight w:val="0"/>
      <w:marTop w:val="0"/>
      <w:marBottom w:val="0"/>
      <w:divBdr>
        <w:top w:val="none" w:sz="0" w:space="0" w:color="auto"/>
        <w:left w:val="none" w:sz="0" w:space="0" w:color="auto"/>
        <w:bottom w:val="none" w:sz="0" w:space="0" w:color="auto"/>
        <w:right w:val="none" w:sz="0" w:space="0" w:color="auto"/>
      </w:divBdr>
      <w:divsChild>
        <w:div w:id="1339654021">
          <w:marLeft w:val="0"/>
          <w:marRight w:val="0"/>
          <w:marTop w:val="0"/>
          <w:marBottom w:val="0"/>
          <w:divBdr>
            <w:top w:val="none" w:sz="0" w:space="0" w:color="auto"/>
            <w:left w:val="none" w:sz="0" w:space="0" w:color="auto"/>
            <w:bottom w:val="none" w:sz="0" w:space="0" w:color="auto"/>
            <w:right w:val="none" w:sz="0" w:space="0" w:color="auto"/>
          </w:divBdr>
          <w:divsChild>
            <w:div w:id="1353454659">
              <w:marLeft w:val="0"/>
              <w:marRight w:val="0"/>
              <w:marTop w:val="0"/>
              <w:marBottom w:val="0"/>
              <w:divBdr>
                <w:top w:val="none" w:sz="0" w:space="0" w:color="auto"/>
                <w:left w:val="none" w:sz="0" w:space="0" w:color="auto"/>
                <w:bottom w:val="none" w:sz="0" w:space="0" w:color="auto"/>
                <w:right w:val="none" w:sz="0" w:space="0" w:color="auto"/>
              </w:divBdr>
              <w:divsChild>
                <w:div w:id="106248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760178">
      <w:bodyDiv w:val="1"/>
      <w:marLeft w:val="0"/>
      <w:marRight w:val="0"/>
      <w:marTop w:val="0"/>
      <w:marBottom w:val="0"/>
      <w:divBdr>
        <w:top w:val="none" w:sz="0" w:space="0" w:color="auto"/>
        <w:left w:val="none" w:sz="0" w:space="0" w:color="auto"/>
        <w:bottom w:val="none" w:sz="0" w:space="0" w:color="auto"/>
        <w:right w:val="none" w:sz="0" w:space="0" w:color="auto"/>
      </w:divBdr>
      <w:divsChild>
        <w:div w:id="1132601848">
          <w:marLeft w:val="0"/>
          <w:marRight w:val="0"/>
          <w:marTop w:val="0"/>
          <w:marBottom w:val="0"/>
          <w:divBdr>
            <w:top w:val="none" w:sz="0" w:space="0" w:color="auto"/>
            <w:left w:val="none" w:sz="0" w:space="0" w:color="auto"/>
            <w:bottom w:val="none" w:sz="0" w:space="0" w:color="auto"/>
            <w:right w:val="none" w:sz="0" w:space="0" w:color="auto"/>
          </w:divBdr>
          <w:divsChild>
            <w:div w:id="1745762303">
              <w:marLeft w:val="0"/>
              <w:marRight w:val="0"/>
              <w:marTop w:val="0"/>
              <w:marBottom w:val="0"/>
              <w:divBdr>
                <w:top w:val="none" w:sz="0" w:space="0" w:color="auto"/>
                <w:left w:val="none" w:sz="0" w:space="0" w:color="auto"/>
                <w:bottom w:val="none" w:sz="0" w:space="0" w:color="auto"/>
                <w:right w:val="none" w:sz="0" w:space="0" w:color="auto"/>
              </w:divBdr>
              <w:divsChild>
                <w:div w:id="10126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377262">
      <w:bodyDiv w:val="1"/>
      <w:marLeft w:val="0"/>
      <w:marRight w:val="0"/>
      <w:marTop w:val="0"/>
      <w:marBottom w:val="0"/>
      <w:divBdr>
        <w:top w:val="none" w:sz="0" w:space="0" w:color="auto"/>
        <w:left w:val="none" w:sz="0" w:space="0" w:color="auto"/>
        <w:bottom w:val="none" w:sz="0" w:space="0" w:color="auto"/>
        <w:right w:val="none" w:sz="0" w:space="0" w:color="auto"/>
      </w:divBdr>
      <w:divsChild>
        <w:div w:id="1598635133">
          <w:marLeft w:val="0"/>
          <w:marRight w:val="0"/>
          <w:marTop w:val="0"/>
          <w:marBottom w:val="0"/>
          <w:divBdr>
            <w:top w:val="none" w:sz="0" w:space="0" w:color="auto"/>
            <w:left w:val="none" w:sz="0" w:space="0" w:color="auto"/>
            <w:bottom w:val="none" w:sz="0" w:space="0" w:color="auto"/>
            <w:right w:val="none" w:sz="0" w:space="0" w:color="auto"/>
          </w:divBdr>
          <w:divsChild>
            <w:div w:id="351154138">
              <w:marLeft w:val="0"/>
              <w:marRight w:val="0"/>
              <w:marTop w:val="0"/>
              <w:marBottom w:val="0"/>
              <w:divBdr>
                <w:top w:val="none" w:sz="0" w:space="0" w:color="auto"/>
                <w:left w:val="none" w:sz="0" w:space="0" w:color="auto"/>
                <w:bottom w:val="none" w:sz="0" w:space="0" w:color="auto"/>
                <w:right w:val="none" w:sz="0" w:space="0" w:color="auto"/>
              </w:divBdr>
              <w:divsChild>
                <w:div w:id="158900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233565">
      <w:bodyDiv w:val="1"/>
      <w:marLeft w:val="0"/>
      <w:marRight w:val="0"/>
      <w:marTop w:val="0"/>
      <w:marBottom w:val="0"/>
      <w:divBdr>
        <w:top w:val="none" w:sz="0" w:space="0" w:color="auto"/>
        <w:left w:val="none" w:sz="0" w:space="0" w:color="auto"/>
        <w:bottom w:val="none" w:sz="0" w:space="0" w:color="auto"/>
        <w:right w:val="none" w:sz="0" w:space="0" w:color="auto"/>
      </w:divBdr>
      <w:divsChild>
        <w:div w:id="1826625392">
          <w:marLeft w:val="0"/>
          <w:marRight w:val="0"/>
          <w:marTop w:val="0"/>
          <w:marBottom w:val="0"/>
          <w:divBdr>
            <w:top w:val="none" w:sz="0" w:space="0" w:color="auto"/>
            <w:left w:val="none" w:sz="0" w:space="0" w:color="auto"/>
            <w:bottom w:val="none" w:sz="0" w:space="0" w:color="auto"/>
            <w:right w:val="none" w:sz="0" w:space="0" w:color="auto"/>
          </w:divBdr>
          <w:divsChild>
            <w:div w:id="442920627">
              <w:marLeft w:val="0"/>
              <w:marRight w:val="0"/>
              <w:marTop w:val="0"/>
              <w:marBottom w:val="0"/>
              <w:divBdr>
                <w:top w:val="none" w:sz="0" w:space="0" w:color="auto"/>
                <w:left w:val="none" w:sz="0" w:space="0" w:color="auto"/>
                <w:bottom w:val="none" w:sz="0" w:space="0" w:color="auto"/>
                <w:right w:val="none" w:sz="0" w:space="0" w:color="auto"/>
              </w:divBdr>
              <w:divsChild>
                <w:div w:id="19244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135844">
      <w:bodyDiv w:val="1"/>
      <w:marLeft w:val="0"/>
      <w:marRight w:val="0"/>
      <w:marTop w:val="0"/>
      <w:marBottom w:val="0"/>
      <w:divBdr>
        <w:top w:val="none" w:sz="0" w:space="0" w:color="auto"/>
        <w:left w:val="none" w:sz="0" w:space="0" w:color="auto"/>
        <w:bottom w:val="none" w:sz="0" w:space="0" w:color="auto"/>
        <w:right w:val="none" w:sz="0" w:space="0" w:color="auto"/>
      </w:divBdr>
      <w:divsChild>
        <w:div w:id="1791512643">
          <w:marLeft w:val="0"/>
          <w:marRight w:val="0"/>
          <w:marTop w:val="0"/>
          <w:marBottom w:val="0"/>
          <w:divBdr>
            <w:top w:val="none" w:sz="0" w:space="0" w:color="auto"/>
            <w:left w:val="none" w:sz="0" w:space="0" w:color="auto"/>
            <w:bottom w:val="none" w:sz="0" w:space="0" w:color="auto"/>
            <w:right w:val="none" w:sz="0" w:space="0" w:color="auto"/>
          </w:divBdr>
          <w:divsChild>
            <w:div w:id="1669601091">
              <w:marLeft w:val="0"/>
              <w:marRight w:val="0"/>
              <w:marTop w:val="0"/>
              <w:marBottom w:val="0"/>
              <w:divBdr>
                <w:top w:val="none" w:sz="0" w:space="0" w:color="auto"/>
                <w:left w:val="none" w:sz="0" w:space="0" w:color="auto"/>
                <w:bottom w:val="none" w:sz="0" w:space="0" w:color="auto"/>
                <w:right w:val="none" w:sz="0" w:space="0" w:color="auto"/>
              </w:divBdr>
              <w:divsChild>
                <w:div w:id="159128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902789">
      <w:bodyDiv w:val="1"/>
      <w:marLeft w:val="0"/>
      <w:marRight w:val="0"/>
      <w:marTop w:val="0"/>
      <w:marBottom w:val="0"/>
      <w:divBdr>
        <w:top w:val="none" w:sz="0" w:space="0" w:color="auto"/>
        <w:left w:val="none" w:sz="0" w:space="0" w:color="auto"/>
        <w:bottom w:val="none" w:sz="0" w:space="0" w:color="auto"/>
        <w:right w:val="none" w:sz="0" w:space="0" w:color="auto"/>
      </w:divBdr>
      <w:divsChild>
        <w:div w:id="263654303">
          <w:marLeft w:val="0"/>
          <w:marRight w:val="0"/>
          <w:marTop w:val="0"/>
          <w:marBottom w:val="0"/>
          <w:divBdr>
            <w:top w:val="none" w:sz="0" w:space="0" w:color="auto"/>
            <w:left w:val="none" w:sz="0" w:space="0" w:color="auto"/>
            <w:bottom w:val="none" w:sz="0" w:space="0" w:color="auto"/>
            <w:right w:val="none" w:sz="0" w:space="0" w:color="auto"/>
          </w:divBdr>
          <w:divsChild>
            <w:div w:id="398721588">
              <w:marLeft w:val="0"/>
              <w:marRight w:val="0"/>
              <w:marTop w:val="0"/>
              <w:marBottom w:val="0"/>
              <w:divBdr>
                <w:top w:val="none" w:sz="0" w:space="0" w:color="auto"/>
                <w:left w:val="none" w:sz="0" w:space="0" w:color="auto"/>
                <w:bottom w:val="none" w:sz="0" w:space="0" w:color="auto"/>
                <w:right w:val="none" w:sz="0" w:space="0" w:color="auto"/>
              </w:divBdr>
              <w:divsChild>
                <w:div w:id="1321301715">
                  <w:marLeft w:val="0"/>
                  <w:marRight w:val="0"/>
                  <w:marTop w:val="0"/>
                  <w:marBottom w:val="0"/>
                  <w:divBdr>
                    <w:top w:val="none" w:sz="0" w:space="0" w:color="auto"/>
                    <w:left w:val="none" w:sz="0" w:space="0" w:color="auto"/>
                    <w:bottom w:val="none" w:sz="0" w:space="0" w:color="auto"/>
                    <w:right w:val="none" w:sz="0" w:space="0" w:color="auto"/>
                  </w:divBdr>
                </w:div>
              </w:divsChild>
            </w:div>
            <w:div w:id="1630747442">
              <w:marLeft w:val="0"/>
              <w:marRight w:val="0"/>
              <w:marTop w:val="0"/>
              <w:marBottom w:val="0"/>
              <w:divBdr>
                <w:top w:val="none" w:sz="0" w:space="0" w:color="auto"/>
                <w:left w:val="none" w:sz="0" w:space="0" w:color="auto"/>
                <w:bottom w:val="none" w:sz="0" w:space="0" w:color="auto"/>
                <w:right w:val="none" w:sz="0" w:space="0" w:color="auto"/>
              </w:divBdr>
              <w:divsChild>
                <w:div w:id="35889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1698">
          <w:marLeft w:val="0"/>
          <w:marRight w:val="0"/>
          <w:marTop w:val="0"/>
          <w:marBottom w:val="0"/>
          <w:divBdr>
            <w:top w:val="none" w:sz="0" w:space="0" w:color="auto"/>
            <w:left w:val="none" w:sz="0" w:space="0" w:color="auto"/>
            <w:bottom w:val="none" w:sz="0" w:space="0" w:color="auto"/>
            <w:right w:val="none" w:sz="0" w:space="0" w:color="auto"/>
          </w:divBdr>
          <w:divsChild>
            <w:div w:id="1464958718">
              <w:marLeft w:val="0"/>
              <w:marRight w:val="0"/>
              <w:marTop w:val="0"/>
              <w:marBottom w:val="0"/>
              <w:divBdr>
                <w:top w:val="none" w:sz="0" w:space="0" w:color="auto"/>
                <w:left w:val="none" w:sz="0" w:space="0" w:color="auto"/>
                <w:bottom w:val="none" w:sz="0" w:space="0" w:color="auto"/>
                <w:right w:val="none" w:sz="0" w:space="0" w:color="auto"/>
              </w:divBdr>
              <w:divsChild>
                <w:div w:id="179917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02110">
      <w:bodyDiv w:val="1"/>
      <w:marLeft w:val="0"/>
      <w:marRight w:val="0"/>
      <w:marTop w:val="0"/>
      <w:marBottom w:val="0"/>
      <w:divBdr>
        <w:top w:val="none" w:sz="0" w:space="0" w:color="auto"/>
        <w:left w:val="none" w:sz="0" w:space="0" w:color="auto"/>
        <w:bottom w:val="none" w:sz="0" w:space="0" w:color="auto"/>
        <w:right w:val="none" w:sz="0" w:space="0" w:color="auto"/>
      </w:divBdr>
      <w:divsChild>
        <w:div w:id="227617379">
          <w:marLeft w:val="0"/>
          <w:marRight w:val="0"/>
          <w:marTop w:val="0"/>
          <w:marBottom w:val="0"/>
          <w:divBdr>
            <w:top w:val="none" w:sz="0" w:space="0" w:color="auto"/>
            <w:left w:val="none" w:sz="0" w:space="0" w:color="auto"/>
            <w:bottom w:val="none" w:sz="0" w:space="0" w:color="auto"/>
            <w:right w:val="none" w:sz="0" w:space="0" w:color="auto"/>
          </w:divBdr>
          <w:divsChild>
            <w:div w:id="23941136">
              <w:marLeft w:val="0"/>
              <w:marRight w:val="0"/>
              <w:marTop w:val="0"/>
              <w:marBottom w:val="0"/>
              <w:divBdr>
                <w:top w:val="none" w:sz="0" w:space="0" w:color="auto"/>
                <w:left w:val="none" w:sz="0" w:space="0" w:color="auto"/>
                <w:bottom w:val="none" w:sz="0" w:space="0" w:color="auto"/>
                <w:right w:val="none" w:sz="0" w:space="0" w:color="auto"/>
              </w:divBdr>
              <w:divsChild>
                <w:div w:id="109309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62898">
      <w:bodyDiv w:val="1"/>
      <w:marLeft w:val="0"/>
      <w:marRight w:val="0"/>
      <w:marTop w:val="0"/>
      <w:marBottom w:val="0"/>
      <w:divBdr>
        <w:top w:val="none" w:sz="0" w:space="0" w:color="auto"/>
        <w:left w:val="none" w:sz="0" w:space="0" w:color="auto"/>
        <w:bottom w:val="none" w:sz="0" w:space="0" w:color="auto"/>
        <w:right w:val="none" w:sz="0" w:space="0" w:color="auto"/>
      </w:divBdr>
      <w:divsChild>
        <w:div w:id="174391961">
          <w:marLeft w:val="0"/>
          <w:marRight w:val="0"/>
          <w:marTop w:val="0"/>
          <w:marBottom w:val="0"/>
          <w:divBdr>
            <w:top w:val="none" w:sz="0" w:space="0" w:color="auto"/>
            <w:left w:val="none" w:sz="0" w:space="0" w:color="auto"/>
            <w:bottom w:val="none" w:sz="0" w:space="0" w:color="auto"/>
            <w:right w:val="none" w:sz="0" w:space="0" w:color="auto"/>
          </w:divBdr>
          <w:divsChild>
            <w:div w:id="568805491">
              <w:marLeft w:val="0"/>
              <w:marRight w:val="0"/>
              <w:marTop w:val="0"/>
              <w:marBottom w:val="0"/>
              <w:divBdr>
                <w:top w:val="none" w:sz="0" w:space="0" w:color="auto"/>
                <w:left w:val="none" w:sz="0" w:space="0" w:color="auto"/>
                <w:bottom w:val="none" w:sz="0" w:space="0" w:color="auto"/>
                <w:right w:val="none" w:sz="0" w:space="0" w:color="auto"/>
              </w:divBdr>
              <w:divsChild>
                <w:div w:id="159077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759411">
      <w:bodyDiv w:val="1"/>
      <w:marLeft w:val="0"/>
      <w:marRight w:val="0"/>
      <w:marTop w:val="0"/>
      <w:marBottom w:val="0"/>
      <w:divBdr>
        <w:top w:val="none" w:sz="0" w:space="0" w:color="auto"/>
        <w:left w:val="none" w:sz="0" w:space="0" w:color="auto"/>
        <w:bottom w:val="none" w:sz="0" w:space="0" w:color="auto"/>
        <w:right w:val="none" w:sz="0" w:space="0" w:color="auto"/>
      </w:divBdr>
      <w:divsChild>
        <w:div w:id="675157895">
          <w:marLeft w:val="0"/>
          <w:marRight w:val="0"/>
          <w:marTop w:val="0"/>
          <w:marBottom w:val="0"/>
          <w:divBdr>
            <w:top w:val="none" w:sz="0" w:space="0" w:color="auto"/>
            <w:left w:val="none" w:sz="0" w:space="0" w:color="auto"/>
            <w:bottom w:val="none" w:sz="0" w:space="0" w:color="auto"/>
            <w:right w:val="none" w:sz="0" w:space="0" w:color="auto"/>
          </w:divBdr>
          <w:divsChild>
            <w:div w:id="1079014556">
              <w:marLeft w:val="0"/>
              <w:marRight w:val="0"/>
              <w:marTop w:val="0"/>
              <w:marBottom w:val="0"/>
              <w:divBdr>
                <w:top w:val="none" w:sz="0" w:space="0" w:color="auto"/>
                <w:left w:val="none" w:sz="0" w:space="0" w:color="auto"/>
                <w:bottom w:val="none" w:sz="0" w:space="0" w:color="auto"/>
                <w:right w:val="none" w:sz="0" w:space="0" w:color="auto"/>
              </w:divBdr>
              <w:divsChild>
                <w:div w:id="62882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83847">
      <w:bodyDiv w:val="1"/>
      <w:marLeft w:val="0"/>
      <w:marRight w:val="0"/>
      <w:marTop w:val="0"/>
      <w:marBottom w:val="0"/>
      <w:divBdr>
        <w:top w:val="none" w:sz="0" w:space="0" w:color="auto"/>
        <w:left w:val="none" w:sz="0" w:space="0" w:color="auto"/>
        <w:bottom w:val="none" w:sz="0" w:space="0" w:color="auto"/>
        <w:right w:val="none" w:sz="0" w:space="0" w:color="auto"/>
      </w:divBdr>
      <w:divsChild>
        <w:div w:id="1245341481">
          <w:marLeft w:val="0"/>
          <w:marRight w:val="0"/>
          <w:marTop w:val="0"/>
          <w:marBottom w:val="0"/>
          <w:divBdr>
            <w:top w:val="none" w:sz="0" w:space="0" w:color="auto"/>
            <w:left w:val="none" w:sz="0" w:space="0" w:color="auto"/>
            <w:bottom w:val="none" w:sz="0" w:space="0" w:color="auto"/>
            <w:right w:val="none" w:sz="0" w:space="0" w:color="auto"/>
          </w:divBdr>
          <w:divsChild>
            <w:div w:id="1843542315">
              <w:marLeft w:val="0"/>
              <w:marRight w:val="0"/>
              <w:marTop w:val="0"/>
              <w:marBottom w:val="0"/>
              <w:divBdr>
                <w:top w:val="none" w:sz="0" w:space="0" w:color="auto"/>
                <w:left w:val="none" w:sz="0" w:space="0" w:color="auto"/>
                <w:bottom w:val="none" w:sz="0" w:space="0" w:color="auto"/>
                <w:right w:val="none" w:sz="0" w:space="0" w:color="auto"/>
              </w:divBdr>
              <w:divsChild>
                <w:div w:id="159130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005732">
      <w:bodyDiv w:val="1"/>
      <w:marLeft w:val="0"/>
      <w:marRight w:val="0"/>
      <w:marTop w:val="0"/>
      <w:marBottom w:val="0"/>
      <w:divBdr>
        <w:top w:val="none" w:sz="0" w:space="0" w:color="auto"/>
        <w:left w:val="none" w:sz="0" w:space="0" w:color="auto"/>
        <w:bottom w:val="none" w:sz="0" w:space="0" w:color="auto"/>
        <w:right w:val="none" w:sz="0" w:space="0" w:color="auto"/>
      </w:divBdr>
      <w:divsChild>
        <w:div w:id="1966111977">
          <w:marLeft w:val="0"/>
          <w:marRight w:val="0"/>
          <w:marTop w:val="0"/>
          <w:marBottom w:val="0"/>
          <w:divBdr>
            <w:top w:val="none" w:sz="0" w:space="0" w:color="auto"/>
            <w:left w:val="none" w:sz="0" w:space="0" w:color="auto"/>
            <w:bottom w:val="none" w:sz="0" w:space="0" w:color="auto"/>
            <w:right w:val="none" w:sz="0" w:space="0" w:color="auto"/>
          </w:divBdr>
          <w:divsChild>
            <w:div w:id="1099833162">
              <w:marLeft w:val="0"/>
              <w:marRight w:val="0"/>
              <w:marTop w:val="0"/>
              <w:marBottom w:val="0"/>
              <w:divBdr>
                <w:top w:val="none" w:sz="0" w:space="0" w:color="auto"/>
                <w:left w:val="none" w:sz="0" w:space="0" w:color="auto"/>
                <w:bottom w:val="none" w:sz="0" w:space="0" w:color="auto"/>
                <w:right w:val="none" w:sz="0" w:space="0" w:color="auto"/>
              </w:divBdr>
              <w:divsChild>
                <w:div w:id="315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93870">
      <w:bodyDiv w:val="1"/>
      <w:marLeft w:val="0"/>
      <w:marRight w:val="0"/>
      <w:marTop w:val="0"/>
      <w:marBottom w:val="0"/>
      <w:divBdr>
        <w:top w:val="none" w:sz="0" w:space="0" w:color="auto"/>
        <w:left w:val="none" w:sz="0" w:space="0" w:color="auto"/>
        <w:bottom w:val="none" w:sz="0" w:space="0" w:color="auto"/>
        <w:right w:val="none" w:sz="0" w:space="0" w:color="auto"/>
      </w:divBdr>
      <w:divsChild>
        <w:div w:id="1766996297">
          <w:marLeft w:val="0"/>
          <w:marRight w:val="0"/>
          <w:marTop w:val="0"/>
          <w:marBottom w:val="0"/>
          <w:divBdr>
            <w:top w:val="none" w:sz="0" w:space="0" w:color="auto"/>
            <w:left w:val="none" w:sz="0" w:space="0" w:color="auto"/>
            <w:bottom w:val="none" w:sz="0" w:space="0" w:color="auto"/>
            <w:right w:val="none" w:sz="0" w:space="0" w:color="auto"/>
          </w:divBdr>
          <w:divsChild>
            <w:div w:id="1415664225">
              <w:marLeft w:val="0"/>
              <w:marRight w:val="0"/>
              <w:marTop w:val="0"/>
              <w:marBottom w:val="0"/>
              <w:divBdr>
                <w:top w:val="none" w:sz="0" w:space="0" w:color="auto"/>
                <w:left w:val="none" w:sz="0" w:space="0" w:color="auto"/>
                <w:bottom w:val="none" w:sz="0" w:space="0" w:color="auto"/>
                <w:right w:val="none" w:sz="0" w:space="0" w:color="auto"/>
              </w:divBdr>
              <w:divsChild>
                <w:div w:id="173784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373778">
      <w:bodyDiv w:val="1"/>
      <w:marLeft w:val="0"/>
      <w:marRight w:val="0"/>
      <w:marTop w:val="0"/>
      <w:marBottom w:val="0"/>
      <w:divBdr>
        <w:top w:val="none" w:sz="0" w:space="0" w:color="auto"/>
        <w:left w:val="none" w:sz="0" w:space="0" w:color="auto"/>
        <w:bottom w:val="none" w:sz="0" w:space="0" w:color="auto"/>
        <w:right w:val="none" w:sz="0" w:space="0" w:color="auto"/>
      </w:divBdr>
      <w:divsChild>
        <w:div w:id="201404037">
          <w:marLeft w:val="0"/>
          <w:marRight w:val="0"/>
          <w:marTop w:val="0"/>
          <w:marBottom w:val="0"/>
          <w:divBdr>
            <w:top w:val="none" w:sz="0" w:space="0" w:color="auto"/>
            <w:left w:val="none" w:sz="0" w:space="0" w:color="auto"/>
            <w:bottom w:val="none" w:sz="0" w:space="0" w:color="auto"/>
            <w:right w:val="none" w:sz="0" w:space="0" w:color="auto"/>
          </w:divBdr>
          <w:divsChild>
            <w:div w:id="1515149622">
              <w:marLeft w:val="0"/>
              <w:marRight w:val="0"/>
              <w:marTop w:val="0"/>
              <w:marBottom w:val="0"/>
              <w:divBdr>
                <w:top w:val="none" w:sz="0" w:space="0" w:color="auto"/>
                <w:left w:val="none" w:sz="0" w:space="0" w:color="auto"/>
                <w:bottom w:val="none" w:sz="0" w:space="0" w:color="auto"/>
                <w:right w:val="none" w:sz="0" w:space="0" w:color="auto"/>
              </w:divBdr>
              <w:divsChild>
                <w:div w:id="82590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124219">
      <w:bodyDiv w:val="1"/>
      <w:marLeft w:val="0"/>
      <w:marRight w:val="0"/>
      <w:marTop w:val="0"/>
      <w:marBottom w:val="0"/>
      <w:divBdr>
        <w:top w:val="none" w:sz="0" w:space="0" w:color="auto"/>
        <w:left w:val="none" w:sz="0" w:space="0" w:color="auto"/>
        <w:bottom w:val="none" w:sz="0" w:space="0" w:color="auto"/>
        <w:right w:val="none" w:sz="0" w:space="0" w:color="auto"/>
      </w:divBdr>
      <w:divsChild>
        <w:div w:id="1371878461">
          <w:marLeft w:val="0"/>
          <w:marRight w:val="0"/>
          <w:marTop w:val="0"/>
          <w:marBottom w:val="0"/>
          <w:divBdr>
            <w:top w:val="none" w:sz="0" w:space="0" w:color="auto"/>
            <w:left w:val="none" w:sz="0" w:space="0" w:color="auto"/>
            <w:bottom w:val="none" w:sz="0" w:space="0" w:color="auto"/>
            <w:right w:val="none" w:sz="0" w:space="0" w:color="auto"/>
          </w:divBdr>
          <w:divsChild>
            <w:div w:id="1389262081">
              <w:marLeft w:val="0"/>
              <w:marRight w:val="0"/>
              <w:marTop w:val="0"/>
              <w:marBottom w:val="0"/>
              <w:divBdr>
                <w:top w:val="none" w:sz="0" w:space="0" w:color="auto"/>
                <w:left w:val="none" w:sz="0" w:space="0" w:color="auto"/>
                <w:bottom w:val="none" w:sz="0" w:space="0" w:color="auto"/>
                <w:right w:val="none" w:sz="0" w:space="0" w:color="auto"/>
              </w:divBdr>
              <w:divsChild>
                <w:div w:id="163093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03284">
      <w:bodyDiv w:val="1"/>
      <w:marLeft w:val="0"/>
      <w:marRight w:val="0"/>
      <w:marTop w:val="0"/>
      <w:marBottom w:val="0"/>
      <w:divBdr>
        <w:top w:val="none" w:sz="0" w:space="0" w:color="auto"/>
        <w:left w:val="none" w:sz="0" w:space="0" w:color="auto"/>
        <w:bottom w:val="none" w:sz="0" w:space="0" w:color="auto"/>
        <w:right w:val="none" w:sz="0" w:space="0" w:color="auto"/>
      </w:divBdr>
      <w:divsChild>
        <w:div w:id="1468935449">
          <w:marLeft w:val="0"/>
          <w:marRight w:val="0"/>
          <w:marTop w:val="0"/>
          <w:marBottom w:val="0"/>
          <w:divBdr>
            <w:top w:val="none" w:sz="0" w:space="0" w:color="auto"/>
            <w:left w:val="none" w:sz="0" w:space="0" w:color="auto"/>
            <w:bottom w:val="none" w:sz="0" w:space="0" w:color="auto"/>
            <w:right w:val="none" w:sz="0" w:space="0" w:color="auto"/>
          </w:divBdr>
          <w:divsChild>
            <w:div w:id="1008673743">
              <w:marLeft w:val="0"/>
              <w:marRight w:val="0"/>
              <w:marTop w:val="0"/>
              <w:marBottom w:val="0"/>
              <w:divBdr>
                <w:top w:val="none" w:sz="0" w:space="0" w:color="auto"/>
                <w:left w:val="none" w:sz="0" w:space="0" w:color="auto"/>
                <w:bottom w:val="none" w:sz="0" w:space="0" w:color="auto"/>
                <w:right w:val="none" w:sz="0" w:space="0" w:color="auto"/>
              </w:divBdr>
              <w:divsChild>
                <w:div w:id="28268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710208">
      <w:bodyDiv w:val="1"/>
      <w:marLeft w:val="0"/>
      <w:marRight w:val="0"/>
      <w:marTop w:val="0"/>
      <w:marBottom w:val="0"/>
      <w:divBdr>
        <w:top w:val="none" w:sz="0" w:space="0" w:color="auto"/>
        <w:left w:val="none" w:sz="0" w:space="0" w:color="auto"/>
        <w:bottom w:val="none" w:sz="0" w:space="0" w:color="auto"/>
        <w:right w:val="none" w:sz="0" w:space="0" w:color="auto"/>
      </w:divBdr>
      <w:divsChild>
        <w:div w:id="356778259">
          <w:marLeft w:val="0"/>
          <w:marRight w:val="0"/>
          <w:marTop w:val="0"/>
          <w:marBottom w:val="0"/>
          <w:divBdr>
            <w:top w:val="none" w:sz="0" w:space="0" w:color="auto"/>
            <w:left w:val="none" w:sz="0" w:space="0" w:color="auto"/>
            <w:bottom w:val="none" w:sz="0" w:space="0" w:color="auto"/>
            <w:right w:val="none" w:sz="0" w:space="0" w:color="auto"/>
          </w:divBdr>
          <w:divsChild>
            <w:div w:id="299848914">
              <w:marLeft w:val="0"/>
              <w:marRight w:val="0"/>
              <w:marTop w:val="0"/>
              <w:marBottom w:val="0"/>
              <w:divBdr>
                <w:top w:val="none" w:sz="0" w:space="0" w:color="auto"/>
                <w:left w:val="none" w:sz="0" w:space="0" w:color="auto"/>
                <w:bottom w:val="none" w:sz="0" w:space="0" w:color="auto"/>
                <w:right w:val="none" w:sz="0" w:space="0" w:color="auto"/>
              </w:divBdr>
              <w:divsChild>
                <w:div w:id="200804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191441">
      <w:bodyDiv w:val="1"/>
      <w:marLeft w:val="0"/>
      <w:marRight w:val="0"/>
      <w:marTop w:val="0"/>
      <w:marBottom w:val="0"/>
      <w:divBdr>
        <w:top w:val="none" w:sz="0" w:space="0" w:color="auto"/>
        <w:left w:val="none" w:sz="0" w:space="0" w:color="auto"/>
        <w:bottom w:val="none" w:sz="0" w:space="0" w:color="auto"/>
        <w:right w:val="none" w:sz="0" w:space="0" w:color="auto"/>
      </w:divBdr>
      <w:divsChild>
        <w:div w:id="836573978">
          <w:marLeft w:val="0"/>
          <w:marRight w:val="0"/>
          <w:marTop w:val="0"/>
          <w:marBottom w:val="0"/>
          <w:divBdr>
            <w:top w:val="none" w:sz="0" w:space="0" w:color="auto"/>
            <w:left w:val="none" w:sz="0" w:space="0" w:color="auto"/>
            <w:bottom w:val="none" w:sz="0" w:space="0" w:color="auto"/>
            <w:right w:val="none" w:sz="0" w:space="0" w:color="auto"/>
          </w:divBdr>
          <w:divsChild>
            <w:div w:id="1561207815">
              <w:marLeft w:val="0"/>
              <w:marRight w:val="0"/>
              <w:marTop w:val="0"/>
              <w:marBottom w:val="0"/>
              <w:divBdr>
                <w:top w:val="none" w:sz="0" w:space="0" w:color="auto"/>
                <w:left w:val="none" w:sz="0" w:space="0" w:color="auto"/>
                <w:bottom w:val="none" w:sz="0" w:space="0" w:color="auto"/>
                <w:right w:val="none" w:sz="0" w:space="0" w:color="auto"/>
              </w:divBdr>
              <w:divsChild>
                <w:div w:id="49664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740757">
      <w:bodyDiv w:val="1"/>
      <w:marLeft w:val="0"/>
      <w:marRight w:val="0"/>
      <w:marTop w:val="0"/>
      <w:marBottom w:val="0"/>
      <w:divBdr>
        <w:top w:val="none" w:sz="0" w:space="0" w:color="auto"/>
        <w:left w:val="none" w:sz="0" w:space="0" w:color="auto"/>
        <w:bottom w:val="none" w:sz="0" w:space="0" w:color="auto"/>
        <w:right w:val="none" w:sz="0" w:space="0" w:color="auto"/>
      </w:divBdr>
      <w:divsChild>
        <w:div w:id="848449676">
          <w:marLeft w:val="0"/>
          <w:marRight w:val="0"/>
          <w:marTop w:val="0"/>
          <w:marBottom w:val="0"/>
          <w:divBdr>
            <w:top w:val="none" w:sz="0" w:space="0" w:color="auto"/>
            <w:left w:val="none" w:sz="0" w:space="0" w:color="auto"/>
            <w:bottom w:val="none" w:sz="0" w:space="0" w:color="auto"/>
            <w:right w:val="none" w:sz="0" w:space="0" w:color="auto"/>
          </w:divBdr>
          <w:divsChild>
            <w:div w:id="78259557">
              <w:marLeft w:val="0"/>
              <w:marRight w:val="0"/>
              <w:marTop w:val="0"/>
              <w:marBottom w:val="0"/>
              <w:divBdr>
                <w:top w:val="none" w:sz="0" w:space="0" w:color="auto"/>
                <w:left w:val="none" w:sz="0" w:space="0" w:color="auto"/>
                <w:bottom w:val="none" w:sz="0" w:space="0" w:color="auto"/>
                <w:right w:val="none" w:sz="0" w:space="0" w:color="auto"/>
              </w:divBdr>
              <w:divsChild>
                <w:div w:id="146711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593313">
      <w:bodyDiv w:val="1"/>
      <w:marLeft w:val="0"/>
      <w:marRight w:val="0"/>
      <w:marTop w:val="0"/>
      <w:marBottom w:val="0"/>
      <w:divBdr>
        <w:top w:val="none" w:sz="0" w:space="0" w:color="auto"/>
        <w:left w:val="none" w:sz="0" w:space="0" w:color="auto"/>
        <w:bottom w:val="none" w:sz="0" w:space="0" w:color="auto"/>
        <w:right w:val="none" w:sz="0" w:space="0" w:color="auto"/>
      </w:divBdr>
      <w:divsChild>
        <w:div w:id="257836885">
          <w:marLeft w:val="0"/>
          <w:marRight w:val="0"/>
          <w:marTop w:val="0"/>
          <w:marBottom w:val="0"/>
          <w:divBdr>
            <w:top w:val="none" w:sz="0" w:space="0" w:color="auto"/>
            <w:left w:val="none" w:sz="0" w:space="0" w:color="auto"/>
            <w:bottom w:val="none" w:sz="0" w:space="0" w:color="auto"/>
            <w:right w:val="none" w:sz="0" w:space="0" w:color="auto"/>
          </w:divBdr>
          <w:divsChild>
            <w:div w:id="706833696">
              <w:marLeft w:val="0"/>
              <w:marRight w:val="0"/>
              <w:marTop w:val="0"/>
              <w:marBottom w:val="0"/>
              <w:divBdr>
                <w:top w:val="none" w:sz="0" w:space="0" w:color="auto"/>
                <w:left w:val="none" w:sz="0" w:space="0" w:color="auto"/>
                <w:bottom w:val="none" w:sz="0" w:space="0" w:color="auto"/>
                <w:right w:val="none" w:sz="0" w:space="0" w:color="auto"/>
              </w:divBdr>
              <w:divsChild>
                <w:div w:id="6946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372279">
      <w:bodyDiv w:val="1"/>
      <w:marLeft w:val="0"/>
      <w:marRight w:val="0"/>
      <w:marTop w:val="0"/>
      <w:marBottom w:val="0"/>
      <w:divBdr>
        <w:top w:val="none" w:sz="0" w:space="0" w:color="auto"/>
        <w:left w:val="none" w:sz="0" w:space="0" w:color="auto"/>
        <w:bottom w:val="none" w:sz="0" w:space="0" w:color="auto"/>
        <w:right w:val="none" w:sz="0" w:space="0" w:color="auto"/>
      </w:divBdr>
      <w:divsChild>
        <w:div w:id="881526082">
          <w:marLeft w:val="0"/>
          <w:marRight w:val="0"/>
          <w:marTop w:val="0"/>
          <w:marBottom w:val="0"/>
          <w:divBdr>
            <w:top w:val="none" w:sz="0" w:space="0" w:color="auto"/>
            <w:left w:val="none" w:sz="0" w:space="0" w:color="auto"/>
            <w:bottom w:val="none" w:sz="0" w:space="0" w:color="auto"/>
            <w:right w:val="none" w:sz="0" w:space="0" w:color="auto"/>
          </w:divBdr>
          <w:divsChild>
            <w:div w:id="851142594">
              <w:marLeft w:val="0"/>
              <w:marRight w:val="0"/>
              <w:marTop w:val="0"/>
              <w:marBottom w:val="0"/>
              <w:divBdr>
                <w:top w:val="none" w:sz="0" w:space="0" w:color="auto"/>
                <w:left w:val="none" w:sz="0" w:space="0" w:color="auto"/>
                <w:bottom w:val="none" w:sz="0" w:space="0" w:color="auto"/>
                <w:right w:val="none" w:sz="0" w:space="0" w:color="auto"/>
              </w:divBdr>
              <w:divsChild>
                <w:div w:id="11090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319477">
      <w:bodyDiv w:val="1"/>
      <w:marLeft w:val="0"/>
      <w:marRight w:val="0"/>
      <w:marTop w:val="0"/>
      <w:marBottom w:val="0"/>
      <w:divBdr>
        <w:top w:val="none" w:sz="0" w:space="0" w:color="auto"/>
        <w:left w:val="none" w:sz="0" w:space="0" w:color="auto"/>
        <w:bottom w:val="none" w:sz="0" w:space="0" w:color="auto"/>
        <w:right w:val="none" w:sz="0" w:space="0" w:color="auto"/>
      </w:divBdr>
      <w:divsChild>
        <w:div w:id="1427723461">
          <w:marLeft w:val="0"/>
          <w:marRight w:val="0"/>
          <w:marTop w:val="0"/>
          <w:marBottom w:val="0"/>
          <w:divBdr>
            <w:top w:val="none" w:sz="0" w:space="0" w:color="auto"/>
            <w:left w:val="none" w:sz="0" w:space="0" w:color="auto"/>
            <w:bottom w:val="none" w:sz="0" w:space="0" w:color="auto"/>
            <w:right w:val="none" w:sz="0" w:space="0" w:color="auto"/>
          </w:divBdr>
          <w:divsChild>
            <w:div w:id="1280529569">
              <w:marLeft w:val="0"/>
              <w:marRight w:val="0"/>
              <w:marTop w:val="0"/>
              <w:marBottom w:val="0"/>
              <w:divBdr>
                <w:top w:val="none" w:sz="0" w:space="0" w:color="auto"/>
                <w:left w:val="none" w:sz="0" w:space="0" w:color="auto"/>
                <w:bottom w:val="none" w:sz="0" w:space="0" w:color="auto"/>
                <w:right w:val="none" w:sz="0" w:space="0" w:color="auto"/>
              </w:divBdr>
              <w:divsChild>
                <w:div w:id="28011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85202">
      <w:bodyDiv w:val="1"/>
      <w:marLeft w:val="0"/>
      <w:marRight w:val="0"/>
      <w:marTop w:val="0"/>
      <w:marBottom w:val="0"/>
      <w:divBdr>
        <w:top w:val="none" w:sz="0" w:space="0" w:color="auto"/>
        <w:left w:val="none" w:sz="0" w:space="0" w:color="auto"/>
        <w:bottom w:val="none" w:sz="0" w:space="0" w:color="auto"/>
        <w:right w:val="none" w:sz="0" w:space="0" w:color="auto"/>
      </w:divBdr>
      <w:divsChild>
        <w:div w:id="458302161">
          <w:marLeft w:val="0"/>
          <w:marRight w:val="0"/>
          <w:marTop w:val="0"/>
          <w:marBottom w:val="0"/>
          <w:divBdr>
            <w:top w:val="none" w:sz="0" w:space="0" w:color="auto"/>
            <w:left w:val="none" w:sz="0" w:space="0" w:color="auto"/>
            <w:bottom w:val="none" w:sz="0" w:space="0" w:color="auto"/>
            <w:right w:val="none" w:sz="0" w:space="0" w:color="auto"/>
          </w:divBdr>
          <w:divsChild>
            <w:div w:id="660692632">
              <w:marLeft w:val="0"/>
              <w:marRight w:val="0"/>
              <w:marTop w:val="0"/>
              <w:marBottom w:val="0"/>
              <w:divBdr>
                <w:top w:val="none" w:sz="0" w:space="0" w:color="auto"/>
                <w:left w:val="none" w:sz="0" w:space="0" w:color="auto"/>
                <w:bottom w:val="none" w:sz="0" w:space="0" w:color="auto"/>
                <w:right w:val="none" w:sz="0" w:space="0" w:color="auto"/>
              </w:divBdr>
              <w:divsChild>
                <w:div w:id="177150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08226">
      <w:bodyDiv w:val="1"/>
      <w:marLeft w:val="0"/>
      <w:marRight w:val="0"/>
      <w:marTop w:val="0"/>
      <w:marBottom w:val="0"/>
      <w:divBdr>
        <w:top w:val="none" w:sz="0" w:space="0" w:color="auto"/>
        <w:left w:val="none" w:sz="0" w:space="0" w:color="auto"/>
        <w:bottom w:val="none" w:sz="0" w:space="0" w:color="auto"/>
        <w:right w:val="none" w:sz="0" w:space="0" w:color="auto"/>
      </w:divBdr>
      <w:divsChild>
        <w:div w:id="2062515337">
          <w:marLeft w:val="0"/>
          <w:marRight w:val="0"/>
          <w:marTop w:val="0"/>
          <w:marBottom w:val="0"/>
          <w:divBdr>
            <w:top w:val="none" w:sz="0" w:space="0" w:color="auto"/>
            <w:left w:val="none" w:sz="0" w:space="0" w:color="auto"/>
            <w:bottom w:val="none" w:sz="0" w:space="0" w:color="auto"/>
            <w:right w:val="none" w:sz="0" w:space="0" w:color="auto"/>
          </w:divBdr>
          <w:divsChild>
            <w:div w:id="1693460726">
              <w:marLeft w:val="0"/>
              <w:marRight w:val="0"/>
              <w:marTop w:val="0"/>
              <w:marBottom w:val="0"/>
              <w:divBdr>
                <w:top w:val="none" w:sz="0" w:space="0" w:color="auto"/>
                <w:left w:val="none" w:sz="0" w:space="0" w:color="auto"/>
                <w:bottom w:val="none" w:sz="0" w:space="0" w:color="auto"/>
                <w:right w:val="none" w:sz="0" w:space="0" w:color="auto"/>
              </w:divBdr>
              <w:divsChild>
                <w:div w:id="9112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387124">
      <w:bodyDiv w:val="1"/>
      <w:marLeft w:val="0"/>
      <w:marRight w:val="0"/>
      <w:marTop w:val="0"/>
      <w:marBottom w:val="0"/>
      <w:divBdr>
        <w:top w:val="none" w:sz="0" w:space="0" w:color="auto"/>
        <w:left w:val="none" w:sz="0" w:space="0" w:color="auto"/>
        <w:bottom w:val="none" w:sz="0" w:space="0" w:color="auto"/>
        <w:right w:val="none" w:sz="0" w:space="0" w:color="auto"/>
      </w:divBdr>
      <w:divsChild>
        <w:div w:id="1899508300">
          <w:marLeft w:val="0"/>
          <w:marRight w:val="0"/>
          <w:marTop w:val="0"/>
          <w:marBottom w:val="0"/>
          <w:divBdr>
            <w:top w:val="none" w:sz="0" w:space="0" w:color="auto"/>
            <w:left w:val="none" w:sz="0" w:space="0" w:color="auto"/>
            <w:bottom w:val="none" w:sz="0" w:space="0" w:color="auto"/>
            <w:right w:val="none" w:sz="0" w:space="0" w:color="auto"/>
          </w:divBdr>
          <w:divsChild>
            <w:div w:id="1662999952">
              <w:marLeft w:val="0"/>
              <w:marRight w:val="0"/>
              <w:marTop w:val="0"/>
              <w:marBottom w:val="0"/>
              <w:divBdr>
                <w:top w:val="none" w:sz="0" w:space="0" w:color="auto"/>
                <w:left w:val="none" w:sz="0" w:space="0" w:color="auto"/>
                <w:bottom w:val="none" w:sz="0" w:space="0" w:color="auto"/>
                <w:right w:val="none" w:sz="0" w:space="0" w:color="auto"/>
              </w:divBdr>
              <w:divsChild>
                <w:div w:id="1309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932904">
      <w:bodyDiv w:val="1"/>
      <w:marLeft w:val="0"/>
      <w:marRight w:val="0"/>
      <w:marTop w:val="0"/>
      <w:marBottom w:val="0"/>
      <w:divBdr>
        <w:top w:val="none" w:sz="0" w:space="0" w:color="auto"/>
        <w:left w:val="none" w:sz="0" w:space="0" w:color="auto"/>
        <w:bottom w:val="none" w:sz="0" w:space="0" w:color="auto"/>
        <w:right w:val="none" w:sz="0" w:space="0" w:color="auto"/>
      </w:divBdr>
      <w:divsChild>
        <w:div w:id="790905048">
          <w:marLeft w:val="0"/>
          <w:marRight w:val="0"/>
          <w:marTop w:val="0"/>
          <w:marBottom w:val="0"/>
          <w:divBdr>
            <w:top w:val="none" w:sz="0" w:space="0" w:color="auto"/>
            <w:left w:val="none" w:sz="0" w:space="0" w:color="auto"/>
            <w:bottom w:val="none" w:sz="0" w:space="0" w:color="auto"/>
            <w:right w:val="none" w:sz="0" w:space="0" w:color="auto"/>
          </w:divBdr>
          <w:divsChild>
            <w:div w:id="63720194">
              <w:marLeft w:val="0"/>
              <w:marRight w:val="0"/>
              <w:marTop w:val="0"/>
              <w:marBottom w:val="0"/>
              <w:divBdr>
                <w:top w:val="none" w:sz="0" w:space="0" w:color="auto"/>
                <w:left w:val="none" w:sz="0" w:space="0" w:color="auto"/>
                <w:bottom w:val="none" w:sz="0" w:space="0" w:color="auto"/>
                <w:right w:val="none" w:sz="0" w:space="0" w:color="auto"/>
              </w:divBdr>
              <w:divsChild>
                <w:div w:id="74468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312425">
      <w:bodyDiv w:val="1"/>
      <w:marLeft w:val="0"/>
      <w:marRight w:val="0"/>
      <w:marTop w:val="0"/>
      <w:marBottom w:val="0"/>
      <w:divBdr>
        <w:top w:val="none" w:sz="0" w:space="0" w:color="auto"/>
        <w:left w:val="none" w:sz="0" w:space="0" w:color="auto"/>
        <w:bottom w:val="none" w:sz="0" w:space="0" w:color="auto"/>
        <w:right w:val="none" w:sz="0" w:space="0" w:color="auto"/>
      </w:divBdr>
      <w:divsChild>
        <w:div w:id="2017027387">
          <w:marLeft w:val="0"/>
          <w:marRight w:val="0"/>
          <w:marTop w:val="0"/>
          <w:marBottom w:val="0"/>
          <w:divBdr>
            <w:top w:val="none" w:sz="0" w:space="0" w:color="auto"/>
            <w:left w:val="none" w:sz="0" w:space="0" w:color="auto"/>
            <w:bottom w:val="none" w:sz="0" w:space="0" w:color="auto"/>
            <w:right w:val="none" w:sz="0" w:space="0" w:color="auto"/>
          </w:divBdr>
          <w:divsChild>
            <w:div w:id="462114578">
              <w:marLeft w:val="0"/>
              <w:marRight w:val="0"/>
              <w:marTop w:val="0"/>
              <w:marBottom w:val="0"/>
              <w:divBdr>
                <w:top w:val="none" w:sz="0" w:space="0" w:color="auto"/>
                <w:left w:val="none" w:sz="0" w:space="0" w:color="auto"/>
                <w:bottom w:val="none" w:sz="0" w:space="0" w:color="auto"/>
                <w:right w:val="none" w:sz="0" w:space="0" w:color="auto"/>
              </w:divBdr>
              <w:divsChild>
                <w:div w:id="44357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462">
      <w:bodyDiv w:val="1"/>
      <w:marLeft w:val="0"/>
      <w:marRight w:val="0"/>
      <w:marTop w:val="0"/>
      <w:marBottom w:val="0"/>
      <w:divBdr>
        <w:top w:val="none" w:sz="0" w:space="0" w:color="auto"/>
        <w:left w:val="none" w:sz="0" w:space="0" w:color="auto"/>
        <w:bottom w:val="none" w:sz="0" w:space="0" w:color="auto"/>
        <w:right w:val="none" w:sz="0" w:space="0" w:color="auto"/>
      </w:divBdr>
      <w:divsChild>
        <w:div w:id="478961235">
          <w:marLeft w:val="0"/>
          <w:marRight w:val="0"/>
          <w:marTop w:val="0"/>
          <w:marBottom w:val="0"/>
          <w:divBdr>
            <w:top w:val="none" w:sz="0" w:space="0" w:color="auto"/>
            <w:left w:val="none" w:sz="0" w:space="0" w:color="auto"/>
            <w:bottom w:val="none" w:sz="0" w:space="0" w:color="auto"/>
            <w:right w:val="none" w:sz="0" w:space="0" w:color="auto"/>
          </w:divBdr>
          <w:divsChild>
            <w:div w:id="52393513">
              <w:marLeft w:val="0"/>
              <w:marRight w:val="0"/>
              <w:marTop w:val="0"/>
              <w:marBottom w:val="0"/>
              <w:divBdr>
                <w:top w:val="none" w:sz="0" w:space="0" w:color="auto"/>
                <w:left w:val="none" w:sz="0" w:space="0" w:color="auto"/>
                <w:bottom w:val="none" w:sz="0" w:space="0" w:color="auto"/>
                <w:right w:val="none" w:sz="0" w:space="0" w:color="auto"/>
              </w:divBdr>
              <w:divsChild>
                <w:div w:id="63795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931161">
      <w:bodyDiv w:val="1"/>
      <w:marLeft w:val="0"/>
      <w:marRight w:val="0"/>
      <w:marTop w:val="0"/>
      <w:marBottom w:val="0"/>
      <w:divBdr>
        <w:top w:val="none" w:sz="0" w:space="0" w:color="auto"/>
        <w:left w:val="none" w:sz="0" w:space="0" w:color="auto"/>
        <w:bottom w:val="none" w:sz="0" w:space="0" w:color="auto"/>
        <w:right w:val="none" w:sz="0" w:space="0" w:color="auto"/>
      </w:divBdr>
      <w:divsChild>
        <w:div w:id="1624995549">
          <w:marLeft w:val="0"/>
          <w:marRight w:val="0"/>
          <w:marTop w:val="0"/>
          <w:marBottom w:val="0"/>
          <w:divBdr>
            <w:top w:val="none" w:sz="0" w:space="0" w:color="auto"/>
            <w:left w:val="none" w:sz="0" w:space="0" w:color="auto"/>
            <w:bottom w:val="none" w:sz="0" w:space="0" w:color="auto"/>
            <w:right w:val="none" w:sz="0" w:space="0" w:color="auto"/>
          </w:divBdr>
          <w:divsChild>
            <w:div w:id="1071654533">
              <w:marLeft w:val="0"/>
              <w:marRight w:val="0"/>
              <w:marTop w:val="0"/>
              <w:marBottom w:val="0"/>
              <w:divBdr>
                <w:top w:val="none" w:sz="0" w:space="0" w:color="auto"/>
                <w:left w:val="none" w:sz="0" w:space="0" w:color="auto"/>
                <w:bottom w:val="none" w:sz="0" w:space="0" w:color="auto"/>
                <w:right w:val="none" w:sz="0" w:space="0" w:color="auto"/>
              </w:divBdr>
              <w:divsChild>
                <w:div w:id="2577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239471">
      <w:bodyDiv w:val="1"/>
      <w:marLeft w:val="0"/>
      <w:marRight w:val="0"/>
      <w:marTop w:val="0"/>
      <w:marBottom w:val="0"/>
      <w:divBdr>
        <w:top w:val="none" w:sz="0" w:space="0" w:color="auto"/>
        <w:left w:val="none" w:sz="0" w:space="0" w:color="auto"/>
        <w:bottom w:val="none" w:sz="0" w:space="0" w:color="auto"/>
        <w:right w:val="none" w:sz="0" w:space="0" w:color="auto"/>
      </w:divBdr>
      <w:divsChild>
        <w:div w:id="1981572111">
          <w:marLeft w:val="0"/>
          <w:marRight w:val="0"/>
          <w:marTop w:val="0"/>
          <w:marBottom w:val="0"/>
          <w:divBdr>
            <w:top w:val="none" w:sz="0" w:space="0" w:color="auto"/>
            <w:left w:val="none" w:sz="0" w:space="0" w:color="auto"/>
            <w:bottom w:val="none" w:sz="0" w:space="0" w:color="auto"/>
            <w:right w:val="none" w:sz="0" w:space="0" w:color="auto"/>
          </w:divBdr>
          <w:divsChild>
            <w:div w:id="1857227162">
              <w:marLeft w:val="0"/>
              <w:marRight w:val="0"/>
              <w:marTop w:val="0"/>
              <w:marBottom w:val="0"/>
              <w:divBdr>
                <w:top w:val="none" w:sz="0" w:space="0" w:color="auto"/>
                <w:left w:val="none" w:sz="0" w:space="0" w:color="auto"/>
                <w:bottom w:val="none" w:sz="0" w:space="0" w:color="auto"/>
                <w:right w:val="none" w:sz="0" w:space="0" w:color="auto"/>
              </w:divBdr>
              <w:divsChild>
                <w:div w:id="166940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258292">
      <w:bodyDiv w:val="1"/>
      <w:marLeft w:val="0"/>
      <w:marRight w:val="0"/>
      <w:marTop w:val="0"/>
      <w:marBottom w:val="0"/>
      <w:divBdr>
        <w:top w:val="none" w:sz="0" w:space="0" w:color="auto"/>
        <w:left w:val="none" w:sz="0" w:space="0" w:color="auto"/>
        <w:bottom w:val="none" w:sz="0" w:space="0" w:color="auto"/>
        <w:right w:val="none" w:sz="0" w:space="0" w:color="auto"/>
      </w:divBdr>
      <w:divsChild>
        <w:div w:id="1244561335">
          <w:marLeft w:val="0"/>
          <w:marRight w:val="0"/>
          <w:marTop w:val="0"/>
          <w:marBottom w:val="0"/>
          <w:divBdr>
            <w:top w:val="none" w:sz="0" w:space="0" w:color="auto"/>
            <w:left w:val="none" w:sz="0" w:space="0" w:color="auto"/>
            <w:bottom w:val="none" w:sz="0" w:space="0" w:color="auto"/>
            <w:right w:val="none" w:sz="0" w:space="0" w:color="auto"/>
          </w:divBdr>
          <w:divsChild>
            <w:div w:id="546334425">
              <w:marLeft w:val="0"/>
              <w:marRight w:val="0"/>
              <w:marTop w:val="0"/>
              <w:marBottom w:val="0"/>
              <w:divBdr>
                <w:top w:val="none" w:sz="0" w:space="0" w:color="auto"/>
                <w:left w:val="none" w:sz="0" w:space="0" w:color="auto"/>
                <w:bottom w:val="none" w:sz="0" w:space="0" w:color="auto"/>
                <w:right w:val="none" w:sz="0" w:space="0" w:color="auto"/>
              </w:divBdr>
              <w:divsChild>
                <w:div w:id="186909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090796">
      <w:bodyDiv w:val="1"/>
      <w:marLeft w:val="0"/>
      <w:marRight w:val="0"/>
      <w:marTop w:val="0"/>
      <w:marBottom w:val="0"/>
      <w:divBdr>
        <w:top w:val="none" w:sz="0" w:space="0" w:color="auto"/>
        <w:left w:val="none" w:sz="0" w:space="0" w:color="auto"/>
        <w:bottom w:val="none" w:sz="0" w:space="0" w:color="auto"/>
        <w:right w:val="none" w:sz="0" w:space="0" w:color="auto"/>
      </w:divBdr>
      <w:divsChild>
        <w:div w:id="1542086627">
          <w:marLeft w:val="0"/>
          <w:marRight w:val="0"/>
          <w:marTop w:val="0"/>
          <w:marBottom w:val="0"/>
          <w:divBdr>
            <w:top w:val="none" w:sz="0" w:space="0" w:color="auto"/>
            <w:left w:val="none" w:sz="0" w:space="0" w:color="auto"/>
            <w:bottom w:val="none" w:sz="0" w:space="0" w:color="auto"/>
            <w:right w:val="none" w:sz="0" w:space="0" w:color="auto"/>
          </w:divBdr>
          <w:divsChild>
            <w:div w:id="1106002310">
              <w:marLeft w:val="0"/>
              <w:marRight w:val="0"/>
              <w:marTop w:val="0"/>
              <w:marBottom w:val="0"/>
              <w:divBdr>
                <w:top w:val="none" w:sz="0" w:space="0" w:color="auto"/>
                <w:left w:val="none" w:sz="0" w:space="0" w:color="auto"/>
                <w:bottom w:val="none" w:sz="0" w:space="0" w:color="auto"/>
                <w:right w:val="none" w:sz="0" w:space="0" w:color="auto"/>
              </w:divBdr>
              <w:divsChild>
                <w:div w:id="96523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748833">
      <w:bodyDiv w:val="1"/>
      <w:marLeft w:val="0"/>
      <w:marRight w:val="0"/>
      <w:marTop w:val="0"/>
      <w:marBottom w:val="0"/>
      <w:divBdr>
        <w:top w:val="none" w:sz="0" w:space="0" w:color="auto"/>
        <w:left w:val="none" w:sz="0" w:space="0" w:color="auto"/>
        <w:bottom w:val="none" w:sz="0" w:space="0" w:color="auto"/>
        <w:right w:val="none" w:sz="0" w:space="0" w:color="auto"/>
      </w:divBdr>
      <w:divsChild>
        <w:div w:id="856844006">
          <w:marLeft w:val="0"/>
          <w:marRight w:val="0"/>
          <w:marTop w:val="0"/>
          <w:marBottom w:val="0"/>
          <w:divBdr>
            <w:top w:val="none" w:sz="0" w:space="0" w:color="auto"/>
            <w:left w:val="none" w:sz="0" w:space="0" w:color="auto"/>
            <w:bottom w:val="none" w:sz="0" w:space="0" w:color="auto"/>
            <w:right w:val="none" w:sz="0" w:space="0" w:color="auto"/>
          </w:divBdr>
          <w:divsChild>
            <w:div w:id="2136019624">
              <w:marLeft w:val="0"/>
              <w:marRight w:val="0"/>
              <w:marTop w:val="0"/>
              <w:marBottom w:val="0"/>
              <w:divBdr>
                <w:top w:val="none" w:sz="0" w:space="0" w:color="auto"/>
                <w:left w:val="none" w:sz="0" w:space="0" w:color="auto"/>
                <w:bottom w:val="none" w:sz="0" w:space="0" w:color="auto"/>
                <w:right w:val="none" w:sz="0" w:space="0" w:color="auto"/>
              </w:divBdr>
              <w:divsChild>
                <w:div w:id="86293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750334">
      <w:bodyDiv w:val="1"/>
      <w:marLeft w:val="0"/>
      <w:marRight w:val="0"/>
      <w:marTop w:val="0"/>
      <w:marBottom w:val="0"/>
      <w:divBdr>
        <w:top w:val="none" w:sz="0" w:space="0" w:color="auto"/>
        <w:left w:val="none" w:sz="0" w:space="0" w:color="auto"/>
        <w:bottom w:val="none" w:sz="0" w:space="0" w:color="auto"/>
        <w:right w:val="none" w:sz="0" w:space="0" w:color="auto"/>
      </w:divBdr>
      <w:divsChild>
        <w:div w:id="2017029969">
          <w:marLeft w:val="0"/>
          <w:marRight w:val="0"/>
          <w:marTop w:val="0"/>
          <w:marBottom w:val="0"/>
          <w:divBdr>
            <w:top w:val="none" w:sz="0" w:space="0" w:color="auto"/>
            <w:left w:val="none" w:sz="0" w:space="0" w:color="auto"/>
            <w:bottom w:val="none" w:sz="0" w:space="0" w:color="auto"/>
            <w:right w:val="none" w:sz="0" w:space="0" w:color="auto"/>
          </w:divBdr>
          <w:divsChild>
            <w:div w:id="1825852951">
              <w:marLeft w:val="0"/>
              <w:marRight w:val="0"/>
              <w:marTop w:val="0"/>
              <w:marBottom w:val="0"/>
              <w:divBdr>
                <w:top w:val="none" w:sz="0" w:space="0" w:color="auto"/>
                <w:left w:val="none" w:sz="0" w:space="0" w:color="auto"/>
                <w:bottom w:val="none" w:sz="0" w:space="0" w:color="auto"/>
                <w:right w:val="none" w:sz="0" w:space="0" w:color="auto"/>
              </w:divBdr>
              <w:divsChild>
                <w:div w:id="746273092">
                  <w:marLeft w:val="0"/>
                  <w:marRight w:val="0"/>
                  <w:marTop w:val="0"/>
                  <w:marBottom w:val="0"/>
                  <w:divBdr>
                    <w:top w:val="none" w:sz="0" w:space="0" w:color="auto"/>
                    <w:left w:val="none" w:sz="0" w:space="0" w:color="auto"/>
                    <w:bottom w:val="none" w:sz="0" w:space="0" w:color="auto"/>
                    <w:right w:val="none" w:sz="0" w:space="0" w:color="auto"/>
                  </w:divBdr>
                </w:div>
              </w:divsChild>
            </w:div>
            <w:div w:id="1484539281">
              <w:marLeft w:val="0"/>
              <w:marRight w:val="0"/>
              <w:marTop w:val="0"/>
              <w:marBottom w:val="0"/>
              <w:divBdr>
                <w:top w:val="none" w:sz="0" w:space="0" w:color="auto"/>
                <w:left w:val="none" w:sz="0" w:space="0" w:color="auto"/>
                <w:bottom w:val="none" w:sz="0" w:space="0" w:color="auto"/>
                <w:right w:val="none" w:sz="0" w:space="0" w:color="auto"/>
              </w:divBdr>
              <w:divsChild>
                <w:div w:id="161259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3043">
          <w:marLeft w:val="0"/>
          <w:marRight w:val="0"/>
          <w:marTop w:val="0"/>
          <w:marBottom w:val="0"/>
          <w:divBdr>
            <w:top w:val="none" w:sz="0" w:space="0" w:color="auto"/>
            <w:left w:val="none" w:sz="0" w:space="0" w:color="auto"/>
            <w:bottom w:val="none" w:sz="0" w:space="0" w:color="auto"/>
            <w:right w:val="none" w:sz="0" w:space="0" w:color="auto"/>
          </w:divBdr>
          <w:divsChild>
            <w:div w:id="133454649">
              <w:marLeft w:val="0"/>
              <w:marRight w:val="0"/>
              <w:marTop w:val="0"/>
              <w:marBottom w:val="0"/>
              <w:divBdr>
                <w:top w:val="none" w:sz="0" w:space="0" w:color="auto"/>
                <w:left w:val="none" w:sz="0" w:space="0" w:color="auto"/>
                <w:bottom w:val="none" w:sz="0" w:space="0" w:color="auto"/>
                <w:right w:val="none" w:sz="0" w:space="0" w:color="auto"/>
              </w:divBdr>
              <w:divsChild>
                <w:div w:id="38981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634653">
      <w:bodyDiv w:val="1"/>
      <w:marLeft w:val="0"/>
      <w:marRight w:val="0"/>
      <w:marTop w:val="0"/>
      <w:marBottom w:val="0"/>
      <w:divBdr>
        <w:top w:val="none" w:sz="0" w:space="0" w:color="auto"/>
        <w:left w:val="none" w:sz="0" w:space="0" w:color="auto"/>
        <w:bottom w:val="none" w:sz="0" w:space="0" w:color="auto"/>
        <w:right w:val="none" w:sz="0" w:space="0" w:color="auto"/>
      </w:divBdr>
      <w:divsChild>
        <w:div w:id="630208491">
          <w:marLeft w:val="0"/>
          <w:marRight w:val="0"/>
          <w:marTop w:val="0"/>
          <w:marBottom w:val="0"/>
          <w:divBdr>
            <w:top w:val="none" w:sz="0" w:space="0" w:color="auto"/>
            <w:left w:val="none" w:sz="0" w:space="0" w:color="auto"/>
            <w:bottom w:val="none" w:sz="0" w:space="0" w:color="auto"/>
            <w:right w:val="none" w:sz="0" w:space="0" w:color="auto"/>
          </w:divBdr>
          <w:divsChild>
            <w:div w:id="1885829536">
              <w:marLeft w:val="0"/>
              <w:marRight w:val="0"/>
              <w:marTop w:val="0"/>
              <w:marBottom w:val="0"/>
              <w:divBdr>
                <w:top w:val="none" w:sz="0" w:space="0" w:color="auto"/>
                <w:left w:val="none" w:sz="0" w:space="0" w:color="auto"/>
                <w:bottom w:val="none" w:sz="0" w:space="0" w:color="auto"/>
                <w:right w:val="none" w:sz="0" w:space="0" w:color="auto"/>
              </w:divBdr>
              <w:divsChild>
                <w:div w:id="42122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644298">
      <w:bodyDiv w:val="1"/>
      <w:marLeft w:val="0"/>
      <w:marRight w:val="0"/>
      <w:marTop w:val="0"/>
      <w:marBottom w:val="0"/>
      <w:divBdr>
        <w:top w:val="none" w:sz="0" w:space="0" w:color="auto"/>
        <w:left w:val="none" w:sz="0" w:space="0" w:color="auto"/>
        <w:bottom w:val="none" w:sz="0" w:space="0" w:color="auto"/>
        <w:right w:val="none" w:sz="0" w:space="0" w:color="auto"/>
      </w:divBdr>
      <w:divsChild>
        <w:div w:id="364911363">
          <w:marLeft w:val="0"/>
          <w:marRight w:val="0"/>
          <w:marTop w:val="0"/>
          <w:marBottom w:val="0"/>
          <w:divBdr>
            <w:top w:val="none" w:sz="0" w:space="0" w:color="auto"/>
            <w:left w:val="none" w:sz="0" w:space="0" w:color="auto"/>
            <w:bottom w:val="none" w:sz="0" w:space="0" w:color="auto"/>
            <w:right w:val="none" w:sz="0" w:space="0" w:color="auto"/>
          </w:divBdr>
          <w:divsChild>
            <w:div w:id="21788691">
              <w:marLeft w:val="0"/>
              <w:marRight w:val="0"/>
              <w:marTop w:val="0"/>
              <w:marBottom w:val="0"/>
              <w:divBdr>
                <w:top w:val="none" w:sz="0" w:space="0" w:color="auto"/>
                <w:left w:val="none" w:sz="0" w:space="0" w:color="auto"/>
                <w:bottom w:val="none" w:sz="0" w:space="0" w:color="auto"/>
                <w:right w:val="none" w:sz="0" w:space="0" w:color="auto"/>
              </w:divBdr>
              <w:divsChild>
                <w:div w:id="18824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014449">
      <w:bodyDiv w:val="1"/>
      <w:marLeft w:val="0"/>
      <w:marRight w:val="0"/>
      <w:marTop w:val="0"/>
      <w:marBottom w:val="0"/>
      <w:divBdr>
        <w:top w:val="none" w:sz="0" w:space="0" w:color="auto"/>
        <w:left w:val="none" w:sz="0" w:space="0" w:color="auto"/>
        <w:bottom w:val="none" w:sz="0" w:space="0" w:color="auto"/>
        <w:right w:val="none" w:sz="0" w:space="0" w:color="auto"/>
      </w:divBdr>
      <w:divsChild>
        <w:div w:id="972559109">
          <w:marLeft w:val="0"/>
          <w:marRight w:val="0"/>
          <w:marTop w:val="0"/>
          <w:marBottom w:val="0"/>
          <w:divBdr>
            <w:top w:val="none" w:sz="0" w:space="0" w:color="auto"/>
            <w:left w:val="none" w:sz="0" w:space="0" w:color="auto"/>
            <w:bottom w:val="none" w:sz="0" w:space="0" w:color="auto"/>
            <w:right w:val="none" w:sz="0" w:space="0" w:color="auto"/>
          </w:divBdr>
          <w:divsChild>
            <w:div w:id="311251725">
              <w:marLeft w:val="0"/>
              <w:marRight w:val="0"/>
              <w:marTop w:val="0"/>
              <w:marBottom w:val="0"/>
              <w:divBdr>
                <w:top w:val="none" w:sz="0" w:space="0" w:color="auto"/>
                <w:left w:val="none" w:sz="0" w:space="0" w:color="auto"/>
                <w:bottom w:val="none" w:sz="0" w:space="0" w:color="auto"/>
                <w:right w:val="none" w:sz="0" w:space="0" w:color="auto"/>
              </w:divBdr>
              <w:divsChild>
                <w:div w:id="791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09021">
          <w:marLeft w:val="0"/>
          <w:marRight w:val="0"/>
          <w:marTop w:val="0"/>
          <w:marBottom w:val="0"/>
          <w:divBdr>
            <w:top w:val="none" w:sz="0" w:space="0" w:color="auto"/>
            <w:left w:val="none" w:sz="0" w:space="0" w:color="auto"/>
            <w:bottom w:val="none" w:sz="0" w:space="0" w:color="auto"/>
            <w:right w:val="none" w:sz="0" w:space="0" w:color="auto"/>
          </w:divBdr>
          <w:divsChild>
            <w:div w:id="1187333718">
              <w:marLeft w:val="0"/>
              <w:marRight w:val="0"/>
              <w:marTop w:val="0"/>
              <w:marBottom w:val="0"/>
              <w:divBdr>
                <w:top w:val="none" w:sz="0" w:space="0" w:color="auto"/>
                <w:left w:val="none" w:sz="0" w:space="0" w:color="auto"/>
                <w:bottom w:val="none" w:sz="0" w:space="0" w:color="auto"/>
                <w:right w:val="none" w:sz="0" w:space="0" w:color="auto"/>
              </w:divBdr>
              <w:divsChild>
                <w:div w:id="81221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594364">
      <w:bodyDiv w:val="1"/>
      <w:marLeft w:val="0"/>
      <w:marRight w:val="0"/>
      <w:marTop w:val="0"/>
      <w:marBottom w:val="0"/>
      <w:divBdr>
        <w:top w:val="none" w:sz="0" w:space="0" w:color="auto"/>
        <w:left w:val="none" w:sz="0" w:space="0" w:color="auto"/>
        <w:bottom w:val="none" w:sz="0" w:space="0" w:color="auto"/>
        <w:right w:val="none" w:sz="0" w:space="0" w:color="auto"/>
      </w:divBdr>
      <w:divsChild>
        <w:div w:id="1817141103">
          <w:marLeft w:val="0"/>
          <w:marRight w:val="0"/>
          <w:marTop w:val="0"/>
          <w:marBottom w:val="0"/>
          <w:divBdr>
            <w:top w:val="none" w:sz="0" w:space="0" w:color="auto"/>
            <w:left w:val="none" w:sz="0" w:space="0" w:color="auto"/>
            <w:bottom w:val="none" w:sz="0" w:space="0" w:color="auto"/>
            <w:right w:val="none" w:sz="0" w:space="0" w:color="auto"/>
          </w:divBdr>
          <w:divsChild>
            <w:div w:id="1254706634">
              <w:marLeft w:val="0"/>
              <w:marRight w:val="0"/>
              <w:marTop w:val="0"/>
              <w:marBottom w:val="0"/>
              <w:divBdr>
                <w:top w:val="none" w:sz="0" w:space="0" w:color="auto"/>
                <w:left w:val="none" w:sz="0" w:space="0" w:color="auto"/>
                <w:bottom w:val="none" w:sz="0" w:space="0" w:color="auto"/>
                <w:right w:val="none" w:sz="0" w:space="0" w:color="auto"/>
              </w:divBdr>
              <w:divsChild>
                <w:div w:id="119245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97978">
      <w:bodyDiv w:val="1"/>
      <w:marLeft w:val="0"/>
      <w:marRight w:val="0"/>
      <w:marTop w:val="0"/>
      <w:marBottom w:val="0"/>
      <w:divBdr>
        <w:top w:val="none" w:sz="0" w:space="0" w:color="auto"/>
        <w:left w:val="none" w:sz="0" w:space="0" w:color="auto"/>
        <w:bottom w:val="none" w:sz="0" w:space="0" w:color="auto"/>
        <w:right w:val="none" w:sz="0" w:space="0" w:color="auto"/>
      </w:divBdr>
      <w:divsChild>
        <w:div w:id="1703507331">
          <w:marLeft w:val="0"/>
          <w:marRight w:val="0"/>
          <w:marTop w:val="0"/>
          <w:marBottom w:val="0"/>
          <w:divBdr>
            <w:top w:val="none" w:sz="0" w:space="0" w:color="auto"/>
            <w:left w:val="none" w:sz="0" w:space="0" w:color="auto"/>
            <w:bottom w:val="none" w:sz="0" w:space="0" w:color="auto"/>
            <w:right w:val="none" w:sz="0" w:space="0" w:color="auto"/>
          </w:divBdr>
          <w:divsChild>
            <w:div w:id="476990372">
              <w:marLeft w:val="0"/>
              <w:marRight w:val="0"/>
              <w:marTop w:val="0"/>
              <w:marBottom w:val="0"/>
              <w:divBdr>
                <w:top w:val="none" w:sz="0" w:space="0" w:color="auto"/>
                <w:left w:val="none" w:sz="0" w:space="0" w:color="auto"/>
                <w:bottom w:val="none" w:sz="0" w:space="0" w:color="auto"/>
                <w:right w:val="none" w:sz="0" w:space="0" w:color="auto"/>
              </w:divBdr>
              <w:divsChild>
                <w:div w:id="137588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2297">
      <w:bodyDiv w:val="1"/>
      <w:marLeft w:val="0"/>
      <w:marRight w:val="0"/>
      <w:marTop w:val="0"/>
      <w:marBottom w:val="0"/>
      <w:divBdr>
        <w:top w:val="none" w:sz="0" w:space="0" w:color="auto"/>
        <w:left w:val="none" w:sz="0" w:space="0" w:color="auto"/>
        <w:bottom w:val="none" w:sz="0" w:space="0" w:color="auto"/>
        <w:right w:val="none" w:sz="0" w:space="0" w:color="auto"/>
      </w:divBdr>
      <w:divsChild>
        <w:div w:id="576940918">
          <w:marLeft w:val="0"/>
          <w:marRight w:val="0"/>
          <w:marTop w:val="0"/>
          <w:marBottom w:val="0"/>
          <w:divBdr>
            <w:top w:val="none" w:sz="0" w:space="0" w:color="auto"/>
            <w:left w:val="none" w:sz="0" w:space="0" w:color="auto"/>
            <w:bottom w:val="none" w:sz="0" w:space="0" w:color="auto"/>
            <w:right w:val="none" w:sz="0" w:space="0" w:color="auto"/>
          </w:divBdr>
          <w:divsChild>
            <w:div w:id="181436379">
              <w:marLeft w:val="0"/>
              <w:marRight w:val="0"/>
              <w:marTop w:val="0"/>
              <w:marBottom w:val="0"/>
              <w:divBdr>
                <w:top w:val="none" w:sz="0" w:space="0" w:color="auto"/>
                <w:left w:val="none" w:sz="0" w:space="0" w:color="auto"/>
                <w:bottom w:val="none" w:sz="0" w:space="0" w:color="auto"/>
                <w:right w:val="none" w:sz="0" w:space="0" w:color="auto"/>
              </w:divBdr>
              <w:divsChild>
                <w:div w:id="16899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0621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35">
          <w:marLeft w:val="0"/>
          <w:marRight w:val="0"/>
          <w:marTop w:val="0"/>
          <w:marBottom w:val="0"/>
          <w:divBdr>
            <w:top w:val="none" w:sz="0" w:space="0" w:color="auto"/>
            <w:left w:val="none" w:sz="0" w:space="0" w:color="auto"/>
            <w:bottom w:val="none" w:sz="0" w:space="0" w:color="auto"/>
            <w:right w:val="none" w:sz="0" w:space="0" w:color="auto"/>
          </w:divBdr>
          <w:divsChild>
            <w:div w:id="774403220">
              <w:marLeft w:val="0"/>
              <w:marRight w:val="0"/>
              <w:marTop w:val="0"/>
              <w:marBottom w:val="0"/>
              <w:divBdr>
                <w:top w:val="none" w:sz="0" w:space="0" w:color="auto"/>
                <w:left w:val="none" w:sz="0" w:space="0" w:color="auto"/>
                <w:bottom w:val="none" w:sz="0" w:space="0" w:color="auto"/>
                <w:right w:val="none" w:sz="0" w:space="0" w:color="auto"/>
              </w:divBdr>
              <w:divsChild>
                <w:div w:id="114119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462439">
      <w:bodyDiv w:val="1"/>
      <w:marLeft w:val="0"/>
      <w:marRight w:val="0"/>
      <w:marTop w:val="0"/>
      <w:marBottom w:val="0"/>
      <w:divBdr>
        <w:top w:val="none" w:sz="0" w:space="0" w:color="auto"/>
        <w:left w:val="none" w:sz="0" w:space="0" w:color="auto"/>
        <w:bottom w:val="none" w:sz="0" w:space="0" w:color="auto"/>
        <w:right w:val="none" w:sz="0" w:space="0" w:color="auto"/>
      </w:divBdr>
      <w:divsChild>
        <w:div w:id="418330109">
          <w:marLeft w:val="0"/>
          <w:marRight w:val="0"/>
          <w:marTop w:val="0"/>
          <w:marBottom w:val="0"/>
          <w:divBdr>
            <w:top w:val="none" w:sz="0" w:space="0" w:color="auto"/>
            <w:left w:val="none" w:sz="0" w:space="0" w:color="auto"/>
            <w:bottom w:val="none" w:sz="0" w:space="0" w:color="auto"/>
            <w:right w:val="none" w:sz="0" w:space="0" w:color="auto"/>
          </w:divBdr>
          <w:divsChild>
            <w:div w:id="1229534709">
              <w:marLeft w:val="0"/>
              <w:marRight w:val="0"/>
              <w:marTop w:val="0"/>
              <w:marBottom w:val="0"/>
              <w:divBdr>
                <w:top w:val="none" w:sz="0" w:space="0" w:color="auto"/>
                <w:left w:val="none" w:sz="0" w:space="0" w:color="auto"/>
                <w:bottom w:val="none" w:sz="0" w:space="0" w:color="auto"/>
                <w:right w:val="none" w:sz="0" w:space="0" w:color="auto"/>
              </w:divBdr>
              <w:divsChild>
                <w:div w:id="14000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165405">
      <w:bodyDiv w:val="1"/>
      <w:marLeft w:val="0"/>
      <w:marRight w:val="0"/>
      <w:marTop w:val="0"/>
      <w:marBottom w:val="0"/>
      <w:divBdr>
        <w:top w:val="none" w:sz="0" w:space="0" w:color="auto"/>
        <w:left w:val="none" w:sz="0" w:space="0" w:color="auto"/>
        <w:bottom w:val="none" w:sz="0" w:space="0" w:color="auto"/>
        <w:right w:val="none" w:sz="0" w:space="0" w:color="auto"/>
      </w:divBdr>
      <w:divsChild>
        <w:div w:id="382801676">
          <w:marLeft w:val="0"/>
          <w:marRight w:val="0"/>
          <w:marTop w:val="0"/>
          <w:marBottom w:val="0"/>
          <w:divBdr>
            <w:top w:val="none" w:sz="0" w:space="0" w:color="auto"/>
            <w:left w:val="none" w:sz="0" w:space="0" w:color="auto"/>
            <w:bottom w:val="none" w:sz="0" w:space="0" w:color="auto"/>
            <w:right w:val="none" w:sz="0" w:space="0" w:color="auto"/>
          </w:divBdr>
          <w:divsChild>
            <w:div w:id="1664163876">
              <w:marLeft w:val="0"/>
              <w:marRight w:val="0"/>
              <w:marTop w:val="0"/>
              <w:marBottom w:val="0"/>
              <w:divBdr>
                <w:top w:val="none" w:sz="0" w:space="0" w:color="auto"/>
                <w:left w:val="none" w:sz="0" w:space="0" w:color="auto"/>
                <w:bottom w:val="none" w:sz="0" w:space="0" w:color="auto"/>
                <w:right w:val="none" w:sz="0" w:space="0" w:color="auto"/>
              </w:divBdr>
              <w:divsChild>
                <w:div w:id="71755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136889">
      <w:bodyDiv w:val="1"/>
      <w:marLeft w:val="0"/>
      <w:marRight w:val="0"/>
      <w:marTop w:val="0"/>
      <w:marBottom w:val="0"/>
      <w:divBdr>
        <w:top w:val="none" w:sz="0" w:space="0" w:color="auto"/>
        <w:left w:val="none" w:sz="0" w:space="0" w:color="auto"/>
        <w:bottom w:val="none" w:sz="0" w:space="0" w:color="auto"/>
        <w:right w:val="none" w:sz="0" w:space="0" w:color="auto"/>
      </w:divBdr>
      <w:divsChild>
        <w:div w:id="183255303">
          <w:marLeft w:val="0"/>
          <w:marRight w:val="0"/>
          <w:marTop w:val="0"/>
          <w:marBottom w:val="0"/>
          <w:divBdr>
            <w:top w:val="none" w:sz="0" w:space="0" w:color="auto"/>
            <w:left w:val="none" w:sz="0" w:space="0" w:color="auto"/>
            <w:bottom w:val="none" w:sz="0" w:space="0" w:color="auto"/>
            <w:right w:val="none" w:sz="0" w:space="0" w:color="auto"/>
          </w:divBdr>
          <w:divsChild>
            <w:div w:id="1297222330">
              <w:marLeft w:val="0"/>
              <w:marRight w:val="0"/>
              <w:marTop w:val="0"/>
              <w:marBottom w:val="0"/>
              <w:divBdr>
                <w:top w:val="none" w:sz="0" w:space="0" w:color="auto"/>
                <w:left w:val="none" w:sz="0" w:space="0" w:color="auto"/>
                <w:bottom w:val="none" w:sz="0" w:space="0" w:color="auto"/>
                <w:right w:val="none" w:sz="0" w:space="0" w:color="auto"/>
              </w:divBdr>
              <w:divsChild>
                <w:div w:id="15567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09394">
      <w:bodyDiv w:val="1"/>
      <w:marLeft w:val="0"/>
      <w:marRight w:val="0"/>
      <w:marTop w:val="0"/>
      <w:marBottom w:val="0"/>
      <w:divBdr>
        <w:top w:val="none" w:sz="0" w:space="0" w:color="auto"/>
        <w:left w:val="none" w:sz="0" w:space="0" w:color="auto"/>
        <w:bottom w:val="none" w:sz="0" w:space="0" w:color="auto"/>
        <w:right w:val="none" w:sz="0" w:space="0" w:color="auto"/>
      </w:divBdr>
      <w:divsChild>
        <w:div w:id="261686371">
          <w:marLeft w:val="0"/>
          <w:marRight w:val="0"/>
          <w:marTop w:val="0"/>
          <w:marBottom w:val="0"/>
          <w:divBdr>
            <w:top w:val="none" w:sz="0" w:space="0" w:color="auto"/>
            <w:left w:val="none" w:sz="0" w:space="0" w:color="auto"/>
            <w:bottom w:val="none" w:sz="0" w:space="0" w:color="auto"/>
            <w:right w:val="none" w:sz="0" w:space="0" w:color="auto"/>
          </w:divBdr>
          <w:divsChild>
            <w:div w:id="2106149767">
              <w:marLeft w:val="0"/>
              <w:marRight w:val="0"/>
              <w:marTop w:val="0"/>
              <w:marBottom w:val="0"/>
              <w:divBdr>
                <w:top w:val="none" w:sz="0" w:space="0" w:color="auto"/>
                <w:left w:val="none" w:sz="0" w:space="0" w:color="auto"/>
                <w:bottom w:val="none" w:sz="0" w:space="0" w:color="auto"/>
                <w:right w:val="none" w:sz="0" w:space="0" w:color="auto"/>
              </w:divBdr>
              <w:divsChild>
                <w:div w:id="49140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202636">
      <w:bodyDiv w:val="1"/>
      <w:marLeft w:val="0"/>
      <w:marRight w:val="0"/>
      <w:marTop w:val="0"/>
      <w:marBottom w:val="0"/>
      <w:divBdr>
        <w:top w:val="none" w:sz="0" w:space="0" w:color="auto"/>
        <w:left w:val="none" w:sz="0" w:space="0" w:color="auto"/>
        <w:bottom w:val="none" w:sz="0" w:space="0" w:color="auto"/>
        <w:right w:val="none" w:sz="0" w:space="0" w:color="auto"/>
      </w:divBdr>
      <w:divsChild>
        <w:div w:id="1445416066">
          <w:marLeft w:val="0"/>
          <w:marRight w:val="0"/>
          <w:marTop w:val="0"/>
          <w:marBottom w:val="0"/>
          <w:divBdr>
            <w:top w:val="none" w:sz="0" w:space="0" w:color="auto"/>
            <w:left w:val="none" w:sz="0" w:space="0" w:color="auto"/>
            <w:bottom w:val="none" w:sz="0" w:space="0" w:color="auto"/>
            <w:right w:val="none" w:sz="0" w:space="0" w:color="auto"/>
          </w:divBdr>
          <w:divsChild>
            <w:div w:id="1883863721">
              <w:marLeft w:val="0"/>
              <w:marRight w:val="0"/>
              <w:marTop w:val="0"/>
              <w:marBottom w:val="0"/>
              <w:divBdr>
                <w:top w:val="none" w:sz="0" w:space="0" w:color="auto"/>
                <w:left w:val="none" w:sz="0" w:space="0" w:color="auto"/>
                <w:bottom w:val="none" w:sz="0" w:space="0" w:color="auto"/>
                <w:right w:val="none" w:sz="0" w:space="0" w:color="auto"/>
              </w:divBdr>
              <w:divsChild>
                <w:div w:id="578170729">
                  <w:marLeft w:val="0"/>
                  <w:marRight w:val="0"/>
                  <w:marTop w:val="0"/>
                  <w:marBottom w:val="0"/>
                  <w:divBdr>
                    <w:top w:val="none" w:sz="0" w:space="0" w:color="auto"/>
                    <w:left w:val="none" w:sz="0" w:space="0" w:color="auto"/>
                    <w:bottom w:val="none" w:sz="0" w:space="0" w:color="auto"/>
                    <w:right w:val="none" w:sz="0" w:space="0" w:color="auto"/>
                  </w:divBdr>
                  <w:divsChild>
                    <w:div w:id="1446921151">
                      <w:marLeft w:val="0"/>
                      <w:marRight w:val="0"/>
                      <w:marTop w:val="0"/>
                      <w:marBottom w:val="0"/>
                      <w:divBdr>
                        <w:top w:val="none" w:sz="0" w:space="0" w:color="auto"/>
                        <w:left w:val="none" w:sz="0" w:space="0" w:color="auto"/>
                        <w:bottom w:val="none" w:sz="0" w:space="0" w:color="auto"/>
                        <w:right w:val="none" w:sz="0" w:space="0" w:color="auto"/>
                      </w:divBdr>
                      <w:divsChild>
                        <w:div w:id="1677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833391">
                  <w:marLeft w:val="0"/>
                  <w:marRight w:val="0"/>
                  <w:marTop w:val="0"/>
                  <w:marBottom w:val="0"/>
                  <w:divBdr>
                    <w:top w:val="none" w:sz="0" w:space="0" w:color="auto"/>
                    <w:left w:val="none" w:sz="0" w:space="0" w:color="auto"/>
                    <w:bottom w:val="none" w:sz="0" w:space="0" w:color="auto"/>
                    <w:right w:val="none" w:sz="0" w:space="0" w:color="auto"/>
                  </w:divBdr>
                  <w:divsChild>
                    <w:div w:id="484705019">
                      <w:marLeft w:val="0"/>
                      <w:marRight w:val="0"/>
                      <w:marTop w:val="0"/>
                      <w:marBottom w:val="0"/>
                      <w:divBdr>
                        <w:top w:val="none" w:sz="0" w:space="0" w:color="auto"/>
                        <w:left w:val="none" w:sz="0" w:space="0" w:color="auto"/>
                        <w:bottom w:val="none" w:sz="0" w:space="0" w:color="auto"/>
                        <w:right w:val="none" w:sz="0" w:space="0" w:color="auto"/>
                      </w:divBdr>
                      <w:divsChild>
                        <w:div w:id="151344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88301">
                  <w:marLeft w:val="0"/>
                  <w:marRight w:val="0"/>
                  <w:marTop w:val="0"/>
                  <w:marBottom w:val="0"/>
                  <w:divBdr>
                    <w:top w:val="none" w:sz="0" w:space="0" w:color="auto"/>
                    <w:left w:val="none" w:sz="0" w:space="0" w:color="auto"/>
                    <w:bottom w:val="none" w:sz="0" w:space="0" w:color="auto"/>
                    <w:right w:val="none" w:sz="0" w:space="0" w:color="auto"/>
                  </w:divBdr>
                  <w:divsChild>
                    <w:div w:id="790054076">
                      <w:marLeft w:val="0"/>
                      <w:marRight w:val="0"/>
                      <w:marTop w:val="0"/>
                      <w:marBottom w:val="0"/>
                      <w:divBdr>
                        <w:top w:val="none" w:sz="0" w:space="0" w:color="auto"/>
                        <w:left w:val="none" w:sz="0" w:space="0" w:color="auto"/>
                        <w:bottom w:val="none" w:sz="0" w:space="0" w:color="auto"/>
                        <w:right w:val="none" w:sz="0" w:space="0" w:color="auto"/>
                      </w:divBdr>
                      <w:divsChild>
                        <w:div w:id="82786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6118529">
      <w:bodyDiv w:val="1"/>
      <w:marLeft w:val="0"/>
      <w:marRight w:val="0"/>
      <w:marTop w:val="0"/>
      <w:marBottom w:val="0"/>
      <w:divBdr>
        <w:top w:val="none" w:sz="0" w:space="0" w:color="auto"/>
        <w:left w:val="none" w:sz="0" w:space="0" w:color="auto"/>
        <w:bottom w:val="none" w:sz="0" w:space="0" w:color="auto"/>
        <w:right w:val="none" w:sz="0" w:space="0" w:color="auto"/>
      </w:divBdr>
      <w:divsChild>
        <w:div w:id="1552575851">
          <w:marLeft w:val="0"/>
          <w:marRight w:val="0"/>
          <w:marTop w:val="0"/>
          <w:marBottom w:val="0"/>
          <w:divBdr>
            <w:top w:val="none" w:sz="0" w:space="0" w:color="auto"/>
            <w:left w:val="none" w:sz="0" w:space="0" w:color="auto"/>
            <w:bottom w:val="none" w:sz="0" w:space="0" w:color="auto"/>
            <w:right w:val="none" w:sz="0" w:space="0" w:color="auto"/>
          </w:divBdr>
          <w:divsChild>
            <w:div w:id="2111469802">
              <w:marLeft w:val="0"/>
              <w:marRight w:val="0"/>
              <w:marTop w:val="0"/>
              <w:marBottom w:val="0"/>
              <w:divBdr>
                <w:top w:val="none" w:sz="0" w:space="0" w:color="auto"/>
                <w:left w:val="none" w:sz="0" w:space="0" w:color="auto"/>
                <w:bottom w:val="none" w:sz="0" w:space="0" w:color="auto"/>
                <w:right w:val="none" w:sz="0" w:space="0" w:color="auto"/>
              </w:divBdr>
              <w:divsChild>
                <w:div w:id="136763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443181">
      <w:bodyDiv w:val="1"/>
      <w:marLeft w:val="0"/>
      <w:marRight w:val="0"/>
      <w:marTop w:val="0"/>
      <w:marBottom w:val="0"/>
      <w:divBdr>
        <w:top w:val="none" w:sz="0" w:space="0" w:color="auto"/>
        <w:left w:val="none" w:sz="0" w:space="0" w:color="auto"/>
        <w:bottom w:val="none" w:sz="0" w:space="0" w:color="auto"/>
        <w:right w:val="none" w:sz="0" w:space="0" w:color="auto"/>
      </w:divBdr>
      <w:divsChild>
        <w:div w:id="1284464210">
          <w:marLeft w:val="0"/>
          <w:marRight w:val="0"/>
          <w:marTop w:val="0"/>
          <w:marBottom w:val="0"/>
          <w:divBdr>
            <w:top w:val="none" w:sz="0" w:space="0" w:color="auto"/>
            <w:left w:val="none" w:sz="0" w:space="0" w:color="auto"/>
            <w:bottom w:val="none" w:sz="0" w:space="0" w:color="auto"/>
            <w:right w:val="none" w:sz="0" w:space="0" w:color="auto"/>
          </w:divBdr>
          <w:divsChild>
            <w:div w:id="1791825092">
              <w:marLeft w:val="0"/>
              <w:marRight w:val="0"/>
              <w:marTop w:val="0"/>
              <w:marBottom w:val="0"/>
              <w:divBdr>
                <w:top w:val="none" w:sz="0" w:space="0" w:color="auto"/>
                <w:left w:val="none" w:sz="0" w:space="0" w:color="auto"/>
                <w:bottom w:val="none" w:sz="0" w:space="0" w:color="auto"/>
                <w:right w:val="none" w:sz="0" w:space="0" w:color="auto"/>
              </w:divBdr>
              <w:divsChild>
                <w:div w:id="1913199434">
                  <w:marLeft w:val="0"/>
                  <w:marRight w:val="0"/>
                  <w:marTop w:val="0"/>
                  <w:marBottom w:val="0"/>
                  <w:divBdr>
                    <w:top w:val="none" w:sz="0" w:space="0" w:color="auto"/>
                    <w:left w:val="none" w:sz="0" w:space="0" w:color="auto"/>
                    <w:bottom w:val="none" w:sz="0" w:space="0" w:color="auto"/>
                    <w:right w:val="none" w:sz="0" w:space="0" w:color="auto"/>
                  </w:divBdr>
                </w:div>
              </w:divsChild>
            </w:div>
            <w:div w:id="1970627273">
              <w:marLeft w:val="0"/>
              <w:marRight w:val="0"/>
              <w:marTop w:val="0"/>
              <w:marBottom w:val="0"/>
              <w:divBdr>
                <w:top w:val="none" w:sz="0" w:space="0" w:color="auto"/>
                <w:left w:val="none" w:sz="0" w:space="0" w:color="auto"/>
                <w:bottom w:val="none" w:sz="0" w:space="0" w:color="auto"/>
                <w:right w:val="none" w:sz="0" w:space="0" w:color="auto"/>
              </w:divBdr>
              <w:divsChild>
                <w:div w:id="8880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926373">
          <w:marLeft w:val="0"/>
          <w:marRight w:val="0"/>
          <w:marTop w:val="0"/>
          <w:marBottom w:val="0"/>
          <w:divBdr>
            <w:top w:val="none" w:sz="0" w:space="0" w:color="auto"/>
            <w:left w:val="none" w:sz="0" w:space="0" w:color="auto"/>
            <w:bottom w:val="none" w:sz="0" w:space="0" w:color="auto"/>
            <w:right w:val="none" w:sz="0" w:space="0" w:color="auto"/>
          </w:divBdr>
          <w:divsChild>
            <w:div w:id="833449230">
              <w:marLeft w:val="0"/>
              <w:marRight w:val="0"/>
              <w:marTop w:val="0"/>
              <w:marBottom w:val="0"/>
              <w:divBdr>
                <w:top w:val="none" w:sz="0" w:space="0" w:color="auto"/>
                <w:left w:val="none" w:sz="0" w:space="0" w:color="auto"/>
                <w:bottom w:val="none" w:sz="0" w:space="0" w:color="auto"/>
                <w:right w:val="none" w:sz="0" w:space="0" w:color="auto"/>
              </w:divBdr>
              <w:divsChild>
                <w:div w:id="58275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787559">
      <w:bodyDiv w:val="1"/>
      <w:marLeft w:val="0"/>
      <w:marRight w:val="0"/>
      <w:marTop w:val="0"/>
      <w:marBottom w:val="0"/>
      <w:divBdr>
        <w:top w:val="none" w:sz="0" w:space="0" w:color="auto"/>
        <w:left w:val="none" w:sz="0" w:space="0" w:color="auto"/>
        <w:bottom w:val="none" w:sz="0" w:space="0" w:color="auto"/>
        <w:right w:val="none" w:sz="0" w:space="0" w:color="auto"/>
      </w:divBdr>
      <w:divsChild>
        <w:div w:id="349259723">
          <w:marLeft w:val="0"/>
          <w:marRight w:val="0"/>
          <w:marTop w:val="0"/>
          <w:marBottom w:val="0"/>
          <w:divBdr>
            <w:top w:val="none" w:sz="0" w:space="0" w:color="auto"/>
            <w:left w:val="none" w:sz="0" w:space="0" w:color="auto"/>
            <w:bottom w:val="none" w:sz="0" w:space="0" w:color="auto"/>
            <w:right w:val="none" w:sz="0" w:space="0" w:color="auto"/>
          </w:divBdr>
          <w:divsChild>
            <w:div w:id="1926843262">
              <w:marLeft w:val="0"/>
              <w:marRight w:val="0"/>
              <w:marTop w:val="0"/>
              <w:marBottom w:val="0"/>
              <w:divBdr>
                <w:top w:val="none" w:sz="0" w:space="0" w:color="auto"/>
                <w:left w:val="none" w:sz="0" w:space="0" w:color="auto"/>
                <w:bottom w:val="none" w:sz="0" w:space="0" w:color="auto"/>
                <w:right w:val="none" w:sz="0" w:space="0" w:color="auto"/>
              </w:divBdr>
              <w:divsChild>
                <w:div w:id="1970669518">
                  <w:marLeft w:val="0"/>
                  <w:marRight w:val="0"/>
                  <w:marTop w:val="0"/>
                  <w:marBottom w:val="0"/>
                  <w:divBdr>
                    <w:top w:val="none" w:sz="0" w:space="0" w:color="auto"/>
                    <w:left w:val="none" w:sz="0" w:space="0" w:color="auto"/>
                    <w:bottom w:val="none" w:sz="0" w:space="0" w:color="auto"/>
                    <w:right w:val="none" w:sz="0" w:space="0" w:color="auto"/>
                  </w:divBdr>
                </w:div>
              </w:divsChild>
            </w:div>
            <w:div w:id="942304140">
              <w:marLeft w:val="0"/>
              <w:marRight w:val="0"/>
              <w:marTop w:val="0"/>
              <w:marBottom w:val="0"/>
              <w:divBdr>
                <w:top w:val="none" w:sz="0" w:space="0" w:color="auto"/>
                <w:left w:val="none" w:sz="0" w:space="0" w:color="auto"/>
                <w:bottom w:val="none" w:sz="0" w:space="0" w:color="auto"/>
                <w:right w:val="none" w:sz="0" w:space="0" w:color="auto"/>
              </w:divBdr>
              <w:divsChild>
                <w:div w:id="879710582">
                  <w:marLeft w:val="0"/>
                  <w:marRight w:val="0"/>
                  <w:marTop w:val="0"/>
                  <w:marBottom w:val="0"/>
                  <w:divBdr>
                    <w:top w:val="none" w:sz="0" w:space="0" w:color="auto"/>
                    <w:left w:val="none" w:sz="0" w:space="0" w:color="auto"/>
                    <w:bottom w:val="none" w:sz="0" w:space="0" w:color="auto"/>
                    <w:right w:val="none" w:sz="0" w:space="0" w:color="auto"/>
                  </w:divBdr>
                </w:div>
              </w:divsChild>
            </w:div>
            <w:div w:id="267587336">
              <w:marLeft w:val="0"/>
              <w:marRight w:val="0"/>
              <w:marTop w:val="0"/>
              <w:marBottom w:val="0"/>
              <w:divBdr>
                <w:top w:val="none" w:sz="0" w:space="0" w:color="auto"/>
                <w:left w:val="none" w:sz="0" w:space="0" w:color="auto"/>
                <w:bottom w:val="none" w:sz="0" w:space="0" w:color="auto"/>
                <w:right w:val="none" w:sz="0" w:space="0" w:color="auto"/>
              </w:divBdr>
              <w:divsChild>
                <w:div w:id="28693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263489">
      <w:bodyDiv w:val="1"/>
      <w:marLeft w:val="0"/>
      <w:marRight w:val="0"/>
      <w:marTop w:val="0"/>
      <w:marBottom w:val="0"/>
      <w:divBdr>
        <w:top w:val="none" w:sz="0" w:space="0" w:color="auto"/>
        <w:left w:val="none" w:sz="0" w:space="0" w:color="auto"/>
        <w:bottom w:val="none" w:sz="0" w:space="0" w:color="auto"/>
        <w:right w:val="none" w:sz="0" w:space="0" w:color="auto"/>
      </w:divBdr>
      <w:divsChild>
        <w:div w:id="1443646681">
          <w:marLeft w:val="0"/>
          <w:marRight w:val="0"/>
          <w:marTop w:val="0"/>
          <w:marBottom w:val="0"/>
          <w:divBdr>
            <w:top w:val="none" w:sz="0" w:space="0" w:color="auto"/>
            <w:left w:val="none" w:sz="0" w:space="0" w:color="auto"/>
            <w:bottom w:val="none" w:sz="0" w:space="0" w:color="auto"/>
            <w:right w:val="none" w:sz="0" w:space="0" w:color="auto"/>
          </w:divBdr>
          <w:divsChild>
            <w:div w:id="1240948094">
              <w:marLeft w:val="0"/>
              <w:marRight w:val="0"/>
              <w:marTop w:val="0"/>
              <w:marBottom w:val="0"/>
              <w:divBdr>
                <w:top w:val="none" w:sz="0" w:space="0" w:color="auto"/>
                <w:left w:val="none" w:sz="0" w:space="0" w:color="auto"/>
                <w:bottom w:val="none" w:sz="0" w:space="0" w:color="auto"/>
                <w:right w:val="none" w:sz="0" w:space="0" w:color="auto"/>
              </w:divBdr>
              <w:divsChild>
                <w:div w:id="70178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95191">
      <w:bodyDiv w:val="1"/>
      <w:marLeft w:val="0"/>
      <w:marRight w:val="0"/>
      <w:marTop w:val="0"/>
      <w:marBottom w:val="0"/>
      <w:divBdr>
        <w:top w:val="none" w:sz="0" w:space="0" w:color="auto"/>
        <w:left w:val="none" w:sz="0" w:space="0" w:color="auto"/>
        <w:bottom w:val="none" w:sz="0" w:space="0" w:color="auto"/>
        <w:right w:val="none" w:sz="0" w:space="0" w:color="auto"/>
      </w:divBdr>
      <w:divsChild>
        <w:div w:id="975183522">
          <w:marLeft w:val="0"/>
          <w:marRight w:val="0"/>
          <w:marTop w:val="0"/>
          <w:marBottom w:val="0"/>
          <w:divBdr>
            <w:top w:val="none" w:sz="0" w:space="0" w:color="auto"/>
            <w:left w:val="none" w:sz="0" w:space="0" w:color="auto"/>
            <w:bottom w:val="none" w:sz="0" w:space="0" w:color="auto"/>
            <w:right w:val="none" w:sz="0" w:space="0" w:color="auto"/>
          </w:divBdr>
          <w:divsChild>
            <w:div w:id="843711216">
              <w:marLeft w:val="0"/>
              <w:marRight w:val="0"/>
              <w:marTop w:val="0"/>
              <w:marBottom w:val="0"/>
              <w:divBdr>
                <w:top w:val="none" w:sz="0" w:space="0" w:color="auto"/>
                <w:left w:val="none" w:sz="0" w:space="0" w:color="auto"/>
                <w:bottom w:val="none" w:sz="0" w:space="0" w:color="auto"/>
                <w:right w:val="none" w:sz="0" w:space="0" w:color="auto"/>
              </w:divBdr>
              <w:divsChild>
                <w:div w:id="213413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81923">
      <w:bodyDiv w:val="1"/>
      <w:marLeft w:val="0"/>
      <w:marRight w:val="0"/>
      <w:marTop w:val="0"/>
      <w:marBottom w:val="0"/>
      <w:divBdr>
        <w:top w:val="none" w:sz="0" w:space="0" w:color="auto"/>
        <w:left w:val="none" w:sz="0" w:space="0" w:color="auto"/>
        <w:bottom w:val="none" w:sz="0" w:space="0" w:color="auto"/>
        <w:right w:val="none" w:sz="0" w:space="0" w:color="auto"/>
      </w:divBdr>
      <w:divsChild>
        <w:div w:id="862473510">
          <w:marLeft w:val="0"/>
          <w:marRight w:val="0"/>
          <w:marTop w:val="0"/>
          <w:marBottom w:val="0"/>
          <w:divBdr>
            <w:top w:val="none" w:sz="0" w:space="0" w:color="auto"/>
            <w:left w:val="none" w:sz="0" w:space="0" w:color="auto"/>
            <w:bottom w:val="none" w:sz="0" w:space="0" w:color="auto"/>
            <w:right w:val="none" w:sz="0" w:space="0" w:color="auto"/>
          </w:divBdr>
          <w:divsChild>
            <w:div w:id="745958846">
              <w:marLeft w:val="0"/>
              <w:marRight w:val="0"/>
              <w:marTop w:val="0"/>
              <w:marBottom w:val="0"/>
              <w:divBdr>
                <w:top w:val="none" w:sz="0" w:space="0" w:color="auto"/>
                <w:left w:val="none" w:sz="0" w:space="0" w:color="auto"/>
                <w:bottom w:val="none" w:sz="0" w:space="0" w:color="auto"/>
                <w:right w:val="none" w:sz="0" w:space="0" w:color="auto"/>
              </w:divBdr>
              <w:divsChild>
                <w:div w:id="1788425214">
                  <w:marLeft w:val="0"/>
                  <w:marRight w:val="0"/>
                  <w:marTop w:val="0"/>
                  <w:marBottom w:val="0"/>
                  <w:divBdr>
                    <w:top w:val="none" w:sz="0" w:space="0" w:color="auto"/>
                    <w:left w:val="none" w:sz="0" w:space="0" w:color="auto"/>
                    <w:bottom w:val="none" w:sz="0" w:space="0" w:color="auto"/>
                    <w:right w:val="none" w:sz="0" w:space="0" w:color="auto"/>
                  </w:divBdr>
                  <w:divsChild>
                    <w:div w:id="56518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331277">
      <w:bodyDiv w:val="1"/>
      <w:marLeft w:val="0"/>
      <w:marRight w:val="0"/>
      <w:marTop w:val="0"/>
      <w:marBottom w:val="0"/>
      <w:divBdr>
        <w:top w:val="none" w:sz="0" w:space="0" w:color="auto"/>
        <w:left w:val="none" w:sz="0" w:space="0" w:color="auto"/>
        <w:bottom w:val="none" w:sz="0" w:space="0" w:color="auto"/>
        <w:right w:val="none" w:sz="0" w:space="0" w:color="auto"/>
      </w:divBdr>
      <w:divsChild>
        <w:div w:id="1539732326">
          <w:marLeft w:val="0"/>
          <w:marRight w:val="0"/>
          <w:marTop w:val="0"/>
          <w:marBottom w:val="0"/>
          <w:divBdr>
            <w:top w:val="none" w:sz="0" w:space="0" w:color="auto"/>
            <w:left w:val="none" w:sz="0" w:space="0" w:color="auto"/>
            <w:bottom w:val="none" w:sz="0" w:space="0" w:color="auto"/>
            <w:right w:val="none" w:sz="0" w:space="0" w:color="auto"/>
          </w:divBdr>
          <w:divsChild>
            <w:div w:id="350254938">
              <w:marLeft w:val="0"/>
              <w:marRight w:val="0"/>
              <w:marTop w:val="0"/>
              <w:marBottom w:val="0"/>
              <w:divBdr>
                <w:top w:val="none" w:sz="0" w:space="0" w:color="auto"/>
                <w:left w:val="none" w:sz="0" w:space="0" w:color="auto"/>
                <w:bottom w:val="none" w:sz="0" w:space="0" w:color="auto"/>
                <w:right w:val="none" w:sz="0" w:space="0" w:color="auto"/>
              </w:divBdr>
              <w:divsChild>
                <w:div w:id="9822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977479">
      <w:bodyDiv w:val="1"/>
      <w:marLeft w:val="0"/>
      <w:marRight w:val="0"/>
      <w:marTop w:val="0"/>
      <w:marBottom w:val="0"/>
      <w:divBdr>
        <w:top w:val="none" w:sz="0" w:space="0" w:color="auto"/>
        <w:left w:val="none" w:sz="0" w:space="0" w:color="auto"/>
        <w:bottom w:val="none" w:sz="0" w:space="0" w:color="auto"/>
        <w:right w:val="none" w:sz="0" w:space="0" w:color="auto"/>
      </w:divBdr>
      <w:divsChild>
        <w:div w:id="1441954823">
          <w:marLeft w:val="0"/>
          <w:marRight w:val="0"/>
          <w:marTop w:val="0"/>
          <w:marBottom w:val="0"/>
          <w:divBdr>
            <w:top w:val="none" w:sz="0" w:space="0" w:color="auto"/>
            <w:left w:val="none" w:sz="0" w:space="0" w:color="auto"/>
            <w:bottom w:val="none" w:sz="0" w:space="0" w:color="auto"/>
            <w:right w:val="none" w:sz="0" w:space="0" w:color="auto"/>
          </w:divBdr>
          <w:divsChild>
            <w:div w:id="1810702474">
              <w:marLeft w:val="0"/>
              <w:marRight w:val="0"/>
              <w:marTop w:val="0"/>
              <w:marBottom w:val="0"/>
              <w:divBdr>
                <w:top w:val="none" w:sz="0" w:space="0" w:color="auto"/>
                <w:left w:val="none" w:sz="0" w:space="0" w:color="auto"/>
                <w:bottom w:val="none" w:sz="0" w:space="0" w:color="auto"/>
                <w:right w:val="none" w:sz="0" w:space="0" w:color="auto"/>
              </w:divBdr>
              <w:divsChild>
                <w:div w:id="1620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207463">
      <w:bodyDiv w:val="1"/>
      <w:marLeft w:val="0"/>
      <w:marRight w:val="0"/>
      <w:marTop w:val="0"/>
      <w:marBottom w:val="0"/>
      <w:divBdr>
        <w:top w:val="none" w:sz="0" w:space="0" w:color="auto"/>
        <w:left w:val="none" w:sz="0" w:space="0" w:color="auto"/>
        <w:bottom w:val="none" w:sz="0" w:space="0" w:color="auto"/>
        <w:right w:val="none" w:sz="0" w:space="0" w:color="auto"/>
      </w:divBdr>
      <w:divsChild>
        <w:div w:id="1352759918">
          <w:marLeft w:val="0"/>
          <w:marRight w:val="0"/>
          <w:marTop w:val="0"/>
          <w:marBottom w:val="0"/>
          <w:divBdr>
            <w:top w:val="none" w:sz="0" w:space="0" w:color="auto"/>
            <w:left w:val="none" w:sz="0" w:space="0" w:color="auto"/>
            <w:bottom w:val="none" w:sz="0" w:space="0" w:color="auto"/>
            <w:right w:val="none" w:sz="0" w:space="0" w:color="auto"/>
          </w:divBdr>
          <w:divsChild>
            <w:div w:id="382099582">
              <w:marLeft w:val="0"/>
              <w:marRight w:val="0"/>
              <w:marTop w:val="0"/>
              <w:marBottom w:val="0"/>
              <w:divBdr>
                <w:top w:val="none" w:sz="0" w:space="0" w:color="auto"/>
                <w:left w:val="none" w:sz="0" w:space="0" w:color="auto"/>
                <w:bottom w:val="none" w:sz="0" w:space="0" w:color="auto"/>
                <w:right w:val="none" w:sz="0" w:space="0" w:color="auto"/>
              </w:divBdr>
              <w:divsChild>
                <w:div w:id="126971942">
                  <w:marLeft w:val="0"/>
                  <w:marRight w:val="0"/>
                  <w:marTop w:val="0"/>
                  <w:marBottom w:val="0"/>
                  <w:divBdr>
                    <w:top w:val="none" w:sz="0" w:space="0" w:color="auto"/>
                    <w:left w:val="none" w:sz="0" w:space="0" w:color="auto"/>
                    <w:bottom w:val="none" w:sz="0" w:space="0" w:color="auto"/>
                    <w:right w:val="none" w:sz="0" w:space="0" w:color="auto"/>
                  </w:divBdr>
                </w:div>
              </w:divsChild>
            </w:div>
            <w:div w:id="916785815">
              <w:marLeft w:val="0"/>
              <w:marRight w:val="0"/>
              <w:marTop w:val="0"/>
              <w:marBottom w:val="0"/>
              <w:divBdr>
                <w:top w:val="none" w:sz="0" w:space="0" w:color="auto"/>
                <w:left w:val="none" w:sz="0" w:space="0" w:color="auto"/>
                <w:bottom w:val="none" w:sz="0" w:space="0" w:color="auto"/>
                <w:right w:val="none" w:sz="0" w:space="0" w:color="auto"/>
              </w:divBdr>
              <w:divsChild>
                <w:div w:id="18930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2804">
          <w:marLeft w:val="0"/>
          <w:marRight w:val="0"/>
          <w:marTop w:val="0"/>
          <w:marBottom w:val="0"/>
          <w:divBdr>
            <w:top w:val="none" w:sz="0" w:space="0" w:color="auto"/>
            <w:left w:val="none" w:sz="0" w:space="0" w:color="auto"/>
            <w:bottom w:val="none" w:sz="0" w:space="0" w:color="auto"/>
            <w:right w:val="none" w:sz="0" w:space="0" w:color="auto"/>
          </w:divBdr>
          <w:divsChild>
            <w:div w:id="1067729925">
              <w:marLeft w:val="0"/>
              <w:marRight w:val="0"/>
              <w:marTop w:val="0"/>
              <w:marBottom w:val="0"/>
              <w:divBdr>
                <w:top w:val="none" w:sz="0" w:space="0" w:color="auto"/>
                <w:left w:val="none" w:sz="0" w:space="0" w:color="auto"/>
                <w:bottom w:val="none" w:sz="0" w:space="0" w:color="auto"/>
                <w:right w:val="none" w:sz="0" w:space="0" w:color="auto"/>
              </w:divBdr>
              <w:divsChild>
                <w:div w:id="21068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600317">
      <w:bodyDiv w:val="1"/>
      <w:marLeft w:val="0"/>
      <w:marRight w:val="0"/>
      <w:marTop w:val="0"/>
      <w:marBottom w:val="0"/>
      <w:divBdr>
        <w:top w:val="none" w:sz="0" w:space="0" w:color="auto"/>
        <w:left w:val="none" w:sz="0" w:space="0" w:color="auto"/>
        <w:bottom w:val="none" w:sz="0" w:space="0" w:color="auto"/>
        <w:right w:val="none" w:sz="0" w:space="0" w:color="auto"/>
      </w:divBdr>
      <w:divsChild>
        <w:div w:id="157233688">
          <w:marLeft w:val="0"/>
          <w:marRight w:val="0"/>
          <w:marTop w:val="0"/>
          <w:marBottom w:val="0"/>
          <w:divBdr>
            <w:top w:val="none" w:sz="0" w:space="0" w:color="auto"/>
            <w:left w:val="none" w:sz="0" w:space="0" w:color="auto"/>
            <w:bottom w:val="none" w:sz="0" w:space="0" w:color="auto"/>
            <w:right w:val="none" w:sz="0" w:space="0" w:color="auto"/>
          </w:divBdr>
          <w:divsChild>
            <w:div w:id="312150777">
              <w:marLeft w:val="0"/>
              <w:marRight w:val="0"/>
              <w:marTop w:val="0"/>
              <w:marBottom w:val="0"/>
              <w:divBdr>
                <w:top w:val="none" w:sz="0" w:space="0" w:color="auto"/>
                <w:left w:val="none" w:sz="0" w:space="0" w:color="auto"/>
                <w:bottom w:val="none" w:sz="0" w:space="0" w:color="auto"/>
                <w:right w:val="none" w:sz="0" w:space="0" w:color="auto"/>
              </w:divBdr>
              <w:divsChild>
                <w:div w:id="7695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996261">
      <w:bodyDiv w:val="1"/>
      <w:marLeft w:val="0"/>
      <w:marRight w:val="0"/>
      <w:marTop w:val="0"/>
      <w:marBottom w:val="0"/>
      <w:divBdr>
        <w:top w:val="none" w:sz="0" w:space="0" w:color="auto"/>
        <w:left w:val="none" w:sz="0" w:space="0" w:color="auto"/>
        <w:bottom w:val="none" w:sz="0" w:space="0" w:color="auto"/>
        <w:right w:val="none" w:sz="0" w:space="0" w:color="auto"/>
      </w:divBdr>
      <w:divsChild>
        <w:div w:id="1931964382">
          <w:marLeft w:val="0"/>
          <w:marRight w:val="0"/>
          <w:marTop w:val="0"/>
          <w:marBottom w:val="0"/>
          <w:divBdr>
            <w:top w:val="none" w:sz="0" w:space="0" w:color="auto"/>
            <w:left w:val="none" w:sz="0" w:space="0" w:color="auto"/>
            <w:bottom w:val="none" w:sz="0" w:space="0" w:color="auto"/>
            <w:right w:val="none" w:sz="0" w:space="0" w:color="auto"/>
          </w:divBdr>
          <w:divsChild>
            <w:div w:id="1274244944">
              <w:marLeft w:val="0"/>
              <w:marRight w:val="0"/>
              <w:marTop w:val="0"/>
              <w:marBottom w:val="0"/>
              <w:divBdr>
                <w:top w:val="none" w:sz="0" w:space="0" w:color="auto"/>
                <w:left w:val="none" w:sz="0" w:space="0" w:color="auto"/>
                <w:bottom w:val="none" w:sz="0" w:space="0" w:color="auto"/>
                <w:right w:val="none" w:sz="0" w:space="0" w:color="auto"/>
              </w:divBdr>
              <w:divsChild>
                <w:div w:id="14679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603864">
      <w:bodyDiv w:val="1"/>
      <w:marLeft w:val="0"/>
      <w:marRight w:val="0"/>
      <w:marTop w:val="0"/>
      <w:marBottom w:val="0"/>
      <w:divBdr>
        <w:top w:val="none" w:sz="0" w:space="0" w:color="auto"/>
        <w:left w:val="none" w:sz="0" w:space="0" w:color="auto"/>
        <w:bottom w:val="none" w:sz="0" w:space="0" w:color="auto"/>
        <w:right w:val="none" w:sz="0" w:space="0" w:color="auto"/>
      </w:divBdr>
      <w:divsChild>
        <w:div w:id="511801067">
          <w:marLeft w:val="0"/>
          <w:marRight w:val="0"/>
          <w:marTop w:val="0"/>
          <w:marBottom w:val="0"/>
          <w:divBdr>
            <w:top w:val="none" w:sz="0" w:space="0" w:color="auto"/>
            <w:left w:val="none" w:sz="0" w:space="0" w:color="auto"/>
            <w:bottom w:val="none" w:sz="0" w:space="0" w:color="auto"/>
            <w:right w:val="none" w:sz="0" w:space="0" w:color="auto"/>
          </w:divBdr>
          <w:divsChild>
            <w:div w:id="1444420831">
              <w:marLeft w:val="0"/>
              <w:marRight w:val="0"/>
              <w:marTop w:val="0"/>
              <w:marBottom w:val="0"/>
              <w:divBdr>
                <w:top w:val="none" w:sz="0" w:space="0" w:color="auto"/>
                <w:left w:val="none" w:sz="0" w:space="0" w:color="auto"/>
                <w:bottom w:val="none" w:sz="0" w:space="0" w:color="auto"/>
                <w:right w:val="none" w:sz="0" w:space="0" w:color="auto"/>
              </w:divBdr>
              <w:divsChild>
                <w:div w:id="65518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994119">
      <w:bodyDiv w:val="1"/>
      <w:marLeft w:val="0"/>
      <w:marRight w:val="0"/>
      <w:marTop w:val="0"/>
      <w:marBottom w:val="0"/>
      <w:divBdr>
        <w:top w:val="none" w:sz="0" w:space="0" w:color="auto"/>
        <w:left w:val="none" w:sz="0" w:space="0" w:color="auto"/>
        <w:bottom w:val="none" w:sz="0" w:space="0" w:color="auto"/>
        <w:right w:val="none" w:sz="0" w:space="0" w:color="auto"/>
      </w:divBdr>
      <w:divsChild>
        <w:div w:id="800079328">
          <w:marLeft w:val="0"/>
          <w:marRight w:val="0"/>
          <w:marTop w:val="0"/>
          <w:marBottom w:val="0"/>
          <w:divBdr>
            <w:top w:val="none" w:sz="0" w:space="0" w:color="auto"/>
            <w:left w:val="none" w:sz="0" w:space="0" w:color="auto"/>
            <w:bottom w:val="none" w:sz="0" w:space="0" w:color="auto"/>
            <w:right w:val="none" w:sz="0" w:space="0" w:color="auto"/>
          </w:divBdr>
          <w:divsChild>
            <w:div w:id="1483617745">
              <w:marLeft w:val="0"/>
              <w:marRight w:val="0"/>
              <w:marTop w:val="0"/>
              <w:marBottom w:val="0"/>
              <w:divBdr>
                <w:top w:val="none" w:sz="0" w:space="0" w:color="auto"/>
                <w:left w:val="none" w:sz="0" w:space="0" w:color="auto"/>
                <w:bottom w:val="none" w:sz="0" w:space="0" w:color="auto"/>
                <w:right w:val="none" w:sz="0" w:space="0" w:color="auto"/>
              </w:divBdr>
              <w:divsChild>
                <w:div w:id="47448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646741">
      <w:bodyDiv w:val="1"/>
      <w:marLeft w:val="0"/>
      <w:marRight w:val="0"/>
      <w:marTop w:val="0"/>
      <w:marBottom w:val="0"/>
      <w:divBdr>
        <w:top w:val="none" w:sz="0" w:space="0" w:color="auto"/>
        <w:left w:val="none" w:sz="0" w:space="0" w:color="auto"/>
        <w:bottom w:val="none" w:sz="0" w:space="0" w:color="auto"/>
        <w:right w:val="none" w:sz="0" w:space="0" w:color="auto"/>
      </w:divBdr>
      <w:divsChild>
        <w:div w:id="530267309">
          <w:marLeft w:val="0"/>
          <w:marRight w:val="0"/>
          <w:marTop w:val="0"/>
          <w:marBottom w:val="0"/>
          <w:divBdr>
            <w:top w:val="none" w:sz="0" w:space="0" w:color="auto"/>
            <w:left w:val="none" w:sz="0" w:space="0" w:color="auto"/>
            <w:bottom w:val="none" w:sz="0" w:space="0" w:color="auto"/>
            <w:right w:val="none" w:sz="0" w:space="0" w:color="auto"/>
          </w:divBdr>
          <w:divsChild>
            <w:div w:id="1295065745">
              <w:marLeft w:val="0"/>
              <w:marRight w:val="0"/>
              <w:marTop w:val="0"/>
              <w:marBottom w:val="0"/>
              <w:divBdr>
                <w:top w:val="none" w:sz="0" w:space="0" w:color="auto"/>
                <w:left w:val="none" w:sz="0" w:space="0" w:color="auto"/>
                <w:bottom w:val="none" w:sz="0" w:space="0" w:color="auto"/>
                <w:right w:val="none" w:sz="0" w:space="0" w:color="auto"/>
              </w:divBdr>
              <w:divsChild>
                <w:div w:id="37770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498281">
      <w:bodyDiv w:val="1"/>
      <w:marLeft w:val="0"/>
      <w:marRight w:val="0"/>
      <w:marTop w:val="0"/>
      <w:marBottom w:val="0"/>
      <w:divBdr>
        <w:top w:val="none" w:sz="0" w:space="0" w:color="auto"/>
        <w:left w:val="none" w:sz="0" w:space="0" w:color="auto"/>
        <w:bottom w:val="none" w:sz="0" w:space="0" w:color="auto"/>
        <w:right w:val="none" w:sz="0" w:space="0" w:color="auto"/>
      </w:divBdr>
      <w:divsChild>
        <w:div w:id="1056857190">
          <w:marLeft w:val="0"/>
          <w:marRight w:val="0"/>
          <w:marTop w:val="0"/>
          <w:marBottom w:val="0"/>
          <w:divBdr>
            <w:top w:val="none" w:sz="0" w:space="0" w:color="auto"/>
            <w:left w:val="none" w:sz="0" w:space="0" w:color="auto"/>
            <w:bottom w:val="none" w:sz="0" w:space="0" w:color="auto"/>
            <w:right w:val="none" w:sz="0" w:space="0" w:color="auto"/>
          </w:divBdr>
          <w:divsChild>
            <w:div w:id="17123635">
              <w:marLeft w:val="0"/>
              <w:marRight w:val="0"/>
              <w:marTop w:val="0"/>
              <w:marBottom w:val="0"/>
              <w:divBdr>
                <w:top w:val="none" w:sz="0" w:space="0" w:color="auto"/>
                <w:left w:val="none" w:sz="0" w:space="0" w:color="auto"/>
                <w:bottom w:val="none" w:sz="0" w:space="0" w:color="auto"/>
                <w:right w:val="none" w:sz="0" w:space="0" w:color="auto"/>
              </w:divBdr>
              <w:divsChild>
                <w:div w:id="24059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073971">
      <w:bodyDiv w:val="1"/>
      <w:marLeft w:val="0"/>
      <w:marRight w:val="0"/>
      <w:marTop w:val="0"/>
      <w:marBottom w:val="0"/>
      <w:divBdr>
        <w:top w:val="none" w:sz="0" w:space="0" w:color="auto"/>
        <w:left w:val="none" w:sz="0" w:space="0" w:color="auto"/>
        <w:bottom w:val="none" w:sz="0" w:space="0" w:color="auto"/>
        <w:right w:val="none" w:sz="0" w:space="0" w:color="auto"/>
      </w:divBdr>
      <w:divsChild>
        <w:div w:id="908885336">
          <w:marLeft w:val="0"/>
          <w:marRight w:val="0"/>
          <w:marTop w:val="0"/>
          <w:marBottom w:val="0"/>
          <w:divBdr>
            <w:top w:val="none" w:sz="0" w:space="0" w:color="auto"/>
            <w:left w:val="none" w:sz="0" w:space="0" w:color="auto"/>
            <w:bottom w:val="none" w:sz="0" w:space="0" w:color="auto"/>
            <w:right w:val="none" w:sz="0" w:space="0" w:color="auto"/>
          </w:divBdr>
          <w:divsChild>
            <w:div w:id="953175997">
              <w:marLeft w:val="0"/>
              <w:marRight w:val="0"/>
              <w:marTop w:val="0"/>
              <w:marBottom w:val="0"/>
              <w:divBdr>
                <w:top w:val="none" w:sz="0" w:space="0" w:color="auto"/>
                <w:left w:val="none" w:sz="0" w:space="0" w:color="auto"/>
                <w:bottom w:val="none" w:sz="0" w:space="0" w:color="auto"/>
                <w:right w:val="none" w:sz="0" w:space="0" w:color="auto"/>
              </w:divBdr>
              <w:divsChild>
                <w:div w:id="198936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46946">
      <w:bodyDiv w:val="1"/>
      <w:marLeft w:val="0"/>
      <w:marRight w:val="0"/>
      <w:marTop w:val="0"/>
      <w:marBottom w:val="0"/>
      <w:divBdr>
        <w:top w:val="none" w:sz="0" w:space="0" w:color="auto"/>
        <w:left w:val="none" w:sz="0" w:space="0" w:color="auto"/>
        <w:bottom w:val="none" w:sz="0" w:space="0" w:color="auto"/>
        <w:right w:val="none" w:sz="0" w:space="0" w:color="auto"/>
      </w:divBdr>
      <w:divsChild>
        <w:div w:id="1962149620">
          <w:marLeft w:val="0"/>
          <w:marRight w:val="0"/>
          <w:marTop w:val="0"/>
          <w:marBottom w:val="0"/>
          <w:divBdr>
            <w:top w:val="none" w:sz="0" w:space="0" w:color="auto"/>
            <w:left w:val="none" w:sz="0" w:space="0" w:color="auto"/>
            <w:bottom w:val="none" w:sz="0" w:space="0" w:color="auto"/>
            <w:right w:val="none" w:sz="0" w:space="0" w:color="auto"/>
          </w:divBdr>
          <w:divsChild>
            <w:div w:id="403768160">
              <w:marLeft w:val="0"/>
              <w:marRight w:val="0"/>
              <w:marTop w:val="0"/>
              <w:marBottom w:val="0"/>
              <w:divBdr>
                <w:top w:val="none" w:sz="0" w:space="0" w:color="auto"/>
                <w:left w:val="none" w:sz="0" w:space="0" w:color="auto"/>
                <w:bottom w:val="none" w:sz="0" w:space="0" w:color="auto"/>
                <w:right w:val="none" w:sz="0" w:space="0" w:color="auto"/>
              </w:divBdr>
              <w:divsChild>
                <w:div w:id="86837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34232">
      <w:bodyDiv w:val="1"/>
      <w:marLeft w:val="0"/>
      <w:marRight w:val="0"/>
      <w:marTop w:val="0"/>
      <w:marBottom w:val="0"/>
      <w:divBdr>
        <w:top w:val="none" w:sz="0" w:space="0" w:color="auto"/>
        <w:left w:val="none" w:sz="0" w:space="0" w:color="auto"/>
        <w:bottom w:val="none" w:sz="0" w:space="0" w:color="auto"/>
        <w:right w:val="none" w:sz="0" w:space="0" w:color="auto"/>
      </w:divBdr>
      <w:divsChild>
        <w:div w:id="804541568">
          <w:marLeft w:val="0"/>
          <w:marRight w:val="0"/>
          <w:marTop w:val="0"/>
          <w:marBottom w:val="0"/>
          <w:divBdr>
            <w:top w:val="none" w:sz="0" w:space="0" w:color="auto"/>
            <w:left w:val="none" w:sz="0" w:space="0" w:color="auto"/>
            <w:bottom w:val="none" w:sz="0" w:space="0" w:color="auto"/>
            <w:right w:val="none" w:sz="0" w:space="0" w:color="auto"/>
          </w:divBdr>
          <w:divsChild>
            <w:div w:id="1907761374">
              <w:marLeft w:val="0"/>
              <w:marRight w:val="0"/>
              <w:marTop w:val="0"/>
              <w:marBottom w:val="0"/>
              <w:divBdr>
                <w:top w:val="none" w:sz="0" w:space="0" w:color="auto"/>
                <w:left w:val="none" w:sz="0" w:space="0" w:color="auto"/>
                <w:bottom w:val="none" w:sz="0" w:space="0" w:color="auto"/>
                <w:right w:val="none" w:sz="0" w:space="0" w:color="auto"/>
              </w:divBdr>
              <w:divsChild>
                <w:div w:id="945118187">
                  <w:marLeft w:val="0"/>
                  <w:marRight w:val="0"/>
                  <w:marTop w:val="0"/>
                  <w:marBottom w:val="0"/>
                  <w:divBdr>
                    <w:top w:val="none" w:sz="0" w:space="0" w:color="auto"/>
                    <w:left w:val="none" w:sz="0" w:space="0" w:color="auto"/>
                    <w:bottom w:val="none" w:sz="0" w:space="0" w:color="auto"/>
                    <w:right w:val="none" w:sz="0" w:space="0" w:color="auto"/>
                  </w:divBdr>
                </w:div>
              </w:divsChild>
            </w:div>
            <w:div w:id="1152330823">
              <w:marLeft w:val="0"/>
              <w:marRight w:val="0"/>
              <w:marTop w:val="0"/>
              <w:marBottom w:val="0"/>
              <w:divBdr>
                <w:top w:val="none" w:sz="0" w:space="0" w:color="auto"/>
                <w:left w:val="none" w:sz="0" w:space="0" w:color="auto"/>
                <w:bottom w:val="none" w:sz="0" w:space="0" w:color="auto"/>
                <w:right w:val="none" w:sz="0" w:space="0" w:color="auto"/>
              </w:divBdr>
              <w:divsChild>
                <w:div w:id="209821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799460">
          <w:marLeft w:val="0"/>
          <w:marRight w:val="0"/>
          <w:marTop w:val="0"/>
          <w:marBottom w:val="0"/>
          <w:divBdr>
            <w:top w:val="none" w:sz="0" w:space="0" w:color="auto"/>
            <w:left w:val="none" w:sz="0" w:space="0" w:color="auto"/>
            <w:bottom w:val="none" w:sz="0" w:space="0" w:color="auto"/>
            <w:right w:val="none" w:sz="0" w:space="0" w:color="auto"/>
          </w:divBdr>
          <w:divsChild>
            <w:div w:id="2022849501">
              <w:marLeft w:val="0"/>
              <w:marRight w:val="0"/>
              <w:marTop w:val="0"/>
              <w:marBottom w:val="0"/>
              <w:divBdr>
                <w:top w:val="none" w:sz="0" w:space="0" w:color="auto"/>
                <w:left w:val="none" w:sz="0" w:space="0" w:color="auto"/>
                <w:bottom w:val="none" w:sz="0" w:space="0" w:color="auto"/>
                <w:right w:val="none" w:sz="0" w:space="0" w:color="auto"/>
              </w:divBdr>
              <w:divsChild>
                <w:div w:id="159489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686986">
      <w:bodyDiv w:val="1"/>
      <w:marLeft w:val="0"/>
      <w:marRight w:val="0"/>
      <w:marTop w:val="0"/>
      <w:marBottom w:val="0"/>
      <w:divBdr>
        <w:top w:val="none" w:sz="0" w:space="0" w:color="auto"/>
        <w:left w:val="none" w:sz="0" w:space="0" w:color="auto"/>
        <w:bottom w:val="none" w:sz="0" w:space="0" w:color="auto"/>
        <w:right w:val="none" w:sz="0" w:space="0" w:color="auto"/>
      </w:divBdr>
      <w:divsChild>
        <w:div w:id="1181354831">
          <w:marLeft w:val="0"/>
          <w:marRight w:val="0"/>
          <w:marTop w:val="0"/>
          <w:marBottom w:val="0"/>
          <w:divBdr>
            <w:top w:val="none" w:sz="0" w:space="0" w:color="auto"/>
            <w:left w:val="none" w:sz="0" w:space="0" w:color="auto"/>
            <w:bottom w:val="none" w:sz="0" w:space="0" w:color="auto"/>
            <w:right w:val="none" w:sz="0" w:space="0" w:color="auto"/>
          </w:divBdr>
          <w:divsChild>
            <w:div w:id="1836414869">
              <w:marLeft w:val="0"/>
              <w:marRight w:val="0"/>
              <w:marTop w:val="0"/>
              <w:marBottom w:val="0"/>
              <w:divBdr>
                <w:top w:val="none" w:sz="0" w:space="0" w:color="auto"/>
                <w:left w:val="none" w:sz="0" w:space="0" w:color="auto"/>
                <w:bottom w:val="none" w:sz="0" w:space="0" w:color="auto"/>
                <w:right w:val="none" w:sz="0" w:space="0" w:color="auto"/>
              </w:divBdr>
              <w:divsChild>
                <w:div w:id="106457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10273">
      <w:bodyDiv w:val="1"/>
      <w:marLeft w:val="0"/>
      <w:marRight w:val="0"/>
      <w:marTop w:val="0"/>
      <w:marBottom w:val="0"/>
      <w:divBdr>
        <w:top w:val="none" w:sz="0" w:space="0" w:color="auto"/>
        <w:left w:val="none" w:sz="0" w:space="0" w:color="auto"/>
        <w:bottom w:val="none" w:sz="0" w:space="0" w:color="auto"/>
        <w:right w:val="none" w:sz="0" w:space="0" w:color="auto"/>
      </w:divBdr>
      <w:divsChild>
        <w:div w:id="2018188799">
          <w:marLeft w:val="0"/>
          <w:marRight w:val="0"/>
          <w:marTop w:val="0"/>
          <w:marBottom w:val="0"/>
          <w:divBdr>
            <w:top w:val="none" w:sz="0" w:space="0" w:color="auto"/>
            <w:left w:val="none" w:sz="0" w:space="0" w:color="auto"/>
            <w:bottom w:val="none" w:sz="0" w:space="0" w:color="auto"/>
            <w:right w:val="none" w:sz="0" w:space="0" w:color="auto"/>
          </w:divBdr>
          <w:divsChild>
            <w:div w:id="967516475">
              <w:marLeft w:val="0"/>
              <w:marRight w:val="0"/>
              <w:marTop w:val="0"/>
              <w:marBottom w:val="0"/>
              <w:divBdr>
                <w:top w:val="none" w:sz="0" w:space="0" w:color="auto"/>
                <w:left w:val="none" w:sz="0" w:space="0" w:color="auto"/>
                <w:bottom w:val="none" w:sz="0" w:space="0" w:color="auto"/>
                <w:right w:val="none" w:sz="0" w:space="0" w:color="auto"/>
              </w:divBdr>
              <w:divsChild>
                <w:div w:id="106340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53678">
      <w:bodyDiv w:val="1"/>
      <w:marLeft w:val="0"/>
      <w:marRight w:val="0"/>
      <w:marTop w:val="0"/>
      <w:marBottom w:val="0"/>
      <w:divBdr>
        <w:top w:val="none" w:sz="0" w:space="0" w:color="auto"/>
        <w:left w:val="none" w:sz="0" w:space="0" w:color="auto"/>
        <w:bottom w:val="none" w:sz="0" w:space="0" w:color="auto"/>
        <w:right w:val="none" w:sz="0" w:space="0" w:color="auto"/>
      </w:divBdr>
      <w:divsChild>
        <w:div w:id="277109088">
          <w:marLeft w:val="0"/>
          <w:marRight w:val="0"/>
          <w:marTop w:val="0"/>
          <w:marBottom w:val="0"/>
          <w:divBdr>
            <w:top w:val="none" w:sz="0" w:space="0" w:color="auto"/>
            <w:left w:val="none" w:sz="0" w:space="0" w:color="auto"/>
            <w:bottom w:val="none" w:sz="0" w:space="0" w:color="auto"/>
            <w:right w:val="none" w:sz="0" w:space="0" w:color="auto"/>
          </w:divBdr>
          <w:divsChild>
            <w:div w:id="1936353418">
              <w:marLeft w:val="0"/>
              <w:marRight w:val="0"/>
              <w:marTop w:val="0"/>
              <w:marBottom w:val="0"/>
              <w:divBdr>
                <w:top w:val="none" w:sz="0" w:space="0" w:color="auto"/>
                <w:left w:val="none" w:sz="0" w:space="0" w:color="auto"/>
                <w:bottom w:val="none" w:sz="0" w:space="0" w:color="auto"/>
                <w:right w:val="none" w:sz="0" w:space="0" w:color="auto"/>
              </w:divBdr>
              <w:divsChild>
                <w:div w:id="19116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711231">
      <w:bodyDiv w:val="1"/>
      <w:marLeft w:val="0"/>
      <w:marRight w:val="0"/>
      <w:marTop w:val="0"/>
      <w:marBottom w:val="0"/>
      <w:divBdr>
        <w:top w:val="none" w:sz="0" w:space="0" w:color="auto"/>
        <w:left w:val="none" w:sz="0" w:space="0" w:color="auto"/>
        <w:bottom w:val="none" w:sz="0" w:space="0" w:color="auto"/>
        <w:right w:val="none" w:sz="0" w:space="0" w:color="auto"/>
      </w:divBdr>
      <w:divsChild>
        <w:div w:id="539443063">
          <w:marLeft w:val="0"/>
          <w:marRight w:val="0"/>
          <w:marTop w:val="0"/>
          <w:marBottom w:val="0"/>
          <w:divBdr>
            <w:top w:val="none" w:sz="0" w:space="0" w:color="auto"/>
            <w:left w:val="none" w:sz="0" w:space="0" w:color="auto"/>
            <w:bottom w:val="none" w:sz="0" w:space="0" w:color="auto"/>
            <w:right w:val="none" w:sz="0" w:space="0" w:color="auto"/>
          </w:divBdr>
          <w:divsChild>
            <w:div w:id="1005131349">
              <w:marLeft w:val="0"/>
              <w:marRight w:val="0"/>
              <w:marTop w:val="0"/>
              <w:marBottom w:val="0"/>
              <w:divBdr>
                <w:top w:val="none" w:sz="0" w:space="0" w:color="auto"/>
                <w:left w:val="none" w:sz="0" w:space="0" w:color="auto"/>
                <w:bottom w:val="none" w:sz="0" w:space="0" w:color="auto"/>
                <w:right w:val="none" w:sz="0" w:space="0" w:color="auto"/>
              </w:divBdr>
              <w:divsChild>
                <w:div w:id="1979527123">
                  <w:marLeft w:val="0"/>
                  <w:marRight w:val="0"/>
                  <w:marTop w:val="0"/>
                  <w:marBottom w:val="0"/>
                  <w:divBdr>
                    <w:top w:val="none" w:sz="0" w:space="0" w:color="auto"/>
                    <w:left w:val="none" w:sz="0" w:space="0" w:color="auto"/>
                    <w:bottom w:val="none" w:sz="0" w:space="0" w:color="auto"/>
                    <w:right w:val="none" w:sz="0" w:space="0" w:color="auto"/>
                  </w:divBdr>
                </w:div>
              </w:divsChild>
            </w:div>
            <w:div w:id="630477801">
              <w:marLeft w:val="0"/>
              <w:marRight w:val="0"/>
              <w:marTop w:val="0"/>
              <w:marBottom w:val="0"/>
              <w:divBdr>
                <w:top w:val="none" w:sz="0" w:space="0" w:color="auto"/>
                <w:left w:val="none" w:sz="0" w:space="0" w:color="auto"/>
                <w:bottom w:val="none" w:sz="0" w:space="0" w:color="auto"/>
                <w:right w:val="none" w:sz="0" w:space="0" w:color="auto"/>
              </w:divBdr>
              <w:divsChild>
                <w:div w:id="121858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5912">
          <w:marLeft w:val="0"/>
          <w:marRight w:val="0"/>
          <w:marTop w:val="0"/>
          <w:marBottom w:val="0"/>
          <w:divBdr>
            <w:top w:val="none" w:sz="0" w:space="0" w:color="auto"/>
            <w:left w:val="none" w:sz="0" w:space="0" w:color="auto"/>
            <w:bottom w:val="none" w:sz="0" w:space="0" w:color="auto"/>
            <w:right w:val="none" w:sz="0" w:space="0" w:color="auto"/>
          </w:divBdr>
          <w:divsChild>
            <w:div w:id="196771512">
              <w:marLeft w:val="0"/>
              <w:marRight w:val="0"/>
              <w:marTop w:val="0"/>
              <w:marBottom w:val="0"/>
              <w:divBdr>
                <w:top w:val="none" w:sz="0" w:space="0" w:color="auto"/>
                <w:left w:val="none" w:sz="0" w:space="0" w:color="auto"/>
                <w:bottom w:val="none" w:sz="0" w:space="0" w:color="auto"/>
                <w:right w:val="none" w:sz="0" w:space="0" w:color="auto"/>
              </w:divBdr>
              <w:divsChild>
                <w:div w:id="110319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83029">
      <w:bodyDiv w:val="1"/>
      <w:marLeft w:val="0"/>
      <w:marRight w:val="0"/>
      <w:marTop w:val="0"/>
      <w:marBottom w:val="0"/>
      <w:divBdr>
        <w:top w:val="none" w:sz="0" w:space="0" w:color="auto"/>
        <w:left w:val="none" w:sz="0" w:space="0" w:color="auto"/>
        <w:bottom w:val="none" w:sz="0" w:space="0" w:color="auto"/>
        <w:right w:val="none" w:sz="0" w:space="0" w:color="auto"/>
      </w:divBdr>
      <w:divsChild>
        <w:div w:id="838616004">
          <w:marLeft w:val="0"/>
          <w:marRight w:val="0"/>
          <w:marTop w:val="0"/>
          <w:marBottom w:val="0"/>
          <w:divBdr>
            <w:top w:val="none" w:sz="0" w:space="0" w:color="auto"/>
            <w:left w:val="none" w:sz="0" w:space="0" w:color="auto"/>
            <w:bottom w:val="none" w:sz="0" w:space="0" w:color="auto"/>
            <w:right w:val="none" w:sz="0" w:space="0" w:color="auto"/>
          </w:divBdr>
          <w:divsChild>
            <w:div w:id="2135976748">
              <w:marLeft w:val="0"/>
              <w:marRight w:val="0"/>
              <w:marTop w:val="0"/>
              <w:marBottom w:val="0"/>
              <w:divBdr>
                <w:top w:val="none" w:sz="0" w:space="0" w:color="auto"/>
                <w:left w:val="none" w:sz="0" w:space="0" w:color="auto"/>
                <w:bottom w:val="none" w:sz="0" w:space="0" w:color="auto"/>
                <w:right w:val="none" w:sz="0" w:space="0" w:color="auto"/>
              </w:divBdr>
              <w:divsChild>
                <w:div w:id="20684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388092">
      <w:bodyDiv w:val="1"/>
      <w:marLeft w:val="0"/>
      <w:marRight w:val="0"/>
      <w:marTop w:val="0"/>
      <w:marBottom w:val="0"/>
      <w:divBdr>
        <w:top w:val="none" w:sz="0" w:space="0" w:color="auto"/>
        <w:left w:val="none" w:sz="0" w:space="0" w:color="auto"/>
        <w:bottom w:val="none" w:sz="0" w:space="0" w:color="auto"/>
        <w:right w:val="none" w:sz="0" w:space="0" w:color="auto"/>
      </w:divBdr>
      <w:divsChild>
        <w:div w:id="1170371688">
          <w:marLeft w:val="0"/>
          <w:marRight w:val="0"/>
          <w:marTop w:val="0"/>
          <w:marBottom w:val="0"/>
          <w:divBdr>
            <w:top w:val="none" w:sz="0" w:space="0" w:color="auto"/>
            <w:left w:val="none" w:sz="0" w:space="0" w:color="auto"/>
            <w:bottom w:val="none" w:sz="0" w:space="0" w:color="auto"/>
            <w:right w:val="none" w:sz="0" w:space="0" w:color="auto"/>
          </w:divBdr>
          <w:divsChild>
            <w:div w:id="205289846">
              <w:marLeft w:val="0"/>
              <w:marRight w:val="0"/>
              <w:marTop w:val="0"/>
              <w:marBottom w:val="0"/>
              <w:divBdr>
                <w:top w:val="none" w:sz="0" w:space="0" w:color="auto"/>
                <w:left w:val="none" w:sz="0" w:space="0" w:color="auto"/>
                <w:bottom w:val="none" w:sz="0" w:space="0" w:color="auto"/>
                <w:right w:val="none" w:sz="0" w:space="0" w:color="auto"/>
              </w:divBdr>
              <w:divsChild>
                <w:div w:id="597300258">
                  <w:marLeft w:val="0"/>
                  <w:marRight w:val="0"/>
                  <w:marTop w:val="0"/>
                  <w:marBottom w:val="0"/>
                  <w:divBdr>
                    <w:top w:val="none" w:sz="0" w:space="0" w:color="auto"/>
                    <w:left w:val="none" w:sz="0" w:space="0" w:color="auto"/>
                    <w:bottom w:val="none" w:sz="0" w:space="0" w:color="auto"/>
                    <w:right w:val="none" w:sz="0" w:space="0" w:color="auto"/>
                  </w:divBdr>
                  <w:divsChild>
                    <w:div w:id="642656563">
                      <w:marLeft w:val="0"/>
                      <w:marRight w:val="0"/>
                      <w:marTop w:val="0"/>
                      <w:marBottom w:val="0"/>
                      <w:divBdr>
                        <w:top w:val="none" w:sz="0" w:space="0" w:color="auto"/>
                        <w:left w:val="none" w:sz="0" w:space="0" w:color="auto"/>
                        <w:bottom w:val="none" w:sz="0" w:space="0" w:color="auto"/>
                        <w:right w:val="none" w:sz="0" w:space="0" w:color="auto"/>
                      </w:divBdr>
                    </w:div>
                  </w:divsChild>
                </w:div>
                <w:div w:id="1791196324">
                  <w:marLeft w:val="0"/>
                  <w:marRight w:val="0"/>
                  <w:marTop w:val="0"/>
                  <w:marBottom w:val="0"/>
                  <w:divBdr>
                    <w:top w:val="none" w:sz="0" w:space="0" w:color="auto"/>
                    <w:left w:val="none" w:sz="0" w:space="0" w:color="auto"/>
                    <w:bottom w:val="none" w:sz="0" w:space="0" w:color="auto"/>
                    <w:right w:val="none" w:sz="0" w:space="0" w:color="auto"/>
                  </w:divBdr>
                  <w:divsChild>
                    <w:div w:id="1704623869">
                      <w:marLeft w:val="0"/>
                      <w:marRight w:val="0"/>
                      <w:marTop w:val="0"/>
                      <w:marBottom w:val="0"/>
                      <w:divBdr>
                        <w:top w:val="none" w:sz="0" w:space="0" w:color="auto"/>
                        <w:left w:val="none" w:sz="0" w:space="0" w:color="auto"/>
                        <w:bottom w:val="none" w:sz="0" w:space="0" w:color="auto"/>
                        <w:right w:val="none" w:sz="0" w:space="0" w:color="auto"/>
                      </w:divBdr>
                    </w:div>
                  </w:divsChild>
                </w:div>
                <w:div w:id="528492714">
                  <w:marLeft w:val="0"/>
                  <w:marRight w:val="0"/>
                  <w:marTop w:val="0"/>
                  <w:marBottom w:val="0"/>
                  <w:divBdr>
                    <w:top w:val="none" w:sz="0" w:space="0" w:color="auto"/>
                    <w:left w:val="none" w:sz="0" w:space="0" w:color="auto"/>
                    <w:bottom w:val="none" w:sz="0" w:space="0" w:color="auto"/>
                    <w:right w:val="none" w:sz="0" w:space="0" w:color="auto"/>
                  </w:divBdr>
                  <w:divsChild>
                    <w:div w:id="133229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324465">
      <w:bodyDiv w:val="1"/>
      <w:marLeft w:val="0"/>
      <w:marRight w:val="0"/>
      <w:marTop w:val="0"/>
      <w:marBottom w:val="0"/>
      <w:divBdr>
        <w:top w:val="none" w:sz="0" w:space="0" w:color="auto"/>
        <w:left w:val="none" w:sz="0" w:space="0" w:color="auto"/>
        <w:bottom w:val="none" w:sz="0" w:space="0" w:color="auto"/>
        <w:right w:val="none" w:sz="0" w:space="0" w:color="auto"/>
      </w:divBdr>
      <w:divsChild>
        <w:div w:id="926229645">
          <w:marLeft w:val="0"/>
          <w:marRight w:val="0"/>
          <w:marTop w:val="0"/>
          <w:marBottom w:val="0"/>
          <w:divBdr>
            <w:top w:val="none" w:sz="0" w:space="0" w:color="auto"/>
            <w:left w:val="none" w:sz="0" w:space="0" w:color="auto"/>
            <w:bottom w:val="none" w:sz="0" w:space="0" w:color="auto"/>
            <w:right w:val="none" w:sz="0" w:space="0" w:color="auto"/>
          </w:divBdr>
          <w:divsChild>
            <w:div w:id="191965211">
              <w:marLeft w:val="0"/>
              <w:marRight w:val="0"/>
              <w:marTop w:val="0"/>
              <w:marBottom w:val="0"/>
              <w:divBdr>
                <w:top w:val="none" w:sz="0" w:space="0" w:color="auto"/>
                <w:left w:val="none" w:sz="0" w:space="0" w:color="auto"/>
                <w:bottom w:val="none" w:sz="0" w:space="0" w:color="auto"/>
                <w:right w:val="none" w:sz="0" w:space="0" w:color="auto"/>
              </w:divBdr>
              <w:divsChild>
                <w:div w:id="93705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068803">
      <w:bodyDiv w:val="1"/>
      <w:marLeft w:val="0"/>
      <w:marRight w:val="0"/>
      <w:marTop w:val="0"/>
      <w:marBottom w:val="0"/>
      <w:divBdr>
        <w:top w:val="none" w:sz="0" w:space="0" w:color="auto"/>
        <w:left w:val="none" w:sz="0" w:space="0" w:color="auto"/>
        <w:bottom w:val="none" w:sz="0" w:space="0" w:color="auto"/>
        <w:right w:val="none" w:sz="0" w:space="0" w:color="auto"/>
      </w:divBdr>
      <w:divsChild>
        <w:div w:id="430274604">
          <w:marLeft w:val="0"/>
          <w:marRight w:val="0"/>
          <w:marTop w:val="0"/>
          <w:marBottom w:val="0"/>
          <w:divBdr>
            <w:top w:val="none" w:sz="0" w:space="0" w:color="auto"/>
            <w:left w:val="none" w:sz="0" w:space="0" w:color="auto"/>
            <w:bottom w:val="none" w:sz="0" w:space="0" w:color="auto"/>
            <w:right w:val="none" w:sz="0" w:space="0" w:color="auto"/>
          </w:divBdr>
          <w:divsChild>
            <w:div w:id="166673062">
              <w:marLeft w:val="0"/>
              <w:marRight w:val="0"/>
              <w:marTop w:val="0"/>
              <w:marBottom w:val="0"/>
              <w:divBdr>
                <w:top w:val="none" w:sz="0" w:space="0" w:color="auto"/>
                <w:left w:val="none" w:sz="0" w:space="0" w:color="auto"/>
                <w:bottom w:val="none" w:sz="0" w:space="0" w:color="auto"/>
                <w:right w:val="none" w:sz="0" w:space="0" w:color="auto"/>
              </w:divBdr>
              <w:divsChild>
                <w:div w:id="142345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614815">
      <w:bodyDiv w:val="1"/>
      <w:marLeft w:val="0"/>
      <w:marRight w:val="0"/>
      <w:marTop w:val="0"/>
      <w:marBottom w:val="0"/>
      <w:divBdr>
        <w:top w:val="none" w:sz="0" w:space="0" w:color="auto"/>
        <w:left w:val="none" w:sz="0" w:space="0" w:color="auto"/>
        <w:bottom w:val="none" w:sz="0" w:space="0" w:color="auto"/>
        <w:right w:val="none" w:sz="0" w:space="0" w:color="auto"/>
      </w:divBdr>
      <w:divsChild>
        <w:div w:id="974607832">
          <w:marLeft w:val="0"/>
          <w:marRight w:val="0"/>
          <w:marTop w:val="0"/>
          <w:marBottom w:val="0"/>
          <w:divBdr>
            <w:top w:val="none" w:sz="0" w:space="0" w:color="auto"/>
            <w:left w:val="none" w:sz="0" w:space="0" w:color="auto"/>
            <w:bottom w:val="none" w:sz="0" w:space="0" w:color="auto"/>
            <w:right w:val="none" w:sz="0" w:space="0" w:color="auto"/>
          </w:divBdr>
          <w:divsChild>
            <w:div w:id="438450238">
              <w:marLeft w:val="0"/>
              <w:marRight w:val="0"/>
              <w:marTop w:val="0"/>
              <w:marBottom w:val="0"/>
              <w:divBdr>
                <w:top w:val="none" w:sz="0" w:space="0" w:color="auto"/>
                <w:left w:val="none" w:sz="0" w:space="0" w:color="auto"/>
                <w:bottom w:val="none" w:sz="0" w:space="0" w:color="auto"/>
                <w:right w:val="none" w:sz="0" w:space="0" w:color="auto"/>
              </w:divBdr>
              <w:divsChild>
                <w:div w:id="1829980563">
                  <w:marLeft w:val="0"/>
                  <w:marRight w:val="0"/>
                  <w:marTop w:val="0"/>
                  <w:marBottom w:val="0"/>
                  <w:divBdr>
                    <w:top w:val="none" w:sz="0" w:space="0" w:color="auto"/>
                    <w:left w:val="none" w:sz="0" w:space="0" w:color="auto"/>
                    <w:bottom w:val="none" w:sz="0" w:space="0" w:color="auto"/>
                    <w:right w:val="none" w:sz="0" w:space="0" w:color="auto"/>
                  </w:divBdr>
                  <w:divsChild>
                    <w:div w:id="50902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20043">
      <w:bodyDiv w:val="1"/>
      <w:marLeft w:val="0"/>
      <w:marRight w:val="0"/>
      <w:marTop w:val="0"/>
      <w:marBottom w:val="0"/>
      <w:divBdr>
        <w:top w:val="none" w:sz="0" w:space="0" w:color="auto"/>
        <w:left w:val="none" w:sz="0" w:space="0" w:color="auto"/>
        <w:bottom w:val="none" w:sz="0" w:space="0" w:color="auto"/>
        <w:right w:val="none" w:sz="0" w:space="0" w:color="auto"/>
      </w:divBdr>
      <w:divsChild>
        <w:div w:id="619382733">
          <w:marLeft w:val="0"/>
          <w:marRight w:val="0"/>
          <w:marTop w:val="0"/>
          <w:marBottom w:val="0"/>
          <w:divBdr>
            <w:top w:val="none" w:sz="0" w:space="0" w:color="auto"/>
            <w:left w:val="none" w:sz="0" w:space="0" w:color="auto"/>
            <w:bottom w:val="none" w:sz="0" w:space="0" w:color="auto"/>
            <w:right w:val="none" w:sz="0" w:space="0" w:color="auto"/>
          </w:divBdr>
          <w:divsChild>
            <w:div w:id="1742673389">
              <w:marLeft w:val="0"/>
              <w:marRight w:val="0"/>
              <w:marTop w:val="0"/>
              <w:marBottom w:val="0"/>
              <w:divBdr>
                <w:top w:val="none" w:sz="0" w:space="0" w:color="auto"/>
                <w:left w:val="none" w:sz="0" w:space="0" w:color="auto"/>
                <w:bottom w:val="none" w:sz="0" w:space="0" w:color="auto"/>
                <w:right w:val="none" w:sz="0" w:space="0" w:color="auto"/>
              </w:divBdr>
              <w:divsChild>
                <w:div w:id="156174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84345">
      <w:bodyDiv w:val="1"/>
      <w:marLeft w:val="0"/>
      <w:marRight w:val="0"/>
      <w:marTop w:val="0"/>
      <w:marBottom w:val="0"/>
      <w:divBdr>
        <w:top w:val="none" w:sz="0" w:space="0" w:color="auto"/>
        <w:left w:val="none" w:sz="0" w:space="0" w:color="auto"/>
        <w:bottom w:val="none" w:sz="0" w:space="0" w:color="auto"/>
        <w:right w:val="none" w:sz="0" w:space="0" w:color="auto"/>
      </w:divBdr>
      <w:divsChild>
        <w:div w:id="299575581">
          <w:marLeft w:val="0"/>
          <w:marRight w:val="0"/>
          <w:marTop w:val="0"/>
          <w:marBottom w:val="0"/>
          <w:divBdr>
            <w:top w:val="none" w:sz="0" w:space="0" w:color="auto"/>
            <w:left w:val="none" w:sz="0" w:space="0" w:color="auto"/>
            <w:bottom w:val="none" w:sz="0" w:space="0" w:color="auto"/>
            <w:right w:val="none" w:sz="0" w:space="0" w:color="auto"/>
          </w:divBdr>
          <w:divsChild>
            <w:div w:id="752700238">
              <w:marLeft w:val="0"/>
              <w:marRight w:val="0"/>
              <w:marTop w:val="0"/>
              <w:marBottom w:val="0"/>
              <w:divBdr>
                <w:top w:val="none" w:sz="0" w:space="0" w:color="auto"/>
                <w:left w:val="none" w:sz="0" w:space="0" w:color="auto"/>
                <w:bottom w:val="none" w:sz="0" w:space="0" w:color="auto"/>
                <w:right w:val="none" w:sz="0" w:space="0" w:color="auto"/>
              </w:divBdr>
              <w:divsChild>
                <w:div w:id="9577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760844">
      <w:bodyDiv w:val="1"/>
      <w:marLeft w:val="0"/>
      <w:marRight w:val="0"/>
      <w:marTop w:val="0"/>
      <w:marBottom w:val="0"/>
      <w:divBdr>
        <w:top w:val="none" w:sz="0" w:space="0" w:color="auto"/>
        <w:left w:val="none" w:sz="0" w:space="0" w:color="auto"/>
        <w:bottom w:val="none" w:sz="0" w:space="0" w:color="auto"/>
        <w:right w:val="none" w:sz="0" w:space="0" w:color="auto"/>
      </w:divBdr>
      <w:divsChild>
        <w:div w:id="590892703">
          <w:marLeft w:val="0"/>
          <w:marRight w:val="0"/>
          <w:marTop w:val="0"/>
          <w:marBottom w:val="0"/>
          <w:divBdr>
            <w:top w:val="none" w:sz="0" w:space="0" w:color="auto"/>
            <w:left w:val="none" w:sz="0" w:space="0" w:color="auto"/>
            <w:bottom w:val="none" w:sz="0" w:space="0" w:color="auto"/>
            <w:right w:val="none" w:sz="0" w:space="0" w:color="auto"/>
          </w:divBdr>
          <w:divsChild>
            <w:div w:id="1495073012">
              <w:marLeft w:val="0"/>
              <w:marRight w:val="0"/>
              <w:marTop w:val="0"/>
              <w:marBottom w:val="0"/>
              <w:divBdr>
                <w:top w:val="none" w:sz="0" w:space="0" w:color="auto"/>
                <w:left w:val="none" w:sz="0" w:space="0" w:color="auto"/>
                <w:bottom w:val="none" w:sz="0" w:space="0" w:color="auto"/>
                <w:right w:val="none" w:sz="0" w:space="0" w:color="auto"/>
              </w:divBdr>
              <w:divsChild>
                <w:div w:id="40090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90566">
      <w:bodyDiv w:val="1"/>
      <w:marLeft w:val="0"/>
      <w:marRight w:val="0"/>
      <w:marTop w:val="0"/>
      <w:marBottom w:val="0"/>
      <w:divBdr>
        <w:top w:val="none" w:sz="0" w:space="0" w:color="auto"/>
        <w:left w:val="none" w:sz="0" w:space="0" w:color="auto"/>
        <w:bottom w:val="none" w:sz="0" w:space="0" w:color="auto"/>
        <w:right w:val="none" w:sz="0" w:space="0" w:color="auto"/>
      </w:divBdr>
      <w:divsChild>
        <w:div w:id="2133671015">
          <w:marLeft w:val="0"/>
          <w:marRight w:val="0"/>
          <w:marTop w:val="0"/>
          <w:marBottom w:val="0"/>
          <w:divBdr>
            <w:top w:val="none" w:sz="0" w:space="0" w:color="auto"/>
            <w:left w:val="none" w:sz="0" w:space="0" w:color="auto"/>
            <w:bottom w:val="none" w:sz="0" w:space="0" w:color="auto"/>
            <w:right w:val="none" w:sz="0" w:space="0" w:color="auto"/>
          </w:divBdr>
          <w:divsChild>
            <w:div w:id="2117747116">
              <w:marLeft w:val="0"/>
              <w:marRight w:val="0"/>
              <w:marTop w:val="0"/>
              <w:marBottom w:val="0"/>
              <w:divBdr>
                <w:top w:val="none" w:sz="0" w:space="0" w:color="auto"/>
                <w:left w:val="none" w:sz="0" w:space="0" w:color="auto"/>
                <w:bottom w:val="none" w:sz="0" w:space="0" w:color="auto"/>
                <w:right w:val="none" w:sz="0" w:space="0" w:color="auto"/>
              </w:divBdr>
              <w:divsChild>
                <w:div w:id="21242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542447">
      <w:bodyDiv w:val="1"/>
      <w:marLeft w:val="0"/>
      <w:marRight w:val="0"/>
      <w:marTop w:val="0"/>
      <w:marBottom w:val="0"/>
      <w:divBdr>
        <w:top w:val="none" w:sz="0" w:space="0" w:color="auto"/>
        <w:left w:val="none" w:sz="0" w:space="0" w:color="auto"/>
        <w:bottom w:val="none" w:sz="0" w:space="0" w:color="auto"/>
        <w:right w:val="none" w:sz="0" w:space="0" w:color="auto"/>
      </w:divBdr>
      <w:divsChild>
        <w:div w:id="1371882306">
          <w:marLeft w:val="0"/>
          <w:marRight w:val="0"/>
          <w:marTop w:val="0"/>
          <w:marBottom w:val="0"/>
          <w:divBdr>
            <w:top w:val="none" w:sz="0" w:space="0" w:color="auto"/>
            <w:left w:val="none" w:sz="0" w:space="0" w:color="auto"/>
            <w:bottom w:val="none" w:sz="0" w:space="0" w:color="auto"/>
            <w:right w:val="none" w:sz="0" w:space="0" w:color="auto"/>
          </w:divBdr>
          <w:divsChild>
            <w:div w:id="1545484064">
              <w:marLeft w:val="0"/>
              <w:marRight w:val="0"/>
              <w:marTop w:val="0"/>
              <w:marBottom w:val="0"/>
              <w:divBdr>
                <w:top w:val="none" w:sz="0" w:space="0" w:color="auto"/>
                <w:left w:val="none" w:sz="0" w:space="0" w:color="auto"/>
                <w:bottom w:val="none" w:sz="0" w:space="0" w:color="auto"/>
                <w:right w:val="none" w:sz="0" w:space="0" w:color="auto"/>
              </w:divBdr>
              <w:divsChild>
                <w:div w:id="202389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567651">
      <w:bodyDiv w:val="1"/>
      <w:marLeft w:val="0"/>
      <w:marRight w:val="0"/>
      <w:marTop w:val="0"/>
      <w:marBottom w:val="0"/>
      <w:divBdr>
        <w:top w:val="none" w:sz="0" w:space="0" w:color="auto"/>
        <w:left w:val="none" w:sz="0" w:space="0" w:color="auto"/>
        <w:bottom w:val="none" w:sz="0" w:space="0" w:color="auto"/>
        <w:right w:val="none" w:sz="0" w:space="0" w:color="auto"/>
      </w:divBdr>
      <w:divsChild>
        <w:div w:id="1164781997">
          <w:marLeft w:val="0"/>
          <w:marRight w:val="0"/>
          <w:marTop w:val="0"/>
          <w:marBottom w:val="0"/>
          <w:divBdr>
            <w:top w:val="none" w:sz="0" w:space="0" w:color="auto"/>
            <w:left w:val="none" w:sz="0" w:space="0" w:color="auto"/>
            <w:bottom w:val="none" w:sz="0" w:space="0" w:color="auto"/>
            <w:right w:val="none" w:sz="0" w:space="0" w:color="auto"/>
          </w:divBdr>
          <w:divsChild>
            <w:div w:id="1757365114">
              <w:marLeft w:val="0"/>
              <w:marRight w:val="0"/>
              <w:marTop w:val="0"/>
              <w:marBottom w:val="0"/>
              <w:divBdr>
                <w:top w:val="none" w:sz="0" w:space="0" w:color="auto"/>
                <w:left w:val="none" w:sz="0" w:space="0" w:color="auto"/>
                <w:bottom w:val="none" w:sz="0" w:space="0" w:color="auto"/>
                <w:right w:val="none" w:sz="0" w:space="0" w:color="auto"/>
              </w:divBdr>
              <w:divsChild>
                <w:div w:id="108680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371017">
      <w:bodyDiv w:val="1"/>
      <w:marLeft w:val="0"/>
      <w:marRight w:val="0"/>
      <w:marTop w:val="0"/>
      <w:marBottom w:val="0"/>
      <w:divBdr>
        <w:top w:val="none" w:sz="0" w:space="0" w:color="auto"/>
        <w:left w:val="none" w:sz="0" w:space="0" w:color="auto"/>
        <w:bottom w:val="none" w:sz="0" w:space="0" w:color="auto"/>
        <w:right w:val="none" w:sz="0" w:space="0" w:color="auto"/>
      </w:divBdr>
      <w:divsChild>
        <w:div w:id="949553125">
          <w:marLeft w:val="0"/>
          <w:marRight w:val="0"/>
          <w:marTop w:val="0"/>
          <w:marBottom w:val="0"/>
          <w:divBdr>
            <w:top w:val="none" w:sz="0" w:space="0" w:color="auto"/>
            <w:left w:val="none" w:sz="0" w:space="0" w:color="auto"/>
            <w:bottom w:val="none" w:sz="0" w:space="0" w:color="auto"/>
            <w:right w:val="none" w:sz="0" w:space="0" w:color="auto"/>
          </w:divBdr>
          <w:divsChild>
            <w:div w:id="1576931774">
              <w:marLeft w:val="0"/>
              <w:marRight w:val="0"/>
              <w:marTop w:val="0"/>
              <w:marBottom w:val="0"/>
              <w:divBdr>
                <w:top w:val="none" w:sz="0" w:space="0" w:color="auto"/>
                <w:left w:val="none" w:sz="0" w:space="0" w:color="auto"/>
                <w:bottom w:val="none" w:sz="0" w:space="0" w:color="auto"/>
                <w:right w:val="none" w:sz="0" w:space="0" w:color="auto"/>
              </w:divBdr>
              <w:divsChild>
                <w:div w:id="171680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795958">
      <w:bodyDiv w:val="1"/>
      <w:marLeft w:val="0"/>
      <w:marRight w:val="0"/>
      <w:marTop w:val="0"/>
      <w:marBottom w:val="0"/>
      <w:divBdr>
        <w:top w:val="none" w:sz="0" w:space="0" w:color="auto"/>
        <w:left w:val="none" w:sz="0" w:space="0" w:color="auto"/>
        <w:bottom w:val="none" w:sz="0" w:space="0" w:color="auto"/>
        <w:right w:val="none" w:sz="0" w:space="0" w:color="auto"/>
      </w:divBdr>
      <w:divsChild>
        <w:div w:id="1544711185">
          <w:marLeft w:val="0"/>
          <w:marRight w:val="0"/>
          <w:marTop w:val="0"/>
          <w:marBottom w:val="0"/>
          <w:divBdr>
            <w:top w:val="none" w:sz="0" w:space="0" w:color="auto"/>
            <w:left w:val="none" w:sz="0" w:space="0" w:color="auto"/>
            <w:bottom w:val="none" w:sz="0" w:space="0" w:color="auto"/>
            <w:right w:val="none" w:sz="0" w:space="0" w:color="auto"/>
          </w:divBdr>
          <w:divsChild>
            <w:div w:id="568927587">
              <w:marLeft w:val="0"/>
              <w:marRight w:val="0"/>
              <w:marTop w:val="0"/>
              <w:marBottom w:val="0"/>
              <w:divBdr>
                <w:top w:val="none" w:sz="0" w:space="0" w:color="auto"/>
                <w:left w:val="none" w:sz="0" w:space="0" w:color="auto"/>
                <w:bottom w:val="none" w:sz="0" w:space="0" w:color="auto"/>
                <w:right w:val="none" w:sz="0" w:space="0" w:color="auto"/>
              </w:divBdr>
              <w:divsChild>
                <w:div w:id="84162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802588">
      <w:bodyDiv w:val="1"/>
      <w:marLeft w:val="0"/>
      <w:marRight w:val="0"/>
      <w:marTop w:val="0"/>
      <w:marBottom w:val="0"/>
      <w:divBdr>
        <w:top w:val="none" w:sz="0" w:space="0" w:color="auto"/>
        <w:left w:val="none" w:sz="0" w:space="0" w:color="auto"/>
        <w:bottom w:val="none" w:sz="0" w:space="0" w:color="auto"/>
        <w:right w:val="none" w:sz="0" w:space="0" w:color="auto"/>
      </w:divBdr>
      <w:divsChild>
        <w:div w:id="2031485498">
          <w:marLeft w:val="0"/>
          <w:marRight w:val="0"/>
          <w:marTop w:val="0"/>
          <w:marBottom w:val="0"/>
          <w:divBdr>
            <w:top w:val="none" w:sz="0" w:space="0" w:color="auto"/>
            <w:left w:val="none" w:sz="0" w:space="0" w:color="auto"/>
            <w:bottom w:val="none" w:sz="0" w:space="0" w:color="auto"/>
            <w:right w:val="none" w:sz="0" w:space="0" w:color="auto"/>
          </w:divBdr>
          <w:divsChild>
            <w:div w:id="903679430">
              <w:marLeft w:val="0"/>
              <w:marRight w:val="0"/>
              <w:marTop w:val="0"/>
              <w:marBottom w:val="0"/>
              <w:divBdr>
                <w:top w:val="none" w:sz="0" w:space="0" w:color="auto"/>
                <w:left w:val="none" w:sz="0" w:space="0" w:color="auto"/>
                <w:bottom w:val="none" w:sz="0" w:space="0" w:color="auto"/>
                <w:right w:val="none" w:sz="0" w:space="0" w:color="auto"/>
              </w:divBdr>
              <w:divsChild>
                <w:div w:id="18660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705030">
      <w:bodyDiv w:val="1"/>
      <w:marLeft w:val="0"/>
      <w:marRight w:val="0"/>
      <w:marTop w:val="0"/>
      <w:marBottom w:val="0"/>
      <w:divBdr>
        <w:top w:val="none" w:sz="0" w:space="0" w:color="auto"/>
        <w:left w:val="none" w:sz="0" w:space="0" w:color="auto"/>
        <w:bottom w:val="none" w:sz="0" w:space="0" w:color="auto"/>
        <w:right w:val="none" w:sz="0" w:space="0" w:color="auto"/>
      </w:divBdr>
      <w:divsChild>
        <w:div w:id="1834830152">
          <w:marLeft w:val="0"/>
          <w:marRight w:val="0"/>
          <w:marTop w:val="0"/>
          <w:marBottom w:val="0"/>
          <w:divBdr>
            <w:top w:val="none" w:sz="0" w:space="0" w:color="auto"/>
            <w:left w:val="none" w:sz="0" w:space="0" w:color="auto"/>
            <w:bottom w:val="none" w:sz="0" w:space="0" w:color="auto"/>
            <w:right w:val="none" w:sz="0" w:space="0" w:color="auto"/>
          </w:divBdr>
          <w:divsChild>
            <w:div w:id="1851948951">
              <w:marLeft w:val="0"/>
              <w:marRight w:val="0"/>
              <w:marTop w:val="0"/>
              <w:marBottom w:val="0"/>
              <w:divBdr>
                <w:top w:val="none" w:sz="0" w:space="0" w:color="auto"/>
                <w:left w:val="none" w:sz="0" w:space="0" w:color="auto"/>
                <w:bottom w:val="none" w:sz="0" w:space="0" w:color="auto"/>
                <w:right w:val="none" w:sz="0" w:space="0" w:color="auto"/>
              </w:divBdr>
              <w:divsChild>
                <w:div w:id="2223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90254">
      <w:bodyDiv w:val="1"/>
      <w:marLeft w:val="0"/>
      <w:marRight w:val="0"/>
      <w:marTop w:val="0"/>
      <w:marBottom w:val="0"/>
      <w:divBdr>
        <w:top w:val="none" w:sz="0" w:space="0" w:color="auto"/>
        <w:left w:val="none" w:sz="0" w:space="0" w:color="auto"/>
        <w:bottom w:val="none" w:sz="0" w:space="0" w:color="auto"/>
        <w:right w:val="none" w:sz="0" w:space="0" w:color="auto"/>
      </w:divBdr>
      <w:divsChild>
        <w:div w:id="621889030">
          <w:marLeft w:val="0"/>
          <w:marRight w:val="0"/>
          <w:marTop w:val="0"/>
          <w:marBottom w:val="0"/>
          <w:divBdr>
            <w:top w:val="none" w:sz="0" w:space="0" w:color="auto"/>
            <w:left w:val="none" w:sz="0" w:space="0" w:color="auto"/>
            <w:bottom w:val="none" w:sz="0" w:space="0" w:color="auto"/>
            <w:right w:val="none" w:sz="0" w:space="0" w:color="auto"/>
          </w:divBdr>
          <w:divsChild>
            <w:div w:id="98722043">
              <w:marLeft w:val="0"/>
              <w:marRight w:val="0"/>
              <w:marTop w:val="0"/>
              <w:marBottom w:val="0"/>
              <w:divBdr>
                <w:top w:val="none" w:sz="0" w:space="0" w:color="auto"/>
                <w:left w:val="none" w:sz="0" w:space="0" w:color="auto"/>
                <w:bottom w:val="none" w:sz="0" w:space="0" w:color="auto"/>
                <w:right w:val="none" w:sz="0" w:space="0" w:color="auto"/>
              </w:divBdr>
              <w:divsChild>
                <w:div w:id="207299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78255">
      <w:bodyDiv w:val="1"/>
      <w:marLeft w:val="0"/>
      <w:marRight w:val="0"/>
      <w:marTop w:val="0"/>
      <w:marBottom w:val="0"/>
      <w:divBdr>
        <w:top w:val="none" w:sz="0" w:space="0" w:color="auto"/>
        <w:left w:val="none" w:sz="0" w:space="0" w:color="auto"/>
        <w:bottom w:val="none" w:sz="0" w:space="0" w:color="auto"/>
        <w:right w:val="none" w:sz="0" w:space="0" w:color="auto"/>
      </w:divBdr>
      <w:divsChild>
        <w:div w:id="487089255">
          <w:marLeft w:val="0"/>
          <w:marRight w:val="0"/>
          <w:marTop w:val="0"/>
          <w:marBottom w:val="0"/>
          <w:divBdr>
            <w:top w:val="none" w:sz="0" w:space="0" w:color="auto"/>
            <w:left w:val="none" w:sz="0" w:space="0" w:color="auto"/>
            <w:bottom w:val="none" w:sz="0" w:space="0" w:color="auto"/>
            <w:right w:val="none" w:sz="0" w:space="0" w:color="auto"/>
          </w:divBdr>
          <w:divsChild>
            <w:div w:id="1831870437">
              <w:marLeft w:val="0"/>
              <w:marRight w:val="0"/>
              <w:marTop w:val="0"/>
              <w:marBottom w:val="0"/>
              <w:divBdr>
                <w:top w:val="none" w:sz="0" w:space="0" w:color="auto"/>
                <w:left w:val="none" w:sz="0" w:space="0" w:color="auto"/>
                <w:bottom w:val="none" w:sz="0" w:space="0" w:color="auto"/>
                <w:right w:val="none" w:sz="0" w:space="0" w:color="auto"/>
              </w:divBdr>
              <w:divsChild>
                <w:div w:id="79716648">
                  <w:marLeft w:val="0"/>
                  <w:marRight w:val="0"/>
                  <w:marTop w:val="0"/>
                  <w:marBottom w:val="0"/>
                  <w:divBdr>
                    <w:top w:val="none" w:sz="0" w:space="0" w:color="auto"/>
                    <w:left w:val="none" w:sz="0" w:space="0" w:color="auto"/>
                    <w:bottom w:val="none" w:sz="0" w:space="0" w:color="auto"/>
                    <w:right w:val="none" w:sz="0" w:space="0" w:color="auto"/>
                  </w:divBdr>
                  <w:divsChild>
                    <w:div w:id="27829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382542">
      <w:bodyDiv w:val="1"/>
      <w:marLeft w:val="0"/>
      <w:marRight w:val="0"/>
      <w:marTop w:val="0"/>
      <w:marBottom w:val="0"/>
      <w:divBdr>
        <w:top w:val="none" w:sz="0" w:space="0" w:color="auto"/>
        <w:left w:val="none" w:sz="0" w:space="0" w:color="auto"/>
        <w:bottom w:val="none" w:sz="0" w:space="0" w:color="auto"/>
        <w:right w:val="none" w:sz="0" w:space="0" w:color="auto"/>
      </w:divBdr>
      <w:divsChild>
        <w:div w:id="317854003">
          <w:marLeft w:val="0"/>
          <w:marRight w:val="0"/>
          <w:marTop w:val="0"/>
          <w:marBottom w:val="0"/>
          <w:divBdr>
            <w:top w:val="none" w:sz="0" w:space="0" w:color="auto"/>
            <w:left w:val="none" w:sz="0" w:space="0" w:color="auto"/>
            <w:bottom w:val="none" w:sz="0" w:space="0" w:color="auto"/>
            <w:right w:val="none" w:sz="0" w:space="0" w:color="auto"/>
          </w:divBdr>
          <w:divsChild>
            <w:div w:id="1806462934">
              <w:marLeft w:val="0"/>
              <w:marRight w:val="0"/>
              <w:marTop w:val="0"/>
              <w:marBottom w:val="0"/>
              <w:divBdr>
                <w:top w:val="none" w:sz="0" w:space="0" w:color="auto"/>
                <w:left w:val="none" w:sz="0" w:space="0" w:color="auto"/>
                <w:bottom w:val="none" w:sz="0" w:space="0" w:color="auto"/>
                <w:right w:val="none" w:sz="0" w:space="0" w:color="auto"/>
              </w:divBdr>
              <w:divsChild>
                <w:div w:id="102086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195020">
      <w:bodyDiv w:val="1"/>
      <w:marLeft w:val="0"/>
      <w:marRight w:val="0"/>
      <w:marTop w:val="0"/>
      <w:marBottom w:val="0"/>
      <w:divBdr>
        <w:top w:val="none" w:sz="0" w:space="0" w:color="auto"/>
        <w:left w:val="none" w:sz="0" w:space="0" w:color="auto"/>
        <w:bottom w:val="none" w:sz="0" w:space="0" w:color="auto"/>
        <w:right w:val="none" w:sz="0" w:space="0" w:color="auto"/>
      </w:divBdr>
      <w:divsChild>
        <w:div w:id="670106844">
          <w:marLeft w:val="0"/>
          <w:marRight w:val="0"/>
          <w:marTop w:val="0"/>
          <w:marBottom w:val="0"/>
          <w:divBdr>
            <w:top w:val="none" w:sz="0" w:space="0" w:color="auto"/>
            <w:left w:val="none" w:sz="0" w:space="0" w:color="auto"/>
            <w:bottom w:val="none" w:sz="0" w:space="0" w:color="auto"/>
            <w:right w:val="none" w:sz="0" w:space="0" w:color="auto"/>
          </w:divBdr>
          <w:divsChild>
            <w:div w:id="609119467">
              <w:marLeft w:val="0"/>
              <w:marRight w:val="0"/>
              <w:marTop w:val="0"/>
              <w:marBottom w:val="0"/>
              <w:divBdr>
                <w:top w:val="none" w:sz="0" w:space="0" w:color="auto"/>
                <w:left w:val="none" w:sz="0" w:space="0" w:color="auto"/>
                <w:bottom w:val="none" w:sz="0" w:space="0" w:color="auto"/>
                <w:right w:val="none" w:sz="0" w:space="0" w:color="auto"/>
              </w:divBdr>
              <w:divsChild>
                <w:div w:id="2692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5464">
      <w:bodyDiv w:val="1"/>
      <w:marLeft w:val="0"/>
      <w:marRight w:val="0"/>
      <w:marTop w:val="0"/>
      <w:marBottom w:val="0"/>
      <w:divBdr>
        <w:top w:val="none" w:sz="0" w:space="0" w:color="auto"/>
        <w:left w:val="none" w:sz="0" w:space="0" w:color="auto"/>
        <w:bottom w:val="none" w:sz="0" w:space="0" w:color="auto"/>
        <w:right w:val="none" w:sz="0" w:space="0" w:color="auto"/>
      </w:divBdr>
      <w:divsChild>
        <w:div w:id="1698583994">
          <w:marLeft w:val="0"/>
          <w:marRight w:val="0"/>
          <w:marTop w:val="0"/>
          <w:marBottom w:val="0"/>
          <w:divBdr>
            <w:top w:val="none" w:sz="0" w:space="0" w:color="auto"/>
            <w:left w:val="none" w:sz="0" w:space="0" w:color="auto"/>
            <w:bottom w:val="none" w:sz="0" w:space="0" w:color="auto"/>
            <w:right w:val="none" w:sz="0" w:space="0" w:color="auto"/>
          </w:divBdr>
          <w:divsChild>
            <w:div w:id="2005015003">
              <w:marLeft w:val="0"/>
              <w:marRight w:val="0"/>
              <w:marTop w:val="0"/>
              <w:marBottom w:val="0"/>
              <w:divBdr>
                <w:top w:val="none" w:sz="0" w:space="0" w:color="auto"/>
                <w:left w:val="none" w:sz="0" w:space="0" w:color="auto"/>
                <w:bottom w:val="none" w:sz="0" w:space="0" w:color="auto"/>
                <w:right w:val="none" w:sz="0" w:space="0" w:color="auto"/>
              </w:divBdr>
              <w:divsChild>
                <w:div w:id="30502396">
                  <w:marLeft w:val="0"/>
                  <w:marRight w:val="0"/>
                  <w:marTop w:val="0"/>
                  <w:marBottom w:val="0"/>
                  <w:divBdr>
                    <w:top w:val="none" w:sz="0" w:space="0" w:color="auto"/>
                    <w:left w:val="none" w:sz="0" w:space="0" w:color="auto"/>
                    <w:bottom w:val="none" w:sz="0" w:space="0" w:color="auto"/>
                    <w:right w:val="none" w:sz="0" w:space="0" w:color="auto"/>
                  </w:divBdr>
                  <w:divsChild>
                    <w:div w:id="148966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201704">
      <w:bodyDiv w:val="1"/>
      <w:marLeft w:val="0"/>
      <w:marRight w:val="0"/>
      <w:marTop w:val="0"/>
      <w:marBottom w:val="0"/>
      <w:divBdr>
        <w:top w:val="none" w:sz="0" w:space="0" w:color="auto"/>
        <w:left w:val="none" w:sz="0" w:space="0" w:color="auto"/>
        <w:bottom w:val="none" w:sz="0" w:space="0" w:color="auto"/>
        <w:right w:val="none" w:sz="0" w:space="0" w:color="auto"/>
      </w:divBdr>
      <w:divsChild>
        <w:div w:id="1841775964">
          <w:marLeft w:val="0"/>
          <w:marRight w:val="0"/>
          <w:marTop w:val="0"/>
          <w:marBottom w:val="0"/>
          <w:divBdr>
            <w:top w:val="none" w:sz="0" w:space="0" w:color="auto"/>
            <w:left w:val="none" w:sz="0" w:space="0" w:color="auto"/>
            <w:bottom w:val="none" w:sz="0" w:space="0" w:color="auto"/>
            <w:right w:val="none" w:sz="0" w:space="0" w:color="auto"/>
          </w:divBdr>
          <w:divsChild>
            <w:div w:id="707608360">
              <w:marLeft w:val="0"/>
              <w:marRight w:val="0"/>
              <w:marTop w:val="0"/>
              <w:marBottom w:val="0"/>
              <w:divBdr>
                <w:top w:val="none" w:sz="0" w:space="0" w:color="auto"/>
                <w:left w:val="none" w:sz="0" w:space="0" w:color="auto"/>
                <w:bottom w:val="none" w:sz="0" w:space="0" w:color="auto"/>
                <w:right w:val="none" w:sz="0" w:space="0" w:color="auto"/>
              </w:divBdr>
              <w:divsChild>
                <w:div w:id="205700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62258">
      <w:bodyDiv w:val="1"/>
      <w:marLeft w:val="0"/>
      <w:marRight w:val="0"/>
      <w:marTop w:val="0"/>
      <w:marBottom w:val="0"/>
      <w:divBdr>
        <w:top w:val="none" w:sz="0" w:space="0" w:color="auto"/>
        <w:left w:val="none" w:sz="0" w:space="0" w:color="auto"/>
        <w:bottom w:val="none" w:sz="0" w:space="0" w:color="auto"/>
        <w:right w:val="none" w:sz="0" w:space="0" w:color="auto"/>
      </w:divBdr>
      <w:divsChild>
        <w:div w:id="1072655647">
          <w:marLeft w:val="0"/>
          <w:marRight w:val="0"/>
          <w:marTop w:val="0"/>
          <w:marBottom w:val="0"/>
          <w:divBdr>
            <w:top w:val="none" w:sz="0" w:space="0" w:color="auto"/>
            <w:left w:val="none" w:sz="0" w:space="0" w:color="auto"/>
            <w:bottom w:val="none" w:sz="0" w:space="0" w:color="auto"/>
            <w:right w:val="none" w:sz="0" w:space="0" w:color="auto"/>
          </w:divBdr>
          <w:divsChild>
            <w:div w:id="2053848450">
              <w:marLeft w:val="0"/>
              <w:marRight w:val="0"/>
              <w:marTop w:val="0"/>
              <w:marBottom w:val="0"/>
              <w:divBdr>
                <w:top w:val="none" w:sz="0" w:space="0" w:color="auto"/>
                <w:left w:val="none" w:sz="0" w:space="0" w:color="auto"/>
                <w:bottom w:val="none" w:sz="0" w:space="0" w:color="auto"/>
                <w:right w:val="none" w:sz="0" w:space="0" w:color="auto"/>
              </w:divBdr>
              <w:divsChild>
                <w:div w:id="81618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81929">
      <w:bodyDiv w:val="1"/>
      <w:marLeft w:val="0"/>
      <w:marRight w:val="0"/>
      <w:marTop w:val="0"/>
      <w:marBottom w:val="0"/>
      <w:divBdr>
        <w:top w:val="none" w:sz="0" w:space="0" w:color="auto"/>
        <w:left w:val="none" w:sz="0" w:space="0" w:color="auto"/>
        <w:bottom w:val="none" w:sz="0" w:space="0" w:color="auto"/>
        <w:right w:val="none" w:sz="0" w:space="0" w:color="auto"/>
      </w:divBdr>
      <w:divsChild>
        <w:div w:id="723407213">
          <w:marLeft w:val="0"/>
          <w:marRight w:val="0"/>
          <w:marTop w:val="0"/>
          <w:marBottom w:val="0"/>
          <w:divBdr>
            <w:top w:val="none" w:sz="0" w:space="0" w:color="auto"/>
            <w:left w:val="none" w:sz="0" w:space="0" w:color="auto"/>
            <w:bottom w:val="none" w:sz="0" w:space="0" w:color="auto"/>
            <w:right w:val="none" w:sz="0" w:space="0" w:color="auto"/>
          </w:divBdr>
          <w:divsChild>
            <w:div w:id="1250385654">
              <w:marLeft w:val="0"/>
              <w:marRight w:val="0"/>
              <w:marTop w:val="0"/>
              <w:marBottom w:val="0"/>
              <w:divBdr>
                <w:top w:val="none" w:sz="0" w:space="0" w:color="auto"/>
                <w:left w:val="none" w:sz="0" w:space="0" w:color="auto"/>
                <w:bottom w:val="none" w:sz="0" w:space="0" w:color="auto"/>
                <w:right w:val="none" w:sz="0" w:space="0" w:color="auto"/>
              </w:divBdr>
              <w:divsChild>
                <w:div w:id="101974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973590">
      <w:bodyDiv w:val="1"/>
      <w:marLeft w:val="0"/>
      <w:marRight w:val="0"/>
      <w:marTop w:val="0"/>
      <w:marBottom w:val="0"/>
      <w:divBdr>
        <w:top w:val="none" w:sz="0" w:space="0" w:color="auto"/>
        <w:left w:val="none" w:sz="0" w:space="0" w:color="auto"/>
        <w:bottom w:val="none" w:sz="0" w:space="0" w:color="auto"/>
        <w:right w:val="none" w:sz="0" w:space="0" w:color="auto"/>
      </w:divBdr>
      <w:divsChild>
        <w:div w:id="1251818029">
          <w:marLeft w:val="0"/>
          <w:marRight w:val="0"/>
          <w:marTop w:val="0"/>
          <w:marBottom w:val="0"/>
          <w:divBdr>
            <w:top w:val="none" w:sz="0" w:space="0" w:color="auto"/>
            <w:left w:val="none" w:sz="0" w:space="0" w:color="auto"/>
            <w:bottom w:val="none" w:sz="0" w:space="0" w:color="auto"/>
            <w:right w:val="none" w:sz="0" w:space="0" w:color="auto"/>
          </w:divBdr>
          <w:divsChild>
            <w:div w:id="865946578">
              <w:marLeft w:val="0"/>
              <w:marRight w:val="0"/>
              <w:marTop w:val="0"/>
              <w:marBottom w:val="0"/>
              <w:divBdr>
                <w:top w:val="none" w:sz="0" w:space="0" w:color="auto"/>
                <w:left w:val="none" w:sz="0" w:space="0" w:color="auto"/>
                <w:bottom w:val="none" w:sz="0" w:space="0" w:color="auto"/>
                <w:right w:val="none" w:sz="0" w:space="0" w:color="auto"/>
              </w:divBdr>
              <w:divsChild>
                <w:div w:id="109382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640281">
      <w:bodyDiv w:val="1"/>
      <w:marLeft w:val="0"/>
      <w:marRight w:val="0"/>
      <w:marTop w:val="0"/>
      <w:marBottom w:val="0"/>
      <w:divBdr>
        <w:top w:val="none" w:sz="0" w:space="0" w:color="auto"/>
        <w:left w:val="none" w:sz="0" w:space="0" w:color="auto"/>
        <w:bottom w:val="none" w:sz="0" w:space="0" w:color="auto"/>
        <w:right w:val="none" w:sz="0" w:space="0" w:color="auto"/>
      </w:divBdr>
      <w:divsChild>
        <w:div w:id="1236167006">
          <w:marLeft w:val="0"/>
          <w:marRight w:val="0"/>
          <w:marTop w:val="0"/>
          <w:marBottom w:val="0"/>
          <w:divBdr>
            <w:top w:val="none" w:sz="0" w:space="0" w:color="auto"/>
            <w:left w:val="none" w:sz="0" w:space="0" w:color="auto"/>
            <w:bottom w:val="none" w:sz="0" w:space="0" w:color="auto"/>
            <w:right w:val="none" w:sz="0" w:space="0" w:color="auto"/>
          </w:divBdr>
          <w:divsChild>
            <w:div w:id="654724510">
              <w:marLeft w:val="0"/>
              <w:marRight w:val="0"/>
              <w:marTop w:val="0"/>
              <w:marBottom w:val="0"/>
              <w:divBdr>
                <w:top w:val="none" w:sz="0" w:space="0" w:color="auto"/>
                <w:left w:val="none" w:sz="0" w:space="0" w:color="auto"/>
                <w:bottom w:val="none" w:sz="0" w:space="0" w:color="auto"/>
                <w:right w:val="none" w:sz="0" w:space="0" w:color="auto"/>
              </w:divBdr>
              <w:divsChild>
                <w:div w:id="158803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284105">
      <w:bodyDiv w:val="1"/>
      <w:marLeft w:val="0"/>
      <w:marRight w:val="0"/>
      <w:marTop w:val="0"/>
      <w:marBottom w:val="0"/>
      <w:divBdr>
        <w:top w:val="none" w:sz="0" w:space="0" w:color="auto"/>
        <w:left w:val="none" w:sz="0" w:space="0" w:color="auto"/>
        <w:bottom w:val="none" w:sz="0" w:space="0" w:color="auto"/>
        <w:right w:val="none" w:sz="0" w:space="0" w:color="auto"/>
      </w:divBdr>
      <w:divsChild>
        <w:div w:id="1426925493">
          <w:marLeft w:val="0"/>
          <w:marRight w:val="0"/>
          <w:marTop w:val="0"/>
          <w:marBottom w:val="0"/>
          <w:divBdr>
            <w:top w:val="none" w:sz="0" w:space="0" w:color="auto"/>
            <w:left w:val="none" w:sz="0" w:space="0" w:color="auto"/>
            <w:bottom w:val="none" w:sz="0" w:space="0" w:color="auto"/>
            <w:right w:val="none" w:sz="0" w:space="0" w:color="auto"/>
          </w:divBdr>
          <w:divsChild>
            <w:div w:id="1313634832">
              <w:marLeft w:val="0"/>
              <w:marRight w:val="0"/>
              <w:marTop w:val="0"/>
              <w:marBottom w:val="0"/>
              <w:divBdr>
                <w:top w:val="none" w:sz="0" w:space="0" w:color="auto"/>
                <w:left w:val="none" w:sz="0" w:space="0" w:color="auto"/>
                <w:bottom w:val="none" w:sz="0" w:space="0" w:color="auto"/>
                <w:right w:val="none" w:sz="0" w:space="0" w:color="auto"/>
              </w:divBdr>
              <w:divsChild>
                <w:div w:id="157045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110388">
      <w:bodyDiv w:val="1"/>
      <w:marLeft w:val="0"/>
      <w:marRight w:val="0"/>
      <w:marTop w:val="0"/>
      <w:marBottom w:val="0"/>
      <w:divBdr>
        <w:top w:val="none" w:sz="0" w:space="0" w:color="auto"/>
        <w:left w:val="none" w:sz="0" w:space="0" w:color="auto"/>
        <w:bottom w:val="none" w:sz="0" w:space="0" w:color="auto"/>
        <w:right w:val="none" w:sz="0" w:space="0" w:color="auto"/>
      </w:divBdr>
      <w:divsChild>
        <w:div w:id="749153859">
          <w:marLeft w:val="0"/>
          <w:marRight w:val="0"/>
          <w:marTop w:val="0"/>
          <w:marBottom w:val="0"/>
          <w:divBdr>
            <w:top w:val="none" w:sz="0" w:space="0" w:color="auto"/>
            <w:left w:val="none" w:sz="0" w:space="0" w:color="auto"/>
            <w:bottom w:val="none" w:sz="0" w:space="0" w:color="auto"/>
            <w:right w:val="none" w:sz="0" w:space="0" w:color="auto"/>
          </w:divBdr>
          <w:divsChild>
            <w:div w:id="461509421">
              <w:marLeft w:val="0"/>
              <w:marRight w:val="0"/>
              <w:marTop w:val="0"/>
              <w:marBottom w:val="0"/>
              <w:divBdr>
                <w:top w:val="none" w:sz="0" w:space="0" w:color="auto"/>
                <w:left w:val="none" w:sz="0" w:space="0" w:color="auto"/>
                <w:bottom w:val="none" w:sz="0" w:space="0" w:color="auto"/>
                <w:right w:val="none" w:sz="0" w:space="0" w:color="auto"/>
              </w:divBdr>
              <w:divsChild>
                <w:div w:id="175492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484022">
      <w:bodyDiv w:val="1"/>
      <w:marLeft w:val="0"/>
      <w:marRight w:val="0"/>
      <w:marTop w:val="0"/>
      <w:marBottom w:val="0"/>
      <w:divBdr>
        <w:top w:val="none" w:sz="0" w:space="0" w:color="auto"/>
        <w:left w:val="none" w:sz="0" w:space="0" w:color="auto"/>
        <w:bottom w:val="none" w:sz="0" w:space="0" w:color="auto"/>
        <w:right w:val="none" w:sz="0" w:space="0" w:color="auto"/>
      </w:divBdr>
      <w:divsChild>
        <w:div w:id="352151485">
          <w:marLeft w:val="0"/>
          <w:marRight w:val="0"/>
          <w:marTop w:val="0"/>
          <w:marBottom w:val="0"/>
          <w:divBdr>
            <w:top w:val="none" w:sz="0" w:space="0" w:color="auto"/>
            <w:left w:val="none" w:sz="0" w:space="0" w:color="auto"/>
            <w:bottom w:val="none" w:sz="0" w:space="0" w:color="auto"/>
            <w:right w:val="none" w:sz="0" w:space="0" w:color="auto"/>
          </w:divBdr>
          <w:divsChild>
            <w:div w:id="545916599">
              <w:marLeft w:val="0"/>
              <w:marRight w:val="0"/>
              <w:marTop w:val="0"/>
              <w:marBottom w:val="0"/>
              <w:divBdr>
                <w:top w:val="none" w:sz="0" w:space="0" w:color="auto"/>
                <w:left w:val="none" w:sz="0" w:space="0" w:color="auto"/>
                <w:bottom w:val="none" w:sz="0" w:space="0" w:color="auto"/>
                <w:right w:val="none" w:sz="0" w:space="0" w:color="auto"/>
              </w:divBdr>
              <w:divsChild>
                <w:div w:id="87034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726605">
      <w:bodyDiv w:val="1"/>
      <w:marLeft w:val="0"/>
      <w:marRight w:val="0"/>
      <w:marTop w:val="0"/>
      <w:marBottom w:val="0"/>
      <w:divBdr>
        <w:top w:val="none" w:sz="0" w:space="0" w:color="auto"/>
        <w:left w:val="none" w:sz="0" w:space="0" w:color="auto"/>
        <w:bottom w:val="none" w:sz="0" w:space="0" w:color="auto"/>
        <w:right w:val="none" w:sz="0" w:space="0" w:color="auto"/>
      </w:divBdr>
      <w:divsChild>
        <w:div w:id="392198806">
          <w:marLeft w:val="0"/>
          <w:marRight w:val="0"/>
          <w:marTop w:val="0"/>
          <w:marBottom w:val="0"/>
          <w:divBdr>
            <w:top w:val="none" w:sz="0" w:space="0" w:color="auto"/>
            <w:left w:val="none" w:sz="0" w:space="0" w:color="auto"/>
            <w:bottom w:val="none" w:sz="0" w:space="0" w:color="auto"/>
            <w:right w:val="none" w:sz="0" w:space="0" w:color="auto"/>
          </w:divBdr>
          <w:divsChild>
            <w:div w:id="358552081">
              <w:marLeft w:val="0"/>
              <w:marRight w:val="0"/>
              <w:marTop w:val="0"/>
              <w:marBottom w:val="0"/>
              <w:divBdr>
                <w:top w:val="none" w:sz="0" w:space="0" w:color="auto"/>
                <w:left w:val="none" w:sz="0" w:space="0" w:color="auto"/>
                <w:bottom w:val="none" w:sz="0" w:space="0" w:color="auto"/>
                <w:right w:val="none" w:sz="0" w:space="0" w:color="auto"/>
              </w:divBdr>
              <w:divsChild>
                <w:div w:id="171542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50508">
      <w:bodyDiv w:val="1"/>
      <w:marLeft w:val="0"/>
      <w:marRight w:val="0"/>
      <w:marTop w:val="0"/>
      <w:marBottom w:val="0"/>
      <w:divBdr>
        <w:top w:val="none" w:sz="0" w:space="0" w:color="auto"/>
        <w:left w:val="none" w:sz="0" w:space="0" w:color="auto"/>
        <w:bottom w:val="none" w:sz="0" w:space="0" w:color="auto"/>
        <w:right w:val="none" w:sz="0" w:space="0" w:color="auto"/>
      </w:divBdr>
      <w:divsChild>
        <w:div w:id="233203522">
          <w:marLeft w:val="0"/>
          <w:marRight w:val="0"/>
          <w:marTop w:val="0"/>
          <w:marBottom w:val="0"/>
          <w:divBdr>
            <w:top w:val="none" w:sz="0" w:space="0" w:color="auto"/>
            <w:left w:val="none" w:sz="0" w:space="0" w:color="auto"/>
            <w:bottom w:val="none" w:sz="0" w:space="0" w:color="auto"/>
            <w:right w:val="none" w:sz="0" w:space="0" w:color="auto"/>
          </w:divBdr>
          <w:divsChild>
            <w:div w:id="543562581">
              <w:marLeft w:val="0"/>
              <w:marRight w:val="0"/>
              <w:marTop w:val="0"/>
              <w:marBottom w:val="0"/>
              <w:divBdr>
                <w:top w:val="none" w:sz="0" w:space="0" w:color="auto"/>
                <w:left w:val="none" w:sz="0" w:space="0" w:color="auto"/>
                <w:bottom w:val="none" w:sz="0" w:space="0" w:color="auto"/>
                <w:right w:val="none" w:sz="0" w:space="0" w:color="auto"/>
              </w:divBdr>
              <w:divsChild>
                <w:div w:id="196761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38529">
      <w:bodyDiv w:val="1"/>
      <w:marLeft w:val="0"/>
      <w:marRight w:val="0"/>
      <w:marTop w:val="0"/>
      <w:marBottom w:val="0"/>
      <w:divBdr>
        <w:top w:val="none" w:sz="0" w:space="0" w:color="auto"/>
        <w:left w:val="none" w:sz="0" w:space="0" w:color="auto"/>
        <w:bottom w:val="none" w:sz="0" w:space="0" w:color="auto"/>
        <w:right w:val="none" w:sz="0" w:space="0" w:color="auto"/>
      </w:divBdr>
      <w:divsChild>
        <w:div w:id="840006824">
          <w:marLeft w:val="0"/>
          <w:marRight w:val="0"/>
          <w:marTop w:val="0"/>
          <w:marBottom w:val="0"/>
          <w:divBdr>
            <w:top w:val="none" w:sz="0" w:space="0" w:color="auto"/>
            <w:left w:val="none" w:sz="0" w:space="0" w:color="auto"/>
            <w:bottom w:val="none" w:sz="0" w:space="0" w:color="auto"/>
            <w:right w:val="none" w:sz="0" w:space="0" w:color="auto"/>
          </w:divBdr>
          <w:divsChild>
            <w:div w:id="389310115">
              <w:marLeft w:val="0"/>
              <w:marRight w:val="0"/>
              <w:marTop w:val="0"/>
              <w:marBottom w:val="0"/>
              <w:divBdr>
                <w:top w:val="none" w:sz="0" w:space="0" w:color="auto"/>
                <w:left w:val="none" w:sz="0" w:space="0" w:color="auto"/>
                <w:bottom w:val="none" w:sz="0" w:space="0" w:color="auto"/>
                <w:right w:val="none" w:sz="0" w:space="0" w:color="auto"/>
              </w:divBdr>
              <w:divsChild>
                <w:div w:id="194315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894972">
      <w:bodyDiv w:val="1"/>
      <w:marLeft w:val="0"/>
      <w:marRight w:val="0"/>
      <w:marTop w:val="0"/>
      <w:marBottom w:val="0"/>
      <w:divBdr>
        <w:top w:val="none" w:sz="0" w:space="0" w:color="auto"/>
        <w:left w:val="none" w:sz="0" w:space="0" w:color="auto"/>
        <w:bottom w:val="none" w:sz="0" w:space="0" w:color="auto"/>
        <w:right w:val="none" w:sz="0" w:space="0" w:color="auto"/>
      </w:divBdr>
      <w:divsChild>
        <w:div w:id="45304062">
          <w:marLeft w:val="0"/>
          <w:marRight w:val="0"/>
          <w:marTop w:val="0"/>
          <w:marBottom w:val="0"/>
          <w:divBdr>
            <w:top w:val="none" w:sz="0" w:space="0" w:color="auto"/>
            <w:left w:val="none" w:sz="0" w:space="0" w:color="auto"/>
            <w:bottom w:val="none" w:sz="0" w:space="0" w:color="auto"/>
            <w:right w:val="none" w:sz="0" w:space="0" w:color="auto"/>
          </w:divBdr>
          <w:divsChild>
            <w:div w:id="887036626">
              <w:marLeft w:val="0"/>
              <w:marRight w:val="0"/>
              <w:marTop w:val="0"/>
              <w:marBottom w:val="0"/>
              <w:divBdr>
                <w:top w:val="none" w:sz="0" w:space="0" w:color="auto"/>
                <w:left w:val="none" w:sz="0" w:space="0" w:color="auto"/>
                <w:bottom w:val="none" w:sz="0" w:space="0" w:color="auto"/>
                <w:right w:val="none" w:sz="0" w:space="0" w:color="auto"/>
              </w:divBdr>
              <w:divsChild>
                <w:div w:id="2222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038469">
      <w:bodyDiv w:val="1"/>
      <w:marLeft w:val="0"/>
      <w:marRight w:val="0"/>
      <w:marTop w:val="0"/>
      <w:marBottom w:val="0"/>
      <w:divBdr>
        <w:top w:val="none" w:sz="0" w:space="0" w:color="auto"/>
        <w:left w:val="none" w:sz="0" w:space="0" w:color="auto"/>
        <w:bottom w:val="none" w:sz="0" w:space="0" w:color="auto"/>
        <w:right w:val="none" w:sz="0" w:space="0" w:color="auto"/>
      </w:divBdr>
      <w:divsChild>
        <w:div w:id="188876349">
          <w:marLeft w:val="0"/>
          <w:marRight w:val="0"/>
          <w:marTop w:val="0"/>
          <w:marBottom w:val="0"/>
          <w:divBdr>
            <w:top w:val="none" w:sz="0" w:space="0" w:color="auto"/>
            <w:left w:val="none" w:sz="0" w:space="0" w:color="auto"/>
            <w:bottom w:val="none" w:sz="0" w:space="0" w:color="auto"/>
            <w:right w:val="none" w:sz="0" w:space="0" w:color="auto"/>
          </w:divBdr>
          <w:divsChild>
            <w:div w:id="612513656">
              <w:marLeft w:val="0"/>
              <w:marRight w:val="0"/>
              <w:marTop w:val="0"/>
              <w:marBottom w:val="0"/>
              <w:divBdr>
                <w:top w:val="none" w:sz="0" w:space="0" w:color="auto"/>
                <w:left w:val="none" w:sz="0" w:space="0" w:color="auto"/>
                <w:bottom w:val="none" w:sz="0" w:space="0" w:color="auto"/>
                <w:right w:val="none" w:sz="0" w:space="0" w:color="auto"/>
              </w:divBdr>
              <w:divsChild>
                <w:div w:id="8052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444560">
      <w:bodyDiv w:val="1"/>
      <w:marLeft w:val="0"/>
      <w:marRight w:val="0"/>
      <w:marTop w:val="0"/>
      <w:marBottom w:val="0"/>
      <w:divBdr>
        <w:top w:val="none" w:sz="0" w:space="0" w:color="auto"/>
        <w:left w:val="none" w:sz="0" w:space="0" w:color="auto"/>
        <w:bottom w:val="none" w:sz="0" w:space="0" w:color="auto"/>
        <w:right w:val="none" w:sz="0" w:space="0" w:color="auto"/>
      </w:divBdr>
      <w:divsChild>
        <w:div w:id="1834369094">
          <w:marLeft w:val="0"/>
          <w:marRight w:val="0"/>
          <w:marTop w:val="0"/>
          <w:marBottom w:val="0"/>
          <w:divBdr>
            <w:top w:val="none" w:sz="0" w:space="0" w:color="auto"/>
            <w:left w:val="none" w:sz="0" w:space="0" w:color="auto"/>
            <w:bottom w:val="none" w:sz="0" w:space="0" w:color="auto"/>
            <w:right w:val="none" w:sz="0" w:space="0" w:color="auto"/>
          </w:divBdr>
          <w:divsChild>
            <w:div w:id="1474640176">
              <w:marLeft w:val="0"/>
              <w:marRight w:val="0"/>
              <w:marTop w:val="0"/>
              <w:marBottom w:val="0"/>
              <w:divBdr>
                <w:top w:val="none" w:sz="0" w:space="0" w:color="auto"/>
                <w:left w:val="none" w:sz="0" w:space="0" w:color="auto"/>
                <w:bottom w:val="none" w:sz="0" w:space="0" w:color="auto"/>
                <w:right w:val="none" w:sz="0" w:space="0" w:color="auto"/>
              </w:divBdr>
              <w:divsChild>
                <w:div w:id="185657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229345">
      <w:bodyDiv w:val="1"/>
      <w:marLeft w:val="0"/>
      <w:marRight w:val="0"/>
      <w:marTop w:val="0"/>
      <w:marBottom w:val="0"/>
      <w:divBdr>
        <w:top w:val="none" w:sz="0" w:space="0" w:color="auto"/>
        <w:left w:val="none" w:sz="0" w:space="0" w:color="auto"/>
        <w:bottom w:val="none" w:sz="0" w:space="0" w:color="auto"/>
        <w:right w:val="none" w:sz="0" w:space="0" w:color="auto"/>
      </w:divBdr>
      <w:divsChild>
        <w:div w:id="1295141475">
          <w:marLeft w:val="0"/>
          <w:marRight w:val="0"/>
          <w:marTop w:val="0"/>
          <w:marBottom w:val="0"/>
          <w:divBdr>
            <w:top w:val="none" w:sz="0" w:space="0" w:color="auto"/>
            <w:left w:val="none" w:sz="0" w:space="0" w:color="auto"/>
            <w:bottom w:val="none" w:sz="0" w:space="0" w:color="auto"/>
            <w:right w:val="none" w:sz="0" w:space="0" w:color="auto"/>
          </w:divBdr>
          <w:divsChild>
            <w:div w:id="1213423992">
              <w:marLeft w:val="0"/>
              <w:marRight w:val="0"/>
              <w:marTop w:val="0"/>
              <w:marBottom w:val="0"/>
              <w:divBdr>
                <w:top w:val="none" w:sz="0" w:space="0" w:color="auto"/>
                <w:left w:val="none" w:sz="0" w:space="0" w:color="auto"/>
                <w:bottom w:val="none" w:sz="0" w:space="0" w:color="auto"/>
                <w:right w:val="none" w:sz="0" w:space="0" w:color="auto"/>
              </w:divBdr>
              <w:divsChild>
                <w:div w:id="114146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954610">
      <w:bodyDiv w:val="1"/>
      <w:marLeft w:val="0"/>
      <w:marRight w:val="0"/>
      <w:marTop w:val="0"/>
      <w:marBottom w:val="0"/>
      <w:divBdr>
        <w:top w:val="none" w:sz="0" w:space="0" w:color="auto"/>
        <w:left w:val="none" w:sz="0" w:space="0" w:color="auto"/>
        <w:bottom w:val="none" w:sz="0" w:space="0" w:color="auto"/>
        <w:right w:val="none" w:sz="0" w:space="0" w:color="auto"/>
      </w:divBdr>
      <w:divsChild>
        <w:div w:id="915238048">
          <w:marLeft w:val="0"/>
          <w:marRight w:val="0"/>
          <w:marTop w:val="0"/>
          <w:marBottom w:val="0"/>
          <w:divBdr>
            <w:top w:val="none" w:sz="0" w:space="0" w:color="auto"/>
            <w:left w:val="none" w:sz="0" w:space="0" w:color="auto"/>
            <w:bottom w:val="none" w:sz="0" w:space="0" w:color="auto"/>
            <w:right w:val="none" w:sz="0" w:space="0" w:color="auto"/>
          </w:divBdr>
          <w:divsChild>
            <w:div w:id="382485837">
              <w:marLeft w:val="0"/>
              <w:marRight w:val="0"/>
              <w:marTop w:val="0"/>
              <w:marBottom w:val="0"/>
              <w:divBdr>
                <w:top w:val="none" w:sz="0" w:space="0" w:color="auto"/>
                <w:left w:val="none" w:sz="0" w:space="0" w:color="auto"/>
                <w:bottom w:val="none" w:sz="0" w:space="0" w:color="auto"/>
                <w:right w:val="none" w:sz="0" w:space="0" w:color="auto"/>
              </w:divBdr>
              <w:divsChild>
                <w:div w:id="107933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782439">
      <w:bodyDiv w:val="1"/>
      <w:marLeft w:val="0"/>
      <w:marRight w:val="0"/>
      <w:marTop w:val="0"/>
      <w:marBottom w:val="0"/>
      <w:divBdr>
        <w:top w:val="none" w:sz="0" w:space="0" w:color="auto"/>
        <w:left w:val="none" w:sz="0" w:space="0" w:color="auto"/>
        <w:bottom w:val="none" w:sz="0" w:space="0" w:color="auto"/>
        <w:right w:val="none" w:sz="0" w:space="0" w:color="auto"/>
      </w:divBdr>
      <w:divsChild>
        <w:div w:id="316420085">
          <w:marLeft w:val="0"/>
          <w:marRight w:val="0"/>
          <w:marTop w:val="0"/>
          <w:marBottom w:val="0"/>
          <w:divBdr>
            <w:top w:val="none" w:sz="0" w:space="0" w:color="auto"/>
            <w:left w:val="none" w:sz="0" w:space="0" w:color="auto"/>
            <w:bottom w:val="none" w:sz="0" w:space="0" w:color="auto"/>
            <w:right w:val="none" w:sz="0" w:space="0" w:color="auto"/>
          </w:divBdr>
          <w:divsChild>
            <w:div w:id="1062756092">
              <w:marLeft w:val="0"/>
              <w:marRight w:val="0"/>
              <w:marTop w:val="0"/>
              <w:marBottom w:val="0"/>
              <w:divBdr>
                <w:top w:val="none" w:sz="0" w:space="0" w:color="auto"/>
                <w:left w:val="none" w:sz="0" w:space="0" w:color="auto"/>
                <w:bottom w:val="none" w:sz="0" w:space="0" w:color="auto"/>
                <w:right w:val="none" w:sz="0" w:space="0" w:color="auto"/>
              </w:divBdr>
              <w:divsChild>
                <w:div w:id="106699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546436">
      <w:bodyDiv w:val="1"/>
      <w:marLeft w:val="0"/>
      <w:marRight w:val="0"/>
      <w:marTop w:val="0"/>
      <w:marBottom w:val="0"/>
      <w:divBdr>
        <w:top w:val="none" w:sz="0" w:space="0" w:color="auto"/>
        <w:left w:val="none" w:sz="0" w:space="0" w:color="auto"/>
        <w:bottom w:val="none" w:sz="0" w:space="0" w:color="auto"/>
        <w:right w:val="none" w:sz="0" w:space="0" w:color="auto"/>
      </w:divBdr>
      <w:divsChild>
        <w:div w:id="401879563">
          <w:marLeft w:val="0"/>
          <w:marRight w:val="0"/>
          <w:marTop w:val="0"/>
          <w:marBottom w:val="0"/>
          <w:divBdr>
            <w:top w:val="none" w:sz="0" w:space="0" w:color="auto"/>
            <w:left w:val="none" w:sz="0" w:space="0" w:color="auto"/>
            <w:bottom w:val="none" w:sz="0" w:space="0" w:color="auto"/>
            <w:right w:val="none" w:sz="0" w:space="0" w:color="auto"/>
          </w:divBdr>
          <w:divsChild>
            <w:div w:id="380792597">
              <w:marLeft w:val="0"/>
              <w:marRight w:val="0"/>
              <w:marTop w:val="0"/>
              <w:marBottom w:val="0"/>
              <w:divBdr>
                <w:top w:val="none" w:sz="0" w:space="0" w:color="auto"/>
                <w:left w:val="none" w:sz="0" w:space="0" w:color="auto"/>
                <w:bottom w:val="none" w:sz="0" w:space="0" w:color="auto"/>
                <w:right w:val="none" w:sz="0" w:space="0" w:color="auto"/>
              </w:divBdr>
              <w:divsChild>
                <w:div w:id="983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186812">
      <w:bodyDiv w:val="1"/>
      <w:marLeft w:val="0"/>
      <w:marRight w:val="0"/>
      <w:marTop w:val="0"/>
      <w:marBottom w:val="0"/>
      <w:divBdr>
        <w:top w:val="none" w:sz="0" w:space="0" w:color="auto"/>
        <w:left w:val="none" w:sz="0" w:space="0" w:color="auto"/>
        <w:bottom w:val="none" w:sz="0" w:space="0" w:color="auto"/>
        <w:right w:val="none" w:sz="0" w:space="0" w:color="auto"/>
      </w:divBdr>
      <w:divsChild>
        <w:div w:id="886644300">
          <w:marLeft w:val="0"/>
          <w:marRight w:val="0"/>
          <w:marTop w:val="0"/>
          <w:marBottom w:val="0"/>
          <w:divBdr>
            <w:top w:val="none" w:sz="0" w:space="0" w:color="auto"/>
            <w:left w:val="none" w:sz="0" w:space="0" w:color="auto"/>
            <w:bottom w:val="none" w:sz="0" w:space="0" w:color="auto"/>
            <w:right w:val="none" w:sz="0" w:space="0" w:color="auto"/>
          </w:divBdr>
          <w:divsChild>
            <w:div w:id="2037609886">
              <w:marLeft w:val="0"/>
              <w:marRight w:val="0"/>
              <w:marTop w:val="0"/>
              <w:marBottom w:val="0"/>
              <w:divBdr>
                <w:top w:val="none" w:sz="0" w:space="0" w:color="auto"/>
                <w:left w:val="none" w:sz="0" w:space="0" w:color="auto"/>
                <w:bottom w:val="none" w:sz="0" w:space="0" w:color="auto"/>
                <w:right w:val="none" w:sz="0" w:space="0" w:color="auto"/>
              </w:divBdr>
              <w:divsChild>
                <w:div w:id="861241062">
                  <w:marLeft w:val="0"/>
                  <w:marRight w:val="0"/>
                  <w:marTop w:val="0"/>
                  <w:marBottom w:val="0"/>
                  <w:divBdr>
                    <w:top w:val="none" w:sz="0" w:space="0" w:color="auto"/>
                    <w:left w:val="none" w:sz="0" w:space="0" w:color="auto"/>
                    <w:bottom w:val="none" w:sz="0" w:space="0" w:color="auto"/>
                    <w:right w:val="none" w:sz="0" w:space="0" w:color="auto"/>
                  </w:divBdr>
                </w:div>
              </w:divsChild>
            </w:div>
            <w:div w:id="1658873105">
              <w:marLeft w:val="0"/>
              <w:marRight w:val="0"/>
              <w:marTop w:val="0"/>
              <w:marBottom w:val="0"/>
              <w:divBdr>
                <w:top w:val="none" w:sz="0" w:space="0" w:color="auto"/>
                <w:left w:val="none" w:sz="0" w:space="0" w:color="auto"/>
                <w:bottom w:val="none" w:sz="0" w:space="0" w:color="auto"/>
                <w:right w:val="none" w:sz="0" w:space="0" w:color="auto"/>
              </w:divBdr>
              <w:divsChild>
                <w:div w:id="1676037064">
                  <w:marLeft w:val="0"/>
                  <w:marRight w:val="0"/>
                  <w:marTop w:val="0"/>
                  <w:marBottom w:val="0"/>
                  <w:divBdr>
                    <w:top w:val="none" w:sz="0" w:space="0" w:color="auto"/>
                    <w:left w:val="none" w:sz="0" w:space="0" w:color="auto"/>
                    <w:bottom w:val="none" w:sz="0" w:space="0" w:color="auto"/>
                    <w:right w:val="none" w:sz="0" w:space="0" w:color="auto"/>
                  </w:divBdr>
                </w:div>
              </w:divsChild>
            </w:div>
            <w:div w:id="850144299">
              <w:marLeft w:val="0"/>
              <w:marRight w:val="0"/>
              <w:marTop w:val="0"/>
              <w:marBottom w:val="0"/>
              <w:divBdr>
                <w:top w:val="none" w:sz="0" w:space="0" w:color="auto"/>
                <w:left w:val="none" w:sz="0" w:space="0" w:color="auto"/>
                <w:bottom w:val="none" w:sz="0" w:space="0" w:color="auto"/>
                <w:right w:val="none" w:sz="0" w:space="0" w:color="auto"/>
              </w:divBdr>
              <w:divsChild>
                <w:div w:id="14574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850900">
      <w:bodyDiv w:val="1"/>
      <w:marLeft w:val="0"/>
      <w:marRight w:val="0"/>
      <w:marTop w:val="0"/>
      <w:marBottom w:val="0"/>
      <w:divBdr>
        <w:top w:val="none" w:sz="0" w:space="0" w:color="auto"/>
        <w:left w:val="none" w:sz="0" w:space="0" w:color="auto"/>
        <w:bottom w:val="none" w:sz="0" w:space="0" w:color="auto"/>
        <w:right w:val="none" w:sz="0" w:space="0" w:color="auto"/>
      </w:divBdr>
      <w:divsChild>
        <w:div w:id="1209344525">
          <w:marLeft w:val="0"/>
          <w:marRight w:val="0"/>
          <w:marTop w:val="0"/>
          <w:marBottom w:val="0"/>
          <w:divBdr>
            <w:top w:val="none" w:sz="0" w:space="0" w:color="auto"/>
            <w:left w:val="none" w:sz="0" w:space="0" w:color="auto"/>
            <w:bottom w:val="none" w:sz="0" w:space="0" w:color="auto"/>
            <w:right w:val="none" w:sz="0" w:space="0" w:color="auto"/>
          </w:divBdr>
          <w:divsChild>
            <w:div w:id="448738563">
              <w:marLeft w:val="0"/>
              <w:marRight w:val="0"/>
              <w:marTop w:val="0"/>
              <w:marBottom w:val="0"/>
              <w:divBdr>
                <w:top w:val="none" w:sz="0" w:space="0" w:color="auto"/>
                <w:left w:val="none" w:sz="0" w:space="0" w:color="auto"/>
                <w:bottom w:val="none" w:sz="0" w:space="0" w:color="auto"/>
                <w:right w:val="none" w:sz="0" w:space="0" w:color="auto"/>
              </w:divBdr>
              <w:divsChild>
                <w:div w:id="22303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5505">
      <w:bodyDiv w:val="1"/>
      <w:marLeft w:val="0"/>
      <w:marRight w:val="0"/>
      <w:marTop w:val="0"/>
      <w:marBottom w:val="0"/>
      <w:divBdr>
        <w:top w:val="none" w:sz="0" w:space="0" w:color="auto"/>
        <w:left w:val="none" w:sz="0" w:space="0" w:color="auto"/>
        <w:bottom w:val="none" w:sz="0" w:space="0" w:color="auto"/>
        <w:right w:val="none" w:sz="0" w:space="0" w:color="auto"/>
      </w:divBdr>
      <w:divsChild>
        <w:div w:id="1493981376">
          <w:marLeft w:val="0"/>
          <w:marRight w:val="0"/>
          <w:marTop w:val="0"/>
          <w:marBottom w:val="0"/>
          <w:divBdr>
            <w:top w:val="none" w:sz="0" w:space="0" w:color="auto"/>
            <w:left w:val="none" w:sz="0" w:space="0" w:color="auto"/>
            <w:bottom w:val="none" w:sz="0" w:space="0" w:color="auto"/>
            <w:right w:val="none" w:sz="0" w:space="0" w:color="auto"/>
          </w:divBdr>
          <w:divsChild>
            <w:div w:id="310795513">
              <w:marLeft w:val="0"/>
              <w:marRight w:val="0"/>
              <w:marTop w:val="0"/>
              <w:marBottom w:val="0"/>
              <w:divBdr>
                <w:top w:val="none" w:sz="0" w:space="0" w:color="auto"/>
                <w:left w:val="none" w:sz="0" w:space="0" w:color="auto"/>
                <w:bottom w:val="none" w:sz="0" w:space="0" w:color="auto"/>
                <w:right w:val="none" w:sz="0" w:space="0" w:color="auto"/>
              </w:divBdr>
              <w:divsChild>
                <w:div w:id="4948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357173">
      <w:bodyDiv w:val="1"/>
      <w:marLeft w:val="0"/>
      <w:marRight w:val="0"/>
      <w:marTop w:val="0"/>
      <w:marBottom w:val="0"/>
      <w:divBdr>
        <w:top w:val="none" w:sz="0" w:space="0" w:color="auto"/>
        <w:left w:val="none" w:sz="0" w:space="0" w:color="auto"/>
        <w:bottom w:val="none" w:sz="0" w:space="0" w:color="auto"/>
        <w:right w:val="none" w:sz="0" w:space="0" w:color="auto"/>
      </w:divBdr>
      <w:divsChild>
        <w:div w:id="1300257975">
          <w:marLeft w:val="0"/>
          <w:marRight w:val="0"/>
          <w:marTop w:val="0"/>
          <w:marBottom w:val="0"/>
          <w:divBdr>
            <w:top w:val="none" w:sz="0" w:space="0" w:color="auto"/>
            <w:left w:val="none" w:sz="0" w:space="0" w:color="auto"/>
            <w:bottom w:val="none" w:sz="0" w:space="0" w:color="auto"/>
            <w:right w:val="none" w:sz="0" w:space="0" w:color="auto"/>
          </w:divBdr>
          <w:divsChild>
            <w:div w:id="290134910">
              <w:marLeft w:val="0"/>
              <w:marRight w:val="0"/>
              <w:marTop w:val="0"/>
              <w:marBottom w:val="0"/>
              <w:divBdr>
                <w:top w:val="none" w:sz="0" w:space="0" w:color="auto"/>
                <w:left w:val="none" w:sz="0" w:space="0" w:color="auto"/>
                <w:bottom w:val="none" w:sz="0" w:space="0" w:color="auto"/>
                <w:right w:val="none" w:sz="0" w:space="0" w:color="auto"/>
              </w:divBdr>
              <w:divsChild>
                <w:div w:id="103195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501611">
      <w:bodyDiv w:val="1"/>
      <w:marLeft w:val="0"/>
      <w:marRight w:val="0"/>
      <w:marTop w:val="0"/>
      <w:marBottom w:val="0"/>
      <w:divBdr>
        <w:top w:val="none" w:sz="0" w:space="0" w:color="auto"/>
        <w:left w:val="none" w:sz="0" w:space="0" w:color="auto"/>
        <w:bottom w:val="none" w:sz="0" w:space="0" w:color="auto"/>
        <w:right w:val="none" w:sz="0" w:space="0" w:color="auto"/>
      </w:divBdr>
      <w:divsChild>
        <w:div w:id="1608150130">
          <w:marLeft w:val="0"/>
          <w:marRight w:val="0"/>
          <w:marTop w:val="0"/>
          <w:marBottom w:val="0"/>
          <w:divBdr>
            <w:top w:val="none" w:sz="0" w:space="0" w:color="auto"/>
            <w:left w:val="none" w:sz="0" w:space="0" w:color="auto"/>
            <w:bottom w:val="none" w:sz="0" w:space="0" w:color="auto"/>
            <w:right w:val="none" w:sz="0" w:space="0" w:color="auto"/>
          </w:divBdr>
          <w:divsChild>
            <w:div w:id="870993040">
              <w:marLeft w:val="0"/>
              <w:marRight w:val="0"/>
              <w:marTop w:val="0"/>
              <w:marBottom w:val="0"/>
              <w:divBdr>
                <w:top w:val="none" w:sz="0" w:space="0" w:color="auto"/>
                <w:left w:val="none" w:sz="0" w:space="0" w:color="auto"/>
                <w:bottom w:val="none" w:sz="0" w:space="0" w:color="auto"/>
                <w:right w:val="none" w:sz="0" w:space="0" w:color="auto"/>
              </w:divBdr>
              <w:divsChild>
                <w:div w:id="65171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445058">
      <w:bodyDiv w:val="1"/>
      <w:marLeft w:val="0"/>
      <w:marRight w:val="0"/>
      <w:marTop w:val="0"/>
      <w:marBottom w:val="0"/>
      <w:divBdr>
        <w:top w:val="none" w:sz="0" w:space="0" w:color="auto"/>
        <w:left w:val="none" w:sz="0" w:space="0" w:color="auto"/>
        <w:bottom w:val="none" w:sz="0" w:space="0" w:color="auto"/>
        <w:right w:val="none" w:sz="0" w:space="0" w:color="auto"/>
      </w:divBdr>
      <w:divsChild>
        <w:div w:id="1142230623">
          <w:marLeft w:val="0"/>
          <w:marRight w:val="0"/>
          <w:marTop w:val="0"/>
          <w:marBottom w:val="0"/>
          <w:divBdr>
            <w:top w:val="none" w:sz="0" w:space="0" w:color="auto"/>
            <w:left w:val="none" w:sz="0" w:space="0" w:color="auto"/>
            <w:bottom w:val="none" w:sz="0" w:space="0" w:color="auto"/>
            <w:right w:val="none" w:sz="0" w:space="0" w:color="auto"/>
          </w:divBdr>
          <w:divsChild>
            <w:div w:id="2020891065">
              <w:marLeft w:val="0"/>
              <w:marRight w:val="0"/>
              <w:marTop w:val="0"/>
              <w:marBottom w:val="0"/>
              <w:divBdr>
                <w:top w:val="none" w:sz="0" w:space="0" w:color="auto"/>
                <w:left w:val="none" w:sz="0" w:space="0" w:color="auto"/>
                <w:bottom w:val="none" w:sz="0" w:space="0" w:color="auto"/>
                <w:right w:val="none" w:sz="0" w:space="0" w:color="auto"/>
              </w:divBdr>
              <w:divsChild>
                <w:div w:id="21145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339540">
      <w:bodyDiv w:val="1"/>
      <w:marLeft w:val="0"/>
      <w:marRight w:val="0"/>
      <w:marTop w:val="0"/>
      <w:marBottom w:val="0"/>
      <w:divBdr>
        <w:top w:val="none" w:sz="0" w:space="0" w:color="auto"/>
        <w:left w:val="none" w:sz="0" w:space="0" w:color="auto"/>
        <w:bottom w:val="none" w:sz="0" w:space="0" w:color="auto"/>
        <w:right w:val="none" w:sz="0" w:space="0" w:color="auto"/>
      </w:divBdr>
      <w:divsChild>
        <w:div w:id="565074746">
          <w:marLeft w:val="0"/>
          <w:marRight w:val="0"/>
          <w:marTop w:val="0"/>
          <w:marBottom w:val="0"/>
          <w:divBdr>
            <w:top w:val="none" w:sz="0" w:space="0" w:color="auto"/>
            <w:left w:val="none" w:sz="0" w:space="0" w:color="auto"/>
            <w:bottom w:val="none" w:sz="0" w:space="0" w:color="auto"/>
            <w:right w:val="none" w:sz="0" w:space="0" w:color="auto"/>
          </w:divBdr>
          <w:divsChild>
            <w:div w:id="1013145784">
              <w:marLeft w:val="0"/>
              <w:marRight w:val="0"/>
              <w:marTop w:val="0"/>
              <w:marBottom w:val="0"/>
              <w:divBdr>
                <w:top w:val="none" w:sz="0" w:space="0" w:color="auto"/>
                <w:left w:val="none" w:sz="0" w:space="0" w:color="auto"/>
                <w:bottom w:val="none" w:sz="0" w:space="0" w:color="auto"/>
                <w:right w:val="none" w:sz="0" w:space="0" w:color="auto"/>
              </w:divBdr>
              <w:divsChild>
                <w:div w:id="1050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04191">
      <w:bodyDiv w:val="1"/>
      <w:marLeft w:val="0"/>
      <w:marRight w:val="0"/>
      <w:marTop w:val="0"/>
      <w:marBottom w:val="0"/>
      <w:divBdr>
        <w:top w:val="none" w:sz="0" w:space="0" w:color="auto"/>
        <w:left w:val="none" w:sz="0" w:space="0" w:color="auto"/>
        <w:bottom w:val="none" w:sz="0" w:space="0" w:color="auto"/>
        <w:right w:val="none" w:sz="0" w:space="0" w:color="auto"/>
      </w:divBdr>
      <w:divsChild>
        <w:div w:id="1190290502">
          <w:marLeft w:val="0"/>
          <w:marRight w:val="0"/>
          <w:marTop w:val="0"/>
          <w:marBottom w:val="0"/>
          <w:divBdr>
            <w:top w:val="none" w:sz="0" w:space="0" w:color="auto"/>
            <w:left w:val="none" w:sz="0" w:space="0" w:color="auto"/>
            <w:bottom w:val="none" w:sz="0" w:space="0" w:color="auto"/>
            <w:right w:val="none" w:sz="0" w:space="0" w:color="auto"/>
          </w:divBdr>
          <w:divsChild>
            <w:div w:id="1066803935">
              <w:marLeft w:val="0"/>
              <w:marRight w:val="0"/>
              <w:marTop w:val="0"/>
              <w:marBottom w:val="0"/>
              <w:divBdr>
                <w:top w:val="none" w:sz="0" w:space="0" w:color="auto"/>
                <w:left w:val="none" w:sz="0" w:space="0" w:color="auto"/>
                <w:bottom w:val="none" w:sz="0" w:space="0" w:color="auto"/>
                <w:right w:val="none" w:sz="0" w:space="0" w:color="auto"/>
              </w:divBdr>
              <w:divsChild>
                <w:div w:id="60892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470683">
      <w:bodyDiv w:val="1"/>
      <w:marLeft w:val="0"/>
      <w:marRight w:val="0"/>
      <w:marTop w:val="0"/>
      <w:marBottom w:val="0"/>
      <w:divBdr>
        <w:top w:val="none" w:sz="0" w:space="0" w:color="auto"/>
        <w:left w:val="none" w:sz="0" w:space="0" w:color="auto"/>
        <w:bottom w:val="none" w:sz="0" w:space="0" w:color="auto"/>
        <w:right w:val="none" w:sz="0" w:space="0" w:color="auto"/>
      </w:divBdr>
      <w:divsChild>
        <w:div w:id="919678378">
          <w:marLeft w:val="0"/>
          <w:marRight w:val="0"/>
          <w:marTop w:val="0"/>
          <w:marBottom w:val="0"/>
          <w:divBdr>
            <w:top w:val="none" w:sz="0" w:space="0" w:color="auto"/>
            <w:left w:val="none" w:sz="0" w:space="0" w:color="auto"/>
            <w:bottom w:val="none" w:sz="0" w:space="0" w:color="auto"/>
            <w:right w:val="none" w:sz="0" w:space="0" w:color="auto"/>
          </w:divBdr>
          <w:divsChild>
            <w:div w:id="871839412">
              <w:marLeft w:val="0"/>
              <w:marRight w:val="0"/>
              <w:marTop w:val="0"/>
              <w:marBottom w:val="0"/>
              <w:divBdr>
                <w:top w:val="none" w:sz="0" w:space="0" w:color="auto"/>
                <w:left w:val="none" w:sz="0" w:space="0" w:color="auto"/>
                <w:bottom w:val="none" w:sz="0" w:space="0" w:color="auto"/>
                <w:right w:val="none" w:sz="0" w:space="0" w:color="auto"/>
              </w:divBdr>
              <w:divsChild>
                <w:div w:id="54776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467077">
      <w:bodyDiv w:val="1"/>
      <w:marLeft w:val="0"/>
      <w:marRight w:val="0"/>
      <w:marTop w:val="0"/>
      <w:marBottom w:val="0"/>
      <w:divBdr>
        <w:top w:val="none" w:sz="0" w:space="0" w:color="auto"/>
        <w:left w:val="none" w:sz="0" w:space="0" w:color="auto"/>
        <w:bottom w:val="none" w:sz="0" w:space="0" w:color="auto"/>
        <w:right w:val="none" w:sz="0" w:space="0" w:color="auto"/>
      </w:divBdr>
      <w:divsChild>
        <w:div w:id="1680964546">
          <w:marLeft w:val="0"/>
          <w:marRight w:val="0"/>
          <w:marTop w:val="0"/>
          <w:marBottom w:val="0"/>
          <w:divBdr>
            <w:top w:val="none" w:sz="0" w:space="0" w:color="auto"/>
            <w:left w:val="none" w:sz="0" w:space="0" w:color="auto"/>
            <w:bottom w:val="none" w:sz="0" w:space="0" w:color="auto"/>
            <w:right w:val="none" w:sz="0" w:space="0" w:color="auto"/>
          </w:divBdr>
          <w:divsChild>
            <w:div w:id="1717663475">
              <w:marLeft w:val="0"/>
              <w:marRight w:val="0"/>
              <w:marTop w:val="0"/>
              <w:marBottom w:val="0"/>
              <w:divBdr>
                <w:top w:val="none" w:sz="0" w:space="0" w:color="auto"/>
                <w:left w:val="none" w:sz="0" w:space="0" w:color="auto"/>
                <w:bottom w:val="none" w:sz="0" w:space="0" w:color="auto"/>
                <w:right w:val="none" w:sz="0" w:space="0" w:color="auto"/>
              </w:divBdr>
              <w:divsChild>
                <w:div w:id="184458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91096">
      <w:bodyDiv w:val="1"/>
      <w:marLeft w:val="0"/>
      <w:marRight w:val="0"/>
      <w:marTop w:val="0"/>
      <w:marBottom w:val="0"/>
      <w:divBdr>
        <w:top w:val="none" w:sz="0" w:space="0" w:color="auto"/>
        <w:left w:val="none" w:sz="0" w:space="0" w:color="auto"/>
        <w:bottom w:val="none" w:sz="0" w:space="0" w:color="auto"/>
        <w:right w:val="none" w:sz="0" w:space="0" w:color="auto"/>
      </w:divBdr>
      <w:divsChild>
        <w:div w:id="2070033918">
          <w:marLeft w:val="0"/>
          <w:marRight w:val="0"/>
          <w:marTop w:val="0"/>
          <w:marBottom w:val="0"/>
          <w:divBdr>
            <w:top w:val="none" w:sz="0" w:space="0" w:color="auto"/>
            <w:left w:val="none" w:sz="0" w:space="0" w:color="auto"/>
            <w:bottom w:val="none" w:sz="0" w:space="0" w:color="auto"/>
            <w:right w:val="none" w:sz="0" w:space="0" w:color="auto"/>
          </w:divBdr>
          <w:divsChild>
            <w:div w:id="1447696552">
              <w:marLeft w:val="0"/>
              <w:marRight w:val="0"/>
              <w:marTop w:val="0"/>
              <w:marBottom w:val="0"/>
              <w:divBdr>
                <w:top w:val="none" w:sz="0" w:space="0" w:color="auto"/>
                <w:left w:val="none" w:sz="0" w:space="0" w:color="auto"/>
                <w:bottom w:val="none" w:sz="0" w:space="0" w:color="auto"/>
                <w:right w:val="none" w:sz="0" w:space="0" w:color="auto"/>
              </w:divBdr>
              <w:divsChild>
                <w:div w:id="88410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00169">
      <w:bodyDiv w:val="1"/>
      <w:marLeft w:val="0"/>
      <w:marRight w:val="0"/>
      <w:marTop w:val="0"/>
      <w:marBottom w:val="0"/>
      <w:divBdr>
        <w:top w:val="none" w:sz="0" w:space="0" w:color="auto"/>
        <w:left w:val="none" w:sz="0" w:space="0" w:color="auto"/>
        <w:bottom w:val="none" w:sz="0" w:space="0" w:color="auto"/>
        <w:right w:val="none" w:sz="0" w:space="0" w:color="auto"/>
      </w:divBdr>
      <w:divsChild>
        <w:div w:id="1369259162">
          <w:marLeft w:val="0"/>
          <w:marRight w:val="0"/>
          <w:marTop w:val="0"/>
          <w:marBottom w:val="0"/>
          <w:divBdr>
            <w:top w:val="none" w:sz="0" w:space="0" w:color="auto"/>
            <w:left w:val="none" w:sz="0" w:space="0" w:color="auto"/>
            <w:bottom w:val="none" w:sz="0" w:space="0" w:color="auto"/>
            <w:right w:val="none" w:sz="0" w:space="0" w:color="auto"/>
          </w:divBdr>
          <w:divsChild>
            <w:div w:id="1808430457">
              <w:marLeft w:val="0"/>
              <w:marRight w:val="0"/>
              <w:marTop w:val="0"/>
              <w:marBottom w:val="0"/>
              <w:divBdr>
                <w:top w:val="none" w:sz="0" w:space="0" w:color="auto"/>
                <w:left w:val="none" w:sz="0" w:space="0" w:color="auto"/>
                <w:bottom w:val="none" w:sz="0" w:space="0" w:color="auto"/>
                <w:right w:val="none" w:sz="0" w:space="0" w:color="auto"/>
              </w:divBdr>
              <w:divsChild>
                <w:div w:id="16065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429845">
      <w:bodyDiv w:val="1"/>
      <w:marLeft w:val="0"/>
      <w:marRight w:val="0"/>
      <w:marTop w:val="0"/>
      <w:marBottom w:val="0"/>
      <w:divBdr>
        <w:top w:val="none" w:sz="0" w:space="0" w:color="auto"/>
        <w:left w:val="none" w:sz="0" w:space="0" w:color="auto"/>
        <w:bottom w:val="none" w:sz="0" w:space="0" w:color="auto"/>
        <w:right w:val="none" w:sz="0" w:space="0" w:color="auto"/>
      </w:divBdr>
      <w:divsChild>
        <w:div w:id="1238704684">
          <w:marLeft w:val="0"/>
          <w:marRight w:val="0"/>
          <w:marTop w:val="0"/>
          <w:marBottom w:val="0"/>
          <w:divBdr>
            <w:top w:val="none" w:sz="0" w:space="0" w:color="auto"/>
            <w:left w:val="none" w:sz="0" w:space="0" w:color="auto"/>
            <w:bottom w:val="none" w:sz="0" w:space="0" w:color="auto"/>
            <w:right w:val="none" w:sz="0" w:space="0" w:color="auto"/>
          </w:divBdr>
          <w:divsChild>
            <w:div w:id="2007584508">
              <w:marLeft w:val="0"/>
              <w:marRight w:val="0"/>
              <w:marTop w:val="0"/>
              <w:marBottom w:val="0"/>
              <w:divBdr>
                <w:top w:val="none" w:sz="0" w:space="0" w:color="auto"/>
                <w:left w:val="none" w:sz="0" w:space="0" w:color="auto"/>
                <w:bottom w:val="none" w:sz="0" w:space="0" w:color="auto"/>
                <w:right w:val="none" w:sz="0" w:space="0" w:color="auto"/>
              </w:divBdr>
              <w:divsChild>
                <w:div w:id="920597840">
                  <w:marLeft w:val="0"/>
                  <w:marRight w:val="0"/>
                  <w:marTop w:val="0"/>
                  <w:marBottom w:val="0"/>
                  <w:divBdr>
                    <w:top w:val="none" w:sz="0" w:space="0" w:color="auto"/>
                    <w:left w:val="none" w:sz="0" w:space="0" w:color="auto"/>
                    <w:bottom w:val="none" w:sz="0" w:space="0" w:color="auto"/>
                    <w:right w:val="none" w:sz="0" w:space="0" w:color="auto"/>
                  </w:divBdr>
                  <w:divsChild>
                    <w:div w:id="1518885655">
                      <w:marLeft w:val="0"/>
                      <w:marRight w:val="0"/>
                      <w:marTop w:val="0"/>
                      <w:marBottom w:val="0"/>
                      <w:divBdr>
                        <w:top w:val="none" w:sz="0" w:space="0" w:color="auto"/>
                        <w:left w:val="none" w:sz="0" w:space="0" w:color="auto"/>
                        <w:bottom w:val="none" w:sz="0" w:space="0" w:color="auto"/>
                        <w:right w:val="none" w:sz="0" w:space="0" w:color="auto"/>
                      </w:divBdr>
                    </w:div>
                  </w:divsChild>
                </w:div>
                <w:div w:id="659505228">
                  <w:marLeft w:val="0"/>
                  <w:marRight w:val="0"/>
                  <w:marTop w:val="0"/>
                  <w:marBottom w:val="0"/>
                  <w:divBdr>
                    <w:top w:val="none" w:sz="0" w:space="0" w:color="auto"/>
                    <w:left w:val="none" w:sz="0" w:space="0" w:color="auto"/>
                    <w:bottom w:val="none" w:sz="0" w:space="0" w:color="auto"/>
                    <w:right w:val="none" w:sz="0" w:space="0" w:color="auto"/>
                  </w:divBdr>
                  <w:divsChild>
                    <w:div w:id="1555196820">
                      <w:marLeft w:val="0"/>
                      <w:marRight w:val="0"/>
                      <w:marTop w:val="0"/>
                      <w:marBottom w:val="0"/>
                      <w:divBdr>
                        <w:top w:val="none" w:sz="0" w:space="0" w:color="auto"/>
                        <w:left w:val="none" w:sz="0" w:space="0" w:color="auto"/>
                        <w:bottom w:val="none" w:sz="0" w:space="0" w:color="auto"/>
                        <w:right w:val="none" w:sz="0" w:space="0" w:color="auto"/>
                      </w:divBdr>
                    </w:div>
                  </w:divsChild>
                </w:div>
                <w:div w:id="409933358">
                  <w:marLeft w:val="0"/>
                  <w:marRight w:val="0"/>
                  <w:marTop w:val="0"/>
                  <w:marBottom w:val="0"/>
                  <w:divBdr>
                    <w:top w:val="none" w:sz="0" w:space="0" w:color="auto"/>
                    <w:left w:val="none" w:sz="0" w:space="0" w:color="auto"/>
                    <w:bottom w:val="none" w:sz="0" w:space="0" w:color="auto"/>
                    <w:right w:val="none" w:sz="0" w:space="0" w:color="auto"/>
                  </w:divBdr>
                  <w:divsChild>
                    <w:div w:id="90191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528649">
      <w:bodyDiv w:val="1"/>
      <w:marLeft w:val="0"/>
      <w:marRight w:val="0"/>
      <w:marTop w:val="0"/>
      <w:marBottom w:val="0"/>
      <w:divBdr>
        <w:top w:val="none" w:sz="0" w:space="0" w:color="auto"/>
        <w:left w:val="none" w:sz="0" w:space="0" w:color="auto"/>
        <w:bottom w:val="none" w:sz="0" w:space="0" w:color="auto"/>
        <w:right w:val="none" w:sz="0" w:space="0" w:color="auto"/>
      </w:divBdr>
      <w:divsChild>
        <w:div w:id="1968588281">
          <w:marLeft w:val="0"/>
          <w:marRight w:val="0"/>
          <w:marTop w:val="0"/>
          <w:marBottom w:val="0"/>
          <w:divBdr>
            <w:top w:val="none" w:sz="0" w:space="0" w:color="auto"/>
            <w:left w:val="none" w:sz="0" w:space="0" w:color="auto"/>
            <w:bottom w:val="none" w:sz="0" w:space="0" w:color="auto"/>
            <w:right w:val="none" w:sz="0" w:space="0" w:color="auto"/>
          </w:divBdr>
          <w:divsChild>
            <w:div w:id="952321906">
              <w:marLeft w:val="0"/>
              <w:marRight w:val="0"/>
              <w:marTop w:val="0"/>
              <w:marBottom w:val="0"/>
              <w:divBdr>
                <w:top w:val="none" w:sz="0" w:space="0" w:color="auto"/>
                <w:left w:val="none" w:sz="0" w:space="0" w:color="auto"/>
                <w:bottom w:val="none" w:sz="0" w:space="0" w:color="auto"/>
                <w:right w:val="none" w:sz="0" w:space="0" w:color="auto"/>
              </w:divBdr>
              <w:divsChild>
                <w:div w:id="195397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377542">
      <w:bodyDiv w:val="1"/>
      <w:marLeft w:val="0"/>
      <w:marRight w:val="0"/>
      <w:marTop w:val="0"/>
      <w:marBottom w:val="0"/>
      <w:divBdr>
        <w:top w:val="none" w:sz="0" w:space="0" w:color="auto"/>
        <w:left w:val="none" w:sz="0" w:space="0" w:color="auto"/>
        <w:bottom w:val="none" w:sz="0" w:space="0" w:color="auto"/>
        <w:right w:val="none" w:sz="0" w:space="0" w:color="auto"/>
      </w:divBdr>
      <w:divsChild>
        <w:div w:id="2064131241">
          <w:marLeft w:val="0"/>
          <w:marRight w:val="0"/>
          <w:marTop w:val="0"/>
          <w:marBottom w:val="0"/>
          <w:divBdr>
            <w:top w:val="none" w:sz="0" w:space="0" w:color="auto"/>
            <w:left w:val="none" w:sz="0" w:space="0" w:color="auto"/>
            <w:bottom w:val="none" w:sz="0" w:space="0" w:color="auto"/>
            <w:right w:val="none" w:sz="0" w:space="0" w:color="auto"/>
          </w:divBdr>
          <w:divsChild>
            <w:div w:id="411437620">
              <w:marLeft w:val="0"/>
              <w:marRight w:val="0"/>
              <w:marTop w:val="0"/>
              <w:marBottom w:val="0"/>
              <w:divBdr>
                <w:top w:val="none" w:sz="0" w:space="0" w:color="auto"/>
                <w:left w:val="none" w:sz="0" w:space="0" w:color="auto"/>
                <w:bottom w:val="none" w:sz="0" w:space="0" w:color="auto"/>
                <w:right w:val="none" w:sz="0" w:space="0" w:color="auto"/>
              </w:divBdr>
              <w:divsChild>
                <w:div w:id="42580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274443">
      <w:bodyDiv w:val="1"/>
      <w:marLeft w:val="0"/>
      <w:marRight w:val="0"/>
      <w:marTop w:val="0"/>
      <w:marBottom w:val="0"/>
      <w:divBdr>
        <w:top w:val="none" w:sz="0" w:space="0" w:color="auto"/>
        <w:left w:val="none" w:sz="0" w:space="0" w:color="auto"/>
        <w:bottom w:val="none" w:sz="0" w:space="0" w:color="auto"/>
        <w:right w:val="none" w:sz="0" w:space="0" w:color="auto"/>
      </w:divBdr>
      <w:divsChild>
        <w:div w:id="1106997452">
          <w:marLeft w:val="0"/>
          <w:marRight w:val="0"/>
          <w:marTop w:val="0"/>
          <w:marBottom w:val="0"/>
          <w:divBdr>
            <w:top w:val="none" w:sz="0" w:space="0" w:color="auto"/>
            <w:left w:val="none" w:sz="0" w:space="0" w:color="auto"/>
            <w:bottom w:val="none" w:sz="0" w:space="0" w:color="auto"/>
            <w:right w:val="none" w:sz="0" w:space="0" w:color="auto"/>
          </w:divBdr>
          <w:divsChild>
            <w:div w:id="219754050">
              <w:marLeft w:val="0"/>
              <w:marRight w:val="0"/>
              <w:marTop w:val="0"/>
              <w:marBottom w:val="0"/>
              <w:divBdr>
                <w:top w:val="none" w:sz="0" w:space="0" w:color="auto"/>
                <w:left w:val="none" w:sz="0" w:space="0" w:color="auto"/>
                <w:bottom w:val="none" w:sz="0" w:space="0" w:color="auto"/>
                <w:right w:val="none" w:sz="0" w:space="0" w:color="auto"/>
              </w:divBdr>
              <w:divsChild>
                <w:div w:id="186308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661716">
      <w:bodyDiv w:val="1"/>
      <w:marLeft w:val="0"/>
      <w:marRight w:val="0"/>
      <w:marTop w:val="0"/>
      <w:marBottom w:val="0"/>
      <w:divBdr>
        <w:top w:val="none" w:sz="0" w:space="0" w:color="auto"/>
        <w:left w:val="none" w:sz="0" w:space="0" w:color="auto"/>
        <w:bottom w:val="none" w:sz="0" w:space="0" w:color="auto"/>
        <w:right w:val="none" w:sz="0" w:space="0" w:color="auto"/>
      </w:divBdr>
      <w:divsChild>
        <w:div w:id="1410037297">
          <w:marLeft w:val="0"/>
          <w:marRight w:val="0"/>
          <w:marTop w:val="0"/>
          <w:marBottom w:val="0"/>
          <w:divBdr>
            <w:top w:val="none" w:sz="0" w:space="0" w:color="auto"/>
            <w:left w:val="none" w:sz="0" w:space="0" w:color="auto"/>
            <w:bottom w:val="none" w:sz="0" w:space="0" w:color="auto"/>
            <w:right w:val="none" w:sz="0" w:space="0" w:color="auto"/>
          </w:divBdr>
          <w:divsChild>
            <w:div w:id="1809279957">
              <w:marLeft w:val="0"/>
              <w:marRight w:val="0"/>
              <w:marTop w:val="0"/>
              <w:marBottom w:val="0"/>
              <w:divBdr>
                <w:top w:val="none" w:sz="0" w:space="0" w:color="auto"/>
                <w:left w:val="none" w:sz="0" w:space="0" w:color="auto"/>
                <w:bottom w:val="none" w:sz="0" w:space="0" w:color="auto"/>
                <w:right w:val="none" w:sz="0" w:space="0" w:color="auto"/>
              </w:divBdr>
              <w:divsChild>
                <w:div w:id="1563442386">
                  <w:marLeft w:val="0"/>
                  <w:marRight w:val="0"/>
                  <w:marTop w:val="0"/>
                  <w:marBottom w:val="0"/>
                  <w:divBdr>
                    <w:top w:val="none" w:sz="0" w:space="0" w:color="auto"/>
                    <w:left w:val="none" w:sz="0" w:space="0" w:color="auto"/>
                    <w:bottom w:val="none" w:sz="0" w:space="0" w:color="auto"/>
                    <w:right w:val="none" w:sz="0" w:space="0" w:color="auto"/>
                  </w:divBdr>
                </w:div>
              </w:divsChild>
            </w:div>
            <w:div w:id="1671981039">
              <w:marLeft w:val="0"/>
              <w:marRight w:val="0"/>
              <w:marTop w:val="0"/>
              <w:marBottom w:val="0"/>
              <w:divBdr>
                <w:top w:val="none" w:sz="0" w:space="0" w:color="auto"/>
                <w:left w:val="none" w:sz="0" w:space="0" w:color="auto"/>
                <w:bottom w:val="none" w:sz="0" w:space="0" w:color="auto"/>
                <w:right w:val="none" w:sz="0" w:space="0" w:color="auto"/>
              </w:divBdr>
              <w:divsChild>
                <w:div w:id="167460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6938">
          <w:marLeft w:val="0"/>
          <w:marRight w:val="0"/>
          <w:marTop w:val="0"/>
          <w:marBottom w:val="0"/>
          <w:divBdr>
            <w:top w:val="none" w:sz="0" w:space="0" w:color="auto"/>
            <w:left w:val="none" w:sz="0" w:space="0" w:color="auto"/>
            <w:bottom w:val="none" w:sz="0" w:space="0" w:color="auto"/>
            <w:right w:val="none" w:sz="0" w:space="0" w:color="auto"/>
          </w:divBdr>
          <w:divsChild>
            <w:div w:id="752119038">
              <w:marLeft w:val="0"/>
              <w:marRight w:val="0"/>
              <w:marTop w:val="0"/>
              <w:marBottom w:val="0"/>
              <w:divBdr>
                <w:top w:val="none" w:sz="0" w:space="0" w:color="auto"/>
                <w:left w:val="none" w:sz="0" w:space="0" w:color="auto"/>
                <w:bottom w:val="none" w:sz="0" w:space="0" w:color="auto"/>
                <w:right w:val="none" w:sz="0" w:space="0" w:color="auto"/>
              </w:divBdr>
              <w:divsChild>
                <w:div w:id="159674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9237">
      <w:bodyDiv w:val="1"/>
      <w:marLeft w:val="0"/>
      <w:marRight w:val="0"/>
      <w:marTop w:val="0"/>
      <w:marBottom w:val="0"/>
      <w:divBdr>
        <w:top w:val="none" w:sz="0" w:space="0" w:color="auto"/>
        <w:left w:val="none" w:sz="0" w:space="0" w:color="auto"/>
        <w:bottom w:val="none" w:sz="0" w:space="0" w:color="auto"/>
        <w:right w:val="none" w:sz="0" w:space="0" w:color="auto"/>
      </w:divBdr>
      <w:divsChild>
        <w:div w:id="999425040">
          <w:marLeft w:val="0"/>
          <w:marRight w:val="0"/>
          <w:marTop w:val="0"/>
          <w:marBottom w:val="0"/>
          <w:divBdr>
            <w:top w:val="none" w:sz="0" w:space="0" w:color="auto"/>
            <w:left w:val="none" w:sz="0" w:space="0" w:color="auto"/>
            <w:bottom w:val="none" w:sz="0" w:space="0" w:color="auto"/>
            <w:right w:val="none" w:sz="0" w:space="0" w:color="auto"/>
          </w:divBdr>
          <w:divsChild>
            <w:div w:id="477184550">
              <w:marLeft w:val="0"/>
              <w:marRight w:val="0"/>
              <w:marTop w:val="0"/>
              <w:marBottom w:val="0"/>
              <w:divBdr>
                <w:top w:val="none" w:sz="0" w:space="0" w:color="auto"/>
                <w:left w:val="none" w:sz="0" w:space="0" w:color="auto"/>
                <w:bottom w:val="none" w:sz="0" w:space="0" w:color="auto"/>
                <w:right w:val="none" w:sz="0" w:space="0" w:color="auto"/>
              </w:divBdr>
              <w:divsChild>
                <w:div w:id="99472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838413">
      <w:bodyDiv w:val="1"/>
      <w:marLeft w:val="0"/>
      <w:marRight w:val="0"/>
      <w:marTop w:val="0"/>
      <w:marBottom w:val="0"/>
      <w:divBdr>
        <w:top w:val="none" w:sz="0" w:space="0" w:color="auto"/>
        <w:left w:val="none" w:sz="0" w:space="0" w:color="auto"/>
        <w:bottom w:val="none" w:sz="0" w:space="0" w:color="auto"/>
        <w:right w:val="none" w:sz="0" w:space="0" w:color="auto"/>
      </w:divBdr>
      <w:divsChild>
        <w:div w:id="768353726">
          <w:marLeft w:val="0"/>
          <w:marRight w:val="0"/>
          <w:marTop w:val="0"/>
          <w:marBottom w:val="0"/>
          <w:divBdr>
            <w:top w:val="none" w:sz="0" w:space="0" w:color="auto"/>
            <w:left w:val="none" w:sz="0" w:space="0" w:color="auto"/>
            <w:bottom w:val="none" w:sz="0" w:space="0" w:color="auto"/>
            <w:right w:val="none" w:sz="0" w:space="0" w:color="auto"/>
          </w:divBdr>
          <w:divsChild>
            <w:div w:id="1791851967">
              <w:marLeft w:val="0"/>
              <w:marRight w:val="0"/>
              <w:marTop w:val="0"/>
              <w:marBottom w:val="0"/>
              <w:divBdr>
                <w:top w:val="none" w:sz="0" w:space="0" w:color="auto"/>
                <w:left w:val="none" w:sz="0" w:space="0" w:color="auto"/>
                <w:bottom w:val="none" w:sz="0" w:space="0" w:color="auto"/>
                <w:right w:val="none" w:sz="0" w:space="0" w:color="auto"/>
              </w:divBdr>
              <w:divsChild>
                <w:div w:id="164982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887775">
      <w:bodyDiv w:val="1"/>
      <w:marLeft w:val="0"/>
      <w:marRight w:val="0"/>
      <w:marTop w:val="0"/>
      <w:marBottom w:val="0"/>
      <w:divBdr>
        <w:top w:val="none" w:sz="0" w:space="0" w:color="auto"/>
        <w:left w:val="none" w:sz="0" w:space="0" w:color="auto"/>
        <w:bottom w:val="none" w:sz="0" w:space="0" w:color="auto"/>
        <w:right w:val="none" w:sz="0" w:space="0" w:color="auto"/>
      </w:divBdr>
      <w:divsChild>
        <w:div w:id="953900819">
          <w:marLeft w:val="0"/>
          <w:marRight w:val="0"/>
          <w:marTop w:val="0"/>
          <w:marBottom w:val="0"/>
          <w:divBdr>
            <w:top w:val="none" w:sz="0" w:space="0" w:color="auto"/>
            <w:left w:val="none" w:sz="0" w:space="0" w:color="auto"/>
            <w:bottom w:val="none" w:sz="0" w:space="0" w:color="auto"/>
            <w:right w:val="none" w:sz="0" w:space="0" w:color="auto"/>
          </w:divBdr>
          <w:divsChild>
            <w:div w:id="218519519">
              <w:marLeft w:val="0"/>
              <w:marRight w:val="0"/>
              <w:marTop w:val="0"/>
              <w:marBottom w:val="0"/>
              <w:divBdr>
                <w:top w:val="none" w:sz="0" w:space="0" w:color="auto"/>
                <w:left w:val="none" w:sz="0" w:space="0" w:color="auto"/>
                <w:bottom w:val="none" w:sz="0" w:space="0" w:color="auto"/>
                <w:right w:val="none" w:sz="0" w:space="0" w:color="auto"/>
              </w:divBdr>
              <w:divsChild>
                <w:div w:id="72864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539169">
      <w:bodyDiv w:val="1"/>
      <w:marLeft w:val="0"/>
      <w:marRight w:val="0"/>
      <w:marTop w:val="0"/>
      <w:marBottom w:val="0"/>
      <w:divBdr>
        <w:top w:val="none" w:sz="0" w:space="0" w:color="auto"/>
        <w:left w:val="none" w:sz="0" w:space="0" w:color="auto"/>
        <w:bottom w:val="none" w:sz="0" w:space="0" w:color="auto"/>
        <w:right w:val="none" w:sz="0" w:space="0" w:color="auto"/>
      </w:divBdr>
      <w:divsChild>
        <w:div w:id="2060863519">
          <w:marLeft w:val="0"/>
          <w:marRight w:val="0"/>
          <w:marTop w:val="0"/>
          <w:marBottom w:val="0"/>
          <w:divBdr>
            <w:top w:val="none" w:sz="0" w:space="0" w:color="auto"/>
            <w:left w:val="none" w:sz="0" w:space="0" w:color="auto"/>
            <w:bottom w:val="none" w:sz="0" w:space="0" w:color="auto"/>
            <w:right w:val="none" w:sz="0" w:space="0" w:color="auto"/>
          </w:divBdr>
          <w:divsChild>
            <w:div w:id="1268931080">
              <w:marLeft w:val="0"/>
              <w:marRight w:val="0"/>
              <w:marTop w:val="0"/>
              <w:marBottom w:val="0"/>
              <w:divBdr>
                <w:top w:val="none" w:sz="0" w:space="0" w:color="auto"/>
                <w:left w:val="none" w:sz="0" w:space="0" w:color="auto"/>
                <w:bottom w:val="none" w:sz="0" w:space="0" w:color="auto"/>
                <w:right w:val="none" w:sz="0" w:space="0" w:color="auto"/>
              </w:divBdr>
              <w:divsChild>
                <w:div w:id="36020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530662">
      <w:bodyDiv w:val="1"/>
      <w:marLeft w:val="0"/>
      <w:marRight w:val="0"/>
      <w:marTop w:val="0"/>
      <w:marBottom w:val="0"/>
      <w:divBdr>
        <w:top w:val="none" w:sz="0" w:space="0" w:color="auto"/>
        <w:left w:val="none" w:sz="0" w:space="0" w:color="auto"/>
        <w:bottom w:val="none" w:sz="0" w:space="0" w:color="auto"/>
        <w:right w:val="none" w:sz="0" w:space="0" w:color="auto"/>
      </w:divBdr>
      <w:divsChild>
        <w:div w:id="658312893">
          <w:marLeft w:val="0"/>
          <w:marRight w:val="0"/>
          <w:marTop w:val="0"/>
          <w:marBottom w:val="0"/>
          <w:divBdr>
            <w:top w:val="none" w:sz="0" w:space="0" w:color="auto"/>
            <w:left w:val="none" w:sz="0" w:space="0" w:color="auto"/>
            <w:bottom w:val="none" w:sz="0" w:space="0" w:color="auto"/>
            <w:right w:val="none" w:sz="0" w:space="0" w:color="auto"/>
          </w:divBdr>
          <w:divsChild>
            <w:div w:id="1412389351">
              <w:marLeft w:val="0"/>
              <w:marRight w:val="0"/>
              <w:marTop w:val="0"/>
              <w:marBottom w:val="0"/>
              <w:divBdr>
                <w:top w:val="none" w:sz="0" w:space="0" w:color="auto"/>
                <w:left w:val="none" w:sz="0" w:space="0" w:color="auto"/>
                <w:bottom w:val="none" w:sz="0" w:space="0" w:color="auto"/>
                <w:right w:val="none" w:sz="0" w:space="0" w:color="auto"/>
              </w:divBdr>
              <w:divsChild>
                <w:div w:id="148446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85305">
      <w:bodyDiv w:val="1"/>
      <w:marLeft w:val="0"/>
      <w:marRight w:val="0"/>
      <w:marTop w:val="0"/>
      <w:marBottom w:val="0"/>
      <w:divBdr>
        <w:top w:val="none" w:sz="0" w:space="0" w:color="auto"/>
        <w:left w:val="none" w:sz="0" w:space="0" w:color="auto"/>
        <w:bottom w:val="none" w:sz="0" w:space="0" w:color="auto"/>
        <w:right w:val="none" w:sz="0" w:space="0" w:color="auto"/>
      </w:divBdr>
      <w:divsChild>
        <w:div w:id="1446465543">
          <w:marLeft w:val="0"/>
          <w:marRight w:val="0"/>
          <w:marTop w:val="0"/>
          <w:marBottom w:val="0"/>
          <w:divBdr>
            <w:top w:val="none" w:sz="0" w:space="0" w:color="auto"/>
            <w:left w:val="none" w:sz="0" w:space="0" w:color="auto"/>
            <w:bottom w:val="none" w:sz="0" w:space="0" w:color="auto"/>
            <w:right w:val="none" w:sz="0" w:space="0" w:color="auto"/>
          </w:divBdr>
          <w:divsChild>
            <w:div w:id="1350521287">
              <w:marLeft w:val="0"/>
              <w:marRight w:val="0"/>
              <w:marTop w:val="0"/>
              <w:marBottom w:val="0"/>
              <w:divBdr>
                <w:top w:val="none" w:sz="0" w:space="0" w:color="auto"/>
                <w:left w:val="none" w:sz="0" w:space="0" w:color="auto"/>
                <w:bottom w:val="none" w:sz="0" w:space="0" w:color="auto"/>
                <w:right w:val="none" w:sz="0" w:space="0" w:color="auto"/>
              </w:divBdr>
              <w:divsChild>
                <w:div w:id="947784416">
                  <w:marLeft w:val="0"/>
                  <w:marRight w:val="0"/>
                  <w:marTop w:val="0"/>
                  <w:marBottom w:val="0"/>
                  <w:divBdr>
                    <w:top w:val="none" w:sz="0" w:space="0" w:color="auto"/>
                    <w:left w:val="none" w:sz="0" w:space="0" w:color="auto"/>
                    <w:bottom w:val="none" w:sz="0" w:space="0" w:color="auto"/>
                    <w:right w:val="none" w:sz="0" w:space="0" w:color="auto"/>
                  </w:divBdr>
                </w:div>
              </w:divsChild>
            </w:div>
            <w:div w:id="882714005">
              <w:marLeft w:val="0"/>
              <w:marRight w:val="0"/>
              <w:marTop w:val="0"/>
              <w:marBottom w:val="0"/>
              <w:divBdr>
                <w:top w:val="none" w:sz="0" w:space="0" w:color="auto"/>
                <w:left w:val="none" w:sz="0" w:space="0" w:color="auto"/>
                <w:bottom w:val="none" w:sz="0" w:space="0" w:color="auto"/>
                <w:right w:val="none" w:sz="0" w:space="0" w:color="auto"/>
              </w:divBdr>
              <w:divsChild>
                <w:div w:id="18110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31427">
          <w:marLeft w:val="0"/>
          <w:marRight w:val="0"/>
          <w:marTop w:val="0"/>
          <w:marBottom w:val="0"/>
          <w:divBdr>
            <w:top w:val="none" w:sz="0" w:space="0" w:color="auto"/>
            <w:left w:val="none" w:sz="0" w:space="0" w:color="auto"/>
            <w:bottom w:val="none" w:sz="0" w:space="0" w:color="auto"/>
            <w:right w:val="none" w:sz="0" w:space="0" w:color="auto"/>
          </w:divBdr>
          <w:divsChild>
            <w:div w:id="529954673">
              <w:marLeft w:val="0"/>
              <w:marRight w:val="0"/>
              <w:marTop w:val="0"/>
              <w:marBottom w:val="0"/>
              <w:divBdr>
                <w:top w:val="none" w:sz="0" w:space="0" w:color="auto"/>
                <w:left w:val="none" w:sz="0" w:space="0" w:color="auto"/>
                <w:bottom w:val="none" w:sz="0" w:space="0" w:color="auto"/>
                <w:right w:val="none" w:sz="0" w:space="0" w:color="auto"/>
              </w:divBdr>
              <w:divsChild>
                <w:div w:id="113386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78496">
      <w:bodyDiv w:val="1"/>
      <w:marLeft w:val="0"/>
      <w:marRight w:val="0"/>
      <w:marTop w:val="0"/>
      <w:marBottom w:val="0"/>
      <w:divBdr>
        <w:top w:val="none" w:sz="0" w:space="0" w:color="auto"/>
        <w:left w:val="none" w:sz="0" w:space="0" w:color="auto"/>
        <w:bottom w:val="none" w:sz="0" w:space="0" w:color="auto"/>
        <w:right w:val="none" w:sz="0" w:space="0" w:color="auto"/>
      </w:divBdr>
      <w:divsChild>
        <w:div w:id="493644077">
          <w:marLeft w:val="0"/>
          <w:marRight w:val="0"/>
          <w:marTop w:val="0"/>
          <w:marBottom w:val="0"/>
          <w:divBdr>
            <w:top w:val="none" w:sz="0" w:space="0" w:color="auto"/>
            <w:left w:val="none" w:sz="0" w:space="0" w:color="auto"/>
            <w:bottom w:val="none" w:sz="0" w:space="0" w:color="auto"/>
            <w:right w:val="none" w:sz="0" w:space="0" w:color="auto"/>
          </w:divBdr>
          <w:divsChild>
            <w:div w:id="694965998">
              <w:marLeft w:val="0"/>
              <w:marRight w:val="0"/>
              <w:marTop w:val="0"/>
              <w:marBottom w:val="0"/>
              <w:divBdr>
                <w:top w:val="none" w:sz="0" w:space="0" w:color="auto"/>
                <w:left w:val="none" w:sz="0" w:space="0" w:color="auto"/>
                <w:bottom w:val="none" w:sz="0" w:space="0" w:color="auto"/>
                <w:right w:val="none" w:sz="0" w:space="0" w:color="auto"/>
              </w:divBdr>
              <w:divsChild>
                <w:div w:id="19407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307066">
      <w:bodyDiv w:val="1"/>
      <w:marLeft w:val="0"/>
      <w:marRight w:val="0"/>
      <w:marTop w:val="0"/>
      <w:marBottom w:val="0"/>
      <w:divBdr>
        <w:top w:val="none" w:sz="0" w:space="0" w:color="auto"/>
        <w:left w:val="none" w:sz="0" w:space="0" w:color="auto"/>
        <w:bottom w:val="none" w:sz="0" w:space="0" w:color="auto"/>
        <w:right w:val="none" w:sz="0" w:space="0" w:color="auto"/>
      </w:divBdr>
      <w:divsChild>
        <w:div w:id="1754814320">
          <w:marLeft w:val="0"/>
          <w:marRight w:val="0"/>
          <w:marTop w:val="0"/>
          <w:marBottom w:val="0"/>
          <w:divBdr>
            <w:top w:val="none" w:sz="0" w:space="0" w:color="auto"/>
            <w:left w:val="none" w:sz="0" w:space="0" w:color="auto"/>
            <w:bottom w:val="none" w:sz="0" w:space="0" w:color="auto"/>
            <w:right w:val="none" w:sz="0" w:space="0" w:color="auto"/>
          </w:divBdr>
          <w:divsChild>
            <w:div w:id="1198735167">
              <w:marLeft w:val="0"/>
              <w:marRight w:val="0"/>
              <w:marTop w:val="0"/>
              <w:marBottom w:val="0"/>
              <w:divBdr>
                <w:top w:val="none" w:sz="0" w:space="0" w:color="auto"/>
                <w:left w:val="none" w:sz="0" w:space="0" w:color="auto"/>
                <w:bottom w:val="none" w:sz="0" w:space="0" w:color="auto"/>
                <w:right w:val="none" w:sz="0" w:space="0" w:color="auto"/>
              </w:divBdr>
              <w:divsChild>
                <w:div w:id="88109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282976">
      <w:bodyDiv w:val="1"/>
      <w:marLeft w:val="0"/>
      <w:marRight w:val="0"/>
      <w:marTop w:val="0"/>
      <w:marBottom w:val="0"/>
      <w:divBdr>
        <w:top w:val="none" w:sz="0" w:space="0" w:color="auto"/>
        <w:left w:val="none" w:sz="0" w:space="0" w:color="auto"/>
        <w:bottom w:val="none" w:sz="0" w:space="0" w:color="auto"/>
        <w:right w:val="none" w:sz="0" w:space="0" w:color="auto"/>
      </w:divBdr>
      <w:divsChild>
        <w:div w:id="1110784040">
          <w:marLeft w:val="0"/>
          <w:marRight w:val="0"/>
          <w:marTop w:val="0"/>
          <w:marBottom w:val="0"/>
          <w:divBdr>
            <w:top w:val="none" w:sz="0" w:space="0" w:color="auto"/>
            <w:left w:val="none" w:sz="0" w:space="0" w:color="auto"/>
            <w:bottom w:val="none" w:sz="0" w:space="0" w:color="auto"/>
            <w:right w:val="none" w:sz="0" w:space="0" w:color="auto"/>
          </w:divBdr>
          <w:divsChild>
            <w:div w:id="1793329441">
              <w:marLeft w:val="0"/>
              <w:marRight w:val="0"/>
              <w:marTop w:val="0"/>
              <w:marBottom w:val="0"/>
              <w:divBdr>
                <w:top w:val="none" w:sz="0" w:space="0" w:color="auto"/>
                <w:left w:val="none" w:sz="0" w:space="0" w:color="auto"/>
                <w:bottom w:val="none" w:sz="0" w:space="0" w:color="auto"/>
                <w:right w:val="none" w:sz="0" w:space="0" w:color="auto"/>
              </w:divBdr>
              <w:divsChild>
                <w:div w:id="199999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215523">
      <w:bodyDiv w:val="1"/>
      <w:marLeft w:val="0"/>
      <w:marRight w:val="0"/>
      <w:marTop w:val="0"/>
      <w:marBottom w:val="0"/>
      <w:divBdr>
        <w:top w:val="none" w:sz="0" w:space="0" w:color="auto"/>
        <w:left w:val="none" w:sz="0" w:space="0" w:color="auto"/>
        <w:bottom w:val="none" w:sz="0" w:space="0" w:color="auto"/>
        <w:right w:val="none" w:sz="0" w:space="0" w:color="auto"/>
      </w:divBdr>
      <w:divsChild>
        <w:div w:id="936251306">
          <w:marLeft w:val="0"/>
          <w:marRight w:val="0"/>
          <w:marTop w:val="0"/>
          <w:marBottom w:val="0"/>
          <w:divBdr>
            <w:top w:val="none" w:sz="0" w:space="0" w:color="auto"/>
            <w:left w:val="none" w:sz="0" w:space="0" w:color="auto"/>
            <w:bottom w:val="none" w:sz="0" w:space="0" w:color="auto"/>
            <w:right w:val="none" w:sz="0" w:space="0" w:color="auto"/>
          </w:divBdr>
          <w:divsChild>
            <w:div w:id="847207518">
              <w:marLeft w:val="0"/>
              <w:marRight w:val="0"/>
              <w:marTop w:val="0"/>
              <w:marBottom w:val="0"/>
              <w:divBdr>
                <w:top w:val="none" w:sz="0" w:space="0" w:color="auto"/>
                <w:left w:val="none" w:sz="0" w:space="0" w:color="auto"/>
                <w:bottom w:val="none" w:sz="0" w:space="0" w:color="auto"/>
                <w:right w:val="none" w:sz="0" w:space="0" w:color="auto"/>
              </w:divBdr>
              <w:divsChild>
                <w:div w:id="33800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chowdhury@brighton.ac.uk" TargetMode="External"/><Relationship Id="rId13" Type="http://schemas.openxmlformats.org/officeDocument/2006/relationships/hyperlink" Target="https://doi.org/10.1146/annurev.psych.55.090902.142105" TargetMode="External"/><Relationship Id="rId18" Type="http://schemas.openxmlformats.org/officeDocument/2006/relationships/footer" Target="footer2.xml"/><Relationship Id="rId3" Type="http://schemas.openxmlformats.org/officeDocument/2006/relationships/styles" Target="styles.xml"/><Relationship Id="rId21"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hyperlink" Target="https://www.learntechlib.org/p/8150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2307/2015904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7294360.2011.642845" TargetMode="External"/><Relationship Id="rId5" Type="http://schemas.openxmlformats.org/officeDocument/2006/relationships/webSettings" Target="webSettings.xml"/><Relationship Id="rId15" Type="http://schemas.openxmlformats.org/officeDocument/2006/relationships/hyperlink" Target="http://hdl.handle.net/10361/3511" TargetMode="External"/><Relationship Id="rId10" Type="http://schemas.openxmlformats.org/officeDocument/2006/relationships/hyperlink" Target="mailto:m.tookey@fashion.arts.ac.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Sehgal@brighton.ac.uk" TargetMode="External"/><Relationship Id="rId14" Type="http://schemas.openxmlformats.org/officeDocument/2006/relationships/hyperlink" Target="https://doi.org/10.1515/ijnes-2020-0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DD333D1-80E5-E64B-A730-F0411AED10EA}">
  <we:reference id="wa200001011" version="1.2.0.0" store="en-001"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34D48-6829-744A-A595-6FE50479F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9491</Words>
  <Characters>54105</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Rifad Chowdhury</dc:creator>
  <cp:keywords/>
  <dc:description/>
  <cp:lastModifiedBy>Justyna Burzynska</cp:lastModifiedBy>
  <cp:revision>2</cp:revision>
  <dcterms:created xsi:type="dcterms:W3CDTF">2026-10-14T15:24:00Z</dcterms:created>
  <dcterms:modified xsi:type="dcterms:W3CDTF">2026-10-14T15:24:00Z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documentId_928</vt:lpwstr>
  </property>
  <property fmtid="{D5CDD505-2E9C-101B-9397-08002B2CF9AE}" pid="3" name="grammarly_documentContext">
    <vt:lpwstr>{"goals":[],"domain":"general","emotions":[],"dialect":"british"}</vt:lpwstr>
  </property>
  <property fmtid="{D5CDD505-2E9C-101B-9397-08002B2CF9AE}" pid="4" name="GrammarlyDocumentId">
    <vt:lpwstr>78dc620d5460d80f4cc5e77fbd121d3cf36f4bc434d4625fa8aa946eb2fe64b4</vt:lpwstr>
  </property>
</Properties>
</file>