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5B58C" w14:textId="0C7116CD" w:rsidR="00FE4394" w:rsidRDefault="00C77B7C" w:rsidP="00C77B7C">
      <w:pPr>
        <w:spacing w:line="240" w:lineRule="auto"/>
        <w:jc w:val="both"/>
        <w:rPr>
          <w:rFonts w:ascii="Times New Roman" w:hAnsi="Times New Roman" w:cs="Times New Roman"/>
          <w:b/>
          <w:sz w:val="20"/>
          <w:szCs w:val="20"/>
        </w:rPr>
      </w:pPr>
      <w:r>
        <w:rPr>
          <w:rFonts w:ascii="Times New Roman" w:hAnsi="Times New Roman" w:cs="Times New Roman"/>
          <w:b/>
          <w:sz w:val="20"/>
          <w:szCs w:val="20"/>
        </w:rPr>
        <w:t>Linda SANDINO</w:t>
      </w:r>
    </w:p>
    <w:p w14:paraId="69847F87" w14:textId="1B1D3BB5" w:rsidR="00C77B7C" w:rsidRPr="00C77B7C" w:rsidRDefault="00C77B7C" w:rsidP="00C77B7C">
      <w:pPr>
        <w:spacing w:line="240" w:lineRule="auto"/>
        <w:jc w:val="both"/>
        <w:rPr>
          <w:rFonts w:ascii="Times New Roman" w:hAnsi="Times New Roman" w:cs="Times New Roman"/>
          <w:b/>
          <w:i/>
          <w:sz w:val="20"/>
          <w:szCs w:val="20"/>
        </w:rPr>
      </w:pPr>
      <w:r>
        <w:rPr>
          <w:rFonts w:ascii="Times New Roman" w:hAnsi="Times New Roman" w:cs="Times New Roman"/>
          <w:b/>
          <w:i/>
          <w:sz w:val="20"/>
          <w:szCs w:val="20"/>
        </w:rPr>
        <w:t>Victoria and Albert Museum/University of the Arts London</w:t>
      </w:r>
    </w:p>
    <w:p w14:paraId="17ED7A14" w14:textId="77777777" w:rsidR="00C77B7C" w:rsidRPr="00C77B7C" w:rsidRDefault="00C77B7C" w:rsidP="00C77B7C">
      <w:pPr>
        <w:spacing w:line="240" w:lineRule="auto"/>
        <w:jc w:val="both"/>
        <w:rPr>
          <w:rFonts w:ascii="Times New Roman" w:hAnsi="Times New Roman" w:cs="Times New Roman"/>
          <w:b/>
          <w:sz w:val="20"/>
          <w:szCs w:val="20"/>
        </w:rPr>
      </w:pPr>
    </w:p>
    <w:p w14:paraId="4B88442D" w14:textId="77777777" w:rsidR="00C77B7C" w:rsidRDefault="00C77B7C" w:rsidP="00C77B7C">
      <w:pPr>
        <w:spacing w:line="240" w:lineRule="auto"/>
        <w:jc w:val="both"/>
        <w:rPr>
          <w:rFonts w:ascii="Times New Roman" w:hAnsi="Times New Roman" w:cs="Times New Roman"/>
          <w:b/>
          <w:sz w:val="20"/>
          <w:szCs w:val="20"/>
        </w:rPr>
      </w:pPr>
    </w:p>
    <w:p w14:paraId="45AC5FBE" w14:textId="77777777" w:rsidR="00C77B7C" w:rsidRDefault="00C77B7C" w:rsidP="00C77B7C">
      <w:pPr>
        <w:spacing w:line="240" w:lineRule="auto"/>
        <w:jc w:val="both"/>
        <w:rPr>
          <w:rFonts w:ascii="Times New Roman" w:hAnsi="Times New Roman" w:cs="Times New Roman"/>
          <w:b/>
          <w:sz w:val="20"/>
          <w:szCs w:val="20"/>
        </w:rPr>
      </w:pPr>
    </w:p>
    <w:p w14:paraId="73F5C406" w14:textId="7F8E02B1" w:rsidR="00C77B7C" w:rsidRDefault="00C77B7C" w:rsidP="00C77B7C">
      <w:pPr>
        <w:spacing w:line="240" w:lineRule="auto"/>
        <w:jc w:val="center"/>
        <w:rPr>
          <w:rFonts w:ascii="Times New Roman" w:hAnsi="Times New Roman" w:cs="Times New Roman"/>
          <w:b/>
          <w:sz w:val="20"/>
          <w:szCs w:val="20"/>
        </w:rPr>
      </w:pPr>
      <w:r>
        <w:rPr>
          <w:rFonts w:ascii="Times New Roman" w:hAnsi="Times New Roman" w:cs="Times New Roman"/>
          <w:b/>
          <w:sz w:val="20"/>
          <w:szCs w:val="20"/>
        </w:rPr>
        <w:t>THE CHRONICLE: AN EVERYDAY NARRATIVE FORM?</w:t>
      </w:r>
    </w:p>
    <w:p w14:paraId="366DFD76" w14:textId="77777777" w:rsidR="00C77B7C" w:rsidRDefault="00C77B7C" w:rsidP="00C77B7C">
      <w:pPr>
        <w:spacing w:line="240" w:lineRule="auto"/>
        <w:jc w:val="center"/>
        <w:rPr>
          <w:rFonts w:ascii="Times New Roman" w:hAnsi="Times New Roman" w:cs="Times New Roman"/>
          <w:b/>
          <w:sz w:val="20"/>
          <w:szCs w:val="20"/>
        </w:rPr>
      </w:pPr>
    </w:p>
    <w:p w14:paraId="34A170CF" w14:textId="1159AF24" w:rsidR="00C77B7C" w:rsidRPr="00C77B7C" w:rsidRDefault="00D00EB6" w:rsidP="00D00EB6">
      <w:pPr>
        <w:spacing w:line="240" w:lineRule="auto"/>
        <w:rPr>
          <w:rFonts w:ascii="Times New Roman" w:hAnsi="Times New Roman" w:cs="Times New Roman"/>
          <w:b/>
          <w:sz w:val="20"/>
          <w:szCs w:val="20"/>
        </w:rPr>
      </w:pPr>
      <w:r>
        <w:rPr>
          <w:rFonts w:ascii="Times New Roman" w:hAnsi="Times New Roman" w:cs="Times New Roman"/>
          <w:b/>
          <w:sz w:val="20"/>
          <w:szCs w:val="20"/>
        </w:rPr>
        <w:t>Introduction</w:t>
      </w:r>
      <w:r w:rsidR="00A87ECC">
        <w:rPr>
          <w:rFonts w:ascii="Times New Roman" w:hAnsi="Times New Roman" w:cs="Times New Roman"/>
          <w:b/>
          <w:sz w:val="20"/>
          <w:szCs w:val="20"/>
        </w:rPr>
        <w:t>: narrative resistance</w:t>
      </w:r>
    </w:p>
    <w:p w14:paraId="03A36DBB" w14:textId="52D57A08" w:rsidR="00D00EB6" w:rsidRDefault="00DA175C" w:rsidP="00D00EB6">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w:t>
      </w:r>
      <w:r w:rsidR="008D7624">
        <w:rPr>
          <w:rFonts w:ascii="Times New Roman" w:hAnsi="Times New Roman" w:cs="Times New Roman"/>
          <w:sz w:val="20"/>
          <w:szCs w:val="20"/>
        </w:rPr>
        <w:t xml:space="preserve">focus </w:t>
      </w:r>
      <w:r>
        <w:rPr>
          <w:rFonts w:ascii="Times New Roman" w:hAnsi="Times New Roman" w:cs="Times New Roman"/>
          <w:sz w:val="20"/>
          <w:szCs w:val="20"/>
        </w:rPr>
        <w:t xml:space="preserve">of this paper, which is </w:t>
      </w:r>
      <w:r w:rsidR="008D7624">
        <w:rPr>
          <w:rFonts w:ascii="Times New Roman" w:hAnsi="Times New Roman" w:cs="Times New Roman"/>
          <w:sz w:val="20"/>
          <w:szCs w:val="20"/>
        </w:rPr>
        <w:t>on the chronicle as a narrative form</w:t>
      </w:r>
      <w:r>
        <w:rPr>
          <w:rFonts w:ascii="Times New Roman" w:hAnsi="Times New Roman" w:cs="Times New Roman"/>
          <w:sz w:val="20"/>
          <w:szCs w:val="20"/>
        </w:rPr>
        <w:t>,</w:t>
      </w:r>
      <w:r w:rsidR="008D7624">
        <w:rPr>
          <w:rFonts w:ascii="Times New Roman" w:hAnsi="Times New Roman" w:cs="Times New Roman"/>
          <w:sz w:val="20"/>
          <w:szCs w:val="20"/>
        </w:rPr>
        <w:t xml:space="preserve"> </w:t>
      </w:r>
      <w:r w:rsidR="005B06F2" w:rsidRPr="00C77B7C">
        <w:rPr>
          <w:rFonts w:ascii="Times New Roman" w:hAnsi="Times New Roman" w:cs="Times New Roman"/>
          <w:sz w:val="20"/>
          <w:szCs w:val="20"/>
        </w:rPr>
        <w:t xml:space="preserve">emerged from a NOVELLA </w:t>
      </w:r>
      <w:r w:rsidR="002A4CA8" w:rsidRPr="00C77B7C">
        <w:rPr>
          <w:rFonts w:ascii="Times New Roman" w:hAnsi="Times New Roman" w:cs="Times New Roman"/>
          <w:sz w:val="20"/>
          <w:szCs w:val="20"/>
        </w:rPr>
        <w:t>workshop</w:t>
      </w:r>
      <w:r w:rsidR="005B06F2" w:rsidRPr="00C77B7C">
        <w:rPr>
          <w:rFonts w:ascii="Times New Roman" w:hAnsi="Times New Roman" w:cs="Times New Roman"/>
          <w:sz w:val="20"/>
          <w:szCs w:val="20"/>
        </w:rPr>
        <w:t xml:space="preserve"> on the </w:t>
      </w:r>
      <w:r w:rsidR="008D7624">
        <w:rPr>
          <w:rFonts w:ascii="Times New Roman" w:hAnsi="Times New Roman" w:cs="Times New Roman"/>
          <w:sz w:val="20"/>
          <w:szCs w:val="20"/>
        </w:rPr>
        <w:t>‘</w:t>
      </w:r>
      <w:r w:rsidR="00C77B7C" w:rsidRPr="00C77B7C">
        <w:rPr>
          <w:rFonts w:ascii="Times New Roman" w:hAnsi="Times New Roman" w:cs="Times New Roman"/>
          <w:sz w:val="20"/>
          <w:szCs w:val="20"/>
        </w:rPr>
        <w:t>everyday</w:t>
      </w:r>
      <w:r w:rsidR="008D7624">
        <w:rPr>
          <w:rFonts w:ascii="Times New Roman" w:hAnsi="Times New Roman" w:cs="Times New Roman"/>
          <w:sz w:val="20"/>
          <w:szCs w:val="20"/>
        </w:rPr>
        <w:t>’</w:t>
      </w:r>
      <w:r w:rsidR="002A4CA8" w:rsidRPr="00C77B7C">
        <w:rPr>
          <w:rFonts w:ascii="Times New Roman" w:hAnsi="Times New Roman" w:cs="Times New Roman"/>
          <w:sz w:val="20"/>
          <w:szCs w:val="20"/>
        </w:rPr>
        <w:t xml:space="preserve"> organised by </w:t>
      </w:r>
      <w:r w:rsidR="005B06F2" w:rsidRPr="00C77B7C">
        <w:rPr>
          <w:rFonts w:ascii="Times New Roman" w:hAnsi="Times New Roman" w:cs="Times New Roman"/>
          <w:sz w:val="20"/>
          <w:szCs w:val="20"/>
        </w:rPr>
        <w:t>Ann</w:t>
      </w:r>
      <w:r w:rsidR="008D7624">
        <w:rPr>
          <w:rFonts w:ascii="Times New Roman" w:hAnsi="Times New Roman" w:cs="Times New Roman"/>
          <w:sz w:val="20"/>
          <w:szCs w:val="20"/>
        </w:rPr>
        <w:t xml:space="preserve"> Phoenix</w:t>
      </w:r>
      <w:r w:rsidR="005B06F2" w:rsidRPr="00C77B7C">
        <w:rPr>
          <w:rFonts w:ascii="Times New Roman" w:hAnsi="Times New Roman" w:cs="Times New Roman"/>
          <w:sz w:val="20"/>
          <w:szCs w:val="20"/>
        </w:rPr>
        <w:t xml:space="preserve"> and </w:t>
      </w:r>
      <w:r w:rsidR="008D7624">
        <w:rPr>
          <w:rFonts w:ascii="Times New Roman" w:hAnsi="Times New Roman" w:cs="Times New Roman"/>
          <w:sz w:val="20"/>
          <w:szCs w:val="20"/>
        </w:rPr>
        <w:t>Molly Andrews.</w:t>
      </w:r>
      <w:r w:rsidR="008D7624">
        <w:rPr>
          <w:rStyle w:val="FootnoteReference"/>
          <w:rFonts w:ascii="Times New Roman" w:hAnsi="Times New Roman" w:cs="Times New Roman"/>
          <w:sz w:val="20"/>
          <w:szCs w:val="20"/>
        </w:rPr>
        <w:footnoteReference w:id="1"/>
      </w:r>
      <w:r w:rsidR="008D7624" w:rsidRPr="00C77B7C">
        <w:rPr>
          <w:rFonts w:ascii="Times New Roman" w:hAnsi="Times New Roman" w:cs="Times New Roman"/>
          <w:sz w:val="20"/>
          <w:szCs w:val="20"/>
        </w:rPr>
        <w:t xml:space="preserve"> </w:t>
      </w:r>
      <w:r w:rsidR="008D7624">
        <w:rPr>
          <w:rFonts w:ascii="Times New Roman" w:hAnsi="Times New Roman" w:cs="Times New Roman"/>
          <w:sz w:val="20"/>
          <w:szCs w:val="20"/>
        </w:rPr>
        <w:t>In preparation for this</w:t>
      </w:r>
      <w:r w:rsidR="002A4CA8" w:rsidRPr="00C77B7C">
        <w:rPr>
          <w:rFonts w:ascii="Times New Roman" w:hAnsi="Times New Roman" w:cs="Times New Roman"/>
          <w:sz w:val="20"/>
          <w:szCs w:val="20"/>
        </w:rPr>
        <w:t xml:space="preserve"> event participants were asked to </w:t>
      </w:r>
      <w:r w:rsidR="005B06F2" w:rsidRPr="00C77B7C">
        <w:rPr>
          <w:rFonts w:ascii="Times New Roman" w:hAnsi="Times New Roman" w:cs="Times New Roman"/>
          <w:sz w:val="20"/>
          <w:szCs w:val="20"/>
        </w:rPr>
        <w:t xml:space="preserve">write </w:t>
      </w:r>
      <w:r w:rsidR="008D7624">
        <w:rPr>
          <w:rFonts w:ascii="Times New Roman" w:hAnsi="Times New Roman" w:cs="Times New Roman"/>
          <w:sz w:val="20"/>
          <w:szCs w:val="20"/>
        </w:rPr>
        <w:t xml:space="preserve">a </w:t>
      </w:r>
      <w:r w:rsidR="005B06F2" w:rsidRPr="00C77B7C">
        <w:rPr>
          <w:rFonts w:ascii="Times New Roman" w:hAnsi="Times New Roman" w:cs="Times New Roman"/>
          <w:sz w:val="20"/>
          <w:szCs w:val="20"/>
        </w:rPr>
        <w:t xml:space="preserve">500 word </w:t>
      </w:r>
      <w:r w:rsidR="005B06F2" w:rsidRPr="008D7624">
        <w:rPr>
          <w:rFonts w:ascii="Times New Roman" w:hAnsi="Times New Roman" w:cs="Times New Roman"/>
          <w:i/>
          <w:sz w:val="20"/>
          <w:szCs w:val="20"/>
        </w:rPr>
        <w:t>narrative</w:t>
      </w:r>
      <w:r w:rsidR="002A4CA8" w:rsidRPr="00C77B7C">
        <w:rPr>
          <w:rFonts w:ascii="Times New Roman" w:hAnsi="Times New Roman" w:cs="Times New Roman"/>
          <w:sz w:val="20"/>
          <w:szCs w:val="20"/>
        </w:rPr>
        <w:t xml:space="preserve"> about what they did between 7 and 8 o’clock in the morning</w:t>
      </w:r>
      <w:r w:rsidR="008D7624">
        <w:rPr>
          <w:rFonts w:ascii="Times New Roman" w:hAnsi="Times New Roman" w:cs="Times New Roman"/>
          <w:sz w:val="20"/>
          <w:szCs w:val="20"/>
        </w:rPr>
        <w:t>,</w:t>
      </w:r>
      <w:r w:rsidR="005B06F2" w:rsidRPr="00C77B7C">
        <w:rPr>
          <w:rFonts w:ascii="Times New Roman" w:hAnsi="Times New Roman" w:cs="Times New Roman"/>
          <w:sz w:val="20"/>
          <w:szCs w:val="20"/>
        </w:rPr>
        <w:t xml:space="preserve"> a task I found impossible. </w:t>
      </w:r>
      <w:r w:rsidR="008D7624">
        <w:rPr>
          <w:rFonts w:ascii="Times New Roman" w:hAnsi="Times New Roman" w:cs="Times New Roman"/>
          <w:sz w:val="20"/>
          <w:szCs w:val="20"/>
        </w:rPr>
        <w:t xml:space="preserve">Various doubts assailed my effort not least </w:t>
      </w:r>
      <w:r>
        <w:rPr>
          <w:rFonts w:ascii="Times New Roman" w:hAnsi="Times New Roman" w:cs="Times New Roman"/>
          <w:sz w:val="20"/>
          <w:szCs w:val="20"/>
        </w:rPr>
        <w:t xml:space="preserve">the </w:t>
      </w:r>
      <w:r w:rsidR="000E139A">
        <w:rPr>
          <w:rFonts w:ascii="Times New Roman" w:hAnsi="Times New Roman" w:cs="Times New Roman"/>
          <w:sz w:val="20"/>
          <w:szCs w:val="20"/>
        </w:rPr>
        <w:t>banal</w:t>
      </w:r>
      <w:r>
        <w:rPr>
          <w:rFonts w:ascii="Times New Roman" w:hAnsi="Times New Roman" w:cs="Times New Roman"/>
          <w:sz w:val="20"/>
          <w:szCs w:val="20"/>
        </w:rPr>
        <w:t>ity of my</w:t>
      </w:r>
      <w:r w:rsidR="008D7624">
        <w:rPr>
          <w:rFonts w:ascii="Times New Roman" w:hAnsi="Times New Roman" w:cs="Times New Roman"/>
          <w:sz w:val="20"/>
          <w:szCs w:val="20"/>
        </w:rPr>
        <w:t xml:space="preserve"> routine which I did not want to</w:t>
      </w:r>
      <w:r>
        <w:rPr>
          <w:rFonts w:ascii="Times New Roman" w:hAnsi="Times New Roman" w:cs="Times New Roman"/>
          <w:sz w:val="20"/>
          <w:szCs w:val="20"/>
        </w:rPr>
        <w:t xml:space="preserve"> inflict on any reader, apart from my own lack of enthusiasm for reconstructing my mornings, when </w:t>
      </w:r>
      <w:r w:rsidRPr="00DA175C">
        <w:rPr>
          <w:rFonts w:ascii="Times New Roman" w:hAnsi="Times New Roman" w:cs="Times New Roman"/>
          <w:i/>
          <w:sz w:val="20"/>
          <w:szCs w:val="20"/>
        </w:rPr>
        <w:t xml:space="preserve">nothing </w:t>
      </w:r>
      <w:r w:rsidRPr="00DA175C">
        <w:rPr>
          <w:rFonts w:ascii="Times New Roman" w:hAnsi="Times New Roman" w:cs="Times New Roman"/>
          <w:sz w:val="20"/>
          <w:szCs w:val="20"/>
        </w:rPr>
        <w:t>happens.</w:t>
      </w:r>
      <w:r w:rsidR="00034F7E">
        <w:rPr>
          <w:rFonts w:ascii="Times New Roman" w:hAnsi="Times New Roman" w:cs="Times New Roman"/>
          <w:sz w:val="20"/>
          <w:szCs w:val="20"/>
        </w:rPr>
        <w:t xml:space="preserve">  </w:t>
      </w:r>
      <w:r>
        <w:rPr>
          <w:rFonts w:ascii="Times New Roman" w:hAnsi="Times New Roman" w:cs="Times New Roman"/>
          <w:sz w:val="20"/>
          <w:szCs w:val="20"/>
        </w:rPr>
        <w:t>That</w:t>
      </w:r>
      <w:r w:rsidR="00034F7E">
        <w:rPr>
          <w:rFonts w:ascii="Times New Roman" w:hAnsi="Times New Roman" w:cs="Times New Roman"/>
          <w:sz w:val="20"/>
          <w:szCs w:val="20"/>
        </w:rPr>
        <w:t xml:space="preserve"> time of day, the </w:t>
      </w:r>
      <w:r w:rsidR="000E139A">
        <w:rPr>
          <w:rFonts w:ascii="Times New Roman" w:hAnsi="Times New Roman" w:cs="Times New Roman"/>
          <w:sz w:val="20"/>
          <w:szCs w:val="20"/>
        </w:rPr>
        <w:t xml:space="preserve">early </w:t>
      </w:r>
      <w:r w:rsidR="00034F7E">
        <w:rPr>
          <w:rFonts w:ascii="Times New Roman" w:hAnsi="Times New Roman" w:cs="Times New Roman"/>
          <w:sz w:val="20"/>
          <w:szCs w:val="20"/>
        </w:rPr>
        <w:t>morning</w:t>
      </w:r>
      <w:r w:rsidR="000E139A">
        <w:rPr>
          <w:rFonts w:ascii="Times New Roman" w:hAnsi="Times New Roman" w:cs="Times New Roman"/>
          <w:sz w:val="20"/>
          <w:szCs w:val="20"/>
        </w:rPr>
        <w:t>,</w:t>
      </w:r>
      <w:r w:rsidR="00034F7E">
        <w:rPr>
          <w:rFonts w:ascii="Times New Roman" w:hAnsi="Times New Roman" w:cs="Times New Roman"/>
          <w:sz w:val="20"/>
          <w:szCs w:val="20"/>
        </w:rPr>
        <w:t xml:space="preserve"> dominated by the need to accomplish the task </w:t>
      </w:r>
      <w:r>
        <w:rPr>
          <w:rFonts w:ascii="Times New Roman" w:hAnsi="Times New Roman" w:cs="Times New Roman"/>
          <w:sz w:val="20"/>
          <w:szCs w:val="20"/>
        </w:rPr>
        <w:t>of getting ready for work,</w:t>
      </w:r>
      <w:r w:rsidR="00034F7E">
        <w:rPr>
          <w:rFonts w:ascii="Times New Roman" w:hAnsi="Times New Roman" w:cs="Times New Roman"/>
          <w:sz w:val="20"/>
          <w:szCs w:val="20"/>
        </w:rPr>
        <w:t xml:space="preserve"> I </w:t>
      </w:r>
      <w:r w:rsidR="00D00EB6">
        <w:rPr>
          <w:rFonts w:ascii="Times New Roman" w:hAnsi="Times New Roman" w:cs="Times New Roman"/>
          <w:sz w:val="20"/>
          <w:szCs w:val="20"/>
        </w:rPr>
        <w:t xml:space="preserve">was unable or, perhaps </w:t>
      </w:r>
      <w:r w:rsidR="00034F7E">
        <w:rPr>
          <w:rFonts w:ascii="Times New Roman" w:hAnsi="Times New Roman" w:cs="Times New Roman"/>
          <w:sz w:val="20"/>
          <w:szCs w:val="20"/>
        </w:rPr>
        <w:t>did not wish to submit to a</w:t>
      </w:r>
      <w:r w:rsidR="000E139A">
        <w:rPr>
          <w:rFonts w:ascii="Times New Roman" w:hAnsi="Times New Roman" w:cs="Times New Roman"/>
          <w:sz w:val="20"/>
          <w:szCs w:val="20"/>
        </w:rPr>
        <w:t>ny kind of reflective account</w:t>
      </w:r>
      <w:r w:rsidR="00D00EB6">
        <w:rPr>
          <w:rFonts w:ascii="Times New Roman" w:hAnsi="Times New Roman" w:cs="Times New Roman"/>
          <w:sz w:val="20"/>
          <w:szCs w:val="20"/>
        </w:rPr>
        <w:t xml:space="preserve">. </w:t>
      </w:r>
    </w:p>
    <w:p w14:paraId="3B48EEC7" w14:textId="13366F3F" w:rsidR="00C00F4D" w:rsidRPr="00C77B7C" w:rsidRDefault="00034F7E" w:rsidP="00D00EB6">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However, the resistance to the </w:t>
      </w:r>
      <w:proofErr w:type="spellStart"/>
      <w:r w:rsidR="000E139A">
        <w:rPr>
          <w:rFonts w:ascii="Times New Roman" w:hAnsi="Times New Roman" w:cs="Times New Roman"/>
          <w:sz w:val="20"/>
          <w:szCs w:val="20"/>
        </w:rPr>
        <w:t>emplotment</w:t>
      </w:r>
      <w:proofErr w:type="spellEnd"/>
      <w:r w:rsidR="000E139A">
        <w:rPr>
          <w:rFonts w:ascii="Times New Roman" w:hAnsi="Times New Roman" w:cs="Times New Roman"/>
          <w:sz w:val="20"/>
          <w:szCs w:val="20"/>
        </w:rPr>
        <w:t xml:space="preserve"> </w:t>
      </w:r>
      <w:r>
        <w:rPr>
          <w:rFonts w:ascii="Times New Roman" w:hAnsi="Times New Roman" w:cs="Times New Roman"/>
          <w:sz w:val="20"/>
          <w:szCs w:val="20"/>
        </w:rPr>
        <w:t>of my routine, led me to examine other written forms of capturin</w:t>
      </w:r>
      <w:r w:rsidR="00DA175C">
        <w:rPr>
          <w:rFonts w:ascii="Times New Roman" w:hAnsi="Times New Roman" w:cs="Times New Roman"/>
          <w:sz w:val="20"/>
          <w:szCs w:val="20"/>
        </w:rPr>
        <w:t>g the quotidian, and seeing a housewife’s di</w:t>
      </w:r>
      <w:r w:rsidR="00F766B2">
        <w:rPr>
          <w:rFonts w:ascii="Times New Roman" w:hAnsi="Times New Roman" w:cs="Times New Roman"/>
          <w:sz w:val="20"/>
          <w:szCs w:val="20"/>
        </w:rPr>
        <w:t>ary entry of her day, led to thinking about the chronicle as an everyday narrative structure</w:t>
      </w:r>
      <w:r w:rsidR="00D00EB6">
        <w:rPr>
          <w:rFonts w:ascii="Times New Roman" w:hAnsi="Times New Roman" w:cs="Times New Roman"/>
          <w:sz w:val="20"/>
          <w:szCs w:val="20"/>
        </w:rPr>
        <w:t xml:space="preserve">.   This form, I argue below, has the potential </w:t>
      </w:r>
      <w:r w:rsidR="00F766B2">
        <w:rPr>
          <w:rFonts w:ascii="Times New Roman" w:hAnsi="Times New Roman" w:cs="Times New Roman"/>
          <w:sz w:val="20"/>
          <w:szCs w:val="20"/>
        </w:rPr>
        <w:t>to capture elements of</w:t>
      </w:r>
      <w:r w:rsidR="00D00EB6">
        <w:rPr>
          <w:rFonts w:ascii="Times New Roman" w:hAnsi="Times New Roman" w:cs="Times New Roman"/>
          <w:sz w:val="20"/>
          <w:szCs w:val="20"/>
        </w:rPr>
        <w:t xml:space="preserve"> life as lived in the everyday, </w:t>
      </w:r>
      <w:r w:rsidR="00C00F4D" w:rsidRPr="00C77B7C">
        <w:rPr>
          <w:rFonts w:ascii="Times New Roman" w:hAnsi="Times New Roman" w:cs="Times New Roman"/>
          <w:sz w:val="20"/>
          <w:szCs w:val="20"/>
        </w:rPr>
        <w:t>which</w:t>
      </w:r>
      <w:r w:rsidR="00D00EB6">
        <w:rPr>
          <w:rFonts w:ascii="Times New Roman" w:hAnsi="Times New Roman" w:cs="Times New Roman"/>
          <w:sz w:val="20"/>
          <w:szCs w:val="20"/>
        </w:rPr>
        <w:t xml:space="preserve"> as Ben Highmore has suggested</w:t>
      </w:r>
      <w:r w:rsidR="00C00F4D" w:rsidRPr="00C77B7C">
        <w:rPr>
          <w:rFonts w:ascii="Times New Roman" w:hAnsi="Times New Roman" w:cs="Times New Roman"/>
          <w:sz w:val="20"/>
          <w:szCs w:val="20"/>
        </w:rPr>
        <w:t xml:space="preserve"> ‘is always going to exceed the ability to register it’</w:t>
      </w:r>
      <w:r w:rsidR="00D00EB6">
        <w:rPr>
          <w:rFonts w:ascii="Times New Roman" w:hAnsi="Times New Roman" w:cs="Times New Roman"/>
          <w:sz w:val="20"/>
          <w:szCs w:val="20"/>
        </w:rPr>
        <w:t>.</w:t>
      </w:r>
      <w:r w:rsidR="00D00EB6">
        <w:rPr>
          <w:rStyle w:val="FootnoteReference"/>
          <w:rFonts w:ascii="Times New Roman" w:hAnsi="Times New Roman" w:cs="Times New Roman"/>
          <w:sz w:val="20"/>
          <w:szCs w:val="20"/>
        </w:rPr>
        <w:footnoteReference w:id="2"/>
      </w:r>
      <w:r w:rsidR="00D00EB6">
        <w:rPr>
          <w:rFonts w:ascii="Times New Roman" w:hAnsi="Times New Roman" w:cs="Times New Roman"/>
          <w:sz w:val="20"/>
          <w:szCs w:val="20"/>
        </w:rPr>
        <w:t xml:space="preserve">  I would like to propose</w:t>
      </w:r>
      <w:r w:rsidR="00C00F4D" w:rsidRPr="00C77B7C">
        <w:rPr>
          <w:rFonts w:ascii="Times New Roman" w:hAnsi="Times New Roman" w:cs="Times New Roman"/>
          <w:sz w:val="20"/>
          <w:szCs w:val="20"/>
        </w:rPr>
        <w:t xml:space="preserve"> that the timed duration</w:t>
      </w:r>
      <w:r w:rsidR="00FE4394" w:rsidRPr="00C77B7C">
        <w:rPr>
          <w:rFonts w:ascii="Times New Roman" w:hAnsi="Times New Roman" w:cs="Times New Roman"/>
          <w:sz w:val="20"/>
          <w:szCs w:val="20"/>
        </w:rPr>
        <w:t xml:space="preserve"> points </w:t>
      </w:r>
      <w:r w:rsidR="00C00F4D" w:rsidRPr="00C77B7C">
        <w:rPr>
          <w:rFonts w:ascii="Times New Roman" w:hAnsi="Times New Roman" w:cs="Times New Roman"/>
          <w:sz w:val="20"/>
          <w:szCs w:val="20"/>
        </w:rPr>
        <w:t xml:space="preserve">of the day alongside the description of activities provide a form of daily </w:t>
      </w:r>
      <w:r w:rsidR="00C00F4D" w:rsidRPr="000E139A">
        <w:rPr>
          <w:rFonts w:ascii="Times New Roman" w:hAnsi="Times New Roman" w:cs="Times New Roman"/>
          <w:sz w:val="20"/>
          <w:szCs w:val="20"/>
        </w:rPr>
        <w:t>accounting</w:t>
      </w:r>
      <w:r w:rsidR="00C00F4D" w:rsidRPr="00C77B7C">
        <w:rPr>
          <w:rFonts w:ascii="Times New Roman" w:hAnsi="Times New Roman" w:cs="Times New Roman"/>
          <w:sz w:val="20"/>
          <w:szCs w:val="20"/>
        </w:rPr>
        <w:t xml:space="preserve"> that </w:t>
      </w:r>
      <w:r w:rsidR="00FE4394" w:rsidRPr="00C77B7C">
        <w:rPr>
          <w:rFonts w:ascii="Times New Roman" w:hAnsi="Times New Roman" w:cs="Times New Roman"/>
          <w:sz w:val="20"/>
          <w:szCs w:val="20"/>
        </w:rPr>
        <w:t>endeavour</w:t>
      </w:r>
      <w:r w:rsidR="00D00EB6">
        <w:rPr>
          <w:rFonts w:ascii="Times New Roman" w:hAnsi="Times New Roman" w:cs="Times New Roman"/>
          <w:sz w:val="20"/>
          <w:szCs w:val="20"/>
        </w:rPr>
        <w:t>s</w:t>
      </w:r>
      <w:r w:rsidR="00FE4394" w:rsidRPr="00C77B7C">
        <w:rPr>
          <w:rFonts w:ascii="Times New Roman" w:hAnsi="Times New Roman" w:cs="Times New Roman"/>
          <w:sz w:val="20"/>
          <w:szCs w:val="20"/>
        </w:rPr>
        <w:t xml:space="preserve"> to represent everyday reality, the condition of which is ordinary, lacking drama, surprise or exceptionality.  </w:t>
      </w:r>
      <w:r w:rsidR="000E139A">
        <w:rPr>
          <w:rFonts w:ascii="Times New Roman" w:hAnsi="Times New Roman" w:cs="Times New Roman"/>
          <w:sz w:val="20"/>
          <w:szCs w:val="20"/>
        </w:rPr>
        <w:t xml:space="preserve">While the chronicle is considered to lack plot or a narrative arc, a sequential listing that awaits </w:t>
      </w:r>
      <w:proofErr w:type="spellStart"/>
      <w:r w:rsidR="000E139A">
        <w:rPr>
          <w:rFonts w:ascii="Times New Roman" w:hAnsi="Times New Roman" w:cs="Times New Roman"/>
          <w:sz w:val="20"/>
          <w:szCs w:val="20"/>
        </w:rPr>
        <w:t>emplotment</w:t>
      </w:r>
      <w:proofErr w:type="spellEnd"/>
      <w:r w:rsidR="000E139A">
        <w:rPr>
          <w:rFonts w:ascii="Times New Roman" w:hAnsi="Times New Roman" w:cs="Times New Roman"/>
          <w:sz w:val="20"/>
          <w:szCs w:val="20"/>
        </w:rPr>
        <w:t>, I’d like to reconfigure th</w:t>
      </w:r>
      <w:r w:rsidR="00F2415B">
        <w:rPr>
          <w:rFonts w:ascii="Times New Roman" w:hAnsi="Times New Roman" w:cs="Times New Roman"/>
          <w:sz w:val="20"/>
          <w:szCs w:val="20"/>
        </w:rPr>
        <w:t xml:space="preserve">e chronicle as a form that fulfils its narrative potential in the reconfiguration that </w:t>
      </w:r>
      <w:proofErr w:type="spellStart"/>
      <w:r w:rsidR="00AE2625">
        <w:rPr>
          <w:rFonts w:ascii="Times New Roman" w:hAnsi="Times New Roman" w:cs="Times New Roman"/>
          <w:sz w:val="20"/>
          <w:szCs w:val="20"/>
        </w:rPr>
        <w:t>Ricoeur</w:t>
      </w:r>
      <w:proofErr w:type="spellEnd"/>
      <w:r w:rsidR="00AE2625">
        <w:rPr>
          <w:rFonts w:ascii="Times New Roman" w:hAnsi="Times New Roman" w:cs="Times New Roman"/>
          <w:sz w:val="20"/>
          <w:szCs w:val="20"/>
        </w:rPr>
        <w:t xml:space="preserve"> </w:t>
      </w:r>
      <w:r w:rsidR="00F2415B" w:rsidRPr="00AE2625">
        <w:rPr>
          <w:rFonts w:ascii="Times New Roman" w:hAnsi="Times New Roman" w:cs="Times New Roman"/>
          <w:sz w:val="20"/>
          <w:szCs w:val="20"/>
        </w:rPr>
        <w:t>proposed</w:t>
      </w:r>
      <w:r w:rsidR="00F2415B">
        <w:rPr>
          <w:rFonts w:ascii="Times New Roman" w:hAnsi="Times New Roman" w:cs="Times New Roman"/>
          <w:sz w:val="20"/>
          <w:szCs w:val="20"/>
        </w:rPr>
        <w:t xml:space="preserve"> </w:t>
      </w:r>
      <w:r w:rsidR="00A87ECC">
        <w:rPr>
          <w:rFonts w:ascii="Times New Roman" w:hAnsi="Times New Roman" w:cs="Times New Roman"/>
          <w:sz w:val="20"/>
          <w:szCs w:val="20"/>
        </w:rPr>
        <w:t>enables us to make meaning through the appropriation of the world of the</w:t>
      </w:r>
      <w:r w:rsidR="00A87ECC" w:rsidRPr="00A87ECC">
        <w:rPr>
          <w:rFonts w:ascii="Times New Roman" w:hAnsi="Times New Roman" w:cs="Times New Roman"/>
          <w:i/>
          <w:sz w:val="20"/>
          <w:szCs w:val="20"/>
        </w:rPr>
        <w:t xml:space="preserve"> text</w:t>
      </w:r>
      <w:r w:rsidR="00A87ECC">
        <w:rPr>
          <w:rFonts w:ascii="Times New Roman" w:hAnsi="Times New Roman" w:cs="Times New Roman"/>
          <w:sz w:val="20"/>
          <w:szCs w:val="20"/>
        </w:rPr>
        <w:t xml:space="preserve"> (my emphasis)</w:t>
      </w:r>
      <w:r w:rsidR="00F766B2">
        <w:rPr>
          <w:rFonts w:ascii="Times New Roman" w:hAnsi="Times New Roman" w:cs="Times New Roman"/>
          <w:sz w:val="20"/>
          <w:szCs w:val="20"/>
        </w:rPr>
        <w:t>.</w:t>
      </w:r>
      <w:r w:rsidR="00AE2625">
        <w:rPr>
          <w:rStyle w:val="FootnoteReference"/>
          <w:rFonts w:ascii="Times New Roman" w:hAnsi="Times New Roman" w:cs="Times New Roman"/>
          <w:sz w:val="20"/>
          <w:szCs w:val="20"/>
        </w:rPr>
        <w:footnoteReference w:id="3"/>
      </w:r>
      <w:r w:rsidR="00A87ECC">
        <w:rPr>
          <w:rFonts w:ascii="Times New Roman" w:hAnsi="Times New Roman" w:cs="Times New Roman"/>
          <w:sz w:val="20"/>
          <w:szCs w:val="20"/>
        </w:rPr>
        <w:t xml:space="preserve"> </w:t>
      </w:r>
    </w:p>
    <w:p w14:paraId="38A0C182" w14:textId="0A2C725E" w:rsidR="00A87ECC" w:rsidRDefault="00A87ECC" w:rsidP="00C77B7C">
      <w:pPr>
        <w:spacing w:line="240" w:lineRule="auto"/>
        <w:jc w:val="both"/>
        <w:rPr>
          <w:rFonts w:ascii="Times New Roman" w:hAnsi="Times New Roman" w:cs="Times New Roman"/>
          <w:b/>
          <w:sz w:val="20"/>
          <w:szCs w:val="20"/>
        </w:rPr>
      </w:pPr>
      <w:r>
        <w:rPr>
          <w:rFonts w:ascii="Times New Roman" w:hAnsi="Times New Roman" w:cs="Times New Roman"/>
          <w:b/>
          <w:sz w:val="20"/>
          <w:szCs w:val="20"/>
        </w:rPr>
        <w:t>Sequence and Duration</w:t>
      </w:r>
    </w:p>
    <w:p w14:paraId="4C1DE4D2" w14:textId="014B40C8" w:rsidR="005B06F2" w:rsidRPr="00464239" w:rsidRDefault="000E139A" w:rsidP="00464239">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Between</w:t>
      </w:r>
      <w:r w:rsidR="00431073">
        <w:rPr>
          <w:rFonts w:ascii="Times New Roman" w:hAnsi="Times New Roman" w:cs="Times New Roman"/>
          <w:sz w:val="20"/>
          <w:szCs w:val="20"/>
        </w:rPr>
        <w:t xml:space="preserve"> 7 and 8 a.m.,</w:t>
      </w:r>
      <w:r>
        <w:rPr>
          <w:rFonts w:ascii="Times New Roman" w:hAnsi="Times New Roman" w:cs="Times New Roman"/>
          <w:sz w:val="20"/>
          <w:szCs w:val="20"/>
        </w:rPr>
        <w:t xml:space="preserve"> I’m asleep for the beginning third of that hour, after which I</w:t>
      </w:r>
      <w:r w:rsidR="005B06F2" w:rsidRPr="00C77B7C">
        <w:rPr>
          <w:rFonts w:ascii="Times New Roman" w:hAnsi="Times New Roman" w:cs="Times New Roman"/>
          <w:sz w:val="20"/>
          <w:szCs w:val="20"/>
        </w:rPr>
        <w:t xml:space="preserve"> get through a series of actions that ena</w:t>
      </w:r>
      <w:r w:rsidR="00431073">
        <w:rPr>
          <w:rFonts w:ascii="Times New Roman" w:hAnsi="Times New Roman" w:cs="Times New Roman"/>
          <w:sz w:val="20"/>
          <w:szCs w:val="20"/>
        </w:rPr>
        <w:t xml:space="preserve">ble me </w:t>
      </w:r>
      <w:r w:rsidR="00F766B2">
        <w:rPr>
          <w:rFonts w:ascii="Times New Roman" w:hAnsi="Times New Roman" w:cs="Times New Roman"/>
          <w:sz w:val="20"/>
          <w:szCs w:val="20"/>
        </w:rPr>
        <w:t>to catch the</w:t>
      </w:r>
      <w:r w:rsidR="005B06F2" w:rsidRPr="00C77B7C">
        <w:rPr>
          <w:rFonts w:ascii="Times New Roman" w:hAnsi="Times New Roman" w:cs="Times New Roman"/>
          <w:sz w:val="20"/>
          <w:szCs w:val="20"/>
        </w:rPr>
        <w:t xml:space="preserve"> bus to work</w:t>
      </w:r>
      <w:r w:rsidR="00431073">
        <w:rPr>
          <w:rFonts w:ascii="Times New Roman" w:hAnsi="Times New Roman" w:cs="Times New Roman"/>
          <w:sz w:val="20"/>
          <w:szCs w:val="20"/>
        </w:rPr>
        <w:t xml:space="preserve"> on time</w:t>
      </w:r>
      <w:r w:rsidR="005B06F2" w:rsidRPr="00C77B7C">
        <w:rPr>
          <w:rFonts w:ascii="Times New Roman" w:hAnsi="Times New Roman" w:cs="Times New Roman"/>
          <w:sz w:val="20"/>
          <w:szCs w:val="20"/>
        </w:rPr>
        <w:t>.   My routine is dominated by</w:t>
      </w:r>
      <w:r w:rsidR="00C23582">
        <w:rPr>
          <w:rFonts w:ascii="Times New Roman" w:hAnsi="Times New Roman" w:cs="Times New Roman"/>
          <w:sz w:val="20"/>
          <w:szCs w:val="20"/>
        </w:rPr>
        <w:t xml:space="preserve"> both </w:t>
      </w:r>
      <w:r w:rsidR="00C23582" w:rsidRPr="00A87ECC">
        <w:rPr>
          <w:rFonts w:ascii="Times New Roman" w:hAnsi="Times New Roman" w:cs="Times New Roman"/>
          <w:i/>
          <w:sz w:val="20"/>
          <w:szCs w:val="20"/>
        </w:rPr>
        <w:t>sequence</w:t>
      </w:r>
      <w:r w:rsidR="00C23582">
        <w:rPr>
          <w:rFonts w:ascii="Times New Roman" w:hAnsi="Times New Roman" w:cs="Times New Roman"/>
          <w:sz w:val="20"/>
          <w:szCs w:val="20"/>
        </w:rPr>
        <w:t xml:space="preserve"> and </w:t>
      </w:r>
      <w:r w:rsidR="005B06F2" w:rsidRPr="00A87ECC">
        <w:rPr>
          <w:rFonts w:ascii="Times New Roman" w:hAnsi="Times New Roman" w:cs="Times New Roman"/>
          <w:i/>
          <w:sz w:val="20"/>
          <w:szCs w:val="20"/>
        </w:rPr>
        <w:t>duration</w:t>
      </w:r>
      <w:r w:rsidR="005B06F2" w:rsidRPr="00C77B7C">
        <w:rPr>
          <w:rFonts w:ascii="Times New Roman" w:hAnsi="Times New Roman" w:cs="Times New Roman"/>
          <w:sz w:val="20"/>
          <w:szCs w:val="20"/>
        </w:rPr>
        <w:t xml:space="preserve"> of the minutes available before I h</w:t>
      </w:r>
      <w:r w:rsidR="00FE4394" w:rsidRPr="00C77B7C">
        <w:rPr>
          <w:rFonts w:ascii="Times New Roman" w:hAnsi="Times New Roman" w:cs="Times New Roman"/>
          <w:sz w:val="20"/>
          <w:szCs w:val="20"/>
        </w:rPr>
        <w:t>ave to leave the house to go to work;</w:t>
      </w:r>
      <w:r w:rsidR="005B06F2" w:rsidRPr="00C77B7C">
        <w:rPr>
          <w:rFonts w:ascii="Times New Roman" w:hAnsi="Times New Roman" w:cs="Times New Roman"/>
          <w:sz w:val="20"/>
          <w:szCs w:val="20"/>
        </w:rPr>
        <w:t xml:space="preserve"> the unfolding</w:t>
      </w:r>
      <w:r w:rsidR="00C23582">
        <w:rPr>
          <w:rFonts w:ascii="Times New Roman" w:hAnsi="Times New Roman" w:cs="Times New Roman"/>
          <w:sz w:val="20"/>
          <w:szCs w:val="20"/>
        </w:rPr>
        <w:t xml:space="preserve"> order</w:t>
      </w:r>
      <w:r w:rsidR="005B06F2" w:rsidRPr="00C77B7C">
        <w:rPr>
          <w:rFonts w:ascii="Times New Roman" w:hAnsi="Times New Roman" w:cs="Times New Roman"/>
          <w:sz w:val="20"/>
          <w:szCs w:val="20"/>
        </w:rPr>
        <w:t xml:space="preserve">, </w:t>
      </w:r>
      <w:r w:rsidR="00FE4394" w:rsidRPr="00C77B7C">
        <w:rPr>
          <w:rFonts w:ascii="Times New Roman" w:hAnsi="Times New Roman" w:cs="Times New Roman"/>
          <w:sz w:val="20"/>
          <w:szCs w:val="20"/>
        </w:rPr>
        <w:t>is (usually)</w:t>
      </w:r>
      <w:r w:rsidR="005B06F2" w:rsidRPr="00C77B7C">
        <w:rPr>
          <w:rFonts w:ascii="Times New Roman" w:hAnsi="Times New Roman" w:cs="Times New Roman"/>
          <w:sz w:val="20"/>
          <w:szCs w:val="20"/>
        </w:rPr>
        <w:t xml:space="preserve"> </w:t>
      </w:r>
      <w:r w:rsidR="00431073">
        <w:rPr>
          <w:rFonts w:ascii="Times New Roman" w:hAnsi="Times New Roman" w:cs="Times New Roman"/>
          <w:sz w:val="20"/>
          <w:szCs w:val="20"/>
        </w:rPr>
        <w:t>immune to drama or surprise, which is why</w:t>
      </w:r>
      <w:r w:rsidR="005B06F2" w:rsidRPr="00C77B7C">
        <w:rPr>
          <w:rFonts w:ascii="Times New Roman" w:hAnsi="Times New Roman" w:cs="Times New Roman"/>
          <w:sz w:val="20"/>
          <w:szCs w:val="20"/>
        </w:rPr>
        <w:t xml:space="preserve"> I had no story to t</w:t>
      </w:r>
      <w:r w:rsidR="00464239">
        <w:rPr>
          <w:rFonts w:ascii="Times New Roman" w:hAnsi="Times New Roman" w:cs="Times New Roman"/>
          <w:sz w:val="20"/>
          <w:szCs w:val="20"/>
        </w:rPr>
        <w:t xml:space="preserve">ell.   As Rita </w:t>
      </w:r>
      <w:proofErr w:type="spellStart"/>
      <w:r w:rsidR="00464239">
        <w:rPr>
          <w:rFonts w:ascii="Times New Roman" w:hAnsi="Times New Roman" w:cs="Times New Roman"/>
          <w:sz w:val="20"/>
          <w:szCs w:val="20"/>
        </w:rPr>
        <w:t>Felski</w:t>
      </w:r>
      <w:proofErr w:type="spellEnd"/>
      <w:r w:rsidR="00464239">
        <w:rPr>
          <w:rFonts w:ascii="Times New Roman" w:hAnsi="Times New Roman" w:cs="Times New Roman"/>
          <w:sz w:val="20"/>
          <w:szCs w:val="20"/>
        </w:rPr>
        <w:t xml:space="preserve"> has noted: ‘</w:t>
      </w:r>
      <w:r w:rsidR="00A93337" w:rsidRPr="00464239">
        <w:rPr>
          <w:rFonts w:ascii="Times New Roman" w:hAnsi="Times New Roman" w:cs="Times New Roman"/>
          <w:sz w:val="20"/>
          <w:szCs w:val="20"/>
        </w:rPr>
        <w:t>The all-too-familiar numbs and pacifies us,</w:t>
      </w:r>
      <w:r w:rsidR="005B06F2" w:rsidRPr="00464239">
        <w:rPr>
          <w:rFonts w:ascii="Times New Roman" w:hAnsi="Times New Roman" w:cs="Times New Roman"/>
          <w:sz w:val="20"/>
          <w:szCs w:val="20"/>
        </w:rPr>
        <w:t xml:space="preserve"> </w:t>
      </w:r>
      <w:r w:rsidR="00A93337" w:rsidRPr="00464239">
        <w:rPr>
          <w:rFonts w:ascii="Times New Roman" w:hAnsi="Times New Roman" w:cs="Times New Roman"/>
          <w:sz w:val="20"/>
          <w:szCs w:val="20"/>
        </w:rPr>
        <w:t xml:space="preserve">lulling us into a trance-like forgetfulness; </w:t>
      </w:r>
      <w:r w:rsidR="00431073" w:rsidRPr="00464239">
        <w:rPr>
          <w:rFonts w:ascii="Times New Roman" w:hAnsi="Times New Roman" w:cs="Times New Roman"/>
          <w:sz w:val="20"/>
          <w:szCs w:val="20"/>
        </w:rPr>
        <w:t xml:space="preserve">unable to experience the vivid, </w:t>
      </w:r>
      <w:r w:rsidR="00A93337" w:rsidRPr="00464239">
        <w:rPr>
          <w:rFonts w:ascii="Times New Roman" w:hAnsi="Times New Roman" w:cs="Times New Roman"/>
          <w:sz w:val="20"/>
          <w:szCs w:val="20"/>
        </w:rPr>
        <w:t>clamo</w:t>
      </w:r>
      <w:r w:rsidR="005B06F2" w:rsidRPr="00464239">
        <w:rPr>
          <w:rFonts w:ascii="Times New Roman" w:hAnsi="Times New Roman" w:cs="Times New Roman"/>
          <w:sz w:val="20"/>
          <w:szCs w:val="20"/>
        </w:rPr>
        <w:t>u</w:t>
      </w:r>
      <w:r w:rsidR="00A93337" w:rsidRPr="00464239">
        <w:rPr>
          <w:rFonts w:ascii="Times New Roman" w:hAnsi="Times New Roman" w:cs="Times New Roman"/>
          <w:sz w:val="20"/>
          <w:szCs w:val="20"/>
        </w:rPr>
        <w:t>ring there-ness of the world and to be fully immersed in the</w:t>
      </w:r>
      <w:r w:rsidR="00431073" w:rsidRPr="00464239">
        <w:rPr>
          <w:rFonts w:ascii="Times New Roman" w:hAnsi="Times New Roman" w:cs="Times New Roman"/>
          <w:sz w:val="20"/>
          <w:szCs w:val="20"/>
        </w:rPr>
        <w:t xml:space="preserve"> </w:t>
      </w:r>
      <w:r w:rsidR="00A93337" w:rsidRPr="00464239">
        <w:rPr>
          <w:rFonts w:ascii="Times New Roman" w:hAnsi="Times New Roman" w:cs="Times New Roman"/>
          <w:sz w:val="20"/>
          <w:szCs w:val="20"/>
        </w:rPr>
        <w:t>moment, it is as if we had n</w:t>
      </w:r>
      <w:r w:rsidR="009644C3" w:rsidRPr="00464239">
        <w:rPr>
          <w:rFonts w:ascii="Times New Roman" w:hAnsi="Times New Roman" w:cs="Times New Roman"/>
          <w:sz w:val="20"/>
          <w:szCs w:val="20"/>
        </w:rPr>
        <w:t>ever truly lived</w:t>
      </w:r>
      <w:r w:rsidR="00464239">
        <w:rPr>
          <w:rFonts w:ascii="Times New Roman" w:hAnsi="Times New Roman" w:cs="Times New Roman"/>
          <w:sz w:val="20"/>
          <w:szCs w:val="20"/>
        </w:rPr>
        <w:t>’</w:t>
      </w:r>
      <w:r w:rsidR="009644C3" w:rsidRPr="00464239">
        <w:rPr>
          <w:rFonts w:ascii="Times New Roman" w:hAnsi="Times New Roman" w:cs="Times New Roman"/>
          <w:sz w:val="20"/>
          <w:szCs w:val="20"/>
        </w:rPr>
        <w:t>.</w:t>
      </w:r>
      <w:r w:rsidR="00431073" w:rsidRPr="00464239">
        <w:rPr>
          <w:rStyle w:val="FootnoteReference"/>
          <w:rFonts w:ascii="Times New Roman" w:hAnsi="Times New Roman" w:cs="Times New Roman"/>
          <w:sz w:val="20"/>
          <w:szCs w:val="20"/>
        </w:rPr>
        <w:footnoteReference w:id="4"/>
      </w:r>
      <w:r w:rsidR="009644C3" w:rsidRPr="00464239">
        <w:rPr>
          <w:rFonts w:ascii="Times New Roman" w:hAnsi="Times New Roman" w:cs="Times New Roman"/>
          <w:sz w:val="20"/>
          <w:szCs w:val="20"/>
        </w:rPr>
        <w:t xml:space="preserve"> </w:t>
      </w:r>
    </w:p>
    <w:p w14:paraId="31E01CD7" w14:textId="23B44717" w:rsidR="009644C3" w:rsidRPr="00C77B7C" w:rsidRDefault="005B06F2" w:rsidP="00C77B7C">
      <w:pPr>
        <w:spacing w:line="240" w:lineRule="auto"/>
        <w:jc w:val="both"/>
        <w:rPr>
          <w:rFonts w:ascii="Times New Roman" w:hAnsi="Times New Roman" w:cs="Times New Roman"/>
          <w:sz w:val="20"/>
          <w:szCs w:val="20"/>
        </w:rPr>
      </w:pPr>
      <w:r w:rsidRPr="00C77B7C">
        <w:rPr>
          <w:rFonts w:ascii="Times New Roman" w:hAnsi="Times New Roman" w:cs="Times New Roman"/>
          <w:sz w:val="20"/>
          <w:szCs w:val="20"/>
        </w:rPr>
        <w:t>My experience o</w:t>
      </w:r>
      <w:r w:rsidR="00431073">
        <w:rPr>
          <w:rFonts w:ascii="Times New Roman" w:hAnsi="Times New Roman" w:cs="Times New Roman"/>
          <w:sz w:val="20"/>
          <w:szCs w:val="20"/>
        </w:rPr>
        <w:t>f that ho</w:t>
      </w:r>
      <w:r w:rsidR="00F766B2">
        <w:rPr>
          <w:rFonts w:ascii="Times New Roman" w:hAnsi="Times New Roman" w:cs="Times New Roman"/>
          <w:sz w:val="20"/>
          <w:szCs w:val="20"/>
        </w:rPr>
        <w:t xml:space="preserve">ur was, and continues to be </w:t>
      </w:r>
      <w:r w:rsidRPr="00C77B7C">
        <w:rPr>
          <w:rFonts w:ascii="Times New Roman" w:hAnsi="Times New Roman" w:cs="Times New Roman"/>
          <w:sz w:val="20"/>
          <w:szCs w:val="20"/>
        </w:rPr>
        <w:t xml:space="preserve">entirely </w:t>
      </w:r>
      <w:r w:rsidR="00C23582">
        <w:rPr>
          <w:rFonts w:ascii="Times New Roman" w:hAnsi="Times New Roman" w:cs="Times New Roman"/>
          <w:sz w:val="20"/>
          <w:szCs w:val="20"/>
        </w:rPr>
        <w:t>subject to a</w:t>
      </w:r>
      <w:r w:rsidR="00091588">
        <w:rPr>
          <w:rFonts w:ascii="Times New Roman" w:hAnsi="Times New Roman" w:cs="Times New Roman"/>
          <w:sz w:val="20"/>
          <w:szCs w:val="20"/>
        </w:rPr>
        <w:t xml:space="preserve"> </w:t>
      </w:r>
      <w:r w:rsidR="00C23582">
        <w:rPr>
          <w:rFonts w:ascii="Times New Roman" w:hAnsi="Times New Roman" w:cs="Times New Roman"/>
          <w:sz w:val="20"/>
          <w:szCs w:val="20"/>
        </w:rPr>
        <w:t>‘within-time-ness’ that resists</w:t>
      </w:r>
      <w:r w:rsidR="00091588">
        <w:rPr>
          <w:rFonts w:ascii="Times New Roman" w:hAnsi="Times New Roman" w:cs="Times New Roman"/>
          <w:sz w:val="20"/>
          <w:szCs w:val="20"/>
        </w:rPr>
        <w:t xml:space="preserve"> </w:t>
      </w:r>
      <w:proofErr w:type="spellStart"/>
      <w:r w:rsidR="00091588">
        <w:rPr>
          <w:rFonts w:ascii="Times New Roman" w:hAnsi="Times New Roman" w:cs="Times New Roman"/>
          <w:sz w:val="20"/>
          <w:szCs w:val="20"/>
        </w:rPr>
        <w:t>storying</w:t>
      </w:r>
      <w:proofErr w:type="spellEnd"/>
      <w:r w:rsidR="00091588">
        <w:rPr>
          <w:rFonts w:ascii="Times New Roman" w:hAnsi="Times New Roman" w:cs="Times New Roman"/>
          <w:sz w:val="20"/>
          <w:szCs w:val="20"/>
        </w:rPr>
        <w:t>. However, two examples</w:t>
      </w:r>
      <w:r w:rsidR="009644C3" w:rsidRPr="00C77B7C">
        <w:rPr>
          <w:rFonts w:ascii="Times New Roman" w:hAnsi="Times New Roman" w:cs="Times New Roman"/>
          <w:sz w:val="20"/>
          <w:szCs w:val="20"/>
        </w:rPr>
        <w:t xml:space="preserve"> helped me towards completing the</w:t>
      </w:r>
      <w:r w:rsidR="00091588">
        <w:rPr>
          <w:rFonts w:ascii="Times New Roman" w:hAnsi="Times New Roman" w:cs="Times New Roman"/>
          <w:sz w:val="20"/>
          <w:szCs w:val="20"/>
        </w:rPr>
        <w:t xml:space="preserve"> NOVELLA</w:t>
      </w:r>
      <w:r w:rsidR="009644C3" w:rsidRPr="00C77B7C">
        <w:rPr>
          <w:rFonts w:ascii="Times New Roman" w:hAnsi="Times New Roman" w:cs="Times New Roman"/>
          <w:sz w:val="20"/>
          <w:szCs w:val="20"/>
        </w:rPr>
        <w:t xml:space="preserve"> assignment: the jo</w:t>
      </w:r>
      <w:r w:rsidR="00091588">
        <w:rPr>
          <w:rFonts w:ascii="Times New Roman" w:hAnsi="Times New Roman" w:cs="Times New Roman"/>
          <w:sz w:val="20"/>
          <w:szCs w:val="20"/>
        </w:rPr>
        <w:t>urnals of Henry Cole, the nineteenth century British</w:t>
      </w:r>
      <w:r w:rsidR="009644C3" w:rsidRPr="00C77B7C">
        <w:rPr>
          <w:rFonts w:ascii="Times New Roman" w:hAnsi="Times New Roman" w:cs="Times New Roman"/>
          <w:sz w:val="20"/>
          <w:szCs w:val="20"/>
        </w:rPr>
        <w:t xml:space="preserve"> civil servant responsible, along</w:t>
      </w:r>
      <w:r w:rsidR="00C23582">
        <w:rPr>
          <w:rFonts w:ascii="Times New Roman" w:hAnsi="Times New Roman" w:cs="Times New Roman"/>
          <w:sz w:val="20"/>
          <w:szCs w:val="20"/>
        </w:rPr>
        <w:t xml:space="preserve"> with Prince Albert, of masterminding</w:t>
      </w:r>
      <w:r w:rsidR="009644C3" w:rsidRPr="00C77B7C">
        <w:rPr>
          <w:rFonts w:ascii="Times New Roman" w:hAnsi="Times New Roman" w:cs="Times New Roman"/>
          <w:sz w:val="20"/>
          <w:szCs w:val="20"/>
        </w:rPr>
        <w:t xml:space="preserve"> the Vict</w:t>
      </w:r>
      <w:r w:rsidR="00D708FB">
        <w:rPr>
          <w:rFonts w:ascii="Times New Roman" w:hAnsi="Times New Roman" w:cs="Times New Roman"/>
          <w:sz w:val="20"/>
          <w:szCs w:val="20"/>
        </w:rPr>
        <w:t>o</w:t>
      </w:r>
      <w:r w:rsidR="00C23582">
        <w:rPr>
          <w:rFonts w:ascii="Times New Roman" w:hAnsi="Times New Roman" w:cs="Times New Roman"/>
          <w:sz w:val="20"/>
          <w:szCs w:val="20"/>
        </w:rPr>
        <w:t>ria and Albert Museum where I work</w:t>
      </w:r>
      <w:r w:rsidR="00F766B2">
        <w:rPr>
          <w:rFonts w:ascii="Times New Roman" w:hAnsi="Times New Roman" w:cs="Times New Roman"/>
          <w:sz w:val="20"/>
          <w:szCs w:val="20"/>
        </w:rPr>
        <w:t xml:space="preserve">, and a </w:t>
      </w:r>
      <w:r w:rsidR="00C23582">
        <w:rPr>
          <w:rFonts w:ascii="Times New Roman" w:hAnsi="Times New Roman" w:cs="Times New Roman"/>
          <w:sz w:val="20"/>
          <w:szCs w:val="20"/>
        </w:rPr>
        <w:t>diary entry</w:t>
      </w:r>
      <w:r w:rsidR="009644C3" w:rsidRPr="00C77B7C">
        <w:rPr>
          <w:rFonts w:ascii="Times New Roman" w:hAnsi="Times New Roman" w:cs="Times New Roman"/>
          <w:sz w:val="20"/>
          <w:szCs w:val="20"/>
        </w:rPr>
        <w:t xml:space="preserve"> by a participant in the 1930s British Mass Observation project.</w:t>
      </w:r>
    </w:p>
    <w:p w14:paraId="7DBF21B1" w14:textId="6FA16B7F" w:rsidR="009644C3" w:rsidRDefault="009644C3" w:rsidP="00C77B7C">
      <w:pPr>
        <w:spacing w:line="240" w:lineRule="auto"/>
        <w:jc w:val="both"/>
        <w:rPr>
          <w:rFonts w:ascii="Times New Roman" w:hAnsi="Times New Roman" w:cs="Times New Roman"/>
          <w:sz w:val="20"/>
          <w:szCs w:val="20"/>
        </w:rPr>
      </w:pPr>
      <w:r w:rsidRPr="00C77B7C">
        <w:rPr>
          <w:rFonts w:ascii="Times New Roman" w:hAnsi="Times New Roman" w:cs="Times New Roman"/>
          <w:sz w:val="20"/>
          <w:szCs w:val="20"/>
        </w:rPr>
        <w:t xml:space="preserve">Every day </w:t>
      </w:r>
      <w:r w:rsidR="00431073">
        <w:rPr>
          <w:rFonts w:ascii="Times New Roman" w:hAnsi="Times New Roman" w:cs="Times New Roman"/>
          <w:sz w:val="20"/>
          <w:szCs w:val="20"/>
        </w:rPr>
        <w:t xml:space="preserve">in my office, </w:t>
      </w:r>
      <w:r w:rsidRPr="00C77B7C">
        <w:rPr>
          <w:rFonts w:ascii="Times New Roman" w:hAnsi="Times New Roman" w:cs="Times New Roman"/>
          <w:sz w:val="20"/>
          <w:szCs w:val="20"/>
        </w:rPr>
        <w:t>I see the volumes that make u</w:t>
      </w:r>
      <w:r w:rsidR="00FE4394" w:rsidRPr="00C77B7C">
        <w:rPr>
          <w:rFonts w:ascii="Times New Roman" w:hAnsi="Times New Roman" w:cs="Times New Roman"/>
          <w:sz w:val="20"/>
          <w:szCs w:val="20"/>
        </w:rPr>
        <w:t xml:space="preserve">p the typed transcript of </w:t>
      </w:r>
      <w:r w:rsidRPr="00C77B7C">
        <w:rPr>
          <w:rFonts w:ascii="Times New Roman" w:hAnsi="Times New Roman" w:cs="Times New Roman"/>
          <w:sz w:val="20"/>
          <w:szCs w:val="20"/>
        </w:rPr>
        <w:t>Cole’s journals</w:t>
      </w:r>
      <w:r w:rsidR="00431073">
        <w:rPr>
          <w:rFonts w:ascii="Times New Roman" w:hAnsi="Times New Roman" w:cs="Times New Roman"/>
          <w:sz w:val="20"/>
          <w:szCs w:val="20"/>
        </w:rPr>
        <w:t xml:space="preserve"> which he began </w:t>
      </w:r>
      <w:r w:rsidR="00D708FB">
        <w:rPr>
          <w:rFonts w:ascii="Times New Roman" w:hAnsi="Times New Roman" w:cs="Times New Roman"/>
          <w:sz w:val="20"/>
          <w:szCs w:val="20"/>
        </w:rPr>
        <w:t>in 1849 with the last in</w:t>
      </w:r>
      <w:r w:rsidR="00431073">
        <w:rPr>
          <w:rFonts w:ascii="Times New Roman" w:hAnsi="Times New Roman" w:cs="Times New Roman"/>
          <w:sz w:val="20"/>
          <w:szCs w:val="20"/>
        </w:rPr>
        <w:t xml:space="preserve"> 1881</w:t>
      </w:r>
      <w:r w:rsidR="00DB7A84">
        <w:rPr>
          <w:rFonts w:ascii="Times New Roman" w:hAnsi="Times New Roman" w:cs="Times New Roman"/>
          <w:sz w:val="20"/>
          <w:szCs w:val="20"/>
        </w:rPr>
        <w:t>, the year before he died</w:t>
      </w:r>
      <w:r w:rsidRPr="00C77B7C">
        <w:rPr>
          <w:rFonts w:ascii="Times New Roman" w:hAnsi="Times New Roman" w:cs="Times New Roman"/>
          <w:sz w:val="20"/>
          <w:szCs w:val="20"/>
        </w:rPr>
        <w:t xml:space="preserve">.  Although my research is on the post-1945 V&amp;A, I occasionally peruse Cole’s diaries and marvel at their cryptic contents which, </w:t>
      </w:r>
      <w:r w:rsidR="00D708FB">
        <w:rPr>
          <w:rFonts w:ascii="Times New Roman" w:hAnsi="Times New Roman" w:cs="Times New Roman"/>
          <w:sz w:val="20"/>
          <w:szCs w:val="20"/>
        </w:rPr>
        <w:t>nevertheless</w:t>
      </w:r>
      <w:r w:rsidRPr="00C77B7C">
        <w:rPr>
          <w:rFonts w:ascii="Times New Roman" w:hAnsi="Times New Roman" w:cs="Times New Roman"/>
          <w:sz w:val="20"/>
          <w:szCs w:val="20"/>
        </w:rPr>
        <w:t>, helped his biographe</w:t>
      </w:r>
      <w:r w:rsidR="00D708FB">
        <w:rPr>
          <w:rFonts w:ascii="Times New Roman" w:hAnsi="Times New Roman" w:cs="Times New Roman"/>
          <w:sz w:val="20"/>
          <w:szCs w:val="20"/>
        </w:rPr>
        <w:t>rs date and piece together his various activities</w:t>
      </w:r>
      <w:r w:rsidR="00F766B2">
        <w:rPr>
          <w:rFonts w:ascii="Times New Roman" w:hAnsi="Times New Roman" w:cs="Times New Roman"/>
          <w:sz w:val="20"/>
          <w:szCs w:val="20"/>
        </w:rPr>
        <w:t xml:space="preserve"> as</w:t>
      </w:r>
      <w:r w:rsidR="00C23582">
        <w:rPr>
          <w:rFonts w:ascii="Times New Roman" w:hAnsi="Times New Roman" w:cs="Times New Roman"/>
          <w:sz w:val="20"/>
          <w:szCs w:val="20"/>
        </w:rPr>
        <w:t xml:space="preserve"> detailed in these ledgers</w:t>
      </w:r>
      <w:r w:rsidR="00D708FB">
        <w:rPr>
          <w:rFonts w:ascii="Times New Roman" w:hAnsi="Times New Roman" w:cs="Times New Roman"/>
          <w:sz w:val="20"/>
          <w:szCs w:val="20"/>
        </w:rPr>
        <w:t xml:space="preserve">. </w:t>
      </w:r>
      <w:r w:rsidR="004F55C4">
        <w:rPr>
          <w:rFonts w:ascii="Times New Roman" w:hAnsi="Times New Roman" w:cs="Times New Roman"/>
          <w:sz w:val="20"/>
          <w:szCs w:val="20"/>
        </w:rPr>
        <w:t xml:space="preserve"> A fairly typical entry, Sunday 14 January 1849 finds him: </w:t>
      </w:r>
    </w:p>
    <w:p w14:paraId="316DA061" w14:textId="78484EB9" w:rsidR="004F55C4" w:rsidRPr="00464239" w:rsidRDefault="004F55C4" w:rsidP="004F55C4">
      <w:pPr>
        <w:spacing w:line="240" w:lineRule="auto"/>
        <w:ind w:left="720"/>
        <w:jc w:val="both"/>
        <w:rPr>
          <w:rFonts w:ascii="Times New Roman" w:hAnsi="Times New Roman" w:cs="Times New Roman"/>
          <w:sz w:val="18"/>
          <w:szCs w:val="18"/>
        </w:rPr>
      </w:pPr>
      <w:r w:rsidRPr="00464239">
        <w:rPr>
          <w:rFonts w:ascii="Times New Roman" w:hAnsi="Times New Roman" w:cs="Times New Roman"/>
          <w:sz w:val="18"/>
          <w:szCs w:val="18"/>
        </w:rPr>
        <w:t xml:space="preserve">At Home.  At J of D: called on Thompson, </w:t>
      </w:r>
      <w:proofErr w:type="spellStart"/>
      <w:r w:rsidRPr="00464239">
        <w:rPr>
          <w:rFonts w:ascii="Times New Roman" w:hAnsi="Times New Roman" w:cs="Times New Roman"/>
          <w:sz w:val="18"/>
          <w:szCs w:val="18"/>
        </w:rPr>
        <w:t>Mulready</w:t>
      </w:r>
      <w:proofErr w:type="spellEnd"/>
      <w:r w:rsidRPr="00464239">
        <w:rPr>
          <w:rFonts w:ascii="Times New Roman" w:hAnsi="Times New Roman" w:cs="Times New Roman"/>
          <w:sz w:val="18"/>
          <w:szCs w:val="18"/>
        </w:rPr>
        <w:t xml:space="preserve">: objected to teaching Ragged Schools drawing: Lock Hospital </w:t>
      </w:r>
      <w:proofErr w:type="spellStart"/>
      <w:r w:rsidRPr="00464239">
        <w:rPr>
          <w:rFonts w:ascii="Times New Roman" w:hAnsi="Times New Roman" w:cs="Times New Roman"/>
          <w:sz w:val="18"/>
          <w:szCs w:val="18"/>
        </w:rPr>
        <w:t>shd</w:t>
      </w:r>
      <w:proofErr w:type="spellEnd"/>
      <w:r w:rsidRPr="00464239">
        <w:rPr>
          <w:rFonts w:ascii="Times New Roman" w:hAnsi="Times New Roman" w:cs="Times New Roman"/>
          <w:sz w:val="18"/>
          <w:szCs w:val="18"/>
        </w:rPr>
        <w:t xml:space="preserve"> be established for S of D.  Dined with children &amp; played with them.  In the </w:t>
      </w:r>
      <w:proofErr w:type="spellStart"/>
      <w:r w:rsidRPr="00464239">
        <w:rPr>
          <w:rFonts w:ascii="Times New Roman" w:hAnsi="Times New Roman" w:cs="Times New Roman"/>
          <w:sz w:val="18"/>
          <w:szCs w:val="18"/>
        </w:rPr>
        <w:t>Evg</w:t>
      </w:r>
      <w:proofErr w:type="spellEnd"/>
      <w:r w:rsidRPr="00464239">
        <w:rPr>
          <w:rFonts w:ascii="Times New Roman" w:hAnsi="Times New Roman" w:cs="Times New Roman"/>
          <w:sz w:val="18"/>
          <w:szCs w:val="18"/>
        </w:rPr>
        <w:t xml:space="preserve"> RR came </w:t>
      </w:r>
      <w:proofErr w:type="spellStart"/>
      <w:r w:rsidRPr="00464239">
        <w:rPr>
          <w:rFonts w:ascii="Times New Roman" w:hAnsi="Times New Roman" w:cs="Times New Roman"/>
          <w:sz w:val="18"/>
          <w:szCs w:val="18"/>
        </w:rPr>
        <w:t>abt</w:t>
      </w:r>
      <w:proofErr w:type="spellEnd"/>
      <w:r w:rsidRPr="00464239">
        <w:rPr>
          <w:rFonts w:ascii="Times New Roman" w:hAnsi="Times New Roman" w:cs="Times New Roman"/>
          <w:sz w:val="18"/>
          <w:szCs w:val="18"/>
        </w:rPr>
        <w:t xml:space="preserve"> J of D, thought it </w:t>
      </w:r>
      <w:proofErr w:type="spellStart"/>
      <w:proofErr w:type="gramStart"/>
      <w:r w:rsidRPr="00464239">
        <w:rPr>
          <w:rFonts w:ascii="Times New Roman" w:hAnsi="Times New Roman" w:cs="Times New Roman"/>
          <w:sz w:val="18"/>
          <w:szCs w:val="18"/>
        </w:rPr>
        <w:t>wd</w:t>
      </w:r>
      <w:proofErr w:type="spellEnd"/>
      <w:proofErr w:type="gramEnd"/>
      <w:r w:rsidRPr="00464239">
        <w:rPr>
          <w:rFonts w:ascii="Times New Roman" w:hAnsi="Times New Roman" w:cs="Times New Roman"/>
          <w:sz w:val="18"/>
          <w:szCs w:val="18"/>
        </w:rPr>
        <w:t xml:space="preserve"> succeed.</w:t>
      </w:r>
    </w:p>
    <w:p w14:paraId="36CBA6E0" w14:textId="07C354E9" w:rsidR="00B40908" w:rsidRDefault="00B40908" w:rsidP="00B40908">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en-GB"/>
        </w:rPr>
        <w:lastRenderedPageBreak/>
        <w:drawing>
          <wp:inline distT="0" distB="0" distL="0" distR="0" wp14:anchorId="443BF61E" wp14:editId="74F1B6D3">
            <wp:extent cx="3152538" cy="1576269"/>
            <wp:effectExtent l="0" t="0" r="0" b="5080"/>
            <wp:docPr id="5" name="Picture 5" descr="C:\Users\lsandino\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sandino\Desktop\Pictur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1048" cy="1590524"/>
                    </a:xfrm>
                    <a:prstGeom prst="rect">
                      <a:avLst/>
                    </a:prstGeom>
                    <a:noFill/>
                    <a:ln>
                      <a:noFill/>
                    </a:ln>
                  </pic:spPr>
                </pic:pic>
              </a:graphicData>
            </a:graphic>
          </wp:inline>
        </w:drawing>
      </w:r>
    </w:p>
    <w:p w14:paraId="640C741A" w14:textId="02B9D75B" w:rsidR="008A0E37" w:rsidRPr="00B40908" w:rsidRDefault="00B40908" w:rsidP="00B40908">
      <w:pPr>
        <w:spacing w:line="240" w:lineRule="auto"/>
        <w:jc w:val="both"/>
        <w:rPr>
          <w:rFonts w:ascii="Times New Roman" w:hAnsi="Times New Roman" w:cs="Times New Roman"/>
          <w:sz w:val="18"/>
          <w:szCs w:val="18"/>
          <w:lang w:val="en"/>
        </w:rPr>
      </w:pPr>
      <w:r w:rsidRPr="00B40908">
        <w:rPr>
          <w:rFonts w:ascii="Times New Roman" w:hAnsi="Times New Roman" w:cs="Times New Roman"/>
          <w:sz w:val="18"/>
          <w:szCs w:val="18"/>
        </w:rPr>
        <w:t>Fig. 1 ©Victoria and Albert Museum, London</w:t>
      </w:r>
    </w:p>
    <w:p w14:paraId="0602EF56" w14:textId="48FF1A32" w:rsidR="008A0E37" w:rsidRDefault="00DB7A84" w:rsidP="00DB7A84">
      <w:pPr>
        <w:spacing w:line="240" w:lineRule="auto"/>
        <w:jc w:val="both"/>
        <w:rPr>
          <w:rFonts w:ascii="Times New Roman" w:hAnsi="Times New Roman" w:cs="Times New Roman"/>
          <w:sz w:val="20"/>
          <w:szCs w:val="20"/>
        </w:rPr>
      </w:pPr>
      <w:r>
        <w:rPr>
          <w:rFonts w:ascii="Times New Roman" w:hAnsi="Times New Roman" w:cs="Times New Roman"/>
          <w:sz w:val="20"/>
          <w:szCs w:val="20"/>
        </w:rPr>
        <w:t>This entry like many ot</w:t>
      </w:r>
      <w:r w:rsidR="00F766B2">
        <w:rPr>
          <w:rFonts w:ascii="Times New Roman" w:hAnsi="Times New Roman" w:cs="Times New Roman"/>
          <w:sz w:val="20"/>
          <w:szCs w:val="20"/>
        </w:rPr>
        <w:t>hers principally notes meetings and the</w:t>
      </w:r>
      <w:r>
        <w:rPr>
          <w:rFonts w:ascii="Times New Roman" w:hAnsi="Times New Roman" w:cs="Times New Roman"/>
          <w:sz w:val="20"/>
          <w:szCs w:val="20"/>
        </w:rPr>
        <w:t xml:space="preserve"> subjects discussed</w:t>
      </w:r>
      <w:r w:rsidR="004F3B34">
        <w:rPr>
          <w:rFonts w:ascii="Times New Roman" w:hAnsi="Times New Roman" w:cs="Times New Roman"/>
          <w:sz w:val="20"/>
          <w:szCs w:val="20"/>
        </w:rPr>
        <w:t xml:space="preserve">. </w:t>
      </w:r>
      <w:r w:rsidR="00F766B2">
        <w:rPr>
          <w:rFonts w:ascii="Times New Roman" w:hAnsi="Times New Roman" w:cs="Times New Roman"/>
          <w:sz w:val="20"/>
          <w:szCs w:val="20"/>
        </w:rPr>
        <w:t xml:space="preserve"> Cole’s noted his location for the day,</w:t>
      </w:r>
      <w:r>
        <w:rPr>
          <w:rFonts w:ascii="Times New Roman" w:hAnsi="Times New Roman" w:cs="Times New Roman"/>
          <w:sz w:val="20"/>
          <w:szCs w:val="20"/>
        </w:rPr>
        <w:t xml:space="preserve"> which if not ‘At Home’</w:t>
      </w:r>
      <w:r w:rsidR="00F766B2">
        <w:rPr>
          <w:rFonts w:ascii="Times New Roman" w:hAnsi="Times New Roman" w:cs="Times New Roman"/>
          <w:sz w:val="20"/>
          <w:szCs w:val="20"/>
        </w:rPr>
        <w:t>, involved that he</w:t>
      </w:r>
      <w:r>
        <w:rPr>
          <w:rFonts w:ascii="Times New Roman" w:hAnsi="Times New Roman" w:cs="Times New Roman"/>
          <w:sz w:val="20"/>
          <w:szCs w:val="20"/>
        </w:rPr>
        <w:t xml:space="preserve"> ‘Walked into Town’</w:t>
      </w:r>
      <w:r w:rsidR="004F3B34">
        <w:rPr>
          <w:rFonts w:ascii="Times New Roman" w:hAnsi="Times New Roman" w:cs="Times New Roman"/>
          <w:sz w:val="20"/>
          <w:szCs w:val="20"/>
        </w:rPr>
        <w:t>. The lack of pronouns</w:t>
      </w:r>
      <w:r w:rsidR="008A0E37">
        <w:rPr>
          <w:rFonts w:ascii="Times New Roman" w:hAnsi="Times New Roman" w:cs="Times New Roman"/>
          <w:sz w:val="20"/>
          <w:szCs w:val="20"/>
        </w:rPr>
        <w:t xml:space="preserve"> suggests</w:t>
      </w:r>
      <w:r w:rsidR="004F3B34">
        <w:rPr>
          <w:rFonts w:ascii="Times New Roman" w:hAnsi="Times New Roman" w:cs="Times New Roman"/>
          <w:sz w:val="20"/>
          <w:szCs w:val="20"/>
        </w:rPr>
        <w:t xml:space="preserve"> the </w:t>
      </w:r>
      <w:r w:rsidR="004F3B34" w:rsidRPr="004F3B34">
        <w:rPr>
          <w:rFonts w:ascii="Times New Roman" w:hAnsi="Times New Roman" w:cs="Times New Roman"/>
          <w:i/>
          <w:sz w:val="20"/>
          <w:szCs w:val="20"/>
        </w:rPr>
        <w:t xml:space="preserve">aide </w:t>
      </w:r>
      <w:proofErr w:type="spellStart"/>
      <w:r w:rsidR="004F3B34" w:rsidRPr="004F3B34">
        <w:rPr>
          <w:rFonts w:ascii="Times New Roman" w:hAnsi="Times New Roman" w:cs="Times New Roman"/>
          <w:i/>
          <w:sz w:val="20"/>
          <w:szCs w:val="20"/>
        </w:rPr>
        <w:t>mémoire</w:t>
      </w:r>
      <w:proofErr w:type="spellEnd"/>
      <w:r w:rsidR="004F3B34">
        <w:rPr>
          <w:rFonts w:ascii="Times New Roman" w:hAnsi="Times New Roman" w:cs="Times New Roman"/>
          <w:sz w:val="20"/>
          <w:szCs w:val="20"/>
        </w:rPr>
        <w:t xml:space="preserve"> of the bureaucrat.  Activities with his family appear occasionally. Although no times are noted</w:t>
      </w:r>
      <w:r w:rsidR="008A0E37">
        <w:rPr>
          <w:rFonts w:ascii="Times New Roman" w:hAnsi="Times New Roman" w:cs="Times New Roman"/>
          <w:sz w:val="20"/>
          <w:szCs w:val="20"/>
        </w:rPr>
        <w:t>,</w:t>
      </w:r>
      <w:r w:rsidR="004F3B34">
        <w:rPr>
          <w:rFonts w:ascii="Times New Roman" w:hAnsi="Times New Roman" w:cs="Times New Roman"/>
          <w:sz w:val="20"/>
          <w:szCs w:val="20"/>
        </w:rPr>
        <w:t xml:space="preserve"> so that w</w:t>
      </w:r>
      <w:r w:rsidR="00F766B2">
        <w:rPr>
          <w:rFonts w:ascii="Times New Roman" w:hAnsi="Times New Roman" w:cs="Times New Roman"/>
          <w:sz w:val="20"/>
          <w:szCs w:val="20"/>
        </w:rPr>
        <w:t>e are not told what time Cole ‘D</w:t>
      </w:r>
      <w:r w:rsidR="004F3B34">
        <w:rPr>
          <w:rFonts w:ascii="Times New Roman" w:hAnsi="Times New Roman" w:cs="Times New Roman"/>
          <w:sz w:val="20"/>
          <w:szCs w:val="20"/>
        </w:rPr>
        <w:t>ined with children’ nor how long he played with them, the activities and events are noted sequentially, the visual image of which is reinforced by the bound volumes</w:t>
      </w:r>
      <w:r w:rsidR="008A0E37">
        <w:rPr>
          <w:rFonts w:ascii="Times New Roman" w:hAnsi="Times New Roman" w:cs="Times New Roman"/>
          <w:sz w:val="20"/>
          <w:szCs w:val="20"/>
        </w:rPr>
        <w:t xml:space="preserve"> that unfold Cole’s conception of his ‘everyday’</w:t>
      </w:r>
      <w:r w:rsidR="004F3B34">
        <w:rPr>
          <w:rFonts w:ascii="Times New Roman" w:hAnsi="Times New Roman" w:cs="Times New Roman"/>
          <w:sz w:val="20"/>
          <w:szCs w:val="20"/>
        </w:rPr>
        <w:t xml:space="preserve"> </w:t>
      </w:r>
    </w:p>
    <w:p w14:paraId="29C60D1E" w14:textId="2E720F79" w:rsidR="008A0E37" w:rsidRDefault="008A0E37" w:rsidP="00DB7A84">
      <w:pPr>
        <w:spacing w:line="240" w:lineRule="auto"/>
        <w:jc w:val="both"/>
        <w:rPr>
          <w:rFonts w:ascii="Times New Roman" w:hAnsi="Times New Roman" w:cs="Times New Roman"/>
          <w:sz w:val="20"/>
          <w:szCs w:val="20"/>
          <w:highlight w:val="lightGray"/>
        </w:rPr>
      </w:pPr>
      <w:r>
        <w:rPr>
          <w:rFonts w:ascii="Times New Roman" w:hAnsi="Times New Roman" w:cs="Times New Roman"/>
          <w:noProof/>
          <w:sz w:val="20"/>
          <w:szCs w:val="20"/>
          <w:lang w:eastAsia="en-GB"/>
        </w:rPr>
        <w:drawing>
          <wp:inline distT="0" distB="0" distL="0" distR="0" wp14:anchorId="49C226B5" wp14:editId="3853CB57">
            <wp:extent cx="2181111" cy="169296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1782" cy="1709007"/>
                    </a:xfrm>
                    <a:prstGeom prst="rect">
                      <a:avLst/>
                    </a:prstGeom>
                    <a:noFill/>
                  </pic:spPr>
                </pic:pic>
              </a:graphicData>
            </a:graphic>
          </wp:inline>
        </w:drawing>
      </w:r>
      <w:r w:rsidR="00B40908">
        <w:rPr>
          <w:rFonts w:ascii="Times New Roman" w:hAnsi="Times New Roman" w:cs="Times New Roman"/>
          <w:noProof/>
          <w:sz w:val="20"/>
          <w:szCs w:val="20"/>
          <w:highlight w:val="lightGray"/>
          <w:lang w:eastAsia="en-GB"/>
        </w:rPr>
        <w:t xml:space="preserve">                          </w:t>
      </w:r>
      <w:r w:rsidR="00B40908">
        <w:rPr>
          <w:rFonts w:ascii="Times New Roman" w:hAnsi="Times New Roman" w:cs="Times New Roman"/>
          <w:noProof/>
          <w:sz w:val="20"/>
          <w:szCs w:val="20"/>
          <w:highlight w:val="lightGray"/>
          <w:lang w:eastAsia="en-GB"/>
        </w:rPr>
        <w:drawing>
          <wp:inline distT="0" distB="0" distL="0" distR="0" wp14:anchorId="28386CD6" wp14:editId="4C9F7B25">
            <wp:extent cx="1110283" cy="16991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8871" cy="1742896"/>
                    </a:xfrm>
                    <a:prstGeom prst="rect">
                      <a:avLst/>
                    </a:prstGeom>
                    <a:noFill/>
                  </pic:spPr>
                </pic:pic>
              </a:graphicData>
            </a:graphic>
          </wp:inline>
        </w:drawing>
      </w:r>
    </w:p>
    <w:p w14:paraId="09010E10" w14:textId="38614B23" w:rsidR="004F55C4" w:rsidRPr="00B40908" w:rsidRDefault="00B40908" w:rsidP="004F55C4">
      <w:pPr>
        <w:spacing w:line="240" w:lineRule="auto"/>
        <w:jc w:val="both"/>
        <w:rPr>
          <w:rFonts w:ascii="Times New Roman" w:hAnsi="Times New Roman" w:cs="Times New Roman"/>
          <w:sz w:val="18"/>
          <w:szCs w:val="18"/>
        </w:rPr>
      </w:pPr>
      <w:r w:rsidRPr="00B40908">
        <w:rPr>
          <w:rFonts w:ascii="Times New Roman" w:hAnsi="Times New Roman" w:cs="Times New Roman"/>
          <w:sz w:val="18"/>
          <w:szCs w:val="18"/>
        </w:rPr>
        <w:t>Fig. 2 ©Victoria and Albert Museum, London</w:t>
      </w:r>
      <w:r>
        <w:rPr>
          <w:rFonts w:ascii="Times New Roman" w:hAnsi="Times New Roman" w:cs="Times New Roman"/>
          <w:sz w:val="18"/>
          <w:szCs w:val="18"/>
        </w:rPr>
        <w:t xml:space="preserve">                              Fig. 3</w:t>
      </w:r>
      <w:r w:rsidRPr="00B40908">
        <w:rPr>
          <w:rFonts w:ascii="Times New Roman" w:hAnsi="Times New Roman" w:cs="Times New Roman"/>
          <w:sz w:val="18"/>
          <w:szCs w:val="18"/>
        </w:rPr>
        <w:t>©</w:t>
      </w:r>
      <w:r>
        <w:rPr>
          <w:rFonts w:ascii="Times New Roman" w:hAnsi="Times New Roman" w:cs="Times New Roman"/>
          <w:sz w:val="18"/>
          <w:szCs w:val="18"/>
        </w:rPr>
        <w:t xml:space="preserve"> </w:t>
      </w:r>
      <w:r w:rsidRPr="00B40908">
        <w:rPr>
          <w:rFonts w:ascii="Times New Roman" w:hAnsi="Times New Roman" w:cs="Times New Roman"/>
          <w:sz w:val="18"/>
          <w:szCs w:val="18"/>
        </w:rPr>
        <w:t>Trustees of the Mass Observation Archive</w:t>
      </w:r>
    </w:p>
    <w:p w14:paraId="287C8F58" w14:textId="51FB5BA6" w:rsidR="00355135" w:rsidRPr="00C77B7C" w:rsidRDefault="00F766B2" w:rsidP="00C77B7C">
      <w:pPr>
        <w:spacing w:line="240" w:lineRule="auto"/>
        <w:jc w:val="both"/>
        <w:rPr>
          <w:rFonts w:ascii="Times New Roman" w:hAnsi="Times New Roman" w:cs="Times New Roman"/>
          <w:sz w:val="20"/>
          <w:szCs w:val="20"/>
        </w:rPr>
      </w:pPr>
      <w:r>
        <w:rPr>
          <w:rFonts w:ascii="Times New Roman" w:hAnsi="Times New Roman" w:cs="Times New Roman"/>
          <w:sz w:val="20"/>
          <w:szCs w:val="20"/>
        </w:rPr>
        <w:t>A</w:t>
      </w:r>
      <w:r w:rsidR="003F7593" w:rsidRPr="00C77B7C">
        <w:rPr>
          <w:rFonts w:ascii="Times New Roman" w:hAnsi="Times New Roman" w:cs="Times New Roman"/>
          <w:sz w:val="20"/>
          <w:szCs w:val="20"/>
        </w:rPr>
        <w:t xml:space="preserve"> more potent</w:t>
      </w:r>
      <w:r>
        <w:rPr>
          <w:rFonts w:ascii="Times New Roman" w:hAnsi="Times New Roman" w:cs="Times New Roman"/>
          <w:sz w:val="20"/>
          <w:szCs w:val="20"/>
        </w:rPr>
        <w:t>, twentieth century</w:t>
      </w:r>
      <w:r w:rsidR="003F7593" w:rsidRPr="00C77B7C">
        <w:rPr>
          <w:rFonts w:ascii="Times New Roman" w:hAnsi="Times New Roman" w:cs="Times New Roman"/>
          <w:sz w:val="20"/>
          <w:szCs w:val="20"/>
        </w:rPr>
        <w:t xml:space="preserve"> model and</w:t>
      </w:r>
      <w:r w:rsidR="00355135" w:rsidRPr="00C77B7C">
        <w:rPr>
          <w:rFonts w:ascii="Times New Roman" w:hAnsi="Times New Roman" w:cs="Times New Roman"/>
          <w:sz w:val="20"/>
          <w:szCs w:val="20"/>
        </w:rPr>
        <w:t xml:space="preserve"> inspiration came from the directives, as they were called, issued by the </w:t>
      </w:r>
      <w:r w:rsidR="00355135" w:rsidRPr="00B40908">
        <w:rPr>
          <w:rFonts w:ascii="Times New Roman" w:hAnsi="Times New Roman" w:cs="Times New Roman"/>
          <w:sz w:val="20"/>
          <w:szCs w:val="20"/>
        </w:rPr>
        <w:t>Mass Observation</w:t>
      </w:r>
      <w:r w:rsidR="003F7593" w:rsidRPr="00B40908">
        <w:rPr>
          <w:rFonts w:ascii="Times New Roman" w:hAnsi="Times New Roman" w:cs="Times New Roman"/>
          <w:sz w:val="20"/>
          <w:szCs w:val="20"/>
        </w:rPr>
        <w:t xml:space="preserve"> </w:t>
      </w:r>
      <w:r w:rsidR="003F7593" w:rsidRPr="00C77B7C">
        <w:rPr>
          <w:rFonts w:ascii="Times New Roman" w:hAnsi="Times New Roman" w:cs="Times New Roman"/>
          <w:sz w:val="20"/>
          <w:szCs w:val="20"/>
        </w:rPr>
        <w:t>project</w:t>
      </w:r>
      <w:r w:rsidR="00B40908">
        <w:rPr>
          <w:rFonts w:ascii="Times New Roman" w:hAnsi="Times New Roman" w:cs="Times New Roman"/>
          <w:sz w:val="20"/>
          <w:szCs w:val="20"/>
        </w:rPr>
        <w:t xml:space="preserve"> [Fig.3]</w:t>
      </w:r>
      <w:r w:rsidR="003F7593" w:rsidRPr="00C77B7C">
        <w:rPr>
          <w:rFonts w:ascii="Times New Roman" w:hAnsi="Times New Roman" w:cs="Times New Roman"/>
          <w:sz w:val="20"/>
          <w:szCs w:val="20"/>
        </w:rPr>
        <w:t>. F</w:t>
      </w:r>
      <w:r w:rsidR="00355135" w:rsidRPr="00C77B7C">
        <w:rPr>
          <w:rFonts w:ascii="Times New Roman" w:hAnsi="Times New Roman" w:cs="Times New Roman"/>
          <w:sz w:val="20"/>
          <w:szCs w:val="20"/>
        </w:rPr>
        <w:t>ounded in 1937 to re</w:t>
      </w:r>
      <w:r w:rsidR="003F7593" w:rsidRPr="00C77B7C">
        <w:rPr>
          <w:rFonts w:ascii="Times New Roman" w:hAnsi="Times New Roman" w:cs="Times New Roman"/>
          <w:sz w:val="20"/>
          <w:szCs w:val="20"/>
        </w:rPr>
        <w:t>cord ‘Everyday life in Britain’, citizens were invited to send in accounts of their activities on the 12</w:t>
      </w:r>
      <w:r w:rsidR="003F7593" w:rsidRPr="00C77B7C">
        <w:rPr>
          <w:rFonts w:ascii="Times New Roman" w:hAnsi="Times New Roman" w:cs="Times New Roman"/>
          <w:sz w:val="20"/>
          <w:szCs w:val="20"/>
          <w:vertAlign w:val="superscript"/>
        </w:rPr>
        <w:t>th</w:t>
      </w:r>
      <w:r w:rsidR="003F7593" w:rsidRPr="00C77B7C">
        <w:rPr>
          <w:rFonts w:ascii="Times New Roman" w:hAnsi="Times New Roman" w:cs="Times New Roman"/>
          <w:sz w:val="20"/>
          <w:szCs w:val="20"/>
        </w:rPr>
        <w:t xml:space="preserve"> day of every month.  Although they were free to write as much or as little as they wished, participants were encouraged to provide not only details of activities but also to describe more affective states such as dreams and their health.  This task has continued</w:t>
      </w:r>
      <w:r>
        <w:rPr>
          <w:rFonts w:ascii="Times New Roman" w:hAnsi="Times New Roman" w:cs="Times New Roman"/>
          <w:sz w:val="20"/>
          <w:szCs w:val="20"/>
        </w:rPr>
        <w:t xml:space="preserve"> in the present</w:t>
      </w:r>
      <w:r w:rsidR="003F7593" w:rsidRPr="00C77B7C">
        <w:rPr>
          <w:rFonts w:ascii="Times New Roman" w:hAnsi="Times New Roman" w:cs="Times New Roman"/>
          <w:sz w:val="20"/>
          <w:szCs w:val="20"/>
        </w:rPr>
        <w:t xml:space="preserve"> with contributors </w:t>
      </w:r>
      <w:r w:rsidR="00C15693" w:rsidRPr="00C77B7C">
        <w:rPr>
          <w:rFonts w:ascii="Times New Roman" w:hAnsi="Times New Roman" w:cs="Times New Roman"/>
          <w:sz w:val="20"/>
          <w:szCs w:val="20"/>
        </w:rPr>
        <w:t xml:space="preserve">similarly </w:t>
      </w:r>
      <w:r w:rsidR="003F7593" w:rsidRPr="00C77B7C">
        <w:rPr>
          <w:rFonts w:ascii="Times New Roman" w:hAnsi="Times New Roman" w:cs="Times New Roman"/>
          <w:sz w:val="20"/>
          <w:szCs w:val="20"/>
        </w:rPr>
        <w:t>being as asked to</w:t>
      </w:r>
    </w:p>
    <w:p w14:paraId="0F454222" w14:textId="77777777" w:rsidR="0034679D" w:rsidRDefault="003F7593" w:rsidP="0034679D">
      <w:pPr>
        <w:spacing w:line="240" w:lineRule="auto"/>
        <w:ind w:left="720"/>
        <w:jc w:val="both"/>
        <w:rPr>
          <w:rFonts w:ascii="Times New Roman" w:hAnsi="Times New Roman" w:cs="Times New Roman"/>
          <w:sz w:val="20"/>
          <w:szCs w:val="20"/>
        </w:rPr>
      </w:pPr>
      <w:r w:rsidRPr="00464239">
        <w:rPr>
          <w:rFonts w:ascii="Times New Roman" w:hAnsi="Times New Roman" w:cs="Times New Roman"/>
          <w:sz w:val="18"/>
          <w:szCs w:val="18"/>
        </w:rPr>
        <w:t>Write as much as you can about what you do, who you meet, what you talk about, what you eat and drink, what you buy or sell, what you are working on, the places you visit, the people you meet, the things you read, see and hear around you, how you are feeling and of course what you yourself think</w:t>
      </w:r>
      <w:r w:rsidRPr="00C77B7C">
        <w:rPr>
          <w:rFonts w:ascii="Times New Roman" w:hAnsi="Times New Roman" w:cs="Times New Roman"/>
          <w:sz w:val="20"/>
          <w:szCs w:val="20"/>
        </w:rPr>
        <w:t>.</w:t>
      </w:r>
      <w:r w:rsidR="00B40908">
        <w:rPr>
          <w:rStyle w:val="FootnoteReference"/>
          <w:rFonts w:ascii="Times New Roman" w:hAnsi="Times New Roman" w:cs="Times New Roman"/>
          <w:sz w:val="20"/>
          <w:szCs w:val="20"/>
        </w:rPr>
        <w:footnoteReference w:id="5"/>
      </w:r>
      <w:r w:rsidRPr="00C77B7C">
        <w:rPr>
          <w:rFonts w:ascii="Times New Roman" w:hAnsi="Times New Roman" w:cs="Times New Roman"/>
          <w:sz w:val="20"/>
          <w:szCs w:val="20"/>
        </w:rPr>
        <w:t> </w:t>
      </w:r>
      <w:r w:rsidR="0034679D" w:rsidRPr="00C77B7C">
        <w:rPr>
          <w:rFonts w:ascii="Times New Roman" w:hAnsi="Times New Roman" w:cs="Times New Roman"/>
          <w:sz w:val="20"/>
          <w:szCs w:val="20"/>
        </w:rPr>
        <w:t xml:space="preserve"> </w:t>
      </w:r>
    </w:p>
    <w:p w14:paraId="1EF7C878" w14:textId="04A7895F" w:rsidR="004B7667" w:rsidRDefault="0034679D" w:rsidP="0034679D">
      <w:pPr>
        <w:spacing w:line="240" w:lineRule="auto"/>
        <w:jc w:val="both"/>
        <w:rPr>
          <w:rFonts w:ascii="Times New Roman" w:hAnsi="Times New Roman" w:cs="Times New Roman"/>
          <w:sz w:val="20"/>
          <w:szCs w:val="20"/>
        </w:rPr>
      </w:pPr>
      <w:r>
        <w:rPr>
          <w:rFonts w:ascii="Times New Roman" w:hAnsi="Times New Roman" w:cs="Times New Roman"/>
          <w:sz w:val="20"/>
          <w:szCs w:val="20"/>
        </w:rPr>
        <w:t>A typical example</w:t>
      </w:r>
      <w:r w:rsidR="00F766B2">
        <w:rPr>
          <w:rFonts w:ascii="Times New Roman" w:hAnsi="Times New Roman" w:cs="Times New Roman"/>
          <w:sz w:val="20"/>
          <w:szCs w:val="20"/>
        </w:rPr>
        <w:t xml:space="preserve"> from January 12, 1937, is </w:t>
      </w:r>
      <w:r w:rsidR="00C15693" w:rsidRPr="00C77B7C">
        <w:rPr>
          <w:rFonts w:ascii="Times New Roman" w:hAnsi="Times New Roman" w:cs="Times New Roman"/>
          <w:sz w:val="20"/>
          <w:szCs w:val="20"/>
        </w:rPr>
        <w:t xml:space="preserve">by Mrs </w:t>
      </w:r>
      <w:proofErr w:type="spellStart"/>
      <w:r w:rsidR="00C15693" w:rsidRPr="00C77B7C">
        <w:rPr>
          <w:rFonts w:ascii="Times New Roman" w:hAnsi="Times New Roman" w:cs="Times New Roman"/>
          <w:sz w:val="20"/>
          <w:szCs w:val="20"/>
        </w:rPr>
        <w:t>Flett</w:t>
      </w:r>
      <w:proofErr w:type="spellEnd"/>
      <w:r w:rsidR="00C15693" w:rsidRPr="00C77B7C">
        <w:rPr>
          <w:rFonts w:ascii="Times New Roman" w:hAnsi="Times New Roman" w:cs="Times New Roman"/>
          <w:sz w:val="20"/>
          <w:szCs w:val="20"/>
        </w:rPr>
        <w:t>,</w:t>
      </w:r>
      <w:r w:rsidR="00C669D1" w:rsidRPr="00C77B7C">
        <w:rPr>
          <w:rFonts w:ascii="Times New Roman" w:hAnsi="Times New Roman" w:cs="Times New Roman"/>
          <w:sz w:val="20"/>
          <w:szCs w:val="20"/>
        </w:rPr>
        <w:t xml:space="preserve"> a</w:t>
      </w:r>
      <w:r w:rsidR="00C15693" w:rsidRPr="00C77B7C">
        <w:rPr>
          <w:rFonts w:ascii="Times New Roman" w:hAnsi="Times New Roman" w:cs="Times New Roman"/>
          <w:sz w:val="20"/>
          <w:szCs w:val="20"/>
        </w:rPr>
        <w:t xml:space="preserve"> ‘housewife’</w:t>
      </w:r>
      <w:r w:rsidR="00C669D1" w:rsidRPr="00C77B7C">
        <w:rPr>
          <w:rFonts w:ascii="Times New Roman" w:hAnsi="Times New Roman" w:cs="Times New Roman"/>
          <w:sz w:val="20"/>
          <w:szCs w:val="20"/>
        </w:rPr>
        <w:t xml:space="preserve"> from Argyll in Scotland.  For some </w:t>
      </w:r>
      <w:r w:rsidR="00F766B2">
        <w:rPr>
          <w:rFonts w:ascii="Times New Roman" w:hAnsi="Times New Roman" w:cs="Times New Roman"/>
          <w:sz w:val="20"/>
          <w:szCs w:val="20"/>
        </w:rPr>
        <w:t>unexplained reason, she</w:t>
      </w:r>
      <w:r w:rsidR="00C669D1" w:rsidRPr="00C77B7C">
        <w:rPr>
          <w:rFonts w:ascii="Times New Roman" w:hAnsi="Times New Roman" w:cs="Times New Roman"/>
          <w:sz w:val="20"/>
          <w:szCs w:val="20"/>
        </w:rPr>
        <w:t xml:space="preserve"> accounts </w:t>
      </w:r>
      <w:r w:rsidR="00F766B2">
        <w:rPr>
          <w:rFonts w:ascii="Times New Roman" w:hAnsi="Times New Roman" w:cs="Times New Roman"/>
          <w:sz w:val="20"/>
          <w:szCs w:val="20"/>
        </w:rPr>
        <w:t>only for the hours from early evening</w:t>
      </w:r>
      <w:r w:rsidR="00C669D1" w:rsidRPr="00C77B7C">
        <w:rPr>
          <w:rFonts w:ascii="Times New Roman" w:hAnsi="Times New Roman" w:cs="Times New Roman"/>
          <w:sz w:val="20"/>
          <w:szCs w:val="20"/>
        </w:rPr>
        <w:t xml:space="preserve"> to bedtim</w:t>
      </w:r>
      <w:r>
        <w:rPr>
          <w:rFonts w:ascii="Times New Roman" w:hAnsi="Times New Roman" w:cs="Times New Roman"/>
          <w:sz w:val="20"/>
          <w:szCs w:val="20"/>
        </w:rPr>
        <w:t>e.  I will return to her text</w:t>
      </w:r>
      <w:r w:rsidR="00957443">
        <w:rPr>
          <w:rFonts w:ascii="Times New Roman" w:hAnsi="Times New Roman" w:cs="Times New Roman"/>
          <w:sz w:val="20"/>
          <w:szCs w:val="20"/>
        </w:rPr>
        <w:t xml:space="preserve"> in more detail below</w:t>
      </w:r>
      <w:r w:rsidR="004B7667" w:rsidRPr="00C77B7C">
        <w:rPr>
          <w:rFonts w:ascii="Times New Roman" w:hAnsi="Times New Roman" w:cs="Times New Roman"/>
          <w:sz w:val="20"/>
          <w:szCs w:val="20"/>
        </w:rPr>
        <w:t>, but before I state my claim</w:t>
      </w:r>
      <w:r w:rsidR="00957443">
        <w:rPr>
          <w:rFonts w:ascii="Times New Roman" w:hAnsi="Times New Roman" w:cs="Times New Roman"/>
          <w:sz w:val="20"/>
          <w:szCs w:val="20"/>
        </w:rPr>
        <w:t>s</w:t>
      </w:r>
      <w:r w:rsidR="004B7667" w:rsidRPr="00C77B7C">
        <w:rPr>
          <w:rFonts w:ascii="Times New Roman" w:hAnsi="Times New Roman" w:cs="Times New Roman"/>
          <w:sz w:val="20"/>
          <w:szCs w:val="20"/>
        </w:rPr>
        <w:t xml:space="preserve"> for the chronicle as n</w:t>
      </w:r>
      <w:r w:rsidR="00957443">
        <w:rPr>
          <w:rFonts w:ascii="Times New Roman" w:hAnsi="Times New Roman" w:cs="Times New Roman"/>
          <w:sz w:val="20"/>
          <w:szCs w:val="20"/>
        </w:rPr>
        <w:t>arrative, I’d like to outline</w:t>
      </w:r>
      <w:r w:rsidR="004B7667" w:rsidRPr="00C77B7C">
        <w:rPr>
          <w:rFonts w:ascii="Times New Roman" w:hAnsi="Times New Roman" w:cs="Times New Roman"/>
          <w:sz w:val="20"/>
          <w:szCs w:val="20"/>
        </w:rPr>
        <w:t xml:space="preserve"> the objections to including chronicles in the realm of ‘proper’ narratives, which s</w:t>
      </w:r>
      <w:r w:rsidR="00957443">
        <w:rPr>
          <w:rFonts w:ascii="Times New Roman" w:hAnsi="Times New Roman" w:cs="Times New Roman"/>
          <w:sz w:val="20"/>
          <w:szCs w:val="20"/>
        </w:rPr>
        <w:t>ignificantly emerge from</w:t>
      </w:r>
      <w:r w:rsidR="004B7667" w:rsidRPr="00C77B7C">
        <w:rPr>
          <w:rFonts w:ascii="Times New Roman" w:hAnsi="Times New Roman" w:cs="Times New Roman"/>
          <w:sz w:val="20"/>
          <w:szCs w:val="20"/>
        </w:rPr>
        <w:t xml:space="preserve"> historians, the researchers most likely to engage with chronicles in their work.</w:t>
      </w:r>
      <w:r w:rsidR="00A34EE8" w:rsidRPr="00C77B7C">
        <w:rPr>
          <w:rFonts w:ascii="Times New Roman" w:hAnsi="Times New Roman" w:cs="Times New Roman"/>
          <w:sz w:val="20"/>
          <w:szCs w:val="20"/>
        </w:rPr>
        <w:t xml:space="preserve">  What are the objections to the chronicle?</w:t>
      </w:r>
    </w:p>
    <w:p w14:paraId="7D7F5B62" w14:textId="4D2617A1" w:rsidR="004B7667" w:rsidRPr="00C77B7C" w:rsidRDefault="00BB5401" w:rsidP="00464239">
      <w:pPr>
        <w:spacing w:line="240" w:lineRule="auto"/>
        <w:ind w:firstLine="720"/>
        <w:jc w:val="both"/>
        <w:rPr>
          <w:rFonts w:ascii="Times New Roman" w:hAnsi="Times New Roman" w:cs="Times New Roman"/>
          <w:sz w:val="20"/>
          <w:szCs w:val="20"/>
        </w:rPr>
      </w:pPr>
      <w:r w:rsidRPr="00C77B7C">
        <w:rPr>
          <w:rFonts w:ascii="Times New Roman" w:hAnsi="Times New Roman" w:cs="Times New Roman"/>
          <w:sz w:val="20"/>
          <w:szCs w:val="20"/>
        </w:rPr>
        <w:t>Beginning</w:t>
      </w:r>
      <w:r w:rsidR="00E919E5" w:rsidRPr="00C77B7C">
        <w:rPr>
          <w:rFonts w:ascii="Times New Roman" w:hAnsi="Times New Roman" w:cs="Times New Roman"/>
          <w:sz w:val="20"/>
          <w:szCs w:val="20"/>
        </w:rPr>
        <w:t xml:space="preserve"> with </w:t>
      </w:r>
      <w:r w:rsidRPr="00C77B7C">
        <w:rPr>
          <w:rFonts w:ascii="Times New Roman" w:hAnsi="Times New Roman" w:cs="Times New Roman"/>
          <w:sz w:val="20"/>
          <w:szCs w:val="20"/>
        </w:rPr>
        <w:t>a consideration of historical</w:t>
      </w:r>
      <w:r w:rsidR="00E919E5" w:rsidRPr="00C77B7C">
        <w:rPr>
          <w:rFonts w:ascii="Times New Roman" w:hAnsi="Times New Roman" w:cs="Times New Roman"/>
          <w:sz w:val="20"/>
          <w:szCs w:val="20"/>
        </w:rPr>
        <w:t xml:space="preserve"> annal</w:t>
      </w:r>
      <w:r w:rsidRPr="00C77B7C">
        <w:rPr>
          <w:rFonts w:ascii="Times New Roman" w:hAnsi="Times New Roman" w:cs="Times New Roman"/>
          <w:sz w:val="20"/>
          <w:szCs w:val="20"/>
        </w:rPr>
        <w:t>s</w:t>
      </w:r>
      <w:r w:rsidR="003F5959" w:rsidRPr="00C77B7C">
        <w:rPr>
          <w:rFonts w:ascii="Times New Roman" w:hAnsi="Times New Roman" w:cs="Times New Roman"/>
          <w:sz w:val="20"/>
          <w:szCs w:val="20"/>
        </w:rPr>
        <w:t xml:space="preserve">, </w:t>
      </w:r>
      <w:r w:rsidR="00957443">
        <w:rPr>
          <w:rFonts w:ascii="Times New Roman" w:hAnsi="Times New Roman" w:cs="Times New Roman"/>
          <w:sz w:val="20"/>
          <w:szCs w:val="20"/>
        </w:rPr>
        <w:t>Hayde</w:t>
      </w:r>
      <w:r w:rsidR="004B7667" w:rsidRPr="00C77B7C">
        <w:rPr>
          <w:rFonts w:ascii="Times New Roman" w:hAnsi="Times New Roman" w:cs="Times New Roman"/>
          <w:sz w:val="20"/>
          <w:szCs w:val="20"/>
        </w:rPr>
        <w:t xml:space="preserve">n White has argued that </w:t>
      </w:r>
      <w:r w:rsidR="003F5959" w:rsidRPr="00C77B7C">
        <w:rPr>
          <w:rFonts w:ascii="Times New Roman" w:hAnsi="Times New Roman" w:cs="Times New Roman"/>
          <w:sz w:val="20"/>
          <w:szCs w:val="20"/>
        </w:rPr>
        <w:t xml:space="preserve">they ‘lack narrative component, consisting only of a list of events ordered in chronological sequence.  The chronicle, by contrast, often seems to wish to tell a story, aspires to </w:t>
      </w:r>
      <w:proofErr w:type="spellStart"/>
      <w:r w:rsidR="003F5959" w:rsidRPr="00C77B7C">
        <w:rPr>
          <w:rFonts w:ascii="Times New Roman" w:hAnsi="Times New Roman" w:cs="Times New Roman"/>
          <w:sz w:val="20"/>
          <w:szCs w:val="20"/>
        </w:rPr>
        <w:t>narrativity</w:t>
      </w:r>
      <w:proofErr w:type="spellEnd"/>
      <w:r w:rsidR="003F5959" w:rsidRPr="00C77B7C">
        <w:rPr>
          <w:rFonts w:ascii="Times New Roman" w:hAnsi="Times New Roman" w:cs="Times New Roman"/>
          <w:sz w:val="20"/>
          <w:szCs w:val="20"/>
        </w:rPr>
        <w:t xml:space="preserve">, but typically fails to achieve it [because of]….a failure to achieve narrative </w:t>
      </w:r>
      <w:r w:rsidR="003F5959" w:rsidRPr="00C77B7C">
        <w:rPr>
          <w:rFonts w:ascii="Times New Roman" w:hAnsi="Times New Roman" w:cs="Times New Roman"/>
          <w:i/>
          <w:sz w:val="20"/>
          <w:szCs w:val="20"/>
        </w:rPr>
        <w:t>closure</w:t>
      </w:r>
      <w:r w:rsidR="00A34EE8" w:rsidRPr="00C77B7C">
        <w:rPr>
          <w:rFonts w:ascii="Times New Roman" w:hAnsi="Times New Roman" w:cs="Times New Roman"/>
          <w:sz w:val="20"/>
          <w:szCs w:val="20"/>
        </w:rPr>
        <w:t>.  It does not so much conclude as simply terminate…’ Summarising the distinction, White concludes</w:t>
      </w:r>
      <w:r w:rsidR="00B47DC5" w:rsidRPr="00C77B7C">
        <w:rPr>
          <w:rFonts w:ascii="Times New Roman" w:hAnsi="Times New Roman" w:cs="Times New Roman"/>
          <w:sz w:val="20"/>
          <w:szCs w:val="20"/>
        </w:rPr>
        <w:t xml:space="preserve">, (expanding on Louis Mink’s well-known formulation that stories are not lived but told) </w:t>
      </w:r>
      <w:proofErr w:type="spellStart"/>
      <w:r w:rsidR="00A34EE8" w:rsidRPr="00C77B7C">
        <w:rPr>
          <w:rFonts w:ascii="Times New Roman" w:hAnsi="Times New Roman" w:cs="Times New Roman"/>
          <w:sz w:val="20"/>
          <w:szCs w:val="20"/>
        </w:rPr>
        <w:t>that</w:t>
      </w:r>
      <w:r w:rsidR="00A34EE8" w:rsidRPr="007A71D6">
        <w:rPr>
          <w:rFonts w:ascii="Times New Roman" w:hAnsi="Times New Roman" w:cs="Times New Roman"/>
          <w:sz w:val="20"/>
          <w:szCs w:val="20"/>
        </w:rPr>
        <w:t>While</w:t>
      </w:r>
      <w:proofErr w:type="spellEnd"/>
      <w:r w:rsidR="00A34EE8" w:rsidRPr="007A71D6">
        <w:rPr>
          <w:rFonts w:ascii="Times New Roman" w:hAnsi="Times New Roman" w:cs="Times New Roman"/>
          <w:sz w:val="20"/>
          <w:szCs w:val="20"/>
        </w:rPr>
        <w:t xml:space="preserve"> annals represent historical reality </w:t>
      </w:r>
      <w:r w:rsidR="00A34EE8" w:rsidRPr="007A71D6">
        <w:rPr>
          <w:rFonts w:ascii="Times New Roman" w:hAnsi="Times New Roman" w:cs="Times New Roman"/>
          <w:i/>
          <w:sz w:val="20"/>
          <w:szCs w:val="20"/>
        </w:rPr>
        <w:t>as if</w:t>
      </w:r>
      <w:r w:rsidR="00A34EE8" w:rsidRPr="007A71D6">
        <w:rPr>
          <w:rFonts w:ascii="Times New Roman" w:hAnsi="Times New Roman" w:cs="Times New Roman"/>
          <w:sz w:val="20"/>
          <w:szCs w:val="20"/>
        </w:rPr>
        <w:t xml:space="preserve"> real events did not display the form of a story, the chronicle represents them </w:t>
      </w:r>
      <w:r w:rsidR="00A34EE8" w:rsidRPr="007A71D6">
        <w:rPr>
          <w:rFonts w:ascii="Times New Roman" w:hAnsi="Times New Roman" w:cs="Times New Roman"/>
          <w:i/>
          <w:sz w:val="20"/>
          <w:szCs w:val="20"/>
        </w:rPr>
        <w:t>as if</w:t>
      </w:r>
      <w:r w:rsidR="00A34EE8" w:rsidRPr="007A71D6">
        <w:rPr>
          <w:rFonts w:ascii="Times New Roman" w:hAnsi="Times New Roman" w:cs="Times New Roman"/>
          <w:sz w:val="20"/>
          <w:szCs w:val="20"/>
        </w:rPr>
        <w:t xml:space="preserve"> real events appeared to human consciousness in the form of </w:t>
      </w:r>
      <w:r w:rsidR="00A34EE8" w:rsidRPr="007A71D6">
        <w:rPr>
          <w:rFonts w:ascii="Times New Roman" w:hAnsi="Times New Roman" w:cs="Times New Roman"/>
          <w:i/>
          <w:sz w:val="20"/>
          <w:szCs w:val="20"/>
        </w:rPr>
        <w:t>unfinished</w:t>
      </w:r>
      <w:r w:rsidR="00A34EE8" w:rsidRPr="007A71D6">
        <w:rPr>
          <w:rFonts w:ascii="Times New Roman" w:hAnsi="Times New Roman" w:cs="Times New Roman"/>
          <w:sz w:val="20"/>
          <w:szCs w:val="20"/>
        </w:rPr>
        <w:t xml:space="preserve"> stories.</w:t>
      </w:r>
      <w:r w:rsidR="007A71D6">
        <w:rPr>
          <w:rStyle w:val="FootnoteReference"/>
          <w:rFonts w:ascii="Times New Roman" w:hAnsi="Times New Roman" w:cs="Times New Roman"/>
          <w:sz w:val="20"/>
          <w:szCs w:val="20"/>
        </w:rPr>
        <w:footnoteReference w:id="6"/>
      </w:r>
      <w:r w:rsidR="00E919E5" w:rsidRPr="007A71D6">
        <w:rPr>
          <w:rFonts w:ascii="Times New Roman" w:hAnsi="Times New Roman" w:cs="Times New Roman"/>
          <w:sz w:val="20"/>
          <w:szCs w:val="20"/>
        </w:rPr>
        <w:t xml:space="preserve"> </w:t>
      </w:r>
    </w:p>
    <w:p w14:paraId="54B25DC6" w14:textId="59D55672" w:rsidR="005644F4" w:rsidRDefault="00957443" w:rsidP="00C77B7C">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Lacking closure, they</w:t>
      </w:r>
      <w:r w:rsidR="00E919E5" w:rsidRPr="00C77B7C">
        <w:rPr>
          <w:rFonts w:ascii="Times New Roman" w:hAnsi="Times New Roman" w:cs="Times New Roman"/>
          <w:sz w:val="20"/>
          <w:szCs w:val="20"/>
        </w:rPr>
        <w:t xml:space="preserve"> </w:t>
      </w:r>
      <w:r>
        <w:rPr>
          <w:rFonts w:ascii="Times New Roman" w:hAnsi="Times New Roman" w:cs="Times New Roman"/>
          <w:sz w:val="20"/>
          <w:szCs w:val="20"/>
        </w:rPr>
        <w:t xml:space="preserve">lack </w:t>
      </w:r>
      <w:r w:rsidR="00C90FC8" w:rsidRPr="00C77B7C">
        <w:rPr>
          <w:rFonts w:ascii="Times New Roman" w:hAnsi="Times New Roman" w:cs="Times New Roman"/>
          <w:sz w:val="20"/>
          <w:szCs w:val="20"/>
        </w:rPr>
        <w:t xml:space="preserve">resolution or conclusion; there is no summing up of the meaning of the chain of events with which it deals </w:t>
      </w:r>
      <w:r w:rsidR="00E919E5" w:rsidRPr="00C77B7C">
        <w:rPr>
          <w:rFonts w:ascii="Times New Roman" w:hAnsi="Times New Roman" w:cs="Times New Roman"/>
          <w:sz w:val="20"/>
          <w:szCs w:val="20"/>
        </w:rPr>
        <w:t>because</w:t>
      </w:r>
      <w:r w:rsidR="007A71D6">
        <w:rPr>
          <w:rFonts w:ascii="Times New Roman" w:hAnsi="Times New Roman" w:cs="Times New Roman"/>
          <w:sz w:val="20"/>
          <w:szCs w:val="20"/>
        </w:rPr>
        <w:t xml:space="preserve"> White claims</w:t>
      </w:r>
      <w:r w:rsidR="00E919E5" w:rsidRPr="00C77B7C">
        <w:rPr>
          <w:rFonts w:ascii="Times New Roman" w:hAnsi="Times New Roman" w:cs="Times New Roman"/>
          <w:sz w:val="20"/>
          <w:szCs w:val="20"/>
        </w:rPr>
        <w:t xml:space="preserve"> ‘there is</w:t>
      </w:r>
      <w:r w:rsidR="00C90FC8" w:rsidRPr="00C77B7C">
        <w:rPr>
          <w:rFonts w:ascii="Times New Roman" w:hAnsi="Times New Roman" w:cs="Times New Roman"/>
          <w:sz w:val="20"/>
          <w:szCs w:val="20"/>
        </w:rPr>
        <w:t xml:space="preserve"> no central subject about whom </w:t>
      </w:r>
      <w:r w:rsidR="00E919E5" w:rsidRPr="00C77B7C">
        <w:rPr>
          <w:rFonts w:ascii="Times New Roman" w:hAnsi="Times New Roman" w:cs="Times New Roman"/>
          <w:sz w:val="20"/>
          <w:szCs w:val="20"/>
        </w:rPr>
        <w:t>a story could be told’</w:t>
      </w:r>
      <w:r w:rsidR="00B47DC5" w:rsidRPr="00C77B7C">
        <w:rPr>
          <w:rFonts w:ascii="Times New Roman" w:hAnsi="Times New Roman" w:cs="Times New Roman"/>
          <w:sz w:val="20"/>
          <w:szCs w:val="20"/>
        </w:rPr>
        <w:t>.</w:t>
      </w:r>
      <w:r>
        <w:rPr>
          <w:rStyle w:val="FootnoteReference"/>
          <w:rFonts w:ascii="Times New Roman" w:hAnsi="Times New Roman" w:cs="Times New Roman"/>
          <w:sz w:val="20"/>
          <w:szCs w:val="20"/>
        </w:rPr>
        <w:footnoteReference w:id="7"/>
      </w:r>
      <w:r w:rsidR="00B47DC5" w:rsidRPr="00C77B7C">
        <w:rPr>
          <w:rFonts w:ascii="Times New Roman" w:hAnsi="Times New Roman" w:cs="Times New Roman"/>
          <w:sz w:val="20"/>
          <w:szCs w:val="20"/>
        </w:rPr>
        <w:t xml:space="preserve">  By putting an emphasis on the referential form of annals and chronicles, White highlights the always representational endeavour of reconstructing the past which can only remain in the realm of </w:t>
      </w:r>
      <w:r w:rsidR="00C32300">
        <w:rPr>
          <w:rFonts w:ascii="Times New Roman" w:hAnsi="Times New Roman" w:cs="Times New Roman"/>
          <w:sz w:val="20"/>
          <w:szCs w:val="20"/>
        </w:rPr>
        <w:t>a referential</w:t>
      </w:r>
      <w:r>
        <w:rPr>
          <w:rFonts w:ascii="Times New Roman" w:hAnsi="Times New Roman" w:cs="Times New Roman"/>
          <w:sz w:val="20"/>
          <w:szCs w:val="20"/>
        </w:rPr>
        <w:t xml:space="preserve"> and representational</w:t>
      </w:r>
      <w:r w:rsidR="00C32300">
        <w:rPr>
          <w:rFonts w:ascii="Times New Roman" w:hAnsi="Times New Roman" w:cs="Times New Roman"/>
          <w:sz w:val="20"/>
          <w:szCs w:val="20"/>
        </w:rPr>
        <w:t xml:space="preserve"> </w:t>
      </w:r>
      <w:r w:rsidR="00B47DC5" w:rsidRPr="00C77B7C">
        <w:rPr>
          <w:rFonts w:ascii="Times New Roman" w:hAnsi="Times New Roman" w:cs="Times New Roman"/>
          <w:sz w:val="20"/>
          <w:szCs w:val="20"/>
        </w:rPr>
        <w:t>‘</w:t>
      </w:r>
      <w:r w:rsidR="00B47DC5" w:rsidRPr="00C77B7C">
        <w:rPr>
          <w:rFonts w:ascii="Times New Roman" w:hAnsi="Times New Roman" w:cs="Times New Roman"/>
          <w:i/>
          <w:sz w:val="20"/>
          <w:szCs w:val="20"/>
        </w:rPr>
        <w:t>as if’</w:t>
      </w:r>
      <w:r w:rsidR="00C32300">
        <w:rPr>
          <w:rFonts w:ascii="Times New Roman" w:hAnsi="Times New Roman" w:cs="Times New Roman"/>
          <w:sz w:val="20"/>
          <w:szCs w:val="20"/>
        </w:rPr>
        <w:t>.</w:t>
      </w:r>
    </w:p>
    <w:p w14:paraId="1F4D5A76" w14:textId="75941949" w:rsidR="005644F4" w:rsidRPr="00C77B7C" w:rsidRDefault="005644F4" w:rsidP="00C77B7C">
      <w:pPr>
        <w:spacing w:line="240" w:lineRule="auto"/>
        <w:jc w:val="both"/>
        <w:rPr>
          <w:rFonts w:ascii="Times New Roman" w:hAnsi="Times New Roman" w:cs="Times New Roman"/>
          <w:sz w:val="20"/>
          <w:szCs w:val="20"/>
        </w:rPr>
      </w:pPr>
      <w:r w:rsidRPr="00C77B7C">
        <w:rPr>
          <w:rFonts w:ascii="Times New Roman" w:hAnsi="Times New Roman" w:cs="Times New Roman"/>
          <w:b/>
          <w:sz w:val="20"/>
          <w:szCs w:val="20"/>
        </w:rPr>
        <w:t xml:space="preserve">Chronology: space and time </w:t>
      </w:r>
      <w:r w:rsidRPr="00C77B7C">
        <w:rPr>
          <w:rFonts w:ascii="Times New Roman" w:hAnsi="Times New Roman" w:cs="Times New Roman"/>
          <w:b/>
          <w:i/>
          <w:sz w:val="20"/>
          <w:szCs w:val="20"/>
        </w:rPr>
        <w:t>as if</w:t>
      </w:r>
    </w:p>
    <w:p w14:paraId="6443FA22" w14:textId="30084410" w:rsidR="00577759" w:rsidRPr="00C77B7C" w:rsidRDefault="005644F4" w:rsidP="00C77B7C">
      <w:pPr>
        <w:spacing w:line="240" w:lineRule="auto"/>
        <w:jc w:val="both"/>
        <w:rPr>
          <w:rFonts w:ascii="Times New Roman" w:hAnsi="Times New Roman" w:cs="Times New Roman"/>
          <w:sz w:val="20"/>
          <w:szCs w:val="20"/>
        </w:rPr>
      </w:pPr>
      <w:r w:rsidRPr="00C77B7C">
        <w:rPr>
          <w:rFonts w:ascii="Times New Roman" w:hAnsi="Times New Roman" w:cs="Times New Roman"/>
          <w:sz w:val="20"/>
          <w:szCs w:val="20"/>
        </w:rPr>
        <w:t xml:space="preserve">The ordering of time is conceived in Western cultures chronologically.  </w:t>
      </w:r>
      <w:r w:rsidR="00CC4AD4" w:rsidRPr="00C77B7C">
        <w:rPr>
          <w:rFonts w:ascii="Times New Roman" w:hAnsi="Times New Roman" w:cs="Times New Roman"/>
          <w:sz w:val="20"/>
          <w:szCs w:val="20"/>
        </w:rPr>
        <w:t>The</w:t>
      </w:r>
      <w:r w:rsidR="00CC4AD4" w:rsidRPr="00C77B7C">
        <w:rPr>
          <w:rFonts w:ascii="Times New Roman" w:hAnsi="Times New Roman" w:cs="Times New Roman"/>
          <w:color w:val="FF0000"/>
          <w:sz w:val="20"/>
          <w:szCs w:val="20"/>
        </w:rPr>
        <w:t xml:space="preserve"> </w:t>
      </w:r>
      <w:r w:rsidR="00CC4AD4" w:rsidRPr="00C77B7C">
        <w:rPr>
          <w:rFonts w:ascii="Times New Roman" w:hAnsi="Times New Roman" w:cs="Times New Roman"/>
          <w:sz w:val="20"/>
          <w:szCs w:val="20"/>
        </w:rPr>
        <w:t>calendar</w:t>
      </w:r>
      <w:r w:rsidR="00CC4AD4">
        <w:rPr>
          <w:rFonts w:ascii="Times New Roman" w:hAnsi="Times New Roman" w:cs="Times New Roman"/>
          <w:sz w:val="20"/>
          <w:szCs w:val="20"/>
        </w:rPr>
        <w:t xml:space="preserve"> </w:t>
      </w:r>
      <w:r w:rsidRPr="00C77B7C">
        <w:rPr>
          <w:rFonts w:ascii="Times New Roman" w:hAnsi="Times New Roman" w:cs="Times New Roman"/>
          <w:sz w:val="20"/>
          <w:szCs w:val="20"/>
        </w:rPr>
        <w:t>organises units of time over extended periods</w:t>
      </w:r>
      <w:r w:rsidR="00CC4AD4">
        <w:rPr>
          <w:rFonts w:ascii="Times New Roman" w:hAnsi="Times New Roman" w:cs="Times New Roman"/>
          <w:sz w:val="20"/>
          <w:szCs w:val="20"/>
        </w:rPr>
        <w:t xml:space="preserve"> sequentially</w:t>
      </w:r>
      <w:r w:rsidRPr="00C77B7C">
        <w:rPr>
          <w:rFonts w:ascii="Times New Roman" w:hAnsi="Times New Roman" w:cs="Times New Roman"/>
          <w:sz w:val="20"/>
          <w:szCs w:val="20"/>
        </w:rPr>
        <w:t>.  ‘In addition to serving practical purposes, the process of organization provides a sense, however illusory, of understanding and controlling time itself...calendars serve as link between m</w:t>
      </w:r>
      <w:r w:rsidR="00957443">
        <w:rPr>
          <w:rFonts w:ascii="Times New Roman" w:hAnsi="Times New Roman" w:cs="Times New Roman"/>
          <w:sz w:val="20"/>
          <w:szCs w:val="20"/>
        </w:rPr>
        <w:t>ankind and the cosmo</w:t>
      </w:r>
      <w:r w:rsidR="00E6551E">
        <w:rPr>
          <w:rFonts w:ascii="Times New Roman" w:hAnsi="Times New Roman" w:cs="Times New Roman"/>
          <w:sz w:val="20"/>
          <w:szCs w:val="20"/>
        </w:rPr>
        <w:t>s</w:t>
      </w:r>
      <w:r w:rsidR="00B8644A" w:rsidRPr="00C77B7C">
        <w:rPr>
          <w:rFonts w:ascii="Times New Roman" w:hAnsi="Times New Roman" w:cs="Times New Roman"/>
          <w:sz w:val="20"/>
          <w:szCs w:val="20"/>
        </w:rPr>
        <w:t>.</w:t>
      </w:r>
      <w:r w:rsidR="00957443">
        <w:rPr>
          <w:rStyle w:val="FootnoteReference"/>
          <w:rFonts w:ascii="Times New Roman" w:hAnsi="Times New Roman" w:cs="Times New Roman"/>
          <w:sz w:val="20"/>
          <w:szCs w:val="20"/>
        </w:rPr>
        <w:footnoteReference w:id="8"/>
      </w:r>
      <w:r w:rsidR="00B8644A" w:rsidRPr="00C77B7C">
        <w:rPr>
          <w:rFonts w:ascii="Times New Roman" w:hAnsi="Times New Roman" w:cs="Times New Roman"/>
          <w:sz w:val="20"/>
          <w:szCs w:val="20"/>
        </w:rPr>
        <w:t xml:space="preserve">   All calendars and the years they represent, from all cultures, count their years from an initial date or epoch in order to m</w:t>
      </w:r>
      <w:r w:rsidR="00141867" w:rsidRPr="00C77B7C">
        <w:rPr>
          <w:rFonts w:ascii="Times New Roman" w:hAnsi="Times New Roman" w:cs="Times New Roman"/>
          <w:sz w:val="20"/>
          <w:szCs w:val="20"/>
        </w:rPr>
        <w:t>aintai</w:t>
      </w:r>
      <w:r w:rsidR="00CC4AD4">
        <w:rPr>
          <w:rFonts w:ascii="Times New Roman" w:hAnsi="Times New Roman" w:cs="Times New Roman"/>
          <w:sz w:val="20"/>
          <w:szCs w:val="20"/>
        </w:rPr>
        <w:t>n a consistent chronology, with</w:t>
      </w:r>
      <w:r w:rsidR="00141867" w:rsidRPr="00C77B7C">
        <w:rPr>
          <w:rFonts w:ascii="Times New Roman" w:hAnsi="Times New Roman" w:cs="Times New Roman"/>
          <w:sz w:val="20"/>
          <w:szCs w:val="20"/>
        </w:rPr>
        <w:t xml:space="preserve"> ‘the most fundamental unit of time-</w:t>
      </w:r>
      <w:r w:rsidR="00CC4AD4">
        <w:rPr>
          <w:rFonts w:ascii="Times New Roman" w:hAnsi="Times New Roman" w:cs="Times New Roman"/>
          <w:sz w:val="20"/>
          <w:szCs w:val="20"/>
        </w:rPr>
        <w:t>measurement’ being</w:t>
      </w:r>
      <w:r w:rsidR="00141867" w:rsidRPr="00C77B7C">
        <w:rPr>
          <w:rFonts w:ascii="Times New Roman" w:hAnsi="Times New Roman" w:cs="Times New Roman"/>
          <w:sz w:val="20"/>
          <w:szCs w:val="20"/>
        </w:rPr>
        <w:t xml:space="preserve"> the duration of the earth’s orbit </w:t>
      </w:r>
      <w:r w:rsidR="00957443">
        <w:rPr>
          <w:rFonts w:ascii="Times New Roman" w:hAnsi="Times New Roman" w:cs="Times New Roman"/>
          <w:sz w:val="20"/>
          <w:szCs w:val="20"/>
        </w:rPr>
        <w:t>a</w:t>
      </w:r>
      <w:r w:rsidR="00141867" w:rsidRPr="00C77B7C">
        <w:rPr>
          <w:rFonts w:ascii="Times New Roman" w:hAnsi="Times New Roman" w:cs="Times New Roman"/>
          <w:sz w:val="20"/>
          <w:szCs w:val="20"/>
        </w:rPr>
        <w:t>round the sun</w:t>
      </w:r>
      <w:r w:rsidR="00957443">
        <w:rPr>
          <w:rFonts w:ascii="Times New Roman" w:hAnsi="Times New Roman" w:cs="Times New Roman"/>
          <w:sz w:val="20"/>
          <w:szCs w:val="20"/>
        </w:rPr>
        <w:t>, normally referred to</w:t>
      </w:r>
      <w:r w:rsidR="00E6551E">
        <w:rPr>
          <w:rFonts w:ascii="Times New Roman" w:hAnsi="Times New Roman" w:cs="Times New Roman"/>
          <w:sz w:val="20"/>
          <w:szCs w:val="20"/>
        </w:rPr>
        <w:t xml:space="preserve"> as the </w:t>
      </w:r>
      <w:r w:rsidR="004137F4" w:rsidRPr="00C77B7C">
        <w:rPr>
          <w:rFonts w:ascii="Times New Roman" w:hAnsi="Times New Roman" w:cs="Times New Roman"/>
          <w:sz w:val="20"/>
          <w:szCs w:val="20"/>
        </w:rPr>
        <w:t>day, though the ‘day’ may denote only the light hours of the day, and/or the dark night time.</w:t>
      </w:r>
      <w:r w:rsidR="00E6551E">
        <w:rPr>
          <w:rStyle w:val="FootnoteReference"/>
          <w:rFonts w:ascii="Times New Roman" w:hAnsi="Times New Roman" w:cs="Times New Roman"/>
          <w:sz w:val="20"/>
          <w:szCs w:val="20"/>
        </w:rPr>
        <w:footnoteReference w:id="9"/>
      </w:r>
      <w:r w:rsidR="00141867" w:rsidRPr="00C77B7C">
        <w:rPr>
          <w:rFonts w:ascii="Times New Roman" w:hAnsi="Times New Roman" w:cs="Times New Roman"/>
          <w:sz w:val="20"/>
          <w:szCs w:val="20"/>
        </w:rPr>
        <w:t xml:space="preserve"> </w:t>
      </w:r>
      <w:r w:rsidR="004137F4" w:rsidRPr="00C77B7C">
        <w:rPr>
          <w:rFonts w:ascii="Times New Roman" w:hAnsi="Times New Roman" w:cs="Times New Roman"/>
          <w:sz w:val="20"/>
          <w:szCs w:val="20"/>
        </w:rPr>
        <w:t xml:space="preserve"> Consequently, following the custom established by the Romans, midnight in the West (as well as China) marks the poin</w:t>
      </w:r>
      <w:r w:rsidR="00577759" w:rsidRPr="00C77B7C">
        <w:rPr>
          <w:rFonts w:ascii="Times New Roman" w:hAnsi="Times New Roman" w:cs="Times New Roman"/>
          <w:sz w:val="20"/>
          <w:szCs w:val="20"/>
        </w:rPr>
        <w:t>t fro</w:t>
      </w:r>
      <w:r w:rsidR="00E6551E">
        <w:rPr>
          <w:rFonts w:ascii="Times New Roman" w:hAnsi="Times New Roman" w:cs="Times New Roman"/>
          <w:sz w:val="20"/>
          <w:szCs w:val="20"/>
        </w:rPr>
        <w:t>m which a day is reckoned</w:t>
      </w:r>
      <w:r w:rsidR="00577759" w:rsidRPr="00C77B7C">
        <w:rPr>
          <w:rFonts w:ascii="Times New Roman" w:hAnsi="Times New Roman" w:cs="Times New Roman"/>
          <w:sz w:val="20"/>
          <w:szCs w:val="20"/>
        </w:rPr>
        <w:t>.</w:t>
      </w:r>
    </w:p>
    <w:p w14:paraId="42A9DD25" w14:textId="26AA06E6" w:rsidR="00722381" w:rsidRDefault="00577759" w:rsidP="00C77B7C">
      <w:pPr>
        <w:spacing w:line="240" w:lineRule="auto"/>
        <w:jc w:val="both"/>
        <w:rPr>
          <w:rFonts w:ascii="Times New Roman" w:hAnsi="Times New Roman" w:cs="Times New Roman"/>
          <w:sz w:val="20"/>
          <w:szCs w:val="20"/>
        </w:rPr>
      </w:pPr>
      <w:r w:rsidRPr="00C77B7C">
        <w:rPr>
          <w:rFonts w:ascii="Times New Roman" w:hAnsi="Times New Roman" w:cs="Times New Roman"/>
          <w:sz w:val="20"/>
          <w:szCs w:val="20"/>
        </w:rPr>
        <w:t>The need for a common frame of refe</w:t>
      </w:r>
      <w:r w:rsidR="00CC4AD4">
        <w:rPr>
          <w:rFonts w:ascii="Times New Roman" w:hAnsi="Times New Roman" w:cs="Times New Roman"/>
          <w:sz w:val="20"/>
          <w:szCs w:val="20"/>
        </w:rPr>
        <w:t>rence also drove the formulation</w:t>
      </w:r>
      <w:r w:rsidRPr="00C77B7C">
        <w:rPr>
          <w:rFonts w:ascii="Times New Roman" w:hAnsi="Times New Roman" w:cs="Times New Roman"/>
          <w:sz w:val="20"/>
          <w:szCs w:val="20"/>
        </w:rPr>
        <w:t xml:space="preserve"> of </w:t>
      </w:r>
      <w:r w:rsidR="00CC4AD4">
        <w:rPr>
          <w:rFonts w:ascii="Times New Roman" w:hAnsi="Times New Roman" w:cs="Times New Roman"/>
          <w:sz w:val="20"/>
          <w:szCs w:val="20"/>
        </w:rPr>
        <w:t>nineteenth century timetables</w:t>
      </w:r>
      <w:r w:rsidR="00722381">
        <w:rPr>
          <w:rFonts w:ascii="Times New Roman" w:hAnsi="Times New Roman" w:cs="Times New Roman"/>
          <w:sz w:val="20"/>
          <w:szCs w:val="20"/>
        </w:rPr>
        <w:t xml:space="preserve"> in order to regulate transport travel</w:t>
      </w:r>
      <w:r w:rsidR="00E6551E">
        <w:rPr>
          <w:rFonts w:ascii="Times New Roman" w:hAnsi="Times New Roman" w:cs="Times New Roman"/>
          <w:sz w:val="20"/>
          <w:szCs w:val="20"/>
        </w:rPr>
        <w:t>. W</w:t>
      </w:r>
      <w:r w:rsidR="00D1278C" w:rsidRPr="00C77B7C">
        <w:rPr>
          <w:rFonts w:ascii="Times New Roman" w:hAnsi="Times New Roman" w:cs="Times New Roman"/>
          <w:sz w:val="20"/>
          <w:szCs w:val="20"/>
        </w:rPr>
        <w:t xml:space="preserve">e are also familiar with the more </w:t>
      </w:r>
      <w:r w:rsidR="00D1278C" w:rsidRPr="00722381">
        <w:rPr>
          <w:rFonts w:ascii="Times New Roman" w:hAnsi="Times New Roman" w:cs="Times New Roman"/>
          <w:sz w:val="20"/>
          <w:szCs w:val="20"/>
        </w:rPr>
        <w:t xml:space="preserve">local timetables </w:t>
      </w:r>
      <w:r w:rsidR="00D1278C" w:rsidRPr="00C77B7C">
        <w:rPr>
          <w:rFonts w:ascii="Times New Roman" w:hAnsi="Times New Roman" w:cs="Times New Roman"/>
          <w:sz w:val="20"/>
          <w:szCs w:val="20"/>
        </w:rPr>
        <w:t>that org</w:t>
      </w:r>
      <w:r w:rsidR="00722381">
        <w:rPr>
          <w:rFonts w:ascii="Times New Roman" w:hAnsi="Times New Roman" w:cs="Times New Roman"/>
          <w:sz w:val="20"/>
          <w:szCs w:val="20"/>
        </w:rPr>
        <w:t xml:space="preserve">anise our work activities, </w:t>
      </w:r>
      <w:r w:rsidR="00E6551E">
        <w:rPr>
          <w:rFonts w:ascii="Times New Roman" w:hAnsi="Times New Roman" w:cs="Times New Roman"/>
          <w:sz w:val="20"/>
          <w:szCs w:val="20"/>
        </w:rPr>
        <w:t xml:space="preserve">such as the </w:t>
      </w:r>
      <w:r w:rsidR="00722381">
        <w:rPr>
          <w:rFonts w:ascii="Times New Roman" w:hAnsi="Times New Roman" w:cs="Times New Roman"/>
          <w:sz w:val="20"/>
          <w:szCs w:val="20"/>
        </w:rPr>
        <w:t>grid</w:t>
      </w:r>
      <w:r w:rsidR="00E6551E">
        <w:rPr>
          <w:rFonts w:ascii="Times New Roman" w:hAnsi="Times New Roman" w:cs="Times New Roman"/>
          <w:sz w:val="20"/>
          <w:szCs w:val="20"/>
        </w:rPr>
        <w:t xml:space="preserve"> layout</w:t>
      </w:r>
      <w:r w:rsidR="00722381">
        <w:rPr>
          <w:rFonts w:ascii="Times New Roman" w:hAnsi="Times New Roman" w:cs="Times New Roman"/>
          <w:sz w:val="20"/>
          <w:szCs w:val="20"/>
        </w:rPr>
        <w:t xml:space="preserve"> </w:t>
      </w:r>
      <w:r w:rsidR="00E6551E">
        <w:rPr>
          <w:rFonts w:ascii="Times New Roman" w:hAnsi="Times New Roman" w:cs="Times New Roman"/>
          <w:sz w:val="20"/>
          <w:szCs w:val="20"/>
        </w:rPr>
        <w:t xml:space="preserve">of the </w:t>
      </w:r>
      <w:r w:rsidR="00722381">
        <w:rPr>
          <w:rFonts w:ascii="Times New Roman" w:hAnsi="Times New Roman" w:cs="Times New Roman"/>
          <w:sz w:val="20"/>
          <w:szCs w:val="20"/>
        </w:rPr>
        <w:t>yearly planner.</w:t>
      </w:r>
      <w:r w:rsidR="00D1278C" w:rsidRPr="00C77B7C">
        <w:rPr>
          <w:rFonts w:ascii="Times New Roman" w:hAnsi="Times New Roman" w:cs="Times New Roman"/>
          <w:sz w:val="20"/>
          <w:szCs w:val="20"/>
        </w:rPr>
        <w:t xml:space="preserve">  </w:t>
      </w:r>
      <w:r w:rsidR="00E6551E">
        <w:rPr>
          <w:rFonts w:ascii="Times New Roman" w:hAnsi="Times New Roman" w:cs="Times New Roman"/>
          <w:sz w:val="20"/>
          <w:szCs w:val="20"/>
        </w:rPr>
        <w:t>Both chronology and the grid provide</w:t>
      </w:r>
      <w:r w:rsidR="00D1278C" w:rsidRPr="00C77B7C">
        <w:rPr>
          <w:rFonts w:ascii="Times New Roman" w:hAnsi="Times New Roman" w:cs="Times New Roman"/>
          <w:sz w:val="20"/>
          <w:szCs w:val="20"/>
        </w:rPr>
        <w:t xml:space="preserve"> co-ordinate</w:t>
      </w:r>
      <w:r w:rsidR="00E6551E">
        <w:rPr>
          <w:rFonts w:ascii="Times New Roman" w:hAnsi="Times New Roman" w:cs="Times New Roman"/>
          <w:sz w:val="20"/>
          <w:szCs w:val="20"/>
        </w:rPr>
        <w:t>s</w:t>
      </w:r>
      <w:r w:rsidR="00D1278C" w:rsidRPr="00C77B7C">
        <w:rPr>
          <w:rFonts w:ascii="Times New Roman" w:hAnsi="Times New Roman" w:cs="Times New Roman"/>
          <w:sz w:val="20"/>
          <w:szCs w:val="20"/>
        </w:rPr>
        <w:t>, relative systems that require a point of reference</w:t>
      </w:r>
      <w:r w:rsidR="000E018A" w:rsidRPr="00C77B7C">
        <w:rPr>
          <w:rFonts w:ascii="Times New Roman" w:hAnsi="Times New Roman" w:cs="Times New Roman"/>
          <w:sz w:val="20"/>
          <w:szCs w:val="20"/>
        </w:rPr>
        <w:t xml:space="preserve"> </w:t>
      </w:r>
      <w:r w:rsidR="00D1278C" w:rsidRPr="00C77B7C">
        <w:rPr>
          <w:rFonts w:ascii="Times New Roman" w:hAnsi="Times New Roman" w:cs="Times New Roman"/>
          <w:sz w:val="20"/>
          <w:szCs w:val="20"/>
        </w:rPr>
        <w:t>– in time for chronology, and in space for the grid, (a form of organising</w:t>
      </w:r>
      <w:r w:rsidR="00722381">
        <w:rPr>
          <w:rFonts w:ascii="Times New Roman" w:hAnsi="Times New Roman" w:cs="Times New Roman"/>
          <w:sz w:val="20"/>
          <w:szCs w:val="20"/>
        </w:rPr>
        <w:t xml:space="preserve"> and conceptualising space that</w:t>
      </w:r>
      <w:r w:rsidR="00D1278C" w:rsidRPr="00C77B7C">
        <w:rPr>
          <w:rFonts w:ascii="Times New Roman" w:hAnsi="Times New Roman" w:cs="Times New Roman"/>
          <w:sz w:val="20"/>
          <w:szCs w:val="20"/>
        </w:rPr>
        <w:t xml:space="preserve"> dates back to the Romans).</w:t>
      </w:r>
      <w:r w:rsidR="004C71A2" w:rsidRPr="004C71A2">
        <w:rPr>
          <w:rStyle w:val="FootnoteReference"/>
          <w:rFonts w:ascii="Times New Roman" w:hAnsi="Times New Roman" w:cs="Times New Roman"/>
          <w:sz w:val="20"/>
          <w:szCs w:val="20"/>
        </w:rPr>
        <w:t xml:space="preserve"> </w:t>
      </w:r>
      <w:r w:rsidR="004C71A2">
        <w:rPr>
          <w:rStyle w:val="FootnoteReference"/>
          <w:rFonts w:ascii="Times New Roman" w:hAnsi="Times New Roman" w:cs="Times New Roman"/>
          <w:sz w:val="20"/>
          <w:szCs w:val="20"/>
        </w:rPr>
        <w:footnoteReference w:id="10"/>
      </w:r>
      <w:r w:rsidR="004C71A2" w:rsidRPr="00C77B7C">
        <w:rPr>
          <w:rFonts w:ascii="Times New Roman" w:hAnsi="Times New Roman" w:cs="Times New Roman"/>
          <w:sz w:val="20"/>
          <w:szCs w:val="20"/>
        </w:rPr>
        <w:t xml:space="preserve"> </w:t>
      </w:r>
      <w:r w:rsidR="00D1278C" w:rsidRPr="00C77B7C">
        <w:rPr>
          <w:rFonts w:ascii="Times New Roman" w:hAnsi="Times New Roman" w:cs="Times New Roman"/>
          <w:sz w:val="20"/>
          <w:szCs w:val="20"/>
        </w:rPr>
        <w:t xml:space="preserve">  However, </w:t>
      </w:r>
      <w:r w:rsidR="00722381">
        <w:rPr>
          <w:rFonts w:ascii="Times New Roman" w:hAnsi="Times New Roman" w:cs="Times New Roman"/>
          <w:sz w:val="20"/>
          <w:szCs w:val="20"/>
        </w:rPr>
        <w:t xml:space="preserve">the sequential chronology of </w:t>
      </w:r>
      <w:r w:rsidR="00D1278C" w:rsidRPr="00C77B7C">
        <w:rPr>
          <w:rFonts w:ascii="Times New Roman" w:hAnsi="Times New Roman" w:cs="Times New Roman"/>
          <w:sz w:val="20"/>
          <w:szCs w:val="20"/>
        </w:rPr>
        <w:t>calendars</w:t>
      </w:r>
      <w:r w:rsidR="00D1278C" w:rsidRPr="00C77B7C">
        <w:rPr>
          <w:rFonts w:ascii="Times New Roman" w:hAnsi="Times New Roman" w:cs="Times New Roman"/>
          <w:color w:val="FF0000"/>
          <w:sz w:val="20"/>
          <w:szCs w:val="20"/>
        </w:rPr>
        <w:t xml:space="preserve"> </w:t>
      </w:r>
      <w:r w:rsidR="00722381">
        <w:rPr>
          <w:rFonts w:ascii="Times New Roman" w:hAnsi="Times New Roman" w:cs="Times New Roman"/>
          <w:sz w:val="20"/>
          <w:szCs w:val="20"/>
        </w:rPr>
        <w:t xml:space="preserve">is frequently designed in a </w:t>
      </w:r>
      <w:r w:rsidR="00D875C4">
        <w:rPr>
          <w:rFonts w:ascii="Times New Roman" w:hAnsi="Times New Roman" w:cs="Times New Roman"/>
          <w:sz w:val="20"/>
          <w:szCs w:val="20"/>
        </w:rPr>
        <w:t>spatial grid format [Fig. 4], occasionally  humorously [Fig 4] combining spatial and temporal representation</w:t>
      </w:r>
      <w:r w:rsidR="004C71A2">
        <w:rPr>
          <w:rFonts w:ascii="Times New Roman" w:hAnsi="Times New Roman" w:cs="Times New Roman"/>
          <w:sz w:val="20"/>
          <w:szCs w:val="20"/>
        </w:rPr>
        <w:t>s in order</w:t>
      </w:r>
      <w:r w:rsidR="00D875C4">
        <w:rPr>
          <w:rFonts w:ascii="Times New Roman" w:hAnsi="Times New Roman" w:cs="Times New Roman"/>
          <w:sz w:val="20"/>
          <w:szCs w:val="20"/>
        </w:rPr>
        <w:t xml:space="preserve"> to emphasise the two fundamental organising elements of t</w:t>
      </w:r>
      <w:r w:rsidR="004C71A2">
        <w:rPr>
          <w:rFonts w:ascii="Times New Roman" w:hAnsi="Times New Roman" w:cs="Times New Roman"/>
          <w:sz w:val="20"/>
          <w:szCs w:val="20"/>
        </w:rPr>
        <w:t xml:space="preserve">ime management: when and where. </w:t>
      </w:r>
      <w:r w:rsidR="00F57454">
        <w:rPr>
          <w:rFonts w:ascii="Times New Roman" w:hAnsi="Times New Roman" w:cs="Times New Roman"/>
          <w:sz w:val="20"/>
          <w:szCs w:val="20"/>
        </w:rPr>
        <w:t xml:space="preserve"> </w:t>
      </w:r>
      <w:r w:rsidR="00722381">
        <w:rPr>
          <w:rFonts w:ascii="Times New Roman" w:hAnsi="Times New Roman" w:cs="Times New Roman"/>
          <w:noProof/>
          <w:sz w:val="20"/>
          <w:szCs w:val="20"/>
          <w:lang w:eastAsia="en-GB"/>
        </w:rPr>
        <w:drawing>
          <wp:inline distT="0" distB="0" distL="0" distR="0" wp14:anchorId="511D5CEA" wp14:editId="3A39C5C1">
            <wp:extent cx="2197290" cy="3115803"/>
            <wp:effectExtent l="0" t="0" r="0" b="8890"/>
            <wp:docPr id="3" name="Picture 3" descr="H:\CONFERENCES\Narrative Matters 2014\Images\FinancialNewsMap_jpg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NFERENCES\Narrative Matters 2014\Images\FinancialNewsMap_jpg_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6439" cy="3128776"/>
                    </a:xfrm>
                    <a:prstGeom prst="rect">
                      <a:avLst/>
                    </a:prstGeom>
                    <a:noFill/>
                    <a:ln>
                      <a:noFill/>
                    </a:ln>
                  </pic:spPr>
                </pic:pic>
              </a:graphicData>
            </a:graphic>
          </wp:inline>
        </w:drawing>
      </w:r>
      <w:r w:rsidR="00722381">
        <w:rPr>
          <w:rFonts w:ascii="Times New Roman" w:hAnsi="Times New Roman" w:cs="Times New Roman"/>
          <w:sz w:val="20"/>
          <w:szCs w:val="20"/>
        </w:rPr>
        <w:t xml:space="preserve"> </w:t>
      </w:r>
      <w:r w:rsidR="00722381" w:rsidRPr="00722381">
        <w:rPr>
          <w:rFonts w:ascii="Times New Roman" w:hAnsi="Times New Roman" w:cs="Times New Roman"/>
          <w:sz w:val="18"/>
          <w:szCs w:val="18"/>
        </w:rPr>
        <w:t>Fig 4</w:t>
      </w:r>
      <w:r w:rsidR="00D861DE">
        <w:rPr>
          <w:rStyle w:val="FootnoteReference"/>
          <w:rFonts w:ascii="Times New Roman" w:hAnsi="Times New Roman" w:cs="Times New Roman"/>
          <w:sz w:val="18"/>
          <w:szCs w:val="18"/>
        </w:rPr>
        <w:footnoteReference w:id="11"/>
      </w:r>
      <w:r w:rsidR="00722381" w:rsidRPr="00722381">
        <w:rPr>
          <w:rFonts w:ascii="Times New Roman" w:hAnsi="Times New Roman" w:cs="Times New Roman"/>
          <w:sz w:val="18"/>
          <w:szCs w:val="18"/>
        </w:rPr>
        <w:t xml:space="preserve"> ©Victoria and Albert Museum, London</w:t>
      </w:r>
    </w:p>
    <w:p w14:paraId="0995A6F1" w14:textId="74C35583" w:rsidR="00722381" w:rsidRPr="00C77B7C" w:rsidRDefault="00722381" w:rsidP="00C77B7C">
      <w:pPr>
        <w:spacing w:line="240" w:lineRule="auto"/>
        <w:jc w:val="both"/>
        <w:rPr>
          <w:rFonts w:ascii="Times New Roman" w:hAnsi="Times New Roman" w:cs="Times New Roman"/>
          <w:sz w:val="20"/>
          <w:szCs w:val="20"/>
        </w:rPr>
      </w:pPr>
    </w:p>
    <w:p w14:paraId="261373D1" w14:textId="3F94156C" w:rsidR="000E018A" w:rsidRDefault="00E6551E" w:rsidP="00C77B7C">
      <w:pPr>
        <w:spacing w:line="240" w:lineRule="auto"/>
        <w:jc w:val="both"/>
        <w:rPr>
          <w:rFonts w:ascii="Times New Roman" w:hAnsi="Times New Roman" w:cs="Times New Roman"/>
          <w:sz w:val="20"/>
          <w:szCs w:val="20"/>
        </w:rPr>
      </w:pPr>
      <w:r>
        <w:rPr>
          <w:rFonts w:ascii="Times New Roman" w:hAnsi="Times New Roman" w:cs="Times New Roman"/>
          <w:sz w:val="20"/>
          <w:szCs w:val="20"/>
        </w:rPr>
        <w:t>To return to Hayde</w:t>
      </w:r>
      <w:r w:rsidR="000E018A" w:rsidRPr="00C77B7C">
        <w:rPr>
          <w:rFonts w:ascii="Times New Roman" w:hAnsi="Times New Roman" w:cs="Times New Roman"/>
          <w:sz w:val="20"/>
          <w:szCs w:val="20"/>
        </w:rPr>
        <w:t>n White: he suggested that annals and chronicles were not so much ‘imperfect’</w:t>
      </w:r>
      <w:r w:rsidR="004C71A2">
        <w:rPr>
          <w:rFonts w:ascii="Times New Roman" w:hAnsi="Times New Roman" w:cs="Times New Roman"/>
          <w:sz w:val="20"/>
          <w:szCs w:val="20"/>
        </w:rPr>
        <w:t xml:space="preserve"> histories but that instead</w:t>
      </w:r>
      <w:r w:rsidR="000E018A" w:rsidRPr="00C77B7C">
        <w:rPr>
          <w:rFonts w:ascii="Times New Roman" w:hAnsi="Times New Roman" w:cs="Times New Roman"/>
          <w:sz w:val="20"/>
          <w:szCs w:val="20"/>
        </w:rPr>
        <w:t xml:space="preserve"> should be considered as evidence of ‘possible conceptions of historical reality’ in which the ‘perseverance of chronology as the organising principle of the discourse’ prevents the resolution we have come </w:t>
      </w:r>
      <w:r w:rsidR="000E018A" w:rsidRPr="00C77B7C">
        <w:rPr>
          <w:rFonts w:ascii="Times New Roman" w:hAnsi="Times New Roman" w:cs="Times New Roman"/>
          <w:sz w:val="20"/>
          <w:szCs w:val="20"/>
        </w:rPr>
        <w:lastRenderedPageBreak/>
        <w:t>to</w:t>
      </w:r>
      <w:r w:rsidR="004C71A2">
        <w:rPr>
          <w:rFonts w:ascii="Times New Roman" w:hAnsi="Times New Roman" w:cs="Times New Roman"/>
          <w:sz w:val="20"/>
          <w:szCs w:val="20"/>
        </w:rPr>
        <w:t xml:space="preserve"> expect from stories</w:t>
      </w:r>
      <w:r w:rsidR="000E018A" w:rsidRPr="00C77B7C">
        <w:rPr>
          <w:rFonts w:ascii="Times New Roman" w:hAnsi="Times New Roman" w:cs="Times New Roman"/>
          <w:sz w:val="20"/>
          <w:szCs w:val="20"/>
        </w:rPr>
        <w:t>.</w:t>
      </w:r>
      <w:r w:rsidR="004C71A2">
        <w:rPr>
          <w:rStyle w:val="FootnoteReference"/>
          <w:rFonts w:ascii="Times New Roman" w:hAnsi="Times New Roman" w:cs="Times New Roman"/>
          <w:sz w:val="20"/>
          <w:szCs w:val="20"/>
        </w:rPr>
        <w:footnoteReference w:id="12"/>
      </w:r>
      <w:r w:rsidR="000E018A" w:rsidRPr="00C77B7C">
        <w:rPr>
          <w:rFonts w:ascii="Times New Roman" w:hAnsi="Times New Roman" w:cs="Times New Roman"/>
          <w:sz w:val="20"/>
          <w:szCs w:val="20"/>
        </w:rPr>
        <w:t xml:space="preserve"> </w:t>
      </w:r>
      <w:r w:rsidR="00FD77A4" w:rsidRPr="00C77B7C">
        <w:rPr>
          <w:rFonts w:ascii="Times New Roman" w:hAnsi="Times New Roman" w:cs="Times New Roman"/>
          <w:sz w:val="20"/>
          <w:szCs w:val="20"/>
        </w:rPr>
        <w:t xml:space="preserve">Calendars are of course only systems for the organisation, standardization of time and in some cases space, but diaries and journals with their sometimes dense focus on the unveiling of personal ‘meanings’ are firmly embedded in the canon of narrative forms. </w:t>
      </w:r>
    </w:p>
    <w:p w14:paraId="5E21EB18" w14:textId="77777777" w:rsidR="00C32300" w:rsidRDefault="00C32300" w:rsidP="00C77B7C">
      <w:pPr>
        <w:spacing w:line="240" w:lineRule="auto"/>
        <w:jc w:val="both"/>
        <w:rPr>
          <w:rFonts w:ascii="Times New Roman" w:hAnsi="Times New Roman" w:cs="Times New Roman"/>
          <w:b/>
          <w:sz w:val="20"/>
          <w:szCs w:val="20"/>
        </w:rPr>
      </w:pPr>
    </w:p>
    <w:p w14:paraId="5644E0D8" w14:textId="293E4B73" w:rsidR="00C32300" w:rsidRPr="00C32300" w:rsidRDefault="00C32300" w:rsidP="00C77B7C">
      <w:pPr>
        <w:spacing w:line="240" w:lineRule="auto"/>
        <w:jc w:val="both"/>
        <w:rPr>
          <w:rFonts w:ascii="Times New Roman" w:hAnsi="Times New Roman" w:cs="Times New Roman"/>
          <w:sz w:val="20"/>
          <w:szCs w:val="20"/>
        </w:rPr>
      </w:pPr>
      <w:r>
        <w:rPr>
          <w:rFonts w:ascii="Times New Roman" w:hAnsi="Times New Roman" w:cs="Times New Roman"/>
          <w:b/>
          <w:sz w:val="20"/>
          <w:szCs w:val="20"/>
        </w:rPr>
        <w:t>The autobiographical chronicle.</w:t>
      </w:r>
    </w:p>
    <w:p w14:paraId="6AA3CEB8" w14:textId="26635D24" w:rsidR="00C32300" w:rsidRDefault="00DB498C" w:rsidP="00C77B7C">
      <w:pPr>
        <w:spacing w:line="240" w:lineRule="auto"/>
        <w:jc w:val="both"/>
        <w:rPr>
          <w:rFonts w:ascii="Times New Roman" w:hAnsi="Times New Roman" w:cs="Times New Roman"/>
          <w:b/>
          <w:sz w:val="20"/>
          <w:szCs w:val="20"/>
        </w:rPr>
      </w:pPr>
      <w:r>
        <w:rPr>
          <w:rFonts w:ascii="Times New Roman" w:hAnsi="Times New Roman" w:cs="Times New Roman"/>
          <w:b/>
          <w:noProof/>
          <w:sz w:val="20"/>
          <w:szCs w:val="20"/>
          <w:lang w:eastAsia="en-GB"/>
        </w:rPr>
        <w:drawing>
          <wp:inline distT="0" distB="0" distL="0" distR="0" wp14:anchorId="1CA72AAF" wp14:editId="32D81326">
            <wp:extent cx="5725160" cy="1480820"/>
            <wp:effectExtent l="0" t="0" r="8890" b="5080"/>
            <wp:docPr id="4" name="Picture 4" descr="H:\CONFERENCES\Narrative Matters 2014\Images\Flett 6 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ONFERENCES\Narrative Matters 2014\Images\Flett 6 to 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160" cy="1480820"/>
                    </a:xfrm>
                    <a:prstGeom prst="rect">
                      <a:avLst/>
                    </a:prstGeom>
                    <a:noFill/>
                    <a:ln>
                      <a:noFill/>
                    </a:ln>
                  </pic:spPr>
                </pic:pic>
              </a:graphicData>
            </a:graphic>
          </wp:inline>
        </w:drawing>
      </w:r>
    </w:p>
    <w:p w14:paraId="4CF8FABB" w14:textId="1348D1A3" w:rsidR="00DB498C" w:rsidRDefault="00DB498C" w:rsidP="00C77B7C">
      <w:pPr>
        <w:spacing w:line="240" w:lineRule="auto"/>
        <w:jc w:val="both"/>
        <w:rPr>
          <w:rFonts w:ascii="Times New Roman" w:hAnsi="Times New Roman" w:cs="Times New Roman"/>
          <w:sz w:val="18"/>
          <w:szCs w:val="18"/>
        </w:rPr>
      </w:pPr>
      <w:r w:rsidRPr="00DB498C">
        <w:rPr>
          <w:rFonts w:ascii="Times New Roman" w:hAnsi="Times New Roman" w:cs="Times New Roman"/>
          <w:sz w:val="18"/>
          <w:szCs w:val="18"/>
        </w:rPr>
        <w:t>Fig 5</w:t>
      </w:r>
      <w:r w:rsidR="0015731A">
        <w:rPr>
          <w:rFonts w:ascii="Times New Roman" w:hAnsi="Times New Roman" w:cs="Times New Roman"/>
          <w:sz w:val="18"/>
          <w:szCs w:val="18"/>
        </w:rPr>
        <w:t xml:space="preserve"> [extract]</w:t>
      </w:r>
      <w:r w:rsidRPr="00DB498C">
        <w:rPr>
          <w:rFonts w:ascii="Times New Roman" w:hAnsi="Times New Roman" w:cs="Times New Roman"/>
          <w:sz w:val="18"/>
          <w:szCs w:val="18"/>
        </w:rPr>
        <w:t>. © The Trustees of the Mass Observation Archive, University of Sussex, UK.</w:t>
      </w:r>
    </w:p>
    <w:p w14:paraId="3FC6FEA3" w14:textId="6CCD53CA" w:rsidR="00DB498C" w:rsidRPr="0015731A" w:rsidRDefault="00DB498C" w:rsidP="00C77B7C">
      <w:pPr>
        <w:spacing w:line="240" w:lineRule="auto"/>
        <w:jc w:val="both"/>
        <w:rPr>
          <w:rFonts w:ascii="Times New Roman" w:hAnsi="Times New Roman" w:cs="Times New Roman"/>
          <w:sz w:val="20"/>
          <w:szCs w:val="20"/>
        </w:rPr>
      </w:pPr>
      <w:r w:rsidRPr="0015731A">
        <w:rPr>
          <w:rFonts w:ascii="Times New Roman" w:hAnsi="Times New Roman" w:cs="Times New Roman"/>
          <w:sz w:val="20"/>
          <w:szCs w:val="20"/>
        </w:rPr>
        <w:t xml:space="preserve">Mrs </w:t>
      </w:r>
      <w:proofErr w:type="spellStart"/>
      <w:r w:rsidRPr="0015731A">
        <w:rPr>
          <w:rFonts w:ascii="Times New Roman" w:hAnsi="Times New Roman" w:cs="Times New Roman"/>
          <w:sz w:val="20"/>
          <w:szCs w:val="20"/>
        </w:rPr>
        <w:t>Flett</w:t>
      </w:r>
      <w:proofErr w:type="spellEnd"/>
      <w:r w:rsidRPr="0015731A">
        <w:rPr>
          <w:rFonts w:ascii="Times New Roman" w:hAnsi="Times New Roman" w:cs="Times New Roman"/>
          <w:sz w:val="20"/>
          <w:szCs w:val="20"/>
        </w:rPr>
        <w:t>,</w:t>
      </w:r>
      <w:r w:rsidR="0015731A">
        <w:rPr>
          <w:rFonts w:ascii="Times New Roman" w:hAnsi="Times New Roman" w:cs="Times New Roman"/>
          <w:sz w:val="20"/>
          <w:szCs w:val="20"/>
        </w:rPr>
        <w:t xml:space="preserve"> </w:t>
      </w:r>
      <w:r w:rsidRPr="0015731A">
        <w:rPr>
          <w:rFonts w:ascii="Times New Roman" w:hAnsi="Times New Roman" w:cs="Times New Roman"/>
          <w:sz w:val="20"/>
          <w:szCs w:val="20"/>
        </w:rPr>
        <w:t>D</w:t>
      </w:r>
      <w:r w:rsidR="0015731A">
        <w:rPr>
          <w:rFonts w:ascii="Times New Roman" w:hAnsi="Times New Roman" w:cs="Times New Roman"/>
          <w:sz w:val="20"/>
          <w:szCs w:val="20"/>
        </w:rPr>
        <w:t>ay Survey Respondent Number 061, a housewife</w:t>
      </w:r>
      <w:r w:rsidR="0015731A" w:rsidRPr="0015731A">
        <w:rPr>
          <w:rFonts w:ascii="Times New Roman" w:hAnsi="Times New Roman" w:cs="Times New Roman"/>
          <w:sz w:val="20"/>
          <w:szCs w:val="20"/>
        </w:rPr>
        <w:t xml:space="preserve"> living in Scotland, took part in the call from the M</w:t>
      </w:r>
      <w:r w:rsidR="0015731A">
        <w:rPr>
          <w:rFonts w:ascii="Times New Roman" w:hAnsi="Times New Roman" w:cs="Times New Roman"/>
          <w:sz w:val="20"/>
          <w:szCs w:val="20"/>
        </w:rPr>
        <w:t>ass Observation study to record the</w:t>
      </w:r>
      <w:r w:rsidR="0015731A" w:rsidRPr="0015731A">
        <w:rPr>
          <w:rFonts w:ascii="Times New Roman" w:hAnsi="Times New Roman" w:cs="Times New Roman"/>
          <w:sz w:val="20"/>
          <w:szCs w:val="20"/>
        </w:rPr>
        <w:t xml:space="preserve"> 12 January, 1937.</w:t>
      </w:r>
      <w:r w:rsidR="0015731A">
        <w:rPr>
          <w:rFonts w:ascii="Times New Roman" w:hAnsi="Times New Roman" w:cs="Times New Roman"/>
          <w:sz w:val="20"/>
          <w:szCs w:val="20"/>
        </w:rPr>
        <w:t xml:space="preserve"> Her chronicle, which begins in the evening [Fig 5 extract] is as follows:</w:t>
      </w:r>
    </w:p>
    <w:p w14:paraId="459FAA26" w14:textId="4503862B" w:rsidR="00DF2B98" w:rsidRPr="00C77B7C" w:rsidRDefault="00DF2B98" w:rsidP="00C77B7C">
      <w:pPr>
        <w:spacing w:line="240" w:lineRule="auto"/>
        <w:jc w:val="both"/>
        <w:rPr>
          <w:rFonts w:ascii="Times New Roman" w:hAnsi="Times New Roman" w:cs="Times New Roman"/>
          <w:sz w:val="20"/>
          <w:szCs w:val="20"/>
        </w:rPr>
      </w:pPr>
      <w:r w:rsidRPr="00C77B7C">
        <w:rPr>
          <w:rFonts w:ascii="Times New Roman" w:hAnsi="Times New Roman" w:cs="Times New Roman"/>
          <w:sz w:val="20"/>
          <w:szCs w:val="20"/>
        </w:rPr>
        <w:t xml:space="preserve">6pm – 7.15  </w:t>
      </w:r>
      <w:r w:rsidRPr="00C77B7C">
        <w:rPr>
          <w:rFonts w:ascii="Times New Roman" w:hAnsi="Times New Roman" w:cs="Times New Roman"/>
          <w:sz w:val="20"/>
          <w:szCs w:val="20"/>
        </w:rPr>
        <w:tab/>
        <w:t xml:space="preserve">Supper. Mutton broth potatoes + meat. Tea, oatcakes, soda scones and raisin pie. </w:t>
      </w:r>
    </w:p>
    <w:p w14:paraId="333F0826" w14:textId="76473665" w:rsidR="00DF2B98" w:rsidRPr="00C77B7C" w:rsidRDefault="00DF2B98" w:rsidP="00C77B7C">
      <w:pPr>
        <w:spacing w:line="240" w:lineRule="auto"/>
        <w:jc w:val="both"/>
        <w:rPr>
          <w:rFonts w:ascii="Times New Roman" w:hAnsi="Times New Roman" w:cs="Times New Roman"/>
          <w:sz w:val="20"/>
          <w:szCs w:val="20"/>
        </w:rPr>
      </w:pPr>
      <w:r w:rsidRPr="00C77B7C">
        <w:rPr>
          <w:rFonts w:ascii="Times New Roman" w:hAnsi="Times New Roman" w:cs="Times New Roman"/>
          <w:sz w:val="20"/>
          <w:szCs w:val="20"/>
        </w:rPr>
        <w:tab/>
      </w:r>
      <w:r w:rsidRPr="00C77B7C">
        <w:rPr>
          <w:rFonts w:ascii="Times New Roman" w:hAnsi="Times New Roman" w:cs="Times New Roman"/>
          <w:sz w:val="20"/>
          <w:szCs w:val="20"/>
        </w:rPr>
        <w:tab/>
        <w:t>Children – soup potatoes milk + pie</w:t>
      </w:r>
    </w:p>
    <w:p w14:paraId="16167305" w14:textId="58722E98" w:rsidR="00DF2B98" w:rsidRPr="00C77B7C" w:rsidRDefault="00DF2B98" w:rsidP="00C77B7C">
      <w:pPr>
        <w:spacing w:line="240" w:lineRule="auto"/>
        <w:jc w:val="both"/>
        <w:rPr>
          <w:rFonts w:ascii="Times New Roman" w:hAnsi="Times New Roman" w:cs="Times New Roman"/>
          <w:sz w:val="20"/>
          <w:szCs w:val="20"/>
        </w:rPr>
      </w:pPr>
      <w:r w:rsidRPr="00C77B7C">
        <w:rPr>
          <w:rFonts w:ascii="Times New Roman" w:hAnsi="Times New Roman" w:cs="Times New Roman"/>
          <w:sz w:val="20"/>
          <w:szCs w:val="20"/>
        </w:rPr>
        <w:tab/>
      </w:r>
      <w:r w:rsidRPr="00C77B7C">
        <w:rPr>
          <w:rFonts w:ascii="Times New Roman" w:hAnsi="Times New Roman" w:cs="Times New Roman"/>
          <w:sz w:val="20"/>
          <w:szCs w:val="20"/>
        </w:rPr>
        <w:tab/>
        <w:t>News on radio</w:t>
      </w:r>
    </w:p>
    <w:p w14:paraId="24FEA7A5" w14:textId="48CDAF61" w:rsidR="00DF2B98" w:rsidRPr="00C77B7C" w:rsidRDefault="00DF2B98" w:rsidP="00C77B7C">
      <w:pPr>
        <w:spacing w:line="240" w:lineRule="auto"/>
        <w:ind w:left="1440" w:hanging="1440"/>
        <w:jc w:val="both"/>
        <w:rPr>
          <w:rFonts w:ascii="Times New Roman" w:hAnsi="Times New Roman" w:cs="Times New Roman"/>
          <w:sz w:val="20"/>
          <w:szCs w:val="20"/>
        </w:rPr>
      </w:pPr>
      <w:r w:rsidRPr="00C77B7C">
        <w:rPr>
          <w:rFonts w:ascii="Times New Roman" w:hAnsi="Times New Roman" w:cs="Times New Roman"/>
          <w:sz w:val="20"/>
          <w:szCs w:val="20"/>
        </w:rPr>
        <w:t xml:space="preserve">7.15 - 8 </w:t>
      </w:r>
      <w:r w:rsidRPr="00C77B7C">
        <w:rPr>
          <w:rFonts w:ascii="Times New Roman" w:hAnsi="Times New Roman" w:cs="Times New Roman"/>
          <w:sz w:val="20"/>
          <w:szCs w:val="20"/>
        </w:rPr>
        <w:tab/>
        <w:t>Cleared table, washed dishes, husband put seat on child’s car. Talking about the ‘Old New Year’ still held in the country districts – usually a dance, mostly Scotch Reels.</w:t>
      </w:r>
    </w:p>
    <w:p w14:paraId="580812FF" w14:textId="10A04CF6" w:rsidR="00DF2B98" w:rsidRPr="00C77B7C" w:rsidRDefault="00DF2B98" w:rsidP="00C77B7C">
      <w:pPr>
        <w:spacing w:line="240" w:lineRule="auto"/>
        <w:ind w:left="1440" w:hanging="1440"/>
        <w:jc w:val="both"/>
        <w:rPr>
          <w:rFonts w:ascii="Times New Roman" w:hAnsi="Times New Roman" w:cs="Times New Roman"/>
          <w:sz w:val="20"/>
          <w:szCs w:val="20"/>
        </w:rPr>
      </w:pPr>
      <w:r w:rsidRPr="00C77B7C">
        <w:rPr>
          <w:rFonts w:ascii="Times New Roman" w:hAnsi="Times New Roman" w:cs="Times New Roman"/>
          <w:sz w:val="20"/>
          <w:szCs w:val="20"/>
        </w:rPr>
        <w:t>8 – 8.10</w:t>
      </w:r>
      <w:r w:rsidRPr="00C77B7C">
        <w:rPr>
          <w:rFonts w:ascii="Times New Roman" w:hAnsi="Times New Roman" w:cs="Times New Roman"/>
          <w:sz w:val="20"/>
          <w:szCs w:val="20"/>
        </w:rPr>
        <w:tab/>
      </w:r>
      <w:proofErr w:type="gramStart"/>
      <w:r w:rsidRPr="00C77B7C">
        <w:rPr>
          <w:rFonts w:ascii="Times New Roman" w:hAnsi="Times New Roman" w:cs="Times New Roman"/>
          <w:sz w:val="20"/>
          <w:szCs w:val="20"/>
        </w:rPr>
        <w:t>Took</w:t>
      </w:r>
      <w:proofErr w:type="gramEnd"/>
      <w:r w:rsidRPr="00C77B7C">
        <w:rPr>
          <w:rFonts w:ascii="Times New Roman" w:hAnsi="Times New Roman" w:cs="Times New Roman"/>
          <w:sz w:val="20"/>
          <w:szCs w:val="20"/>
        </w:rPr>
        <w:t xml:space="preserve"> down Xmas decorations always left up till 12 Jan in this district. Rubbed Happy New Year of mirrors.  Put holly outside – bad luck to burn it –</w:t>
      </w:r>
    </w:p>
    <w:p w14:paraId="5A91D4D4" w14:textId="46A2427C" w:rsidR="00DF2B98" w:rsidRPr="00C77B7C" w:rsidRDefault="00DF2B98" w:rsidP="00C77B7C">
      <w:pPr>
        <w:spacing w:line="240" w:lineRule="auto"/>
        <w:ind w:left="1440" w:hanging="1440"/>
        <w:jc w:val="both"/>
        <w:rPr>
          <w:rFonts w:ascii="Times New Roman" w:hAnsi="Times New Roman" w:cs="Times New Roman"/>
          <w:sz w:val="20"/>
          <w:szCs w:val="20"/>
        </w:rPr>
      </w:pPr>
      <w:r w:rsidRPr="00C77B7C">
        <w:rPr>
          <w:rFonts w:ascii="Times New Roman" w:hAnsi="Times New Roman" w:cs="Times New Roman"/>
          <w:sz w:val="20"/>
          <w:szCs w:val="20"/>
        </w:rPr>
        <w:t xml:space="preserve">8.10 – 8.30 </w:t>
      </w:r>
      <w:r w:rsidR="00526029" w:rsidRPr="00C77B7C">
        <w:rPr>
          <w:rFonts w:ascii="Times New Roman" w:hAnsi="Times New Roman" w:cs="Times New Roman"/>
          <w:sz w:val="20"/>
          <w:szCs w:val="20"/>
        </w:rPr>
        <w:tab/>
      </w:r>
      <w:r w:rsidRPr="00C77B7C">
        <w:rPr>
          <w:rFonts w:ascii="Times New Roman" w:hAnsi="Times New Roman" w:cs="Times New Roman"/>
          <w:sz w:val="20"/>
          <w:szCs w:val="20"/>
        </w:rPr>
        <w:t>[inserted] Children put to bed</w:t>
      </w:r>
    </w:p>
    <w:p w14:paraId="7BD2E85A" w14:textId="7D0C9B17" w:rsidR="00DF2B98" w:rsidRPr="00C77B7C" w:rsidRDefault="00DF2B98" w:rsidP="00C77B7C">
      <w:pPr>
        <w:spacing w:line="240" w:lineRule="auto"/>
        <w:ind w:left="1440" w:hanging="1440"/>
        <w:jc w:val="both"/>
        <w:rPr>
          <w:rFonts w:ascii="Times New Roman" w:hAnsi="Times New Roman" w:cs="Times New Roman"/>
          <w:sz w:val="20"/>
          <w:szCs w:val="20"/>
        </w:rPr>
      </w:pPr>
      <w:r w:rsidRPr="00C77B7C">
        <w:rPr>
          <w:rFonts w:ascii="Times New Roman" w:hAnsi="Times New Roman" w:cs="Times New Roman"/>
          <w:sz w:val="20"/>
          <w:szCs w:val="20"/>
        </w:rPr>
        <w:t xml:space="preserve">8.30 – 9 </w:t>
      </w:r>
      <w:r w:rsidRPr="00C77B7C">
        <w:rPr>
          <w:rFonts w:ascii="Times New Roman" w:hAnsi="Times New Roman" w:cs="Times New Roman"/>
          <w:sz w:val="20"/>
          <w:szCs w:val="20"/>
        </w:rPr>
        <w:tab/>
        <w:t>Father in Law came in.  Radio shut off. Talked about weather, new road scheme Company</w:t>
      </w:r>
      <w:r w:rsidR="00526029" w:rsidRPr="00C77B7C">
        <w:rPr>
          <w:rFonts w:ascii="Times New Roman" w:hAnsi="Times New Roman" w:cs="Times New Roman"/>
          <w:sz w:val="20"/>
          <w:szCs w:val="20"/>
        </w:rPr>
        <w:t xml:space="preserve"> from Dunlop </w:t>
      </w:r>
      <w:proofErr w:type="spellStart"/>
      <w:r w:rsidR="00526029" w:rsidRPr="00C77B7C">
        <w:rPr>
          <w:rFonts w:ascii="Times New Roman" w:hAnsi="Times New Roman" w:cs="Times New Roman"/>
          <w:sz w:val="20"/>
          <w:szCs w:val="20"/>
        </w:rPr>
        <w:t>Ardinshire</w:t>
      </w:r>
      <w:proofErr w:type="spellEnd"/>
      <w:r w:rsidR="00526029" w:rsidRPr="00C77B7C">
        <w:rPr>
          <w:rFonts w:ascii="Times New Roman" w:hAnsi="Times New Roman" w:cs="Times New Roman"/>
          <w:sz w:val="20"/>
          <w:szCs w:val="20"/>
        </w:rPr>
        <w:t xml:space="preserve"> have contract improving road from </w:t>
      </w:r>
      <w:proofErr w:type="spellStart"/>
      <w:r w:rsidR="00526029" w:rsidRPr="00C77B7C">
        <w:rPr>
          <w:rFonts w:ascii="Times New Roman" w:hAnsi="Times New Roman" w:cs="Times New Roman"/>
          <w:sz w:val="20"/>
          <w:szCs w:val="20"/>
        </w:rPr>
        <w:t>Ardinshire</w:t>
      </w:r>
      <w:proofErr w:type="spellEnd"/>
      <w:r w:rsidR="00526029" w:rsidRPr="00C77B7C">
        <w:rPr>
          <w:rFonts w:ascii="Times New Roman" w:hAnsi="Times New Roman" w:cs="Times New Roman"/>
          <w:sz w:val="20"/>
          <w:szCs w:val="20"/>
        </w:rPr>
        <w:t>. Husband one of the joiners on the hut building.</w:t>
      </w:r>
    </w:p>
    <w:p w14:paraId="5932B03B" w14:textId="41C19579" w:rsidR="00526029" w:rsidRPr="00C77B7C" w:rsidRDefault="00526029" w:rsidP="00C77B7C">
      <w:pPr>
        <w:spacing w:line="240" w:lineRule="auto"/>
        <w:ind w:left="1440" w:hanging="1440"/>
        <w:jc w:val="both"/>
        <w:rPr>
          <w:rFonts w:ascii="Times New Roman" w:hAnsi="Times New Roman" w:cs="Times New Roman"/>
          <w:sz w:val="20"/>
          <w:szCs w:val="20"/>
        </w:rPr>
      </w:pPr>
      <w:r w:rsidRPr="00C77B7C">
        <w:rPr>
          <w:rFonts w:ascii="Times New Roman" w:hAnsi="Times New Roman" w:cs="Times New Roman"/>
          <w:sz w:val="20"/>
          <w:szCs w:val="20"/>
        </w:rPr>
        <w:t>9.30</w:t>
      </w:r>
      <w:r w:rsidRPr="00C77B7C">
        <w:rPr>
          <w:rFonts w:ascii="Times New Roman" w:hAnsi="Times New Roman" w:cs="Times New Roman"/>
          <w:sz w:val="20"/>
          <w:szCs w:val="20"/>
        </w:rPr>
        <w:tab/>
        <w:t xml:space="preserve">Made tea for Grandpa and the </w:t>
      </w:r>
      <w:proofErr w:type="spellStart"/>
      <w:r w:rsidRPr="00C77B7C">
        <w:rPr>
          <w:rFonts w:ascii="Times New Roman" w:hAnsi="Times New Roman" w:cs="Times New Roman"/>
          <w:sz w:val="20"/>
          <w:szCs w:val="20"/>
        </w:rPr>
        <w:t>grown ups</w:t>
      </w:r>
      <w:proofErr w:type="spellEnd"/>
      <w:r w:rsidRPr="00C77B7C">
        <w:rPr>
          <w:rFonts w:ascii="Times New Roman" w:hAnsi="Times New Roman" w:cs="Times New Roman"/>
          <w:sz w:val="20"/>
          <w:szCs w:val="20"/>
        </w:rPr>
        <w:t>.</w:t>
      </w:r>
    </w:p>
    <w:p w14:paraId="40DEE345" w14:textId="6A5E7BCD" w:rsidR="00526029" w:rsidRPr="00C77B7C" w:rsidRDefault="00526029" w:rsidP="00C77B7C">
      <w:pPr>
        <w:spacing w:line="240" w:lineRule="auto"/>
        <w:ind w:left="1440" w:hanging="1440"/>
        <w:jc w:val="both"/>
        <w:rPr>
          <w:rFonts w:ascii="Times New Roman" w:hAnsi="Times New Roman" w:cs="Times New Roman"/>
          <w:sz w:val="20"/>
          <w:szCs w:val="20"/>
        </w:rPr>
      </w:pPr>
      <w:r w:rsidRPr="00C77B7C">
        <w:rPr>
          <w:rFonts w:ascii="Times New Roman" w:hAnsi="Times New Roman" w:cs="Times New Roman"/>
          <w:sz w:val="20"/>
          <w:szCs w:val="20"/>
        </w:rPr>
        <w:t xml:space="preserve">9.30 – 10.30 </w:t>
      </w:r>
      <w:r w:rsidRPr="00C77B7C">
        <w:rPr>
          <w:rFonts w:ascii="Times New Roman" w:hAnsi="Times New Roman" w:cs="Times New Roman"/>
          <w:sz w:val="20"/>
          <w:szCs w:val="20"/>
        </w:rPr>
        <w:tab/>
      </w:r>
      <w:proofErr w:type="gramStart"/>
      <w:r w:rsidRPr="00C77B7C">
        <w:rPr>
          <w:rFonts w:ascii="Times New Roman" w:hAnsi="Times New Roman" w:cs="Times New Roman"/>
          <w:sz w:val="20"/>
          <w:szCs w:val="20"/>
        </w:rPr>
        <w:t>Play</w:t>
      </w:r>
      <w:proofErr w:type="gramEnd"/>
      <w:r w:rsidRPr="00C77B7C">
        <w:rPr>
          <w:rFonts w:ascii="Times New Roman" w:hAnsi="Times New Roman" w:cs="Times New Roman"/>
          <w:sz w:val="20"/>
          <w:szCs w:val="20"/>
        </w:rPr>
        <w:t xml:space="preserve"> the violin in turn.  Grandpa teaching husband and self.</w:t>
      </w:r>
    </w:p>
    <w:p w14:paraId="0C6DC656" w14:textId="0C0F2312" w:rsidR="00526029" w:rsidRPr="00C77B7C" w:rsidRDefault="00526029" w:rsidP="00C77B7C">
      <w:pPr>
        <w:spacing w:line="240" w:lineRule="auto"/>
        <w:ind w:left="1440" w:hanging="1440"/>
        <w:jc w:val="both"/>
        <w:rPr>
          <w:rFonts w:ascii="Times New Roman" w:hAnsi="Times New Roman" w:cs="Times New Roman"/>
          <w:sz w:val="20"/>
          <w:szCs w:val="20"/>
        </w:rPr>
      </w:pPr>
      <w:r w:rsidRPr="00C77B7C">
        <w:rPr>
          <w:rFonts w:ascii="Times New Roman" w:hAnsi="Times New Roman" w:cs="Times New Roman"/>
          <w:sz w:val="20"/>
          <w:szCs w:val="20"/>
        </w:rPr>
        <w:t>10.30 –</w:t>
      </w:r>
      <w:r w:rsidR="003C4B0F" w:rsidRPr="00C77B7C">
        <w:rPr>
          <w:rFonts w:ascii="Times New Roman" w:hAnsi="Times New Roman" w:cs="Times New Roman"/>
          <w:sz w:val="20"/>
          <w:szCs w:val="20"/>
        </w:rPr>
        <w:t xml:space="preserve"> 11</w:t>
      </w:r>
      <w:r w:rsidRPr="00C77B7C">
        <w:rPr>
          <w:rFonts w:ascii="Times New Roman" w:hAnsi="Times New Roman" w:cs="Times New Roman"/>
          <w:sz w:val="20"/>
          <w:szCs w:val="20"/>
        </w:rPr>
        <w:tab/>
        <w:t>Grandpa preparing to go home.</w:t>
      </w:r>
    </w:p>
    <w:p w14:paraId="17E0D086" w14:textId="70F98993" w:rsidR="00526029" w:rsidRPr="00C77B7C" w:rsidRDefault="00526029" w:rsidP="00C77B7C">
      <w:pPr>
        <w:spacing w:line="240" w:lineRule="auto"/>
        <w:ind w:left="1440" w:hanging="1440"/>
        <w:jc w:val="both"/>
        <w:rPr>
          <w:rFonts w:ascii="Times New Roman" w:hAnsi="Times New Roman" w:cs="Times New Roman"/>
          <w:sz w:val="20"/>
          <w:szCs w:val="20"/>
        </w:rPr>
      </w:pPr>
      <w:r w:rsidRPr="00C77B7C">
        <w:rPr>
          <w:rFonts w:ascii="Times New Roman" w:hAnsi="Times New Roman" w:cs="Times New Roman"/>
          <w:sz w:val="20"/>
          <w:szCs w:val="20"/>
        </w:rPr>
        <w:t xml:space="preserve">11 – 11.30 </w:t>
      </w:r>
      <w:r w:rsidRPr="00C77B7C">
        <w:rPr>
          <w:rFonts w:ascii="Times New Roman" w:hAnsi="Times New Roman" w:cs="Times New Roman"/>
          <w:sz w:val="20"/>
          <w:szCs w:val="20"/>
        </w:rPr>
        <w:tab/>
      </w:r>
      <w:proofErr w:type="gramStart"/>
      <w:r w:rsidRPr="00C77B7C">
        <w:rPr>
          <w:rFonts w:ascii="Times New Roman" w:hAnsi="Times New Roman" w:cs="Times New Roman"/>
          <w:sz w:val="20"/>
          <w:szCs w:val="20"/>
        </w:rPr>
        <w:t>Preparing</w:t>
      </w:r>
      <w:proofErr w:type="gramEnd"/>
      <w:r w:rsidRPr="00C77B7C">
        <w:rPr>
          <w:rFonts w:ascii="Times New Roman" w:hAnsi="Times New Roman" w:cs="Times New Roman"/>
          <w:sz w:val="20"/>
          <w:szCs w:val="20"/>
        </w:rPr>
        <w:t xml:space="preserve"> breakfast. Washed dishes, set table, laid out husbands working clothes.</w:t>
      </w:r>
    </w:p>
    <w:p w14:paraId="6E98A4DC" w14:textId="301FBDC5" w:rsidR="00526029" w:rsidRPr="00C77B7C" w:rsidRDefault="00526029" w:rsidP="00C77B7C">
      <w:pPr>
        <w:spacing w:line="240" w:lineRule="auto"/>
        <w:ind w:left="1440" w:hanging="1440"/>
        <w:jc w:val="both"/>
        <w:rPr>
          <w:rFonts w:ascii="Times New Roman" w:hAnsi="Times New Roman" w:cs="Times New Roman"/>
          <w:sz w:val="20"/>
          <w:szCs w:val="20"/>
        </w:rPr>
      </w:pPr>
      <w:r w:rsidRPr="00C77B7C">
        <w:rPr>
          <w:rFonts w:ascii="Times New Roman" w:hAnsi="Times New Roman" w:cs="Times New Roman"/>
          <w:sz w:val="20"/>
          <w:szCs w:val="20"/>
        </w:rPr>
        <w:t xml:space="preserve">11.30 </w:t>
      </w:r>
      <w:r w:rsidRPr="00C77B7C">
        <w:rPr>
          <w:rFonts w:ascii="Times New Roman" w:hAnsi="Times New Roman" w:cs="Times New Roman"/>
          <w:sz w:val="20"/>
          <w:szCs w:val="20"/>
        </w:rPr>
        <w:tab/>
        <w:t>Fell asleep listening to 3 clocks ticking. Sleet and noise of sea outside.</w:t>
      </w:r>
    </w:p>
    <w:p w14:paraId="40DC70E2" w14:textId="77777777" w:rsidR="000C4354" w:rsidRPr="00C77B7C" w:rsidRDefault="000C4354" w:rsidP="00C77B7C">
      <w:pPr>
        <w:spacing w:line="240" w:lineRule="auto"/>
        <w:ind w:left="1440" w:hanging="1440"/>
        <w:jc w:val="both"/>
        <w:rPr>
          <w:rFonts w:ascii="Times New Roman" w:hAnsi="Times New Roman" w:cs="Times New Roman"/>
          <w:sz w:val="20"/>
          <w:szCs w:val="20"/>
        </w:rPr>
      </w:pPr>
    </w:p>
    <w:p w14:paraId="7144FEE3" w14:textId="0CD30319" w:rsidR="00FD77A4" w:rsidRPr="00C77B7C" w:rsidRDefault="005B47EB" w:rsidP="00C77B7C">
      <w:pPr>
        <w:spacing w:line="240" w:lineRule="auto"/>
        <w:jc w:val="both"/>
        <w:rPr>
          <w:rFonts w:ascii="Times New Roman" w:hAnsi="Times New Roman" w:cs="Times New Roman"/>
          <w:sz w:val="20"/>
          <w:szCs w:val="20"/>
        </w:rPr>
      </w:pPr>
      <w:r w:rsidRPr="005B47EB">
        <w:rPr>
          <w:rFonts w:ascii="Times New Roman" w:hAnsi="Times New Roman" w:cs="Times New Roman"/>
          <w:sz w:val="20"/>
          <w:szCs w:val="20"/>
        </w:rPr>
        <w:t>Why is her account so brief?  Was it constrained by a modest reticence? Having agreed to take part, did she realise the</w:t>
      </w:r>
      <w:r>
        <w:rPr>
          <w:rFonts w:ascii="Times New Roman" w:hAnsi="Times New Roman" w:cs="Times New Roman"/>
          <w:sz w:val="20"/>
          <w:szCs w:val="20"/>
        </w:rPr>
        <w:t>re was insufficient time to dedicate to</w:t>
      </w:r>
      <w:r w:rsidRPr="005B47EB">
        <w:rPr>
          <w:rFonts w:ascii="Times New Roman" w:hAnsi="Times New Roman" w:cs="Times New Roman"/>
          <w:sz w:val="20"/>
          <w:szCs w:val="20"/>
        </w:rPr>
        <w:t xml:space="preserve"> a lengthier</w:t>
      </w:r>
      <w:r w:rsidR="004C71A2">
        <w:rPr>
          <w:rFonts w:ascii="Times New Roman" w:hAnsi="Times New Roman" w:cs="Times New Roman"/>
          <w:sz w:val="20"/>
          <w:szCs w:val="20"/>
        </w:rPr>
        <w:t xml:space="preserve"> more detailed</w:t>
      </w:r>
      <w:r w:rsidRPr="005B47EB">
        <w:rPr>
          <w:rFonts w:ascii="Times New Roman" w:hAnsi="Times New Roman" w:cs="Times New Roman"/>
          <w:sz w:val="20"/>
          <w:szCs w:val="20"/>
        </w:rPr>
        <w:t xml:space="preserve"> account? Or, did she wish t</w:t>
      </w:r>
      <w:r>
        <w:rPr>
          <w:rFonts w:ascii="Times New Roman" w:hAnsi="Times New Roman" w:cs="Times New Roman"/>
          <w:sz w:val="20"/>
          <w:szCs w:val="20"/>
        </w:rPr>
        <w:t>o merely distil the ordinariness</w:t>
      </w:r>
      <w:r w:rsidRPr="005B47EB">
        <w:rPr>
          <w:rFonts w:ascii="Times New Roman" w:hAnsi="Times New Roman" w:cs="Times New Roman"/>
          <w:sz w:val="20"/>
          <w:szCs w:val="20"/>
        </w:rPr>
        <w:t xml:space="preserve"> of that January day? Did she feel, like me, that there really wasn’t much to tell? </w:t>
      </w:r>
      <w:r>
        <w:rPr>
          <w:rFonts w:ascii="Times New Roman" w:hAnsi="Times New Roman" w:cs="Times New Roman"/>
          <w:sz w:val="20"/>
          <w:szCs w:val="20"/>
        </w:rPr>
        <w:t>What led her to lay out the day</w:t>
      </w:r>
      <w:r w:rsidR="004C71A2">
        <w:rPr>
          <w:rFonts w:ascii="Times New Roman" w:hAnsi="Times New Roman" w:cs="Times New Roman"/>
          <w:sz w:val="20"/>
          <w:szCs w:val="20"/>
        </w:rPr>
        <w:t xml:space="preserve"> in this way? Rather than speculating on her intentions</w:t>
      </w:r>
      <w:r>
        <w:rPr>
          <w:rFonts w:ascii="Times New Roman" w:hAnsi="Times New Roman" w:cs="Times New Roman"/>
          <w:sz w:val="20"/>
          <w:szCs w:val="20"/>
        </w:rPr>
        <w:t>, I would like to propose that t</w:t>
      </w:r>
      <w:r w:rsidR="004C71A2">
        <w:rPr>
          <w:rFonts w:ascii="Times New Roman" w:hAnsi="Times New Roman" w:cs="Times New Roman"/>
          <w:sz w:val="20"/>
          <w:szCs w:val="20"/>
        </w:rPr>
        <w:t>he form she choose</w:t>
      </w:r>
      <w:r w:rsidR="00CC1262">
        <w:rPr>
          <w:rFonts w:ascii="Times New Roman" w:hAnsi="Times New Roman" w:cs="Times New Roman"/>
          <w:sz w:val="20"/>
          <w:szCs w:val="20"/>
        </w:rPr>
        <w:t xml:space="preserve"> reveals the capacity of the chronicle to </w:t>
      </w:r>
      <w:r w:rsidR="0074370F">
        <w:rPr>
          <w:rFonts w:ascii="Times New Roman" w:hAnsi="Times New Roman" w:cs="Times New Roman"/>
          <w:sz w:val="20"/>
          <w:szCs w:val="20"/>
        </w:rPr>
        <w:t>convey the structure and activities</w:t>
      </w:r>
      <w:r w:rsidR="00CC1262">
        <w:rPr>
          <w:rFonts w:ascii="Times New Roman" w:hAnsi="Times New Roman" w:cs="Times New Roman"/>
          <w:sz w:val="20"/>
          <w:szCs w:val="20"/>
        </w:rPr>
        <w:t xml:space="preserve"> of daily life and its habits.  </w:t>
      </w:r>
      <w:r w:rsidR="00FD77A4" w:rsidRPr="00C77B7C">
        <w:rPr>
          <w:rFonts w:ascii="Times New Roman" w:hAnsi="Times New Roman" w:cs="Times New Roman"/>
          <w:sz w:val="20"/>
          <w:szCs w:val="20"/>
        </w:rPr>
        <w:t>Unlike the medieval chronicles</w:t>
      </w:r>
      <w:r w:rsidR="004C71A2">
        <w:rPr>
          <w:rFonts w:ascii="Times New Roman" w:hAnsi="Times New Roman" w:cs="Times New Roman"/>
          <w:sz w:val="20"/>
          <w:szCs w:val="20"/>
        </w:rPr>
        <w:t xml:space="preserve">, </w:t>
      </w:r>
      <w:r w:rsidR="00FD77A4" w:rsidRPr="00C77B7C">
        <w:rPr>
          <w:rFonts w:ascii="Times New Roman" w:hAnsi="Times New Roman" w:cs="Times New Roman"/>
          <w:sz w:val="20"/>
          <w:szCs w:val="20"/>
        </w:rPr>
        <w:t>the ex</w:t>
      </w:r>
      <w:r w:rsidR="00DF2B98" w:rsidRPr="00C77B7C">
        <w:rPr>
          <w:rFonts w:ascii="Times New Roman" w:hAnsi="Times New Roman" w:cs="Times New Roman"/>
          <w:sz w:val="20"/>
          <w:szCs w:val="20"/>
        </w:rPr>
        <w:t>amples Hayden White ref</w:t>
      </w:r>
      <w:r w:rsidR="004C71A2">
        <w:rPr>
          <w:rFonts w:ascii="Times New Roman" w:hAnsi="Times New Roman" w:cs="Times New Roman"/>
          <w:sz w:val="20"/>
          <w:szCs w:val="20"/>
        </w:rPr>
        <w:t>ers to, this</w:t>
      </w:r>
      <w:r w:rsidR="00DF2B98" w:rsidRPr="00C77B7C">
        <w:rPr>
          <w:rFonts w:ascii="Times New Roman" w:hAnsi="Times New Roman" w:cs="Times New Roman"/>
          <w:sz w:val="20"/>
          <w:szCs w:val="20"/>
        </w:rPr>
        <w:t xml:space="preserve"> chronicle has a subject and an object: Mrs </w:t>
      </w:r>
      <w:proofErr w:type="spellStart"/>
      <w:r w:rsidR="00DF2B98" w:rsidRPr="00C77B7C">
        <w:rPr>
          <w:rFonts w:ascii="Times New Roman" w:hAnsi="Times New Roman" w:cs="Times New Roman"/>
          <w:sz w:val="20"/>
          <w:szCs w:val="20"/>
        </w:rPr>
        <w:t>Fl</w:t>
      </w:r>
      <w:r w:rsidR="00A02984" w:rsidRPr="00C77B7C">
        <w:rPr>
          <w:rFonts w:ascii="Times New Roman" w:hAnsi="Times New Roman" w:cs="Times New Roman"/>
          <w:sz w:val="20"/>
          <w:szCs w:val="20"/>
        </w:rPr>
        <w:t>ett</w:t>
      </w:r>
      <w:proofErr w:type="spellEnd"/>
      <w:r w:rsidR="00A02984" w:rsidRPr="00C77B7C">
        <w:rPr>
          <w:rFonts w:ascii="Times New Roman" w:hAnsi="Times New Roman" w:cs="Times New Roman"/>
          <w:sz w:val="20"/>
          <w:szCs w:val="20"/>
        </w:rPr>
        <w:t xml:space="preserve"> writing for Mass</w:t>
      </w:r>
      <w:r w:rsidR="00627B7C">
        <w:rPr>
          <w:rFonts w:ascii="Times New Roman" w:hAnsi="Times New Roman" w:cs="Times New Roman"/>
          <w:sz w:val="20"/>
          <w:szCs w:val="20"/>
        </w:rPr>
        <w:t xml:space="preserve"> </w:t>
      </w:r>
      <w:r w:rsidR="00A02984" w:rsidRPr="00C77B7C">
        <w:rPr>
          <w:rFonts w:ascii="Times New Roman" w:hAnsi="Times New Roman" w:cs="Times New Roman"/>
          <w:sz w:val="20"/>
          <w:szCs w:val="20"/>
        </w:rPr>
        <w:t>Observation</w:t>
      </w:r>
      <w:r w:rsidR="003C4B0F" w:rsidRPr="00C77B7C">
        <w:rPr>
          <w:rFonts w:ascii="Times New Roman" w:hAnsi="Times New Roman" w:cs="Times New Roman"/>
          <w:sz w:val="20"/>
          <w:szCs w:val="20"/>
        </w:rPr>
        <w:t xml:space="preserve"> [MO]</w:t>
      </w:r>
      <w:r w:rsidR="00A02984" w:rsidRPr="00C77B7C">
        <w:rPr>
          <w:rFonts w:ascii="Times New Roman" w:hAnsi="Times New Roman" w:cs="Times New Roman"/>
          <w:sz w:val="20"/>
          <w:szCs w:val="20"/>
        </w:rPr>
        <w:t>, knowingly participating in an ‘anthropology of ourselves’ the goal of its founder Tom Harrison.  The date and the times are chronological signifiers th</w:t>
      </w:r>
      <w:r w:rsidR="00CE4B13" w:rsidRPr="00C77B7C">
        <w:rPr>
          <w:rFonts w:ascii="Times New Roman" w:hAnsi="Times New Roman" w:cs="Times New Roman"/>
          <w:sz w:val="20"/>
          <w:szCs w:val="20"/>
        </w:rPr>
        <w:t xml:space="preserve">at point to the </w:t>
      </w:r>
      <w:proofErr w:type="spellStart"/>
      <w:r w:rsidR="00CE4B13" w:rsidRPr="00C77B7C">
        <w:rPr>
          <w:rFonts w:ascii="Times New Roman" w:hAnsi="Times New Roman" w:cs="Times New Roman"/>
          <w:sz w:val="20"/>
          <w:szCs w:val="20"/>
        </w:rPr>
        <w:t>signifieds</w:t>
      </w:r>
      <w:proofErr w:type="spellEnd"/>
      <w:r w:rsidR="00CE4B13" w:rsidRPr="00C77B7C">
        <w:rPr>
          <w:rFonts w:ascii="Times New Roman" w:hAnsi="Times New Roman" w:cs="Times New Roman"/>
          <w:sz w:val="20"/>
          <w:szCs w:val="20"/>
        </w:rPr>
        <w:t xml:space="preserve"> that</w:t>
      </w:r>
      <w:r w:rsidR="004C71A2">
        <w:rPr>
          <w:rFonts w:ascii="Times New Roman" w:hAnsi="Times New Roman" w:cs="Times New Roman"/>
          <w:sz w:val="20"/>
          <w:szCs w:val="20"/>
        </w:rPr>
        <w:t xml:space="preserve"> Mrs </w:t>
      </w:r>
      <w:proofErr w:type="spellStart"/>
      <w:r w:rsidR="004C71A2">
        <w:rPr>
          <w:rFonts w:ascii="Times New Roman" w:hAnsi="Times New Roman" w:cs="Times New Roman"/>
          <w:sz w:val="20"/>
          <w:szCs w:val="20"/>
        </w:rPr>
        <w:t>Flett</w:t>
      </w:r>
      <w:proofErr w:type="spellEnd"/>
      <w:r w:rsidR="004C71A2">
        <w:rPr>
          <w:rFonts w:ascii="Times New Roman" w:hAnsi="Times New Roman" w:cs="Times New Roman"/>
          <w:sz w:val="20"/>
          <w:szCs w:val="20"/>
        </w:rPr>
        <w:t xml:space="preserve"> has chosen to</w:t>
      </w:r>
      <w:r w:rsidR="0015731A">
        <w:rPr>
          <w:rFonts w:ascii="Times New Roman" w:hAnsi="Times New Roman" w:cs="Times New Roman"/>
          <w:sz w:val="20"/>
          <w:szCs w:val="20"/>
        </w:rPr>
        <w:t xml:space="preserve"> document </w:t>
      </w:r>
      <w:r w:rsidR="0074370F">
        <w:rPr>
          <w:rFonts w:ascii="Times New Roman" w:hAnsi="Times New Roman" w:cs="Times New Roman"/>
          <w:sz w:val="20"/>
          <w:szCs w:val="20"/>
        </w:rPr>
        <w:t xml:space="preserve">as </w:t>
      </w:r>
      <w:r w:rsidR="0015731A">
        <w:rPr>
          <w:rFonts w:ascii="Times New Roman" w:hAnsi="Times New Roman" w:cs="Times New Roman"/>
          <w:sz w:val="20"/>
          <w:szCs w:val="20"/>
        </w:rPr>
        <w:t>having occurred on 12 Jan</w:t>
      </w:r>
      <w:r w:rsidR="00A02984" w:rsidRPr="00C77B7C">
        <w:rPr>
          <w:rFonts w:ascii="Times New Roman" w:hAnsi="Times New Roman" w:cs="Times New Roman"/>
          <w:sz w:val="20"/>
          <w:szCs w:val="20"/>
        </w:rPr>
        <w:t>, 1937</w:t>
      </w:r>
      <w:r w:rsidR="0015731A">
        <w:rPr>
          <w:rFonts w:ascii="Times New Roman" w:hAnsi="Times New Roman" w:cs="Times New Roman"/>
          <w:sz w:val="20"/>
          <w:szCs w:val="20"/>
        </w:rPr>
        <w:t>, a seemingly un-extraordinary day</w:t>
      </w:r>
      <w:r w:rsidR="00A02984" w:rsidRPr="00C77B7C">
        <w:rPr>
          <w:rFonts w:ascii="Times New Roman" w:hAnsi="Times New Roman" w:cs="Times New Roman"/>
          <w:sz w:val="20"/>
          <w:szCs w:val="20"/>
        </w:rPr>
        <w:t xml:space="preserve">. Unlike the </w:t>
      </w:r>
      <w:r w:rsidR="00A02984" w:rsidRPr="00C77B7C">
        <w:rPr>
          <w:rFonts w:ascii="Times New Roman" w:hAnsi="Times New Roman" w:cs="Times New Roman"/>
          <w:sz w:val="20"/>
          <w:szCs w:val="20"/>
        </w:rPr>
        <w:lastRenderedPageBreak/>
        <w:t>private, confessional diary, her account will be public –</w:t>
      </w:r>
      <w:r w:rsidR="003C4B0F" w:rsidRPr="00C77B7C">
        <w:rPr>
          <w:rFonts w:ascii="Times New Roman" w:hAnsi="Times New Roman" w:cs="Times New Roman"/>
          <w:sz w:val="20"/>
          <w:szCs w:val="20"/>
        </w:rPr>
        <w:t xml:space="preserve"> or at least read by the MO</w:t>
      </w:r>
      <w:r w:rsidR="00A02984" w:rsidRPr="00C77B7C">
        <w:rPr>
          <w:rFonts w:ascii="Times New Roman" w:hAnsi="Times New Roman" w:cs="Times New Roman"/>
          <w:sz w:val="20"/>
          <w:szCs w:val="20"/>
        </w:rPr>
        <w:t xml:space="preserve"> team, and therefore she documents the routines of her family life and its participants, as well as referring to the distinctive locality to w</w:t>
      </w:r>
      <w:r w:rsidR="002D0B03">
        <w:rPr>
          <w:rFonts w:ascii="Times New Roman" w:hAnsi="Times New Roman" w:cs="Times New Roman"/>
          <w:sz w:val="20"/>
          <w:szCs w:val="20"/>
        </w:rPr>
        <w:t xml:space="preserve">hich she and her family belong. </w:t>
      </w:r>
    </w:p>
    <w:p w14:paraId="461C9A60" w14:textId="56BD76A6" w:rsidR="002B03FD" w:rsidRPr="00C77B7C" w:rsidRDefault="00A02984" w:rsidP="00C77B7C">
      <w:pPr>
        <w:spacing w:line="240" w:lineRule="auto"/>
        <w:jc w:val="both"/>
        <w:rPr>
          <w:rFonts w:ascii="Times New Roman" w:hAnsi="Times New Roman" w:cs="Times New Roman"/>
          <w:sz w:val="20"/>
          <w:szCs w:val="20"/>
        </w:rPr>
      </w:pPr>
      <w:r w:rsidRPr="00C77B7C">
        <w:rPr>
          <w:rFonts w:ascii="Times New Roman" w:hAnsi="Times New Roman" w:cs="Times New Roman"/>
          <w:sz w:val="20"/>
          <w:szCs w:val="20"/>
        </w:rPr>
        <w:t>We know that this text was mostly likely to have been written the following day</w:t>
      </w:r>
      <w:r w:rsidR="003C4B0F" w:rsidRPr="00C77B7C">
        <w:rPr>
          <w:rFonts w:ascii="Times New Roman" w:hAnsi="Times New Roman" w:cs="Times New Roman"/>
          <w:sz w:val="20"/>
          <w:szCs w:val="20"/>
        </w:rPr>
        <w:t xml:space="preserve"> and therefore, does have the quality of a ret</w:t>
      </w:r>
      <w:r w:rsidR="00CE4B13" w:rsidRPr="00C77B7C">
        <w:rPr>
          <w:rFonts w:ascii="Times New Roman" w:hAnsi="Times New Roman" w:cs="Times New Roman"/>
          <w:sz w:val="20"/>
          <w:szCs w:val="20"/>
        </w:rPr>
        <w:t>rospective reflection about</w:t>
      </w:r>
      <w:r w:rsidR="003C4B0F" w:rsidRPr="00C77B7C">
        <w:rPr>
          <w:rFonts w:ascii="Times New Roman" w:hAnsi="Times New Roman" w:cs="Times New Roman"/>
          <w:sz w:val="20"/>
          <w:szCs w:val="20"/>
        </w:rPr>
        <w:t xml:space="preserve"> which events </w:t>
      </w:r>
      <w:r w:rsidR="004C71A2">
        <w:rPr>
          <w:rFonts w:ascii="Times New Roman" w:hAnsi="Times New Roman" w:cs="Times New Roman"/>
          <w:sz w:val="20"/>
          <w:szCs w:val="20"/>
        </w:rPr>
        <w:t xml:space="preserve">and activities </w:t>
      </w:r>
      <w:r w:rsidR="003C4B0F" w:rsidRPr="00C77B7C">
        <w:rPr>
          <w:rFonts w:ascii="Times New Roman" w:hAnsi="Times New Roman" w:cs="Times New Roman"/>
          <w:sz w:val="20"/>
          <w:szCs w:val="20"/>
        </w:rPr>
        <w:t>should be recorded for MO</w:t>
      </w:r>
      <w:r w:rsidR="008C6FCB">
        <w:rPr>
          <w:rFonts w:ascii="Times New Roman" w:hAnsi="Times New Roman" w:cs="Times New Roman"/>
          <w:sz w:val="20"/>
          <w:szCs w:val="20"/>
        </w:rPr>
        <w:t xml:space="preserve"> project.  Family are referred to by their generic titles, not personal names.  The timings must surely be approximate, </w:t>
      </w:r>
      <w:r w:rsidR="003C4B0F" w:rsidRPr="00C77B7C">
        <w:rPr>
          <w:rFonts w:ascii="Times New Roman" w:hAnsi="Times New Roman" w:cs="Times New Roman"/>
          <w:sz w:val="20"/>
          <w:szCs w:val="20"/>
        </w:rPr>
        <w:t>but despite the eco</w:t>
      </w:r>
      <w:r w:rsidR="002D0B03">
        <w:rPr>
          <w:rFonts w:ascii="Times New Roman" w:hAnsi="Times New Roman" w:cs="Times New Roman"/>
          <w:sz w:val="20"/>
          <w:szCs w:val="20"/>
        </w:rPr>
        <w:t xml:space="preserve">nomy of means, Mrs </w:t>
      </w:r>
      <w:proofErr w:type="spellStart"/>
      <w:r w:rsidR="002D0B03">
        <w:rPr>
          <w:rFonts w:ascii="Times New Roman" w:hAnsi="Times New Roman" w:cs="Times New Roman"/>
          <w:sz w:val="20"/>
          <w:szCs w:val="20"/>
        </w:rPr>
        <w:t>Flett</w:t>
      </w:r>
      <w:proofErr w:type="spellEnd"/>
      <w:r w:rsidR="002D0B03">
        <w:rPr>
          <w:rFonts w:ascii="Times New Roman" w:hAnsi="Times New Roman" w:cs="Times New Roman"/>
          <w:sz w:val="20"/>
          <w:szCs w:val="20"/>
        </w:rPr>
        <w:t xml:space="preserve"> conveys</w:t>
      </w:r>
      <w:r w:rsidR="008C6FCB">
        <w:rPr>
          <w:rFonts w:ascii="Times New Roman" w:hAnsi="Times New Roman" w:cs="Times New Roman"/>
          <w:sz w:val="20"/>
          <w:szCs w:val="20"/>
        </w:rPr>
        <w:t xml:space="preserve"> her life</w:t>
      </w:r>
      <w:r w:rsidR="004C71A2">
        <w:rPr>
          <w:rFonts w:ascii="Times New Roman" w:hAnsi="Times New Roman" w:cs="Times New Roman"/>
          <w:sz w:val="20"/>
          <w:szCs w:val="20"/>
        </w:rPr>
        <w:t>,</w:t>
      </w:r>
      <w:r w:rsidR="008C6FCB">
        <w:rPr>
          <w:rFonts w:ascii="Times New Roman" w:hAnsi="Times New Roman" w:cs="Times New Roman"/>
          <w:sz w:val="20"/>
          <w:szCs w:val="20"/>
        </w:rPr>
        <w:t xml:space="preserve"> its</w:t>
      </w:r>
      <w:r w:rsidR="003C4B0F" w:rsidRPr="00C77B7C">
        <w:rPr>
          <w:rFonts w:ascii="Times New Roman" w:hAnsi="Times New Roman" w:cs="Times New Roman"/>
          <w:sz w:val="20"/>
          <w:szCs w:val="20"/>
        </w:rPr>
        <w:t xml:space="preserve"> activities and events </w:t>
      </w:r>
      <w:r w:rsidR="008C6FCB">
        <w:rPr>
          <w:rFonts w:ascii="Times New Roman" w:hAnsi="Times New Roman" w:cs="Times New Roman"/>
          <w:sz w:val="20"/>
          <w:szCs w:val="20"/>
        </w:rPr>
        <w:t xml:space="preserve">but without </w:t>
      </w:r>
      <w:r w:rsidR="003C4B0F" w:rsidRPr="00C77B7C">
        <w:rPr>
          <w:rFonts w:ascii="Times New Roman" w:hAnsi="Times New Roman" w:cs="Times New Roman"/>
          <w:sz w:val="20"/>
          <w:szCs w:val="20"/>
        </w:rPr>
        <w:t>the</w:t>
      </w:r>
      <w:r w:rsidR="00BA5A0F" w:rsidRPr="00C77B7C">
        <w:rPr>
          <w:rFonts w:ascii="Times New Roman" w:hAnsi="Times New Roman" w:cs="Times New Roman"/>
          <w:sz w:val="20"/>
          <w:szCs w:val="20"/>
        </w:rPr>
        <w:t xml:space="preserve"> personal revelations of many diarists </w:t>
      </w:r>
      <w:r w:rsidR="008C6FCB">
        <w:rPr>
          <w:rFonts w:ascii="Times New Roman" w:hAnsi="Times New Roman" w:cs="Times New Roman"/>
          <w:sz w:val="20"/>
          <w:szCs w:val="20"/>
        </w:rPr>
        <w:t>(</w:t>
      </w:r>
      <w:r w:rsidR="00BA5A0F" w:rsidRPr="00C77B7C">
        <w:rPr>
          <w:rFonts w:ascii="Times New Roman" w:hAnsi="Times New Roman" w:cs="Times New Roman"/>
          <w:sz w:val="20"/>
          <w:szCs w:val="20"/>
        </w:rPr>
        <w:t>including</w:t>
      </w:r>
      <w:r w:rsidR="008C6FCB">
        <w:rPr>
          <w:rFonts w:ascii="Times New Roman" w:hAnsi="Times New Roman" w:cs="Times New Roman"/>
          <w:sz w:val="20"/>
          <w:szCs w:val="20"/>
        </w:rPr>
        <w:t xml:space="preserve"> many others</w:t>
      </w:r>
      <w:r w:rsidR="00BA5A0F" w:rsidRPr="00C77B7C">
        <w:rPr>
          <w:rFonts w:ascii="Times New Roman" w:hAnsi="Times New Roman" w:cs="Times New Roman"/>
          <w:sz w:val="20"/>
          <w:szCs w:val="20"/>
        </w:rPr>
        <w:t xml:space="preserve"> writing for MO</w:t>
      </w:r>
      <w:r w:rsidR="008C6FCB">
        <w:rPr>
          <w:rFonts w:ascii="Times New Roman" w:hAnsi="Times New Roman" w:cs="Times New Roman"/>
          <w:sz w:val="20"/>
          <w:szCs w:val="20"/>
        </w:rPr>
        <w:t>)</w:t>
      </w:r>
      <w:r w:rsidR="00BA5A0F" w:rsidRPr="00C77B7C">
        <w:rPr>
          <w:rFonts w:ascii="Times New Roman" w:hAnsi="Times New Roman" w:cs="Times New Roman"/>
          <w:sz w:val="20"/>
          <w:szCs w:val="20"/>
        </w:rPr>
        <w:t>.</w:t>
      </w:r>
      <w:r w:rsidR="002D0B03">
        <w:rPr>
          <w:rFonts w:ascii="Times New Roman" w:hAnsi="Times New Roman" w:cs="Times New Roman"/>
          <w:sz w:val="20"/>
          <w:szCs w:val="20"/>
        </w:rPr>
        <w:t xml:space="preserve">  Nevertheless her narrative identities are</w:t>
      </w:r>
      <w:r w:rsidR="008C6FCB">
        <w:rPr>
          <w:rFonts w:ascii="Times New Roman" w:hAnsi="Times New Roman" w:cs="Times New Roman"/>
          <w:sz w:val="20"/>
          <w:szCs w:val="20"/>
        </w:rPr>
        <w:t xml:space="preserve"> established: mother</w:t>
      </w:r>
      <w:r w:rsidR="00CE4B13" w:rsidRPr="00C77B7C">
        <w:rPr>
          <w:rFonts w:ascii="Times New Roman" w:hAnsi="Times New Roman" w:cs="Times New Roman"/>
          <w:sz w:val="20"/>
          <w:szCs w:val="20"/>
        </w:rPr>
        <w:t>, wife, Scottish, daughter-in-law, musician, home-maker with a poetic sensibili</w:t>
      </w:r>
      <w:r w:rsidR="002D0B03">
        <w:rPr>
          <w:rFonts w:ascii="Times New Roman" w:hAnsi="Times New Roman" w:cs="Times New Roman"/>
          <w:sz w:val="20"/>
          <w:szCs w:val="20"/>
        </w:rPr>
        <w:t>ty</w:t>
      </w:r>
      <w:r w:rsidR="008C6FCB">
        <w:rPr>
          <w:rFonts w:ascii="Times New Roman" w:hAnsi="Times New Roman" w:cs="Times New Roman"/>
          <w:sz w:val="20"/>
          <w:szCs w:val="20"/>
        </w:rPr>
        <w:t xml:space="preserve">, </w:t>
      </w:r>
      <w:r w:rsidR="00F8559D">
        <w:rPr>
          <w:rFonts w:ascii="Times New Roman" w:hAnsi="Times New Roman" w:cs="Times New Roman"/>
          <w:sz w:val="20"/>
          <w:szCs w:val="20"/>
        </w:rPr>
        <w:t>and chronicler</w:t>
      </w:r>
      <w:r w:rsidR="008C6FCB">
        <w:rPr>
          <w:rFonts w:ascii="Times New Roman" w:hAnsi="Times New Roman" w:cs="Times New Roman"/>
          <w:sz w:val="20"/>
          <w:szCs w:val="20"/>
        </w:rPr>
        <w:t xml:space="preserve"> of the everyday</w:t>
      </w:r>
      <w:r w:rsidR="002D0B03">
        <w:rPr>
          <w:rFonts w:ascii="Times New Roman" w:hAnsi="Times New Roman" w:cs="Times New Roman"/>
          <w:sz w:val="20"/>
          <w:szCs w:val="20"/>
        </w:rPr>
        <w:t xml:space="preserve">. Despite the absence of pronouns, the act of recording her day in this abbreviated form does not preclude </w:t>
      </w:r>
      <w:r w:rsidR="008C6FCB">
        <w:rPr>
          <w:rFonts w:ascii="Times New Roman" w:hAnsi="Times New Roman" w:cs="Times New Roman"/>
          <w:sz w:val="20"/>
          <w:szCs w:val="20"/>
        </w:rPr>
        <w:t xml:space="preserve">or mask </w:t>
      </w:r>
      <w:r w:rsidR="002D0B03">
        <w:rPr>
          <w:rFonts w:ascii="Times New Roman" w:hAnsi="Times New Roman" w:cs="Times New Roman"/>
          <w:sz w:val="20"/>
          <w:szCs w:val="20"/>
        </w:rPr>
        <w:t>her agency as the performer of the w</w:t>
      </w:r>
      <w:r w:rsidR="008C6FCB">
        <w:rPr>
          <w:rFonts w:ascii="Times New Roman" w:hAnsi="Times New Roman" w:cs="Times New Roman"/>
          <w:sz w:val="20"/>
          <w:szCs w:val="20"/>
        </w:rPr>
        <w:t>riting ‘I’. As</w:t>
      </w:r>
      <w:r w:rsidR="00E10F15">
        <w:rPr>
          <w:rFonts w:ascii="Times New Roman" w:hAnsi="Times New Roman" w:cs="Times New Roman"/>
          <w:sz w:val="20"/>
          <w:szCs w:val="20"/>
        </w:rPr>
        <w:t xml:space="preserve"> L</w:t>
      </w:r>
      <w:r w:rsidR="002B03FD">
        <w:rPr>
          <w:rFonts w:ascii="Times New Roman" w:hAnsi="Times New Roman" w:cs="Times New Roman"/>
          <w:sz w:val="20"/>
          <w:szCs w:val="20"/>
        </w:rPr>
        <w:t xml:space="preserve">ouis </w:t>
      </w:r>
      <w:proofErr w:type="spellStart"/>
      <w:r w:rsidR="002B03FD">
        <w:rPr>
          <w:rFonts w:ascii="Times New Roman" w:hAnsi="Times New Roman" w:cs="Times New Roman"/>
          <w:sz w:val="20"/>
          <w:szCs w:val="20"/>
        </w:rPr>
        <w:t>Renza</w:t>
      </w:r>
      <w:proofErr w:type="spellEnd"/>
      <w:r w:rsidR="002B03FD">
        <w:rPr>
          <w:rFonts w:ascii="Times New Roman" w:hAnsi="Times New Roman" w:cs="Times New Roman"/>
          <w:sz w:val="20"/>
          <w:szCs w:val="20"/>
        </w:rPr>
        <w:t xml:space="preserve"> has pointed out</w:t>
      </w:r>
      <w:r w:rsidR="008C6FCB">
        <w:rPr>
          <w:rFonts w:ascii="Times New Roman" w:hAnsi="Times New Roman" w:cs="Times New Roman"/>
          <w:sz w:val="20"/>
          <w:szCs w:val="20"/>
        </w:rPr>
        <w:t xml:space="preserve">, </w:t>
      </w:r>
      <w:r w:rsidR="00E10F15">
        <w:rPr>
          <w:rFonts w:ascii="Times New Roman" w:hAnsi="Times New Roman" w:cs="Times New Roman"/>
          <w:sz w:val="20"/>
          <w:szCs w:val="20"/>
        </w:rPr>
        <w:t>autobiographical writing ‘entails a split intentionality: the “I” becoming a “he” or a “she”</w:t>
      </w:r>
      <w:r w:rsidR="008C6FCB">
        <w:rPr>
          <w:rFonts w:ascii="Times New Roman" w:hAnsi="Times New Roman" w:cs="Times New Roman"/>
          <w:sz w:val="20"/>
          <w:szCs w:val="20"/>
        </w:rPr>
        <w:t>.</w:t>
      </w:r>
      <w:r w:rsidR="002D0B03">
        <w:rPr>
          <w:rStyle w:val="FootnoteReference"/>
          <w:rFonts w:ascii="Times New Roman" w:hAnsi="Times New Roman" w:cs="Times New Roman"/>
          <w:sz w:val="20"/>
          <w:szCs w:val="20"/>
        </w:rPr>
        <w:footnoteReference w:id="13"/>
      </w:r>
      <w:r w:rsidR="00E10F15">
        <w:rPr>
          <w:rFonts w:ascii="Times New Roman" w:hAnsi="Times New Roman" w:cs="Times New Roman"/>
          <w:sz w:val="20"/>
          <w:szCs w:val="20"/>
        </w:rPr>
        <w:t xml:space="preserve"> </w:t>
      </w:r>
      <w:r w:rsidR="008C6FCB">
        <w:rPr>
          <w:rFonts w:ascii="Times New Roman" w:hAnsi="Times New Roman" w:cs="Times New Roman"/>
          <w:sz w:val="20"/>
          <w:szCs w:val="20"/>
        </w:rPr>
        <w:t>T</w:t>
      </w:r>
      <w:r w:rsidR="002B03FD">
        <w:rPr>
          <w:rFonts w:ascii="Times New Roman" w:hAnsi="Times New Roman" w:cs="Times New Roman"/>
          <w:sz w:val="20"/>
          <w:szCs w:val="20"/>
        </w:rPr>
        <w:t xml:space="preserve">hough one can only speculate this distancing at work in Mrs </w:t>
      </w:r>
      <w:proofErr w:type="spellStart"/>
      <w:r w:rsidR="002B03FD">
        <w:rPr>
          <w:rFonts w:ascii="Times New Roman" w:hAnsi="Times New Roman" w:cs="Times New Roman"/>
          <w:sz w:val="20"/>
          <w:szCs w:val="20"/>
        </w:rPr>
        <w:t>Flett’s</w:t>
      </w:r>
      <w:proofErr w:type="spellEnd"/>
      <w:r w:rsidR="00F013AD">
        <w:rPr>
          <w:rFonts w:ascii="Times New Roman" w:hAnsi="Times New Roman" w:cs="Times New Roman"/>
          <w:sz w:val="20"/>
          <w:szCs w:val="20"/>
        </w:rPr>
        <w:t xml:space="preserve"> account and how the culture of mid-1930s Scotland sha</w:t>
      </w:r>
      <w:r w:rsidR="006E1CB2">
        <w:rPr>
          <w:rFonts w:ascii="Times New Roman" w:hAnsi="Times New Roman" w:cs="Times New Roman"/>
          <w:sz w:val="20"/>
          <w:szCs w:val="20"/>
        </w:rPr>
        <w:t>ped her autobiographical performance</w:t>
      </w:r>
      <w:r w:rsidR="002B03FD">
        <w:rPr>
          <w:rFonts w:ascii="Times New Roman" w:hAnsi="Times New Roman" w:cs="Times New Roman"/>
          <w:sz w:val="20"/>
          <w:szCs w:val="20"/>
        </w:rPr>
        <w:t xml:space="preserve">. </w:t>
      </w:r>
    </w:p>
    <w:p w14:paraId="241D2FF2" w14:textId="3EDDCBB5" w:rsidR="00BA5A0F" w:rsidRPr="00C77B7C" w:rsidRDefault="00CC1262" w:rsidP="00C77B7C">
      <w:pPr>
        <w:spacing w:line="240" w:lineRule="auto"/>
        <w:jc w:val="both"/>
        <w:rPr>
          <w:rFonts w:ascii="Times New Roman" w:hAnsi="Times New Roman" w:cs="Times New Roman"/>
          <w:sz w:val="20"/>
          <w:szCs w:val="20"/>
        </w:rPr>
      </w:pPr>
      <w:r>
        <w:rPr>
          <w:rFonts w:ascii="Times New Roman" w:hAnsi="Times New Roman" w:cs="Times New Roman"/>
          <w:sz w:val="20"/>
          <w:szCs w:val="20"/>
        </w:rPr>
        <w:t>Certainly the diary was a common and i</w:t>
      </w:r>
      <w:r w:rsidR="008C6FCB">
        <w:rPr>
          <w:rFonts w:ascii="Times New Roman" w:hAnsi="Times New Roman" w:cs="Times New Roman"/>
          <w:sz w:val="20"/>
          <w:szCs w:val="20"/>
        </w:rPr>
        <w:t>ncreasingly popular form.  Its</w:t>
      </w:r>
      <w:r>
        <w:rPr>
          <w:rFonts w:ascii="Times New Roman" w:hAnsi="Times New Roman" w:cs="Times New Roman"/>
          <w:sz w:val="20"/>
          <w:szCs w:val="20"/>
        </w:rPr>
        <w:t xml:space="preserve"> sale</w:t>
      </w:r>
      <w:r w:rsidR="00AD7884" w:rsidRPr="00C77B7C">
        <w:rPr>
          <w:rFonts w:ascii="Times New Roman" w:hAnsi="Times New Roman" w:cs="Times New Roman"/>
          <w:sz w:val="20"/>
          <w:szCs w:val="20"/>
        </w:rPr>
        <w:t xml:space="preserve"> rose dramatically from the 250,000 that Letts were selling in</w:t>
      </w:r>
      <w:r w:rsidR="000F7D0C">
        <w:rPr>
          <w:rFonts w:ascii="Times New Roman" w:hAnsi="Times New Roman" w:cs="Times New Roman"/>
          <w:sz w:val="20"/>
          <w:szCs w:val="20"/>
        </w:rPr>
        <w:t xml:space="preserve"> 1900 to over 3 million in 1936.</w:t>
      </w:r>
      <w:r w:rsidR="00AD7884" w:rsidRPr="00C77B7C">
        <w:rPr>
          <w:rFonts w:ascii="Times New Roman" w:hAnsi="Times New Roman" w:cs="Times New Roman"/>
          <w:sz w:val="20"/>
          <w:szCs w:val="20"/>
        </w:rPr>
        <w:t xml:space="preserve"> </w:t>
      </w:r>
      <w:r w:rsidR="008C6FCB">
        <w:rPr>
          <w:rFonts w:ascii="Times New Roman" w:hAnsi="Times New Roman" w:cs="Times New Roman"/>
          <w:sz w:val="20"/>
          <w:szCs w:val="20"/>
        </w:rPr>
        <w:t xml:space="preserve"> The novelist Evelyn Waugh commented</w:t>
      </w:r>
      <w:r w:rsidR="0077384A" w:rsidRPr="00C77B7C">
        <w:rPr>
          <w:rFonts w:ascii="Times New Roman" w:hAnsi="Times New Roman" w:cs="Times New Roman"/>
          <w:sz w:val="20"/>
          <w:szCs w:val="20"/>
        </w:rPr>
        <w:t xml:space="preserve"> in </w:t>
      </w:r>
      <w:r w:rsidR="008C6FCB">
        <w:rPr>
          <w:rFonts w:ascii="Times New Roman" w:hAnsi="Times New Roman" w:cs="Times New Roman"/>
          <w:sz w:val="20"/>
          <w:szCs w:val="20"/>
        </w:rPr>
        <w:t xml:space="preserve">a </w:t>
      </w:r>
      <w:r w:rsidR="0077384A" w:rsidRPr="00C77B7C">
        <w:rPr>
          <w:rFonts w:ascii="Times New Roman" w:hAnsi="Times New Roman" w:cs="Times New Roman"/>
          <w:sz w:val="20"/>
          <w:szCs w:val="20"/>
        </w:rPr>
        <w:t>1930</w:t>
      </w:r>
      <w:r w:rsidR="008C6FCB">
        <w:rPr>
          <w:rFonts w:ascii="Times New Roman" w:hAnsi="Times New Roman" w:cs="Times New Roman"/>
          <w:sz w:val="20"/>
          <w:szCs w:val="20"/>
        </w:rPr>
        <w:t xml:space="preserve"> newspaper article</w:t>
      </w:r>
      <w:r w:rsidR="0077384A" w:rsidRPr="00C77B7C">
        <w:rPr>
          <w:rFonts w:ascii="Times New Roman" w:hAnsi="Times New Roman" w:cs="Times New Roman"/>
          <w:sz w:val="20"/>
          <w:szCs w:val="20"/>
        </w:rPr>
        <w:t xml:space="preserve"> </w:t>
      </w:r>
      <w:r w:rsidR="00AD7884" w:rsidRPr="00C77B7C">
        <w:rPr>
          <w:rFonts w:ascii="Times New Roman" w:hAnsi="Times New Roman" w:cs="Times New Roman"/>
          <w:sz w:val="20"/>
          <w:szCs w:val="20"/>
        </w:rPr>
        <w:t>that</w:t>
      </w:r>
      <w:r w:rsidR="008C6FCB">
        <w:rPr>
          <w:rFonts w:ascii="Times New Roman" w:hAnsi="Times New Roman" w:cs="Times New Roman"/>
          <w:sz w:val="20"/>
          <w:szCs w:val="20"/>
        </w:rPr>
        <w:t>,</w:t>
      </w:r>
      <w:r w:rsidR="00AD7884" w:rsidRPr="00C77B7C">
        <w:rPr>
          <w:rFonts w:ascii="Times New Roman" w:hAnsi="Times New Roman" w:cs="Times New Roman"/>
          <w:sz w:val="20"/>
          <w:szCs w:val="20"/>
        </w:rPr>
        <w:t xml:space="preserve"> ‘There is no one in the country whose life, properly recorded,</w:t>
      </w:r>
      <w:r w:rsidR="0077384A" w:rsidRPr="00C77B7C">
        <w:rPr>
          <w:rFonts w:ascii="Times New Roman" w:hAnsi="Times New Roman" w:cs="Times New Roman"/>
          <w:sz w:val="20"/>
          <w:szCs w:val="20"/>
        </w:rPr>
        <w:t xml:space="preserve"> </w:t>
      </w:r>
      <w:r w:rsidR="00AD7884" w:rsidRPr="00C77B7C">
        <w:rPr>
          <w:rFonts w:ascii="Times New Roman" w:hAnsi="Times New Roman" w:cs="Times New Roman"/>
          <w:sz w:val="20"/>
          <w:szCs w:val="20"/>
        </w:rPr>
        <w:t>would no</w:t>
      </w:r>
      <w:r w:rsidR="008C6FCB">
        <w:rPr>
          <w:rFonts w:ascii="Times New Roman" w:hAnsi="Times New Roman" w:cs="Times New Roman"/>
          <w:sz w:val="20"/>
          <w:szCs w:val="20"/>
        </w:rPr>
        <w:t>t make a thrilling book’, adding</w:t>
      </w:r>
      <w:r w:rsidR="00AD7884" w:rsidRPr="00C77B7C">
        <w:rPr>
          <w:rFonts w:ascii="Times New Roman" w:hAnsi="Times New Roman" w:cs="Times New Roman"/>
          <w:sz w:val="20"/>
          <w:szCs w:val="20"/>
        </w:rPr>
        <w:t xml:space="preserve"> that ‘Nobody wants to read other people’s reflections</w:t>
      </w:r>
      <w:r w:rsidR="0077384A" w:rsidRPr="00C77B7C">
        <w:rPr>
          <w:rFonts w:ascii="Times New Roman" w:hAnsi="Times New Roman" w:cs="Times New Roman"/>
          <w:sz w:val="20"/>
          <w:szCs w:val="20"/>
        </w:rPr>
        <w:t xml:space="preserve"> on life and religion and politics, but the routine of their day, properly recorded, is always interesting, and will become more so as conditions change with the years</w:t>
      </w:r>
      <w:r w:rsidR="00E71142">
        <w:rPr>
          <w:rFonts w:ascii="Times New Roman" w:hAnsi="Times New Roman" w:cs="Times New Roman"/>
          <w:sz w:val="20"/>
          <w:szCs w:val="20"/>
        </w:rPr>
        <w:t>.</w:t>
      </w:r>
      <w:r w:rsidR="00F20019">
        <w:rPr>
          <w:rStyle w:val="FootnoteReference"/>
          <w:rFonts w:ascii="Times New Roman" w:hAnsi="Times New Roman" w:cs="Times New Roman"/>
          <w:sz w:val="20"/>
          <w:szCs w:val="20"/>
        </w:rPr>
        <w:footnoteReference w:id="14"/>
      </w:r>
    </w:p>
    <w:p w14:paraId="14854E65" w14:textId="07D213E9" w:rsidR="003919FF" w:rsidRPr="00C77B7C" w:rsidRDefault="0077384A" w:rsidP="00C77B7C">
      <w:pPr>
        <w:spacing w:line="240" w:lineRule="auto"/>
        <w:jc w:val="both"/>
        <w:rPr>
          <w:rFonts w:ascii="Times New Roman" w:hAnsi="Times New Roman" w:cs="Times New Roman"/>
          <w:sz w:val="20"/>
          <w:szCs w:val="20"/>
        </w:rPr>
      </w:pPr>
      <w:r w:rsidRPr="00C77B7C">
        <w:rPr>
          <w:rFonts w:ascii="Times New Roman" w:hAnsi="Times New Roman" w:cs="Times New Roman"/>
          <w:sz w:val="20"/>
          <w:szCs w:val="20"/>
        </w:rPr>
        <w:t>For historians, the historic</w:t>
      </w:r>
      <w:r w:rsidR="00D000F8" w:rsidRPr="00C77B7C">
        <w:rPr>
          <w:rFonts w:ascii="Times New Roman" w:hAnsi="Times New Roman" w:cs="Times New Roman"/>
          <w:sz w:val="20"/>
          <w:szCs w:val="20"/>
        </w:rPr>
        <w:t>al value of the ev</w:t>
      </w:r>
      <w:r w:rsidR="003272B6" w:rsidRPr="00C77B7C">
        <w:rPr>
          <w:rFonts w:ascii="Times New Roman" w:hAnsi="Times New Roman" w:cs="Times New Roman"/>
          <w:sz w:val="20"/>
          <w:szCs w:val="20"/>
        </w:rPr>
        <w:t>eryday, ‘history from below’ is a specific field of historical enquiry</w:t>
      </w:r>
      <w:r w:rsidR="008C6FCB">
        <w:rPr>
          <w:rFonts w:ascii="Times New Roman" w:hAnsi="Times New Roman" w:cs="Times New Roman"/>
          <w:sz w:val="20"/>
          <w:szCs w:val="20"/>
        </w:rPr>
        <w:t xml:space="preserve"> and research</w:t>
      </w:r>
      <w:r w:rsidR="003272B6" w:rsidRPr="00C77B7C">
        <w:rPr>
          <w:rFonts w:ascii="Times New Roman" w:hAnsi="Times New Roman" w:cs="Times New Roman"/>
          <w:sz w:val="20"/>
          <w:szCs w:val="20"/>
        </w:rPr>
        <w:t xml:space="preserve"> in Britain (Raphael Samuel, Communist Party Historians Group, </w:t>
      </w:r>
      <w:r w:rsidR="003272B6" w:rsidRPr="00C77B7C">
        <w:rPr>
          <w:rFonts w:ascii="Times New Roman" w:hAnsi="Times New Roman" w:cs="Times New Roman"/>
          <w:i/>
          <w:sz w:val="20"/>
          <w:szCs w:val="20"/>
        </w:rPr>
        <w:t>Past and Present, History Workshop Journal</w:t>
      </w:r>
      <w:r w:rsidR="003272B6" w:rsidRPr="00C77B7C">
        <w:rPr>
          <w:rFonts w:ascii="Times New Roman" w:hAnsi="Times New Roman" w:cs="Times New Roman"/>
          <w:sz w:val="20"/>
          <w:szCs w:val="20"/>
        </w:rPr>
        <w:t>) as elsewhere. Consequen</w:t>
      </w:r>
      <w:r w:rsidR="008C6FCB">
        <w:rPr>
          <w:rFonts w:ascii="Times New Roman" w:hAnsi="Times New Roman" w:cs="Times New Roman"/>
          <w:sz w:val="20"/>
          <w:szCs w:val="20"/>
        </w:rPr>
        <w:t>tly, archives such as MO</w:t>
      </w:r>
      <w:r w:rsidR="003272B6" w:rsidRPr="00C77B7C">
        <w:rPr>
          <w:rFonts w:ascii="Times New Roman" w:hAnsi="Times New Roman" w:cs="Times New Roman"/>
          <w:sz w:val="20"/>
          <w:szCs w:val="20"/>
        </w:rPr>
        <w:t xml:space="preserve"> have become an importan</w:t>
      </w:r>
      <w:r w:rsidR="008C6FCB">
        <w:rPr>
          <w:rFonts w:ascii="Times New Roman" w:hAnsi="Times New Roman" w:cs="Times New Roman"/>
          <w:sz w:val="20"/>
          <w:szCs w:val="20"/>
        </w:rPr>
        <w:t>t res</w:t>
      </w:r>
      <w:r w:rsidR="00F8559D">
        <w:rPr>
          <w:rFonts w:ascii="Times New Roman" w:hAnsi="Times New Roman" w:cs="Times New Roman"/>
          <w:sz w:val="20"/>
          <w:szCs w:val="20"/>
        </w:rPr>
        <w:t>ourc</w:t>
      </w:r>
      <w:r w:rsidR="003272B6" w:rsidRPr="00C77B7C">
        <w:rPr>
          <w:rFonts w:ascii="Times New Roman" w:hAnsi="Times New Roman" w:cs="Times New Roman"/>
          <w:sz w:val="20"/>
          <w:szCs w:val="20"/>
        </w:rPr>
        <w:t xml:space="preserve">e, researching in which the scholar is able to combine ‘proof of intellectual labour completed with a more emotive sense of actively </w:t>
      </w:r>
      <w:r w:rsidR="003272B6" w:rsidRPr="00F8559D">
        <w:rPr>
          <w:rFonts w:ascii="Times New Roman" w:hAnsi="Times New Roman" w:cs="Times New Roman"/>
          <w:i/>
          <w:sz w:val="20"/>
          <w:szCs w:val="20"/>
        </w:rPr>
        <w:t>possessing and resurrecting the past’</w:t>
      </w:r>
      <w:r w:rsidR="003272B6" w:rsidRPr="00C77B7C">
        <w:rPr>
          <w:rFonts w:ascii="Times New Roman" w:hAnsi="Times New Roman" w:cs="Times New Roman"/>
          <w:sz w:val="20"/>
          <w:szCs w:val="20"/>
        </w:rPr>
        <w:t xml:space="preserve"> </w:t>
      </w:r>
      <w:r w:rsidR="00F8559D">
        <w:rPr>
          <w:rFonts w:ascii="Times New Roman" w:hAnsi="Times New Roman" w:cs="Times New Roman"/>
          <w:sz w:val="20"/>
          <w:szCs w:val="20"/>
        </w:rPr>
        <w:t>(my emphasis).</w:t>
      </w:r>
      <w:r w:rsidR="00F8559D">
        <w:rPr>
          <w:rStyle w:val="FootnoteReference"/>
          <w:rFonts w:ascii="Times New Roman" w:hAnsi="Times New Roman" w:cs="Times New Roman"/>
          <w:sz w:val="20"/>
          <w:szCs w:val="20"/>
        </w:rPr>
        <w:footnoteReference w:id="15"/>
      </w:r>
      <w:r w:rsidR="003272B6" w:rsidRPr="00C77B7C">
        <w:rPr>
          <w:rFonts w:ascii="Times New Roman" w:hAnsi="Times New Roman" w:cs="Times New Roman"/>
          <w:sz w:val="20"/>
          <w:szCs w:val="20"/>
        </w:rPr>
        <w:t xml:space="preserve"> </w:t>
      </w:r>
      <w:r w:rsidR="00F8559D">
        <w:rPr>
          <w:rFonts w:ascii="Times New Roman" w:hAnsi="Times New Roman" w:cs="Times New Roman"/>
          <w:sz w:val="20"/>
          <w:szCs w:val="20"/>
        </w:rPr>
        <w:t xml:space="preserve"> Historians are of course</w:t>
      </w:r>
      <w:r w:rsidR="00F03F4C" w:rsidRPr="00C77B7C">
        <w:rPr>
          <w:rFonts w:ascii="Times New Roman" w:hAnsi="Times New Roman" w:cs="Times New Roman"/>
          <w:sz w:val="20"/>
          <w:szCs w:val="20"/>
        </w:rPr>
        <w:t xml:space="preserve"> used to w</w:t>
      </w:r>
      <w:r w:rsidR="0089614D" w:rsidRPr="00C77B7C">
        <w:rPr>
          <w:rFonts w:ascii="Times New Roman" w:hAnsi="Times New Roman" w:cs="Times New Roman"/>
          <w:sz w:val="20"/>
          <w:szCs w:val="20"/>
        </w:rPr>
        <w:t>orking with incomplete, fragmentary material,</w:t>
      </w:r>
      <w:r w:rsidR="00D461D8" w:rsidRPr="00C77B7C">
        <w:rPr>
          <w:rFonts w:ascii="Times New Roman" w:hAnsi="Times New Roman" w:cs="Times New Roman"/>
          <w:sz w:val="20"/>
          <w:szCs w:val="20"/>
        </w:rPr>
        <w:t xml:space="preserve"> </w:t>
      </w:r>
      <w:r w:rsidR="00F03F4C" w:rsidRPr="00C77B7C">
        <w:rPr>
          <w:rFonts w:ascii="Times New Roman" w:hAnsi="Times New Roman" w:cs="Times New Roman"/>
          <w:sz w:val="20"/>
          <w:szCs w:val="20"/>
        </w:rPr>
        <w:t xml:space="preserve">no matter how much effort is put into making it as comprehensive as possible, but as Philippe </w:t>
      </w:r>
      <w:proofErr w:type="spellStart"/>
      <w:r w:rsidR="00F03F4C" w:rsidRPr="00C77B7C">
        <w:rPr>
          <w:rFonts w:ascii="Times New Roman" w:hAnsi="Times New Roman" w:cs="Times New Roman"/>
          <w:sz w:val="20"/>
          <w:szCs w:val="20"/>
        </w:rPr>
        <w:t>Lejeune</w:t>
      </w:r>
      <w:proofErr w:type="spellEnd"/>
      <w:r w:rsidR="000F7D0C">
        <w:rPr>
          <w:rFonts w:ascii="Times New Roman" w:hAnsi="Times New Roman" w:cs="Times New Roman"/>
          <w:sz w:val="20"/>
          <w:szCs w:val="20"/>
        </w:rPr>
        <w:t xml:space="preserve"> noted, </w:t>
      </w:r>
      <w:r w:rsidR="0089614D" w:rsidRPr="00C77B7C">
        <w:rPr>
          <w:rFonts w:ascii="Times New Roman" w:hAnsi="Times New Roman" w:cs="Times New Roman"/>
          <w:sz w:val="20"/>
          <w:szCs w:val="20"/>
        </w:rPr>
        <w:t>attempts to document everything in a diary is</w:t>
      </w:r>
      <w:r w:rsidR="00F03F4C" w:rsidRPr="00C77B7C">
        <w:rPr>
          <w:rFonts w:ascii="Times New Roman" w:hAnsi="Times New Roman" w:cs="Times New Roman"/>
          <w:sz w:val="20"/>
          <w:szCs w:val="20"/>
        </w:rPr>
        <w:t xml:space="preserve"> </w:t>
      </w:r>
      <w:r w:rsidR="0089614D" w:rsidRPr="00C77B7C">
        <w:rPr>
          <w:rFonts w:ascii="Times New Roman" w:hAnsi="Times New Roman" w:cs="Times New Roman"/>
          <w:sz w:val="20"/>
          <w:szCs w:val="20"/>
        </w:rPr>
        <w:t>‘</w:t>
      </w:r>
      <w:r w:rsidR="00F03F4C" w:rsidRPr="00C77B7C">
        <w:rPr>
          <w:rFonts w:ascii="Times New Roman" w:hAnsi="Times New Roman" w:cs="Times New Roman"/>
          <w:sz w:val="20"/>
          <w:szCs w:val="20"/>
        </w:rPr>
        <w:t>like trying to make a sponge fit a matchbox</w:t>
      </w:r>
      <w:r w:rsidR="0089614D" w:rsidRPr="00C77B7C">
        <w:rPr>
          <w:rFonts w:ascii="Times New Roman" w:hAnsi="Times New Roman" w:cs="Times New Roman"/>
          <w:sz w:val="20"/>
          <w:szCs w:val="20"/>
        </w:rPr>
        <w:t>’</w:t>
      </w:r>
      <w:r w:rsidR="00D461D8" w:rsidRPr="00C77B7C">
        <w:rPr>
          <w:rFonts w:ascii="Times New Roman" w:hAnsi="Times New Roman" w:cs="Times New Roman"/>
          <w:sz w:val="20"/>
          <w:szCs w:val="20"/>
        </w:rPr>
        <w:t>.</w:t>
      </w:r>
      <w:r w:rsidR="00E71142">
        <w:rPr>
          <w:rStyle w:val="FootnoteReference"/>
          <w:rFonts w:ascii="Times New Roman" w:hAnsi="Times New Roman" w:cs="Times New Roman"/>
          <w:sz w:val="20"/>
          <w:szCs w:val="20"/>
        </w:rPr>
        <w:footnoteReference w:id="16"/>
      </w:r>
      <w:r w:rsidR="000F7D0C">
        <w:rPr>
          <w:rFonts w:ascii="Times New Roman" w:hAnsi="Times New Roman" w:cs="Times New Roman"/>
          <w:sz w:val="20"/>
          <w:szCs w:val="20"/>
        </w:rPr>
        <w:t xml:space="preserve"> </w:t>
      </w:r>
    </w:p>
    <w:p w14:paraId="41702DA2" w14:textId="01D0EF02" w:rsidR="00CE4B13" w:rsidRPr="00C77B7C" w:rsidRDefault="00CE4B13" w:rsidP="00C77B7C">
      <w:pPr>
        <w:spacing w:line="240" w:lineRule="auto"/>
        <w:jc w:val="both"/>
        <w:rPr>
          <w:rFonts w:ascii="Times New Roman" w:hAnsi="Times New Roman" w:cs="Times New Roman"/>
          <w:b/>
          <w:sz w:val="20"/>
          <w:szCs w:val="20"/>
        </w:rPr>
      </w:pPr>
      <w:r w:rsidRPr="00C77B7C">
        <w:rPr>
          <w:rFonts w:ascii="Times New Roman" w:hAnsi="Times New Roman" w:cs="Times New Roman"/>
          <w:b/>
          <w:sz w:val="20"/>
          <w:szCs w:val="20"/>
        </w:rPr>
        <w:t xml:space="preserve">Narrative </w:t>
      </w:r>
      <w:r w:rsidR="006B2DD5">
        <w:rPr>
          <w:rFonts w:ascii="Times New Roman" w:hAnsi="Times New Roman" w:cs="Times New Roman"/>
          <w:b/>
          <w:sz w:val="20"/>
          <w:szCs w:val="20"/>
        </w:rPr>
        <w:t xml:space="preserve">as </w:t>
      </w:r>
      <w:r w:rsidRPr="00C77B7C">
        <w:rPr>
          <w:rFonts w:ascii="Times New Roman" w:hAnsi="Times New Roman" w:cs="Times New Roman"/>
          <w:b/>
          <w:sz w:val="20"/>
          <w:szCs w:val="20"/>
        </w:rPr>
        <w:t>Chronicle</w:t>
      </w:r>
    </w:p>
    <w:p w14:paraId="03D86671" w14:textId="287F1A92" w:rsidR="006366B5" w:rsidRPr="00C77B7C" w:rsidRDefault="000F7D0C" w:rsidP="00C77B7C">
      <w:pPr>
        <w:spacing w:line="240" w:lineRule="auto"/>
        <w:jc w:val="both"/>
        <w:rPr>
          <w:rFonts w:ascii="Times New Roman" w:hAnsi="Times New Roman" w:cs="Times New Roman"/>
          <w:sz w:val="20"/>
          <w:szCs w:val="20"/>
        </w:rPr>
      </w:pPr>
      <w:r>
        <w:rPr>
          <w:rFonts w:ascii="Times New Roman" w:hAnsi="Times New Roman" w:cs="Times New Roman"/>
          <w:sz w:val="20"/>
          <w:szCs w:val="20"/>
        </w:rPr>
        <w:t>I began</w:t>
      </w:r>
      <w:r w:rsidR="00F8559D">
        <w:rPr>
          <w:rFonts w:ascii="Times New Roman" w:hAnsi="Times New Roman" w:cs="Times New Roman"/>
          <w:sz w:val="20"/>
          <w:szCs w:val="20"/>
        </w:rPr>
        <w:t xml:space="preserve"> with my difficulty in configuring</w:t>
      </w:r>
      <w:r w:rsidR="006366B5" w:rsidRPr="00C77B7C">
        <w:rPr>
          <w:rFonts w:ascii="Times New Roman" w:hAnsi="Times New Roman" w:cs="Times New Roman"/>
          <w:sz w:val="20"/>
          <w:szCs w:val="20"/>
        </w:rPr>
        <w:t xml:space="preserve"> my morning in</w:t>
      </w:r>
      <w:r w:rsidR="00F8559D">
        <w:rPr>
          <w:rFonts w:ascii="Times New Roman" w:hAnsi="Times New Roman" w:cs="Times New Roman"/>
          <w:sz w:val="20"/>
          <w:szCs w:val="20"/>
        </w:rPr>
        <w:t>to a narrative, the narrative problematic Hayden White identified</w:t>
      </w:r>
      <w:r w:rsidR="006366B5" w:rsidRPr="00C77B7C">
        <w:rPr>
          <w:rFonts w:ascii="Times New Roman" w:hAnsi="Times New Roman" w:cs="Times New Roman"/>
          <w:sz w:val="20"/>
          <w:szCs w:val="20"/>
        </w:rPr>
        <w:t xml:space="preserve">:  </w:t>
      </w:r>
    </w:p>
    <w:p w14:paraId="72C230CC" w14:textId="2CED5245" w:rsidR="006366B5" w:rsidRPr="00464239" w:rsidRDefault="006366B5" w:rsidP="00C77B7C">
      <w:pPr>
        <w:spacing w:line="240" w:lineRule="auto"/>
        <w:ind w:left="720"/>
        <w:jc w:val="both"/>
        <w:rPr>
          <w:rFonts w:ascii="Times New Roman" w:hAnsi="Times New Roman" w:cs="Times New Roman"/>
          <w:sz w:val="18"/>
          <w:szCs w:val="18"/>
        </w:rPr>
      </w:pPr>
      <w:r w:rsidRPr="00464239">
        <w:rPr>
          <w:rFonts w:ascii="Times New Roman" w:hAnsi="Times New Roman" w:cs="Times New Roman"/>
          <w:sz w:val="18"/>
          <w:szCs w:val="18"/>
        </w:rPr>
        <w:t xml:space="preserve">Narrative becomes a </w:t>
      </w:r>
      <w:r w:rsidRPr="00464239">
        <w:rPr>
          <w:rFonts w:ascii="Times New Roman" w:hAnsi="Times New Roman" w:cs="Times New Roman"/>
          <w:i/>
          <w:sz w:val="18"/>
          <w:szCs w:val="18"/>
        </w:rPr>
        <w:t>problem</w:t>
      </w:r>
      <w:r w:rsidRPr="00464239">
        <w:rPr>
          <w:rFonts w:ascii="Times New Roman" w:hAnsi="Times New Roman" w:cs="Times New Roman"/>
          <w:sz w:val="18"/>
          <w:szCs w:val="18"/>
        </w:rPr>
        <w:t xml:space="preserve"> only when we wish to give to </w:t>
      </w:r>
      <w:r w:rsidRPr="00464239">
        <w:rPr>
          <w:rFonts w:ascii="Times New Roman" w:hAnsi="Times New Roman" w:cs="Times New Roman"/>
          <w:i/>
          <w:sz w:val="18"/>
          <w:szCs w:val="18"/>
        </w:rPr>
        <w:t xml:space="preserve">real </w:t>
      </w:r>
      <w:r w:rsidRPr="00464239">
        <w:rPr>
          <w:rFonts w:ascii="Times New Roman" w:hAnsi="Times New Roman" w:cs="Times New Roman"/>
          <w:sz w:val="18"/>
          <w:szCs w:val="18"/>
        </w:rPr>
        <w:t xml:space="preserve">events the </w:t>
      </w:r>
      <w:r w:rsidRPr="00464239">
        <w:rPr>
          <w:rFonts w:ascii="Times New Roman" w:hAnsi="Times New Roman" w:cs="Times New Roman"/>
          <w:i/>
          <w:sz w:val="18"/>
          <w:szCs w:val="18"/>
        </w:rPr>
        <w:t>form</w:t>
      </w:r>
      <w:r w:rsidRPr="00464239">
        <w:rPr>
          <w:rFonts w:ascii="Times New Roman" w:hAnsi="Times New Roman" w:cs="Times New Roman"/>
          <w:sz w:val="18"/>
          <w:szCs w:val="18"/>
        </w:rPr>
        <w:t xml:space="preserve"> of a story.  It is because real events do not offer themselves as stories that their </w:t>
      </w:r>
      <w:proofErr w:type="spellStart"/>
      <w:r w:rsidRPr="00464239">
        <w:rPr>
          <w:rFonts w:ascii="Times New Roman" w:hAnsi="Times New Roman" w:cs="Times New Roman"/>
          <w:sz w:val="18"/>
          <w:szCs w:val="18"/>
        </w:rPr>
        <w:t>narrativization</w:t>
      </w:r>
      <w:proofErr w:type="spellEnd"/>
      <w:r w:rsidRPr="00464239">
        <w:rPr>
          <w:rFonts w:ascii="Times New Roman" w:hAnsi="Times New Roman" w:cs="Times New Roman"/>
          <w:sz w:val="18"/>
          <w:szCs w:val="18"/>
        </w:rPr>
        <w:t xml:space="preserve"> is so difficult.  What is involved, then, in finding of the ‘true story’, that discovery of the ‘real story’ within or behind the events that come to us in the chaotic </w:t>
      </w:r>
      <w:r w:rsidR="00F8559D" w:rsidRPr="00464239">
        <w:rPr>
          <w:rFonts w:ascii="Times New Roman" w:hAnsi="Times New Roman" w:cs="Times New Roman"/>
          <w:sz w:val="18"/>
          <w:szCs w:val="18"/>
        </w:rPr>
        <w:t>form of ‘historical records’.</w:t>
      </w:r>
      <w:r w:rsidR="00E71142" w:rsidRPr="00464239">
        <w:rPr>
          <w:rStyle w:val="FootnoteReference"/>
          <w:rFonts w:ascii="Times New Roman" w:hAnsi="Times New Roman" w:cs="Times New Roman"/>
          <w:sz w:val="18"/>
          <w:szCs w:val="18"/>
        </w:rPr>
        <w:footnoteReference w:id="17"/>
      </w:r>
    </w:p>
    <w:p w14:paraId="75752CFB" w14:textId="05055474" w:rsidR="006B2DD5" w:rsidRDefault="000F7D0C" w:rsidP="00C77B7C">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White’s observation indicates the extent to which truth, however, partial and constructed, is still </w:t>
      </w:r>
      <w:r w:rsidR="00F8559D">
        <w:rPr>
          <w:rFonts w:ascii="Times New Roman" w:hAnsi="Times New Roman" w:cs="Times New Roman"/>
          <w:sz w:val="20"/>
          <w:szCs w:val="20"/>
        </w:rPr>
        <w:t>some kind of</w:t>
      </w:r>
      <w:r>
        <w:rPr>
          <w:rFonts w:ascii="Times New Roman" w:hAnsi="Times New Roman" w:cs="Times New Roman"/>
          <w:sz w:val="20"/>
          <w:szCs w:val="20"/>
        </w:rPr>
        <w:t xml:space="preserve"> goal for historians; the need not just to document but to</w:t>
      </w:r>
      <w:r w:rsidRPr="00F8559D">
        <w:rPr>
          <w:rFonts w:ascii="Times New Roman" w:hAnsi="Times New Roman" w:cs="Times New Roman"/>
          <w:i/>
          <w:sz w:val="20"/>
          <w:szCs w:val="20"/>
        </w:rPr>
        <w:t xml:space="preserve"> interpret</w:t>
      </w:r>
      <w:r>
        <w:rPr>
          <w:rFonts w:ascii="Times New Roman" w:hAnsi="Times New Roman" w:cs="Times New Roman"/>
          <w:sz w:val="20"/>
          <w:szCs w:val="20"/>
        </w:rPr>
        <w:t xml:space="preserve"> sources</w:t>
      </w:r>
      <w:r w:rsidR="00F8559D">
        <w:rPr>
          <w:rFonts w:ascii="Times New Roman" w:hAnsi="Times New Roman" w:cs="Times New Roman"/>
          <w:sz w:val="20"/>
          <w:szCs w:val="20"/>
        </w:rPr>
        <w:t xml:space="preserve"> from their referents</w:t>
      </w:r>
      <w:r>
        <w:rPr>
          <w:rFonts w:ascii="Times New Roman" w:hAnsi="Times New Roman" w:cs="Times New Roman"/>
          <w:sz w:val="20"/>
          <w:szCs w:val="20"/>
        </w:rPr>
        <w:t xml:space="preserve">.  Mrs </w:t>
      </w:r>
      <w:proofErr w:type="spellStart"/>
      <w:r>
        <w:rPr>
          <w:rFonts w:ascii="Times New Roman" w:hAnsi="Times New Roman" w:cs="Times New Roman"/>
          <w:sz w:val="20"/>
          <w:szCs w:val="20"/>
        </w:rPr>
        <w:t>Flett’s</w:t>
      </w:r>
      <w:proofErr w:type="spellEnd"/>
      <w:r>
        <w:rPr>
          <w:rFonts w:ascii="Times New Roman" w:hAnsi="Times New Roman" w:cs="Times New Roman"/>
          <w:sz w:val="20"/>
          <w:szCs w:val="20"/>
        </w:rPr>
        <w:t xml:space="preserve"> diary would merely be a func</w:t>
      </w:r>
      <w:r w:rsidR="00C20A0D">
        <w:rPr>
          <w:rFonts w:ascii="Times New Roman" w:hAnsi="Times New Roman" w:cs="Times New Roman"/>
          <w:sz w:val="20"/>
          <w:szCs w:val="20"/>
        </w:rPr>
        <w:t>tional source, one amongst many,</w:t>
      </w:r>
      <w:r>
        <w:rPr>
          <w:rFonts w:ascii="Times New Roman" w:hAnsi="Times New Roman" w:cs="Times New Roman"/>
          <w:sz w:val="20"/>
          <w:szCs w:val="20"/>
        </w:rPr>
        <w:t xml:space="preserve"> a pr</w:t>
      </w:r>
      <w:r w:rsidR="00396E2F">
        <w:rPr>
          <w:rFonts w:ascii="Times New Roman" w:hAnsi="Times New Roman" w:cs="Times New Roman"/>
          <w:sz w:val="20"/>
          <w:szCs w:val="20"/>
        </w:rPr>
        <w:t>imary source but not in itself the</w:t>
      </w:r>
      <w:r>
        <w:rPr>
          <w:rFonts w:ascii="Times New Roman" w:hAnsi="Times New Roman" w:cs="Times New Roman"/>
          <w:sz w:val="20"/>
          <w:szCs w:val="20"/>
        </w:rPr>
        <w:t xml:space="preserve"> ‘real story’. </w:t>
      </w:r>
      <w:r w:rsidR="00396E2F">
        <w:rPr>
          <w:rFonts w:ascii="Times New Roman" w:hAnsi="Times New Roman" w:cs="Times New Roman"/>
          <w:sz w:val="20"/>
          <w:szCs w:val="20"/>
        </w:rPr>
        <w:t xml:space="preserve"> Neither does it seem to satisfy the reflective self-examination </w:t>
      </w:r>
      <w:r w:rsidR="00C20A0D">
        <w:rPr>
          <w:rFonts w:ascii="Times New Roman" w:hAnsi="Times New Roman" w:cs="Times New Roman"/>
          <w:sz w:val="20"/>
          <w:szCs w:val="20"/>
        </w:rPr>
        <w:t xml:space="preserve">of Mrs </w:t>
      </w:r>
      <w:proofErr w:type="spellStart"/>
      <w:r w:rsidR="00C20A0D">
        <w:rPr>
          <w:rFonts w:ascii="Times New Roman" w:hAnsi="Times New Roman" w:cs="Times New Roman"/>
          <w:sz w:val="20"/>
          <w:szCs w:val="20"/>
        </w:rPr>
        <w:t>Flett’s</w:t>
      </w:r>
      <w:proofErr w:type="spellEnd"/>
      <w:r w:rsidR="00C20A0D">
        <w:rPr>
          <w:rFonts w:ascii="Times New Roman" w:hAnsi="Times New Roman" w:cs="Times New Roman"/>
          <w:sz w:val="20"/>
          <w:szCs w:val="20"/>
        </w:rPr>
        <w:t xml:space="preserve"> ‘real self’ that</w:t>
      </w:r>
      <w:r w:rsidR="00396E2F">
        <w:rPr>
          <w:rFonts w:ascii="Times New Roman" w:hAnsi="Times New Roman" w:cs="Times New Roman"/>
          <w:sz w:val="20"/>
          <w:szCs w:val="20"/>
        </w:rPr>
        <w:t xml:space="preserve"> diaries are supposed to reveal. Most problematically, however, is her failure, exacerbated by the chronicle form, to turn the events of her day into a ‘story’</w:t>
      </w:r>
      <w:r w:rsidR="00F076DE">
        <w:rPr>
          <w:rFonts w:ascii="Times New Roman" w:hAnsi="Times New Roman" w:cs="Times New Roman"/>
          <w:sz w:val="20"/>
          <w:szCs w:val="20"/>
        </w:rPr>
        <w:t xml:space="preserve">.  As </w:t>
      </w:r>
      <w:proofErr w:type="spellStart"/>
      <w:r w:rsidR="00F076DE">
        <w:rPr>
          <w:rFonts w:ascii="Times New Roman" w:hAnsi="Times New Roman" w:cs="Times New Roman"/>
          <w:sz w:val="20"/>
          <w:szCs w:val="20"/>
        </w:rPr>
        <w:t>Ricoeur</w:t>
      </w:r>
      <w:proofErr w:type="spellEnd"/>
      <w:r w:rsidR="00F076DE">
        <w:rPr>
          <w:rFonts w:ascii="Times New Roman" w:hAnsi="Times New Roman" w:cs="Times New Roman"/>
          <w:sz w:val="20"/>
          <w:szCs w:val="20"/>
        </w:rPr>
        <w:t xml:space="preserve"> reminds us: ‘A story is </w:t>
      </w:r>
      <w:r w:rsidR="00F076DE" w:rsidRPr="00F076DE">
        <w:rPr>
          <w:rFonts w:ascii="Times New Roman" w:hAnsi="Times New Roman" w:cs="Times New Roman"/>
          <w:i/>
          <w:sz w:val="20"/>
          <w:szCs w:val="20"/>
        </w:rPr>
        <w:t>made out</w:t>
      </w:r>
      <w:r w:rsidR="00F076DE">
        <w:rPr>
          <w:rFonts w:ascii="Times New Roman" w:hAnsi="Times New Roman" w:cs="Times New Roman"/>
          <w:sz w:val="20"/>
          <w:szCs w:val="20"/>
        </w:rPr>
        <w:t xml:space="preserve"> of events, to the extent that plot makes events </w:t>
      </w:r>
      <w:r w:rsidR="00F076DE" w:rsidRPr="00F076DE">
        <w:rPr>
          <w:rFonts w:ascii="Times New Roman" w:hAnsi="Times New Roman" w:cs="Times New Roman"/>
          <w:i/>
          <w:sz w:val="20"/>
          <w:szCs w:val="20"/>
        </w:rPr>
        <w:t xml:space="preserve">into </w:t>
      </w:r>
      <w:r w:rsidR="00F076DE">
        <w:rPr>
          <w:rFonts w:ascii="Times New Roman" w:hAnsi="Times New Roman" w:cs="Times New Roman"/>
          <w:sz w:val="20"/>
          <w:szCs w:val="20"/>
        </w:rPr>
        <w:t>a story</w:t>
      </w:r>
      <w:r w:rsidR="0075393B">
        <w:rPr>
          <w:rFonts w:ascii="Times New Roman" w:hAnsi="Times New Roman" w:cs="Times New Roman"/>
          <w:sz w:val="20"/>
          <w:szCs w:val="20"/>
        </w:rPr>
        <w:t xml:space="preserve">’, the plot of which need not conform to chronological sequence. </w:t>
      </w:r>
      <w:r w:rsidR="00F076DE">
        <w:rPr>
          <w:rStyle w:val="FootnoteReference"/>
          <w:rFonts w:ascii="Times New Roman" w:hAnsi="Times New Roman" w:cs="Times New Roman"/>
          <w:sz w:val="20"/>
          <w:szCs w:val="20"/>
        </w:rPr>
        <w:footnoteReference w:id="18"/>
      </w:r>
      <w:r w:rsidR="0075393B">
        <w:rPr>
          <w:rFonts w:ascii="Times New Roman" w:hAnsi="Times New Roman" w:cs="Times New Roman"/>
          <w:sz w:val="20"/>
          <w:szCs w:val="20"/>
        </w:rPr>
        <w:t xml:space="preserve"> </w:t>
      </w:r>
      <w:r w:rsidR="00C20A0D">
        <w:rPr>
          <w:rFonts w:ascii="Times New Roman" w:hAnsi="Times New Roman" w:cs="Times New Roman"/>
          <w:sz w:val="20"/>
          <w:szCs w:val="20"/>
        </w:rPr>
        <w:t xml:space="preserve"> Finally, a</w:t>
      </w:r>
      <w:r w:rsidR="00396E2F">
        <w:rPr>
          <w:rFonts w:ascii="Times New Roman" w:hAnsi="Times New Roman" w:cs="Times New Roman"/>
          <w:sz w:val="20"/>
          <w:szCs w:val="20"/>
        </w:rPr>
        <w:t xml:space="preserve"> further objection</w:t>
      </w:r>
      <w:r w:rsidR="00B16703" w:rsidRPr="00C77B7C">
        <w:rPr>
          <w:rFonts w:ascii="Times New Roman" w:hAnsi="Times New Roman" w:cs="Times New Roman"/>
          <w:sz w:val="20"/>
          <w:szCs w:val="20"/>
        </w:rPr>
        <w:t xml:space="preserve"> against chronicles as proper narratives rests on their failure to achieve narrative closure</w:t>
      </w:r>
      <w:r w:rsidR="00F076DE">
        <w:rPr>
          <w:rFonts w:ascii="Times New Roman" w:hAnsi="Times New Roman" w:cs="Times New Roman"/>
          <w:sz w:val="20"/>
          <w:szCs w:val="20"/>
        </w:rPr>
        <w:t xml:space="preserve"> in order</w:t>
      </w:r>
      <w:r w:rsidR="00B16703" w:rsidRPr="00C77B7C">
        <w:rPr>
          <w:rFonts w:ascii="Times New Roman" w:hAnsi="Times New Roman" w:cs="Times New Roman"/>
          <w:sz w:val="20"/>
          <w:szCs w:val="20"/>
        </w:rPr>
        <w:t xml:space="preserve"> to convey ‘meaning’.   </w:t>
      </w:r>
    </w:p>
    <w:p w14:paraId="3419115E" w14:textId="5688800B" w:rsidR="000B07F4" w:rsidRPr="00C77B7C" w:rsidRDefault="00C20A0D" w:rsidP="00C77B7C">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For the NOVELLA workshop, drawing on Mrs </w:t>
      </w:r>
      <w:proofErr w:type="spellStart"/>
      <w:r>
        <w:rPr>
          <w:rFonts w:ascii="Times New Roman" w:hAnsi="Times New Roman" w:cs="Times New Roman"/>
          <w:sz w:val="20"/>
          <w:szCs w:val="20"/>
        </w:rPr>
        <w:t>Flett’s</w:t>
      </w:r>
      <w:proofErr w:type="spellEnd"/>
      <w:r>
        <w:rPr>
          <w:rFonts w:ascii="Times New Roman" w:hAnsi="Times New Roman" w:cs="Times New Roman"/>
          <w:sz w:val="20"/>
          <w:szCs w:val="20"/>
        </w:rPr>
        <w:t xml:space="preserve"> model, my chronicle provided a solution to the task: but I had to defend my choice of form. Reading others’ discursive accounts of their 7 to 8 stories, what </w:t>
      </w:r>
      <w:r w:rsidR="0041041B" w:rsidRPr="00C77B7C">
        <w:rPr>
          <w:rFonts w:ascii="Times New Roman" w:hAnsi="Times New Roman" w:cs="Times New Roman"/>
          <w:sz w:val="20"/>
          <w:szCs w:val="20"/>
        </w:rPr>
        <w:t>emerged from the workshop was a sense of activit</w:t>
      </w:r>
      <w:r>
        <w:rPr>
          <w:rFonts w:ascii="Times New Roman" w:hAnsi="Times New Roman" w:cs="Times New Roman"/>
          <w:sz w:val="20"/>
          <w:szCs w:val="20"/>
        </w:rPr>
        <w:t>ies shared across the group</w:t>
      </w:r>
      <w:r w:rsidR="0041041B" w:rsidRPr="00C77B7C">
        <w:rPr>
          <w:rFonts w:ascii="Times New Roman" w:hAnsi="Times New Roman" w:cs="Times New Roman"/>
          <w:sz w:val="20"/>
          <w:szCs w:val="20"/>
        </w:rPr>
        <w:t xml:space="preserve">; as part of </w:t>
      </w:r>
      <w:r w:rsidR="00CE4B13" w:rsidRPr="00C77B7C">
        <w:rPr>
          <w:rFonts w:ascii="Times New Roman" w:hAnsi="Times New Roman" w:cs="Times New Roman"/>
          <w:sz w:val="20"/>
          <w:szCs w:val="20"/>
        </w:rPr>
        <w:t xml:space="preserve">a </w:t>
      </w:r>
      <w:r w:rsidR="0041041B" w:rsidRPr="00C77B7C">
        <w:rPr>
          <w:rFonts w:ascii="Times New Roman" w:hAnsi="Times New Roman" w:cs="Times New Roman"/>
          <w:sz w:val="20"/>
          <w:szCs w:val="20"/>
        </w:rPr>
        <w:t>community this is not surprising.  But i</w:t>
      </w:r>
      <w:r>
        <w:rPr>
          <w:rFonts w:ascii="Times New Roman" w:hAnsi="Times New Roman" w:cs="Times New Roman"/>
          <w:sz w:val="20"/>
          <w:szCs w:val="20"/>
        </w:rPr>
        <w:t>t also points to my final point about what the chronicle is nevertheless able to convey, described by</w:t>
      </w:r>
      <w:r w:rsidR="0041041B" w:rsidRPr="00C77B7C">
        <w:rPr>
          <w:rFonts w:ascii="Times New Roman" w:hAnsi="Times New Roman" w:cs="Times New Roman"/>
          <w:sz w:val="20"/>
          <w:szCs w:val="20"/>
        </w:rPr>
        <w:t xml:space="preserve"> </w:t>
      </w:r>
      <w:proofErr w:type="spellStart"/>
      <w:r w:rsidR="0041041B" w:rsidRPr="00C77B7C">
        <w:rPr>
          <w:rFonts w:ascii="Times New Roman" w:hAnsi="Times New Roman" w:cs="Times New Roman"/>
          <w:sz w:val="20"/>
          <w:szCs w:val="20"/>
        </w:rPr>
        <w:t>Ricoeur</w:t>
      </w:r>
      <w:proofErr w:type="spellEnd"/>
      <w:r w:rsidR="0041041B" w:rsidRPr="00C77B7C">
        <w:rPr>
          <w:rFonts w:ascii="Times New Roman" w:hAnsi="Times New Roman" w:cs="Times New Roman"/>
          <w:sz w:val="20"/>
          <w:szCs w:val="20"/>
        </w:rPr>
        <w:t xml:space="preserve"> </w:t>
      </w:r>
      <w:r>
        <w:rPr>
          <w:rFonts w:ascii="Times New Roman" w:hAnsi="Times New Roman" w:cs="Times New Roman"/>
          <w:sz w:val="20"/>
          <w:szCs w:val="20"/>
        </w:rPr>
        <w:t xml:space="preserve">as </w:t>
      </w:r>
      <w:r w:rsidR="0041041B" w:rsidRPr="00C77B7C">
        <w:rPr>
          <w:rFonts w:ascii="Times New Roman" w:hAnsi="Times New Roman" w:cs="Times New Roman"/>
          <w:sz w:val="20"/>
          <w:szCs w:val="20"/>
        </w:rPr>
        <w:t xml:space="preserve"> </w:t>
      </w:r>
      <w:r>
        <w:rPr>
          <w:rFonts w:ascii="Times New Roman" w:hAnsi="Times New Roman" w:cs="Times New Roman"/>
          <w:sz w:val="20"/>
          <w:szCs w:val="20"/>
        </w:rPr>
        <w:t>‘</w:t>
      </w:r>
      <w:r w:rsidR="0041041B" w:rsidRPr="00C77B7C">
        <w:rPr>
          <w:rFonts w:ascii="Times New Roman" w:hAnsi="Times New Roman" w:cs="Times New Roman"/>
          <w:sz w:val="20"/>
          <w:szCs w:val="20"/>
        </w:rPr>
        <w:t>what we learn through our understanding of the story</w:t>
      </w:r>
      <w:r w:rsidR="00D20B32" w:rsidRPr="00C77B7C">
        <w:rPr>
          <w:rFonts w:ascii="Times New Roman" w:hAnsi="Times New Roman" w:cs="Times New Roman"/>
          <w:sz w:val="20"/>
          <w:szCs w:val="20"/>
        </w:rPr>
        <w:t xml:space="preserve"> </w:t>
      </w:r>
      <w:r w:rsidR="0041041B" w:rsidRPr="00C77B7C">
        <w:rPr>
          <w:rFonts w:ascii="Times New Roman" w:hAnsi="Times New Roman" w:cs="Times New Roman"/>
          <w:sz w:val="20"/>
          <w:szCs w:val="20"/>
        </w:rPr>
        <w:t xml:space="preserve">and knowledge of our cultural plots, which as ‘thought </w:t>
      </w:r>
      <w:r w:rsidR="0041041B" w:rsidRPr="00C77B7C">
        <w:rPr>
          <w:rFonts w:ascii="Times New Roman" w:hAnsi="Times New Roman" w:cs="Times New Roman"/>
          <w:sz w:val="20"/>
          <w:szCs w:val="20"/>
        </w:rPr>
        <w:lastRenderedPageBreak/>
        <w:t xml:space="preserve">experiments’ is closer to </w:t>
      </w:r>
      <w:r w:rsidR="0041041B" w:rsidRPr="00C20A0D">
        <w:rPr>
          <w:rFonts w:ascii="Times New Roman" w:hAnsi="Times New Roman" w:cs="Times New Roman"/>
          <w:i/>
          <w:sz w:val="20"/>
          <w:szCs w:val="20"/>
        </w:rPr>
        <w:t>poetical understanding</w:t>
      </w:r>
      <w:r w:rsidR="0041041B" w:rsidRPr="00C77B7C">
        <w:rPr>
          <w:rFonts w:ascii="Times New Roman" w:hAnsi="Times New Roman" w:cs="Times New Roman"/>
          <w:sz w:val="20"/>
          <w:szCs w:val="20"/>
        </w:rPr>
        <w:t xml:space="preserve"> than scientific understanding</w:t>
      </w:r>
      <w:r>
        <w:rPr>
          <w:rFonts w:ascii="Times New Roman" w:hAnsi="Times New Roman" w:cs="Times New Roman"/>
          <w:sz w:val="20"/>
          <w:szCs w:val="20"/>
        </w:rPr>
        <w:t xml:space="preserve"> (emphasis added)</w:t>
      </w:r>
      <w:r w:rsidR="00D20B32" w:rsidRPr="00C77B7C">
        <w:rPr>
          <w:rFonts w:ascii="Times New Roman" w:hAnsi="Times New Roman" w:cs="Times New Roman"/>
          <w:sz w:val="20"/>
          <w:szCs w:val="20"/>
        </w:rPr>
        <w:t>.</w:t>
      </w:r>
      <w:r w:rsidR="00E71142">
        <w:rPr>
          <w:rStyle w:val="FootnoteReference"/>
          <w:rFonts w:ascii="Times New Roman" w:hAnsi="Times New Roman" w:cs="Times New Roman"/>
          <w:sz w:val="20"/>
          <w:szCs w:val="20"/>
        </w:rPr>
        <w:footnoteReference w:id="19"/>
      </w:r>
      <w:r w:rsidR="00D20B32" w:rsidRPr="00C77B7C">
        <w:rPr>
          <w:rFonts w:ascii="Times New Roman" w:hAnsi="Times New Roman" w:cs="Times New Roman"/>
          <w:sz w:val="20"/>
          <w:szCs w:val="20"/>
        </w:rPr>
        <w:t xml:space="preserve"> Rather than becoming overly concerned with what counts as ‘narrative’, </w:t>
      </w:r>
      <w:r w:rsidR="00CE4B13" w:rsidRPr="00C77B7C">
        <w:rPr>
          <w:rFonts w:ascii="Times New Roman" w:hAnsi="Times New Roman" w:cs="Times New Roman"/>
          <w:sz w:val="20"/>
          <w:szCs w:val="20"/>
        </w:rPr>
        <w:t xml:space="preserve">what its characteristics must be in order for it to qualify, </w:t>
      </w:r>
      <w:r w:rsidR="00D20B32" w:rsidRPr="00C77B7C">
        <w:rPr>
          <w:rFonts w:ascii="Times New Roman" w:hAnsi="Times New Roman" w:cs="Times New Roman"/>
          <w:sz w:val="20"/>
          <w:szCs w:val="20"/>
        </w:rPr>
        <w:t xml:space="preserve">I’d like to suggest that it is in our reading of texts that their narrative </w:t>
      </w:r>
      <w:r w:rsidR="00D20B32" w:rsidRPr="00C77B7C">
        <w:rPr>
          <w:rFonts w:ascii="Times New Roman" w:hAnsi="Times New Roman" w:cs="Times New Roman"/>
          <w:i/>
          <w:sz w:val="20"/>
          <w:szCs w:val="20"/>
        </w:rPr>
        <w:t>function and capacity</w:t>
      </w:r>
      <w:r w:rsidR="00D20B32" w:rsidRPr="00C77B7C">
        <w:rPr>
          <w:rFonts w:ascii="Times New Roman" w:hAnsi="Times New Roman" w:cs="Times New Roman"/>
          <w:sz w:val="20"/>
          <w:szCs w:val="20"/>
        </w:rPr>
        <w:t xml:space="preserve"> is revealed.  As </w:t>
      </w:r>
      <w:proofErr w:type="spellStart"/>
      <w:r w:rsidR="00D20B32" w:rsidRPr="00C77B7C">
        <w:rPr>
          <w:rFonts w:ascii="Times New Roman" w:hAnsi="Times New Roman" w:cs="Times New Roman"/>
          <w:sz w:val="20"/>
          <w:szCs w:val="20"/>
        </w:rPr>
        <w:t>Ricoeur</w:t>
      </w:r>
      <w:proofErr w:type="spellEnd"/>
      <w:r w:rsidR="00D20B32" w:rsidRPr="00C77B7C">
        <w:rPr>
          <w:rFonts w:ascii="Times New Roman" w:hAnsi="Times New Roman" w:cs="Times New Roman"/>
          <w:sz w:val="20"/>
          <w:szCs w:val="20"/>
        </w:rPr>
        <w:t xml:space="preserve"> so succinctly proposed:  </w:t>
      </w:r>
      <w:r w:rsidR="00D20B32" w:rsidRPr="006B2DD5">
        <w:rPr>
          <w:rFonts w:ascii="Times New Roman" w:hAnsi="Times New Roman" w:cs="Times New Roman"/>
          <w:sz w:val="20"/>
          <w:szCs w:val="20"/>
        </w:rPr>
        <w:t xml:space="preserve">‘the significance of a narrative stems from </w:t>
      </w:r>
      <w:r w:rsidR="00D20B32" w:rsidRPr="006B2DD5">
        <w:rPr>
          <w:rFonts w:ascii="Times New Roman" w:hAnsi="Times New Roman" w:cs="Times New Roman"/>
          <w:i/>
          <w:sz w:val="20"/>
          <w:szCs w:val="20"/>
        </w:rPr>
        <w:t>the intersection of the world of the text and the world of the reader.</w:t>
      </w:r>
      <w:r w:rsidR="00D20B32" w:rsidRPr="006B2DD5">
        <w:rPr>
          <w:rFonts w:ascii="Times New Roman" w:hAnsi="Times New Roman" w:cs="Times New Roman"/>
          <w:sz w:val="20"/>
          <w:szCs w:val="20"/>
        </w:rPr>
        <w:t>’</w:t>
      </w:r>
      <w:r w:rsidR="006B2DD5">
        <w:rPr>
          <w:rStyle w:val="FootnoteReference"/>
          <w:rFonts w:ascii="Times New Roman" w:hAnsi="Times New Roman" w:cs="Times New Roman"/>
          <w:sz w:val="20"/>
          <w:szCs w:val="20"/>
        </w:rPr>
        <w:footnoteReference w:id="20"/>
      </w:r>
      <w:r w:rsidR="00D20B32" w:rsidRPr="006B2DD5">
        <w:rPr>
          <w:rFonts w:ascii="Times New Roman" w:hAnsi="Times New Roman" w:cs="Times New Roman"/>
          <w:sz w:val="20"/>
          <w:szCs w:val="20"/>
        </w:rPr>
        <w:t xml:space="preserve"> </w:t>
      </w:r>
      <w:r w:rsidR="006700DE">
        <w:rPr>
          <w:rFonts w:ascii="Times New Roman" w:hAnsi="Times New Roman" w:cs="Times New Roman"/>
          <w:sz w:val="20"/>
          <w:szCs w:val="20"/>
        </w:rPr>
        <w:t>(</w:t>
      </w:r>
      <w:proofErr w:type="gramStart"/>
      <w:r w:rsidR="006700DE">
        <w:rPr>
          <w:rFonts w:ascii="Times New Roman" w:hAnsi="Times New Roman" w:cs="Times New Roman"/>
          <w:sz w:val="20"/>
          <w:szCs w:val="20"/>
        </w:rPr>
        <w:t>original</w:t>
      </w:r>
      <w:proofErr w:type="gramEnd"/>
      <w:r w:rsidR="006700DE">
        <w:rPr>
          <w:rFonts w:ascii="Times New Roman" w:hAnsi="Times New Roman" w:cs="Times New Roman"/>
          <w:sz w:val="20"/>
          <w:szCs w:val="20"/>
        </w:rPr>
        <w:t xml:space="preserve"> emphasis</w:t>
      </w:r>
      <w:r w:rsidR="00D20B32" w:rsidRPr="00C77B7C">
        <w:rPr>
          <w:rFonts w:ascii="Times New Roman" w:hAnsi="Times New Roman" w:cs="Times New Roman"/>
          <w:sz w:val="20"/>
          <w:szCs w:val="20"/>
        </w:rPr>
        <w:t>)</w:t>
      </w:r>
    </w:p>
    <w:p w14:paraId="0AB7767A" w14:textId="0BA087D6" w:rsidR="00C00F4D" w:rsidRDefault="00124EB7" w:rsidP="00C77B7C">
      <w:pPr>
        <w:spacing w:line="240" w:lineRule="auto"/>
        <w:jc w:val="both"/>
        <w:rPr>
          <w:rFonts w:ascii="Times New Roman" w:hAnsi="Times New Roman" w:cs="Times New Roman"/>
          <w:sz w:val="20"/>
          <w:szCs w:val="20"/>
        </w:rPr>
      </w:pPr>
      <w:r w:rsidRPr="00C77B7C">
        <w:rPr>
          <w:rFonts w:ascii="Times New Roman" w:hAnsi="Times New Roman" w:cs="Times New Roman"/>
          <w:sz w:val="20"/>
          <w:szCs w:val="20"/>
        </w:rPr>
        <w:t xml:space="preserve">The account Mrs </w:t>
      </w:r>
      <w:proofErr w:type="spellStart"/>
      <w:r w:rsidRPr="00C77B7C">
        <w:rPr>
          <w:rFonts w:ascii="Times New Roman" w:hAnsi="Times New Roman" w:cs="Times New Roman"/>
          <w:sz w:val="20"/>
          <w:szCs w:val="20"/>
        </w:rPr>
        <w:t>Flett</w:t>
      </w:r>
      <w:proofErr w:type="spellEnd"/>
      <w:r w:rsidRPr="00C77B7C">
        <w:rPr>
          <w:rFonts w:ascii="Times New Roman" w:hAnsi="Times New Roman" w:cs="Times New Roman"/>
          <w:sz w:val="20"/>
          <w:szCs w:val="20"/>
        </w:rPr>
        <w:t xml:space="preserve"> produced of her evening was addressed to </w:t>
      </w:r>
      <w:r w:rsidR="006700DE">
        <w:rPr>
          <w:rFonts w:ascii="Times New Roman" w:hAnsi="Times New Roman" w:cs="Times New Roman"/>
          <w:sz w:val="20"/>
          <w:szCs w:val="20"/>
        </w:rPr>
        <w:t xml:space="preserve">the Mass Observation </w:t>
      </w:r>
      <w:r w:rsidRPr="00C77B7C">
        <w:rPr>
          <w:rFonts w:ascii="Times New Roman" w:hAnsi="Times New Roman" w:cs="Times New Roman"/>
          <w:sz w:val="20"/>
          <w:szCs w:val="20"/>
        </w:rPr>
        <w:t>researchers to inform them about her day and thus her l</w:t>
      </w:r>
      <w:r w:rsidR="006700DE">
        <w:rPr>
          <w:rFonts w:ascii="Times New Roman" w:hAnsi="Times New Roman" w:cs="Times New Roman"/>
          <w:sz w:val="20"/>
          <w:szCs w:val="20"/>
        </w:rPr>
        <w:t xml:space="preserve">ife; it represents her </w:t>
      </w:r>
      <w:r w:rsidR="005F50C2">
        <w:rPr>
          <w:rFonts w:ascii="Times New Roman" w:hAnsi="Times New Roman" w:cs="Times New Roman"/>
          <w:sz w:val="20"/>
          <w:szCs w:val="20"/>
        </w:rPr>
        <w:t>narrative activity, chosen to articulate her experience of time</w:t>
      </w:r>
      <w:r w:rsidR="006700DE">
        <w:rPr>
          <w:rFonts w:ascii="Times New Roman" w:hAnsi="Times New Roman" w:cs="Times New Roman"/>
          <w:sz w:val="20"/>
          <w:szCs w:val="20"/>
        </w:rPr>
        <w:t>.</w:t>
      </w:r>
      <w:r w:rsidR="006700DE">
        <w:rPr>
          <w:rStyle w:val="FootnoteReference"/>
          <w:rFonts w:ascii="Times New Roman" w:hAnsi="Times New Roman" w:cs="Times New Roman"/>
          <w:sz w:val="20"/>
          <w:szCs w:val="20"/>
        </w:rPr>
        <w:footnoteReference w:id="21"/>
      </w:r>
      <w:r w:rsidRPr="00C77B7C">
        <w:rPr>
          <w:rFonts w:ascii="Times New Roman" w:hAnsi="Times New Roman" w:cs="Times New Roman"/>
          <w:sz w:val="20"/>
          <w:szCs w:val="20"/>
        </w:rPr>
        <w:t xml:space="preserve">  As a narrative of the everyday it has the capac</w:t>
      </w:r>
      <w:r w:rsidR="005F50C2">
        <w:rPr>
          <w:rFonts w:ascii="Times New Roman" w:hAnsi="Times New Roman" w:cs="Times New Roman"/>
          <w:sz w:val="20"/>
          <w:szCs w:val="20"/>
        </w:rPr>
        <w:t xml:space="preserve">ity to represent and encompass space and time </w:t>
      </w:r>
      <w:r w:rsidRPr="00C77B7C">
        <w:rPr>
          <w:rFonts w:ascii="Times New Roman" w:hAnsi="Times New Roman" w:cs="Times New Roman"/>
          <w:sz w:val="20"/>
          <w:szCs w:val="20"/>
        </w:rPr>
        <w:t xml:space="preserve"> in which the</w:t>
      </w:r>
      <w:r w:rsidR="00C20A0D">
        <w:rPr>
          <w:rFonts w:ascii="Times New Roman" w:hAnsi="Times New Roman" w:cs="Times New Roman"/>
          <w:sz w:val="20"/>
          <w:szCs w:val="20"/>
        </w:rPr>
        <w:t xml:space="preserve"> duration points are the co-ordinates</w:t>
      </w:r>
      <w:r w:rsidRPr="00C77B7C">
        <w:rPr>
          <w:rFonts w:ascii="Times New Roman" w:hAnsi="Times New Roman" w:cs="Times New Roman"/>
          <w:sz w:val="20"/>
          <w:szCs w:val="20"/>
        </w:rPr>
        <w:t xml:space="preserve"> that help us to</w:t>
      </w:r>
      <w:r w:rsidR="001A6775" w:rsidRPr="00C77B7C">
        <w:rPr>
          <w:rFonts w:ascii="Times New Roman" w:hAnsi="Times New Roman" w:cs="Times New Roman"/>
          <w:sz w:val="20"/>
          <w:szCs w:val="20"/>
        </w:rPr>
        <w:t xml:space="preserve"> follow and</w:t>
      </w:r>
      <w:r w:rsidR="006700DE">
        <w:rPr>
          <w:rFonts w:ascii="Times New Roman" w:hAnsi="Times New Roman" w:cs="Times New Roman"/>
          <w:sz w:val="20"/>
          <w:szCs w:val="20"/>
        </w:rPr>
        <w:t xml:space="preserve"> locate her activities, </w:t>
      </w:r>
      <w:r w:rsidRPr="00C77B7C">
        <w:rPr>
          <w:rFonts w:ascii="Times New Roman" w:hAnsi="Times New Roman" w:cs="Times New Roman"/>
          <w:sz w:val="20"/>
          <w:szCs w:val="20"/>
        </w:rPr>
        <w:t>family, community</w:t>
      </w:r>
      <w:r w:rsidR="006700DE">
        <w:rPr>
          <w:rFonts w:ascii="Times New Roman" w:hAnsi="Times New Roman" w:cs="Times New Roman"/>
          <w:sz w:val="20"/>
          <w:szCs w:val="20"/>
        </w:rPr>
        <w:t>,</w:t>
      </w:r>
      <w:r w:rsidR="007248B8">
        <w:rPr>
          <w:rFonts w:ascii="Times New Roman" w:hAnsi="Times New Roman" w:cs="Times New Roman"/>
          <w:sz w:val="20"/>
          <w:szCs w:val="20"/>
        </w:rPr>
        <w:t xml:space="preserve"> and</w:t>
      </w:r>
      <w:r w:rsidR="00CE4B13" w:rsidRPr="00C77B7C">
        <w:rPr>
          <w:rFonts w:ascii="Times New Roman" w:hAnsi="Times New Roman" w:cs="Times New Roman"/>
          <w:sz w:val="20"/>
          <w:szCs w:val="20"/>
        </w:rPr>
        <w:t xml:space="preserve"> the events, many of which we share (eating, socialising, family, domestic tasks).</w:t>
      </w:r>
      <w:r w:rsidRPr="00C77B7C">
        <w:rPr>
          <w:rFonts w:ascii="Times New Roman" w:hAnsi="Times New Roman" w:cs="Times New Roman"/>
          <w:sz w:val="20"/>
          <w:szCs w:val="20"/>
        </w:rPr>
        <w:t xml:space="preserve"> </w:t>
      </w:r>
      <w:r w:rsidR="006366B5" w:rsidRPr="00C77B7C">
        <w:rPr>
          <w:rFonts w:ascii="Times New Roman" w:hAnsi="Times New Roman" w:cs="Times New Roman"/>
          <w:sz w:val="20"/>
          <w:szCs w:val="20"/>
        </w:rPr>
        <w:t xml:space="preserve">Although her text does not conform to the confessional mode, there are </w:t>
      </w:r>
      <w:r w:rsidR="001A6775" w:rsidRPr="00C77B7C">
        <w:rPr>
          <w:rFonts w:ascii="Times New Roman" w:hAnsi="Times New Roman" w:cs="Times New Roman"/>
          <w:sz w:val="20"/>
          <w:szCs w:val="20"/>
        </w:rPr>
        <w:t>elements of concor</w:t>
      </w:r>
      <w:r w:rsidR="005F50C2">
        <w:rPr>
          <w:rFonts w:ascii="Times New Roman" w:hAnsi="Times New Roman" w:cs="Times New Roman"/>
          <w:sz w:val="20"/>
          <w:szCs w:val="20"/>
        </w:rPr>
        <w:t>dance and resolution to her day</w:t>
      </w:r>
      <w:r w:rsidR="006700DE">
        <w:rPr>
          <w:rFonts w:ascii="Times New Roman" w:hAnsi="Times New Roman" w:cs="Times New Roman"/>
          <w:sz w:val="20"/>
          <w:szCs w:val="20"/>
        </w:rPr>
        <w:t>:</w:t>
      </w:r>
      <w:r w:rsidR="00CE4B13" w:rsidRPr="00C77B7C">
        <w:rPr>
          <w:rFonts w:ascii="Times New Roman" w:hAnsi="Times New Roman" w:cs="Times New Roman"/>
          <w:sz w:val="20"/>
          <w:szCs w:val="20"/>
        </w:rPr>
        <w:t xml:space="preserve"> </w:t>
      </w:r>
      <w:r w:rsidR="001A6775" w:rsidRPr="00C77B7C">
        <w:rPr>
          <w:rFonts w:ascii="Times New Roman" w:hAnsi="Times New Roman" w:cs="Times New Roman"/>
          <w:sz w:val="20"/>
          <w:szCs w:val="20"/>
        </w:rPr>
        <w:t>at 11.30</w:t>
      </w:r>
      <w:r w:rsidR="00C20A0D">
        <w:rPr>
          <w:rFonts w:ascii="Times New Roman" w:hAnsi="Times New Roman" w:cs="Times New Roman"/>
          <w:sz w:val="20"/>
          <w:szCs w:val="20"/>
        </w:rPr>
        <w:t>, the ‘end’</w:t>
      </w:r>
      <w:r w:rsidR="001A6775" w:rsidRPr="00C77B7C">
        <w:rPr>
          <w:rFonts w:ascii="Times New Roman" w:hAnsi="Times New Roman" w:cs="Times New Roman"/>
          <w:sz w:val="20"/>
          <w:szCs w:val="20"/>
        </w:rPr>
        <w:t xml:space="preserve"> when she goes to bed</w:t>
      </w:r>
      <w:r w:rsidR="005F50C2">
        <w:rPr>
          <w:rFonts w:ascii="Times New Roman" w:hAnsi="Times New Roman" w:cs="Times New Roman"/>
          <w:sz w:val="20"/>
          <w:szCs w:val="20"/>
        </w:rPr>
        <w:t xml:space="preserve">. There is also a poetic register in </w:t>
      </w:r>
      <w:r w:rsidR="001A6775" w:rsidRPr="00C77B7C">
        <w:rPr>
          <w:rFonts w:ascii="Times New Roman" w:hAnsi="Times New Roman" w:cs="Times New Roman"/>
          <w:sz w:val="20"/>
          <w:szCs w:val="20"/>
        </w:rPr>
        <w:t xml:space="preserve">the affective conclusion that she states accompanies her rest and lulls her to sleep: ‘Fell asleep listening to 3 clocks ticking. Sleet and noise of the sea outside’.  </w:t>
      </w:r>
      <w:r w:rsidR="00BB5401" w:rsidRPr="00C77B7C">
        <w:rPr>
          <w:rFonts w:ascii="Times New Roman" w:hAnsi="Times New Roman" w:cs="Times New Roman"/>
          <w:sz w:val="20"/>
          <w:szCs w:val="20"/>
        </w:rPr>
        <w:t>Communicating to us the landscape beyond her h</w:t>
      </w:r>
      <w:r w:rsidR="00CE4B13" w:rsidRPr="00C77B7C">
        <w:rPr>
          <w:rFonts w:ascii="Times New Roman" w:hAnsi="Times New Roman" w:cs="Times New Roman"/>
          <w:sz w:val="20"/>
          <w:szCs w:val="20"/>
        </w:rPr>
        <w:t>ome and that her sleep marks</w:t>
      </w:r>
      <w:r w:rsidR="00BB5401" w:rsidRPr="00C77B7C">
        <w:rPr>
          <w:rFonts w:ascii="Times New Roman" w:hAnsi="Times New Roman" w:cs="Times New Roman"/>
          <w:sz w:val="20"/>
          <w:szCs w:val="20"/>
        </w:rPr>
        <w:t xml:space="preserve"> not just the end of the 12 of January but the beginning of the 13</w:t>
      </w:r>
      <w:r w:rsidR="00BB5401" w:rsidRPr="00C77B7C">
        <w:rPr>
          <w:rFonts w:ascii="Times New Roman" w:hAnsi="Times New Roman" w:cs="Times New Roman"/>
          <w:sz w:val="20"/>
          <w:szCs w:val="20"/>
          <w:vertAlign w:val="superscript"/>
        </w:rPr>
        <w:t>th</w:t>
      </w:r>
      <w:r w:rsidR="00BB5401" w:rsidRPr="00C77B7C">
        <w:rPr>
          <w:rFonts w:ascii="Times New Roman" w:hAnsi="Times New Roman" w:cs="Times New Roman"/>
          <w:sz w:val="20"/>
          <w:szCs w:val="20"/>
        </w:rPr>
        <w:t>, the day she will write her about her evening reality usi</w:t>
      </w:r>
      <w:r w:rsidR="00C20A0D">
        <w:rPr>
          <w:rFonts w:ascii="Times New Roman" w:hAnsi="Times New Roman" w:cs="Times New Roman"/>
          <w:sz w:val="20"/>
          <w:szCs w:val="20"/>
        </w:rPr>
        <w:t>ng the chronicle as her trope</w:t>
      </w:r>
      <w:r w:rsidR="00BB5401" w:rsidRPr="00C77B7C">
        <w:rPr>
          <w:rFonts w:ascii="Times New Roman" w:hAnsi="Times New Roman" w:cs="Times New Roman"/>
          <w:sz w:val="20"/>
          <w:szCs w:val="20"/>
        </w:rPr>
        <w:t xml:space="preserve"> </w:t>
      </w:r>
      <w:r w:rsidR="00BB5401" w:rsidRPr="00C77B7C">
        <w:rPr>
          <w:rFonts w:ascii="Times New Roman" w:hAnsi="Times New Roman" w:cs="Times New Roman"/>
          <w:i/>
          <w:sz w:val="20"/>
          <w:szCs w:val="20"/>
        </w:rPr>
        <w:t xml:space="preserve">as if </w:t>
      </w:r>
      <w:r w:rsidR="00CE4B13" w:rsidRPr="00C77B7C">
        <w:rPr>
          <w:rFonts w:ascii="Times New Roman" w:hAnsi="Times New Roman" w:cs="Times New Roman"/>
          <w:sz w:val="20"/>
          <w:szCs w:val="20"/>
        </w:rPr>
        <w:t xml:space="preserve"> it can produce the reality of her day.</w:t>
      </w:r>
      <w:r w:rsidR="000E759B">
        <w:rPr>
          <w:rFonts w:ascii="Times New Roman" w:hAnsi="Times New Roman" w:cs="Times New Roman"/>
          <w:sz w:val="20"/>
          <w:szCs w:val="20"/>
        </w:rPr>
        <w:t xml:space="preserve">  </w:t>
      </w:r>
    </w:p>
    <w:p w14:paraId="34E38B62" w14:textId="77777777" w:rsidR="000E759B" w:rsidRDefault="000E759B" w:rsidP="000B07F4">
      <w:pPr>
        <w:spacing w:after="0" w:line="240" w:lineRule="auto"/>
        <w:jc w:val="both"/>
        <w:rPr>
          <w:rFonts w:ascii="Times New Roman" w:hAnsi="Times New Roman" w:cs="Times New Roman"/>
          <w:b/>
          <w:sz w:val="20"/>
          <w:szCs w:val="20"/>
        </w:rPr>
      </w:pPr>
      <w:r w:rsidRPr="000E759B">
        <w:rPr>
          <w:rFonts w:ascii="Times New Roman" w:hAnsi="Times New Roman" w:cs="Times New Roman"/>
          <w:b/>
          <w:sz w:val="20"/>
          <w:szCs w:val="20"/>
        </w:rPr>
        <w:t>Coda</w:t>
      </w:r>
    </w:p>
    <w:p w14:paraId="7E641F63" w14:textId="45BDD6D7" w:rsidR="007248B8" w:rsidRDefault="00C25224" w:rsidP="00C2522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So, w</w:t>
      </w:r>
      <w:r w:rsidRPr="000B07F4">
        <w:rPr>
          <w:rFonts w:ascii="Times New Roman" w:hAnsi="Times New Roman" w:cs="Times New Roman"/>
          <w:sz w:val="20"/>
          <w:szCs w:val="20"/>
        </w:rPr>
        <w:t>hat would</w:t>
      </w:r>
      <w:r>
        <w:rPr>
          <w:rFonts w:ascii="Times New Roman" w:hAnsi="Times New Roman" w:cs="Times New Roman"/>
          <w:sz w:val="20"/>
          <w:szCs w:val="20"/>
        </w:rPr>
        <w:t xml:space="preserve"> be lost by denying the chronicle its status as narrative?</w:t>
      </w:r>
      <w:r>
        <w:rPr>
          <w:rStyle w:val="FootnoteReference"/>
          <w:rFonts w:ascii="Times New Roman" w:hAnsi="Times New Roman" w:cs="Times New Roman"/>
          <w:sz w:val="20"/>
          <w:szCs w:val="20"/>
        </w:rPr>
        <w:footnoteReference w:id="22"/>
      </w:r>
      <w:r>
        <w:rPr>
          <w:rFonts w:ascii="Times New Roman" w:hAnsi="Times New Roman" w:cs="Times New Roman"/>
          <w:b/>
          <w:sz w:val="20"/>
          <w:szCs w:val="20"/>
        </w:rPr>
        <w:t xml:space="preserve">  </w:t>
      </w:r>
      <w:r w:rsidR="000B07F4">
        <w:rPr>
          <w:rFonts w:ascii="Times New Roman" w:hAnsi="Times New Roman" w:cs="Times New Roman"/>
          <w:sz w:val="20"/>
          <w:szCs w:val="20"/>
        </w:rPr>
        <w:t>I have proposed that the sequential form of the chronicle requires the narrator</w:t>
      </w:r>
      <w:r>
        <w:rPr>
          <w:rFonts w:ascii="Times New Roman" w:hAnsi="Times New Roman" w:cs="Times New Roman"/>
          <w:sz w:val="20"/>
          <w:szCs w:val="20"/>
        </w:rPr>
        <w:t xml:space="preserve"> to configure</w:t>
      </w:r>
      <w:r w:rsidR="000B07F4">
        <w:rPr>
          <w:rFonts w:ascii="Times New Roman" w:hAnsi="Times New Roman" w:cs="Times New Roman"/>
          <w:sz w:val="20"/>
          <w:szCs w:val="20"/>
        </w:rPr>
        <w:t xml:space="preserve"> events in ti</w:t>
      </w:r>
      <w:r>
        <w:rPr>
          <w:rFonts w:ascii="Times New Roman" w:hAnsi="Times New Roman" w:cs="Times New Roman"/>
          <w:sz w:val="20"/>
          <w:szCs w:val="20"/>
        </w:rPr>
        <w:t xml:space="preserve">me, since even a list is always a meaningful selection, </w:t>
      </w:r>
      <w:r w:rsidR="000B07F4">
        <w:rPr>
          <w:rFonts w:ascii="Times New Roman" w:hAnsi="Times New Roman" w:cs="Times New Roman"/>
          <w:sz w:val="20"/>
          <w:szCs w:val="20"/>
        </w:rPr>
        <w:t>which is then reanimated through t</w:t>
      </w:r>
      <w:r w:rsidR="00C20A0D">
        <w:rPr>
          <w:rFonts w:ascii="Times New Roman" w:hAnsi="Times New Roman" w:cs="Times New Roman"/>
          <w:sz w:val="20"/>
          <w:szCs w:val="20"/>
        </w:rPr>
        <w:t>he appropriation by</w:t>
      </w:r>
      <w:r w:rsidR="000B07F4">
        <w:rPr>
          <w:rFonts w:ascii="Times New Roman" w:hAnsi="Times New Roman" w:cs="Times New Roman"/>
          <w:sz w:val="20"/>
          <w:szCs w:val="20"/>
        </w:rPr>
        <w:t xml:space="preserve"> the reader.  Apart from these qualities, the chronicle, like th</w:t>
      </w:r>
      <w:r>
        <w:rPr>
          <w:rFonts w:ascii="Times New Roman" w:hAnsi="Times New Roman" w:cs="Times New Roman"/>
          <w:sz w:val="20"/>
          <w:szCs w:val="20"/>
        </w:rPr>
        <w:t xml:space="preserve">e calendar and the diary is an ‘everyday’ format in which </w:t>
      </w:r>
      <w:r w:rsidRPr="00C25224">
        <w:rPr>
          <w:rFonts w:ascii="Times New Roman" w:hAnsi="Times New Roman" w:cs="Times New Roman"/>
          <w:i/>
          <w:sz w:val="20"/>
          <w:szCs w:val="20"/>
        </w:rPr>
        <w:t>everyone</w:t>
      </w:r>
      <w:r>
        <w:rPr>
          <w:rFonts w:ascii="Times New Roman" w:hAnsi="Times New Roman" w:cs="Times New Roman"/>
          <w:sz w:val="20"/>
          <w:szCs w:val="20"/>
        </w:rPr>
        <w:t xml:space="preserve"> can participate in order to bring concordance to the discordance of daily </w:t>
      </w:r>
      <w:r w:rsidR="00C20A0D">
        <w:rPr>
          <w:rFonts w:ascii="Times New Roman" w:hAnsi="Times New Roman" w:cs="Times New Roman"/>
          <w:sz w:val="20"/>
          <w:szCs w:val="20"/>
        </w:rPr>
        <w:t>life, structuring and locating th</w:t>
      </w:r>
      <w:r w:rsidR="009E0F77">
        <w:rPr>
          <w:rFonts w:ascii="Times New Roman" w:hAnsi="Times New Roman" w:cs="Times New Roman"/>
          <w:sz w:val="20"/>
          <w:szCs w:val="20"/>
        </w:rPr>
        <w:t>eir experience of temporality</w:t>
      </w:r>
      <w:r w:rsidR="00FD23DF">
        <w:rPr>
          <w:rFonts w:ascii="Times New Roman" w:hAnsi="Times New Roman" w:cs="Times New Roman"/>
          <w:sz w:val="20"/>
          <w:szCs w:val="20"/>
        </w:rPr>
        <w:t xml:space="preserve"> and its significant as well as insignificant moments</w:t>
      </w:r>
      <w:r w:rsidR="009E0F77">
        <w:rPr>
          <w:rFonts w:ascii="Times New Roman" w:hAnsi="Times New Roman" w:cs="Times New Roman"/>
          <w:sz w:val="20"/>
          <w:szCs w:val="20"/>
        </w:rPr>
        <w:t xml:space="preserve">: from the nineteenth century mega-bureaucrat Sir Henry Cole to Mrs </w:t>
      </w:r>
      <w:proofErr w:type="spellStart"/>
      <w:r w:rsidR="009E0F77">
        <w:rPr>
          <w:rFonts w:ascii="Times New Roman" w:hAnsi="Times New Roman" w:cs="Times New Roman"/>
          <w:sz w:val="20"/>
          <w:szCs w:val="20"/>
        </w:rPr>
        <w:t>Flett</w:t>
      </w:r>
      <w:proofErr w:type="spellEnd"/>
      <w:r w:rsidR="009E0F77">
        <w:rPr>
          <w:rFonts w:ascii="Times New Roman" w:hAnsi="Times New Roman" w:cs="Times New Roman"/>
          <w:sz w:val="20"/>
          <w:szCs w:val="20"/>
        </w:rPr>
        <w:t xml:space="preserve">, housewife and MO Respondent 061, it is the most common and communal form about who we are through what we did and when. </w:t>
      </w:r>
      <w:bookmarkStart w:id="0" w:name="_GoBack"/>
      <w:bookmarkEnd w:id="0"/>
      <w:r w:rsidR="009E0F77">
        <w:rPr>
          <w:rFonts w:ascii="Times New Roman" w:hAnsi="Times New Roman" w:cs="Times New Roman"/>
          <w:sz w:val="20"/>
          <w:szCs w:val="20"/>
        </w:rPr>
        <w:t xml:space="preserve"> </w:t>
      </w:r>
    </w:p>
    <w:p w14:paraId="6AC26E14" w14:textId="77777777" w:rsidR="00C25224" w:rsidRDefault="00C25224" w:rsidP="00C25224">
      <w:pPr>
        <w:spacing w:after="0" w:line="240" w:lineRule="auto"/>
        <w:jc w:val="both"/>
        <w:rPr>
          <w:rFonts w:ascii="Times New Roman" w:hAnsi="Times New Roman" w:cs="Times New Roman"/>
          <w:sz w:val="20"/>
          <w:szCs w:val="20"/>
        </w:rPr>
      </w:pPr>
    </w:p>
    <w:p w14:paraId="4005D360" w14:textId="77777777" w:rsidR="00C25224" w:rsidRDefault="00C25224" w:rsidP="00C25224">
      <w:pPr>
        <w:spacing w:after="0" w:line="240" w:lineRule="auto"/>
        <w:jc w:val="both"/>
        <w:rPr>
          <w:rFonts w:ascii="Times New Roman" w:hAnsi="Times New Roman" w:cs="Times New Roman"/>
          <w:b/>
          <w:sz w:val="20"/>
          <w:szCs w:val="20"/>
        </w:rPr>
      </w:pPr>
    </w:p>
    <w:p w14:paraId="470CEE75" w14:textId="083C17B0" w:rsidR="000E759B" w:rsidRDefault="00627B7C" w:rsidP="00627B7C">
      <w:pPr>
        <w:spacing w:line="240" w:lineRule="auto"/>
        <w:jc w:val="center"/>
        <w:rPr>
          <w:rFonts w:ascii="Times New Roman" w:hAnsi="Times New Roman" w:cs="Times New Roman"/>
          <w:b/>
          <w:sz w:val="20"/>
          <w:szCs w:val="20"/>
        </w:rPr>
      </w:pPr>
      <w:r>
        <w:rPr>
          <w:rFonts w:ascii="Times New Roman" w:hAnsi="Times New Roman" w:cs="Times New Roman"/>
          <w:b/>
          <w:sz w:val="20"/>
          <w:szCs w:val="20"/>
        </w:rPr>
        <w:t>References</w:t>
      </w:r>
    </w:p>
    <w:p w14:paraId="504AB452" w14:textId="57B58A60" w:rsidR="000C4354" w:rsidRPr="00E71142" w:rsidRDefault="000E759B" w:rsidP="00E71142">
      <w:pPr>
        <w:spacing w:after="0" w:line="240" w:lineRule="auto"/>
        <w:jc w:val="both"/>
        <w:rPr>
          <w:rFonts w:ascii="Times New Roman" w:hAnsi="Times New Roman" w:cs="Times New Roman"/>
          <w:b/>
          <w:sz w:val="20"/>
          <w:szCs w:val="20"/>
        </w:rPr>
      </w:pPr>
      <w:r w:rsidRPr="00C77B7C">
        <w:rPr>
          <w:rFonts w:ascii="Times New Roman" w:hAnsi="Times New Roman" w:cs="Times New Roman"/>
          <w:bCs/>
          <w:iCs/>
          <w:sz w:val="20"/>
          <w:szCs w:val="20"/>
        </w:rPr>
        <w:t>DOGGET</w:t>
      </w:r>
      <w:r>
        <w:rPr>
          <w:rFonts w:ascii="Times New Roman" w:hAnsi="Times New Roman" w:cs="Times New Roman"/>
          <w:bCs/>
          <w:iCs/>
          <w:sz w:val="20"/>
          <w:szCs w:val="20"/>
        </w:rPr>
        <w:t>T</w:t>
      </w:r>
      <w:r w:rsidR="00F74A0D" w:rsidRPr="00C77B7C">
        <w:rPr>
          <w:rFonts w:ascii="Times New Roman" w:hAnsi="Times New Roman" w:cs="Times New Roman"/>
          <w:bCs/>
          <w:iCs/>
          <w:sz w:val="20"/>
          <w:szCs w:val="20"/>
        </w:rPr>
        <w:t>, L</w:t>
      </w:r>
      <w:r w:rsidR="00627B7C">
        <w:rPr>
          <w:rFonts w:ascii="Times New Roman" w:hAnsi="Times New Roman" w:cs="Times New Roman"/>
          <w:bCs/>
          <w:iCs/>
          <w:sz w:val="20"/>
          <w:szCs w:val="20"/>
        </w:rPr>
        <w:t>.</w:t>
      </w:r>
      <w:r w:rsidR="00F74A0D" w:rsidRPr="00C77B7C">
        <w:rPr>
          <w:rFonts w:ascii="Times New Roman" w:hAnsi="Times New Roman" w:cs="Times New Roman"/>
          <w:bCs/>
          <w:iCs/>
          <w:sz w:val="20"/>
          <w:szCs w:val="20"/>
        </w:rPr>
        <w:t xml:space="preserve"> E</w:t>
      </w:r>
      <w:r w:rsidR="00627B7C">
        <w:rPr>
          <w:rFonts w:ascii="Times New Roman" w:hAnsi="Times New Roman" w:cs="Times New Roman"/>
          <w:bCs/>
          <w:iCs/>
          <w:sz w:val="20"/>
          <w:szCs w:val="20"/>
        </w:rPr>
        <w:t>.</w:t>
      </w:r>
      <w:r w:rsidR="00F74A0D" w:rsidRPr="00C77B7C">
        <w:rPr>
          <w:rFonts w:ascii="Times New Roman" w:hAnsi="Times New Roman" w:cs="Times New Roman"/>
          <w:bCs/>
          <w:iCs/>
          <w:sz w:val="20"/>
          <w:szCs w:val="20"/>
        </w:rPr>
        <w:t xml:space="preserve"> </w:t>
      </w:r>
      <w:r w:rsidR="00627B7C" w:rsidRPr="00C77B7C">
        <w:rPr>
          <w:rFonts w:ascii="Times New Roman" w:hAnsi="Times New Roman" w:cs="Times New Roman"/>
          <w:bCs/>
          <w:iCs/>
          <w:sz w:val="20"/>
          <w:szCs w:val="20"/>
        </w:rPr>
        <w:t>(2006)</w:t>
      </w:r>
      <w:r w:rsidR="00627B7C">
        <w:rPr>
          <w:rFonts w:ascii="Times New Roman" w:hAnsi="Times New Roman" w:cs="Times New Roman"/>
          <w:bCs/>
          <w:iCs/>
          <w:sz w:val="20"/>
          <w:szCs w:val="20"/>
        </w:rPr>
        <w:t>.</w:t>
      </w:r>
      <w:r w:rsidR="00627B7C" w:rsidRPr="00C77B7C">
        <w:rPr>
          <w:rFonts w:ascii="Times New Roman" w:hAnsi="Times New Roman" w:cs="Times New Roman"/>
          <w:bCs/>
          <w:iCs/>
          <w:sz w:val="20"/>
          <w:szCs w:val="20"/>
        </w:rPr>
        <w:t xml:space="preserve"> </w:t>
      </w:r>
      <w:r w:rsidR="00F74A0D" w:rsidRPr="00C77B7C">
        <w:rPr>
          <w:rFonts w:ascii="Times New Roman" w:hAnsi="Times New Roman" w:cs="Times New Roman"/>
          <w:bCs/>
          <w:iCs/>
          <w:sz w:val="20"/>
          <w:szCs w:val="20"/>
        </w:rPr>
        <w:t>‘Calendars’</w:t>
      </w:r>
      <w:r w:rsidR="006700DE">
        <w:rPr>
          <w:rFonts w:ascii="Times New Roman" w:hAnsi="Times New Roman" w:cs="Times New Roman"/>
          <w:bCs/>
          <w:iCs/>
          <w:sz w:val="20"/>
          <w:szCs w:val="20"/>
        </w:rPr>
        <w:t xml:space="preserve"> in P.K. </w:t>
      </w:r>
      <w:proofErr w:type="spellStart"/>
      <w:r w:rsidR="006700DE">
        <w:rPr>
          <w:rFonts w:ascii="Times New Roman" w:hAnsi="Times New Roman" w:cs="Times New Roman"/>
          <w:bCs/>
          <w:iCs/>
          <w:sz w:val="20"/>
          <w:szCs w:val="20"/>
        </w:rPr>
        <w:t>Sei</w:t>
      </w:r>
      <w:r w:rsidR="00B8644A" w:rsidRPr="00C77B7C">
        <w:rPr>
          <w:rFonts w:ascii="Times New Roman" w:hAnsi="Times New Roman" w:cs="Times New Roman"/>
          <w:bCs/>
          <w:iCs/>
          <w:sz w:val="20"/>
          <w:szCs w:val="20"/>
        </w:rPr>
        <w:t>delmann</w:t>
      </w:r>
      <w:proofErr w:type="spellEnd"/>
      <w:r w:rsidR="00B8644A" w:rsidRPr="00C77B7C">
        <w:rPr>
          <w:rFonts w:ascii="Times New Roman" w:hAnsi="Times New Roman" w:cs="Times New Roman"/>
          <w:bCs/>
          <w:iCs/>
          <w:sz w:val="20"/>
          <w:szCs w:val="20"/>
        </w:rPr>
        <w:t xml:space="preserve"> (Ed.) </w:t>
      </w:r>
      <w:r w:rsidR="00B8644A" w:rsidRPr="00C77B7C">
        <w:rPr>
          <w:rFonts w:ascii="Times New Roman" w:hAnsi="Times New Roman" w:cs="Times New Roman"/>
          <w:bCs/>
          <w:i/>
          <w:iCs/>
          <w:sz w:val="20"/>
          <w:szCs w:val="20"/>
        </w:rPr>
        <w:t>Explanatory Supplement to the Astronomical Almanac,</w:t>
      </w:r>
      <w:r w:rsidR="00B8644A" w:rsidRPr="00C77B7C">
        <w:rPr>
          <w:rFonts w:ascii="Times New Roman" w:hAnsi="Times New Roman" w:cs="Times New Roman"/>
          <w:b/>
          <w:bCs/>
          <w:iCs/>
          <w:sz w:val="20"/>
          <w:szCs w:val="20"/>
        </w:rPr>
        <w:t xml:space="preserve"> </w:t>
      </w:r>
      <w:r w:rsidR="00B8644A" w:rsidRPr="00C77B7C">
        <w:rPr>
          <w:rFonts w:ascii="Times New Roman" w:hAnsi="Times New Roman" w:cs="Times New Roman"/>
          <w:bCs/>
          <w:iCs/>
          <w:sz w:val="20"/>
          <w:szCs w:val="20"/>
        </w:rPr>
        <w:t xml:space="preserve">Sausalito CA: University Science Books.  Available at </w:t>
      </w:r>
      <w:hyperlink r:id="rId13" w:history="1">
        <w:r w:rsidR="00B8644A" w:rsidRPr="00C77B7C">
          <w:rPr>
            <w:rStyle w:val="Hyperlink"/>
            <w:rFonts w:ascii="Times New Roman" w:hAnsi="Times New Roman" w:cs="Times New Roman"/>
            <w:bCs/>
            <w:iCs/>
            <w:sz w:val="20"/>
            <w:szCs w:val="20"/>
          </w:rPr>
          <w:t>http://astro.nmsu.edu/~lhuber/leaphist.html</w:t>
        </w:r>
      </w:hyperlink>
      <w:r w:rsidR="00B8644A" w:rsidRPr="00C77B7C">
        <w:rPr>
          <w:rFonts w:ascii="Times New Roman" w:hAnsi="Times New Roman" w:cs="Times New Roman"/>
          <w:bCs/>
          <w:iCs/>
          <w:sz w:val="20"/>
          <w:szCs w:val="20"/>
        </w:rPr>
        <w:t xml:space="preserve"> Accessed June, 2014.</w:t>
      </w:r>
      <w:r w:rsidRPr="00C77B7C">
        <w:rPr>
          <w:rFonts w:ascii="Times New Roman" w:hAnsi="Times New Roman" w:cs="Times New Roman"/>
          <w:bCs/>
          <w:iCs/>
          <w:sz w:val="20"/>
          <w:szCs w:val="20"/>
        </w:rPr>
        <w:t>HIGHMORE</w:t>
      </w:r>
      <w:r w:rsidR="00C00F4D" w:rsidRPr="00C77B7C">
        <w:rPr>
          <w:rFonts w:ascii="Times New Roman" w:hAnsi="Times New Roman" w:cs="Times New Roman"/>
          <w:bCs/>
          <w:iCs/>
          <w:sz w:val="20"/>
          <w:szCs w:val="20"/>
        </w:rPr>
        <w:t xml:space="preserve">, B. (2001) </w:t>
      </w:r>
      <w:r w:rsidR="00C00F4D" w:rsidRPr="00C77B7C">
        <w:rPr>
          <w:rFonts w:ascii="Times New Roman" w:hAnsi="Times New Roman" w:cs="Times New Roman"/>
          <w:bCs/>
          <w:i/>
          <w:iCs/>
          <w:sz w:val="20"/>
          <w:szCs w:val="20"/>
        </w:rPr>
        <w:t>The Everyday Life Reader</w:t>
      </w:r>
      <w:r w:rsidR="00C00F4D" w:rsidRPr="00C77B7C">
        <w:rPr>
          <w:rFonts w:ascii="Times New Roman" w:hAnsi="Times New Roman" w:cs="Times New Roman"/>
          <w:bCs/>
          <w:iCs/>
          <w:sz w:val="20"/>
          <w:szCs w:val="20"/>
        </w:rPr>
        <w:t>. London and New York: Routledge</w:t>
      </w:r>
      <w:r w:rsidR="000C4354" w:rsidRPr="00C77B7C">
        <w:rPr>
          <w:rFonts w:ascii="Times New Roman" w:hAnsi="Times New Roman" w:cs="Times New Roman"/>
          <w:bCs/>
          <w:iCs/>
          <w:sz w:val="20"/>
          <w:szCs w:val="20"/>
        </w:rPr>
        <w:t>.</w:t>
      </w:r>
    </w:p>
    <w:p w14:paraId="16BEC0EC" w14:textId="5F2ACED7" w:rsidR="000C4354" w:rsidRPr="00C77B7C" w:rsidRDefault="000E759B" w:rsidP="00E71142">
      <w:pPr>
        <w:spacing w:after="0" w:line="240" w:lineRule="auto"/>
        <w:jc w:val="both"/>
        <w:rPr>
          <w:rFonts w:ascii="Times New Roman" w:hAnsi="Times New Roman" w:cs="Times New Roman"/>
          <w:bCs/>
          <w:iCs/>
          <w:sz w:val="20"/>
          <w:szCs w:val="20"/>
        </w:rPr>
      </w:pPr>
      <w:r w:rsidRPr="00C77B7C">
        <w:rPr>
          <w:rFonts w:ascii="Times New Roman" w:hAnsi="Times New Roman" w:cs="Times New Roman"/>
          <w:bCs/>
          <w:iCs/>
          <w:sz w:val="20"/>
          <w:szCs w:val="20"/>
        </w:rPr>
        <w:t>HOLFORD-STREVENS</w:t>
      </w:r>
      <w:r w:rsidR="004137F4" w:rsidRPr="00C77B7C">
        <w:rPr>
          <w:rFonts w:ascii="Times New Roman" w:hAnsi="Times New Roman" w:cs="Times New Roman"/>
          <w:bCs/>
          <w:iCs/>
          <w:sz w:val="20"/>
          <w:szCs w:val="20"/>
        </w:rPr>
        <w:t>, L. (2005)</w:t>
      </w:r>
      <w:r w:rsidR="00627B7C">
        <w:rPr>
          <w:rFonts w:ascii="Times New Roman" w:hAnsi="Times New Roman" w:cs="Times New Roman"/>
          <w:bCs/>
          <w:iCs/>
          <w:sz w:val="20"/>
          <w:szCs w:val="20"/>
        </w:rPr>
        <w:t>.</w:t>
      </w:r>
      <w:r w:rsidR="004137F4" w:rsidRPr="00C77B7C">
        <w:rPr>
          <w:rFonts w:ascii="Times New Roman" w:hAnsi="Times New Roman" w:cs="Times New Roman"/>
          <w:bCs/>
          <w:iCs/>
          <w:sz w:val="20"/>
          <w:szCs w:val="20"/>
        </w:rPr>
        <w:t xml:space="preserve"> </w:t>
      </w:r>
      <w:r w:rsidR="004137F4" w:rsidRPr="00C77B7C">
        <w:rPr>
          <w:rFonts w:ascii="Times New Roman" w:hAnsi="Times New Roman" w:cs="Times New Roman"/>
          <w:bCs/>
          <w:i/>
          <w:iCs/>
          <w:sz w:val="20"/>
          <w:szCs w:val="20"/>
        </w:rPr>
        <w:t>A History of Time: A Very Short Introduction</w:t>
      </w:r>
      <w:r w:rsidR="004137F4" w:rsidRPr="00C77B7C">
        <w:rPr>
          <w:rFonts w:ascii="Times New Roman" w:hAnsi="Times New Roman" w:cs="Times New Roman"/>
          <w:bCs/>
          <w:iCs/>
          <w:sz w:val="20"/>
          <w:szCs w:val="20"/>
        </w:rPr>
        <w:t>. Oxford: Oxford University Press.</w:t>
      </w:r>
    </w:p>
    <w:p w14:paraId="0F508260" w14:textId="70C0A474" w:rsidR="000C4354" w:rsidRDefault="000E759B" w:rsidP="00E71142">
      <w:pPr>
        <w:spacing w:after="0" w:line="240" w:lineRule="auto"/>
        <w:jc w:val="both"/>
        <w:rPr>
          <w:rFonts w:ascii="Times New Roman" w:hAnsi="Times New Roman" w:cs="Times New Roman"/>
          <w:bCs/>
          <w:iCs/>
          <w:sz w:val="20"/>
          <w:szCs w:val="20"/>
        </w:rPr>
      </w:pPr>
      <w:r w:rsidRPr="00C77B7C">
        <w:rPr>
          <w:rFonts w:ascii="Times New Roman" w:hAnsi="Times New Roman" w:cs="Times New Roman"/>
          <w:bCs/>
          <w:iCs/>
          <w:sz w:val="20"/>
          <w:szCs w:val="20"/>
        </w:rPr>
        <w:t>LEJEUNE</w:t>
      </w:r>
      <w:r w:rsidR="00F03F4C" w:rsidRPr="00C77B7C">
        <w:rPr>
          <w:rFonts w:ascii="Times New Roman" w:hAnsi="Times New Roman" w:cs="Times New Roman"/>
          <w:bCs/>
          <w:iCs/>
          <w:sz w:val="20"/>
          <w:szCs w:val="20"/>
        </w:rPr>
        <w:t xml:space="preserve">, P. (2009) </w:t>
      </w:r>
      <w:r w:rsidR="00F03F4C" w:rsidRPr="00C77B7C">
        <w:rPr>
          <w:rFonts w:ascii="Times New Roman" w:hAnsi="Times New Roman" w:cs="Times New Roman"/>
          <w:bCs/>
          <w:i/>
          <w:iCs/>
          <w:sz w:val="20"/>
          <w:szCs w:val="20"/>
        </w:rPr>
        <w:t xml:space="preserve">On Diary. </w:t>
      </w:r>
      <w:r w:rsidR="00F03F4C" w:rsidRPr="00C77B7C">
        <w:rPr>
          <w:rFonts w:ascii="Times New Roman" w:hAnsi="Times New Roman" w:cs="Times New Roman"/>
          <w:bCs/>
          <w:iCs/>
          <w:sz w:val="20"/>
          <w:szCs w:val="20"/>
        </w:rPr>
        <w:t xml:space="preserve">J. D. </w:t>
      </w:r>
      <w:proofErr w:type="spellStart"/>
      <w:r w:rsidR="00F03F4C" w:rsidRPr="00C77B7C">
        <w:rPr>
          <w:rFonts w:ascii="Times New Roman" w:hAnsi="Times New Roman" w:cs="Times New Roman"/>
          <w:bCs/>
          <w:iCs/>
          <w:sz w:val="20"/>
          <w:szCs w:val="20"/>
        </w:rPr>
        <w:t>Popkin</w:t>
      </w:r>
      <w:proofErr w:type="spellEnd"/>
      <w:r w:rsidR="00F03F4C" w:rsidRPr="00C77B7C">
        <w:rPr>
          <w:rFonts w:ascii="Times New Roman" w:hAnsi="Times New Roman" w:cs="Times New Roman"/>
          <w:bCs/>
          <w:iCs/>
          <w:sz w:val="20"/>
          <w:szCs w:val="20"/>
        </w:rPr>
        <w:t xml:space="preserve"> and J. </w:t>
      </w:r>
      <w:proofErr w:type="spellStart"/>
      <w:r w:rsidR="00F03F4C" w:rsidRPr="00C77B7C">
        <w:rPr>
          <w:rFonts w:ascii="Times New Roman" w:hAnsi="Times New Roman" w:cs="Times New Roman"/>
          <w:bCs/>
          <w:iCs/>
          <w:sz w:val="20"/>
          <w:szCs w:val="20"/>
        </w:rPr>
        <w:t>Rak</w:t>
      </w:r>
      <w:proofErr w:type="spellEnd"/>
      <w:r w:rsidR="00F03F4C" w:rsidRPr="00C77B7C">
        <w:rPr>
          <w:rFonts w:ascii="Times New Roman" w:hAnsi="Times New Roman" w:cs="Times New Roman"/>
          <w:bCs/>
          <w:iCs/>
          <w:sz w:val="20"/>
          <w:szCs w:val="20"/>
        </w:rPr>
        <w:t xml:space="preserve"> (Eds.). </w:t>
      </w:r>
      <w:proofErr w:type="spellStart"/>
      <w:r w:rsidR="00F03F4C" w:rsidRPr="00C77B7C">
        <w:rPr>
          <w:rFonts w:ascii="Times New Roman" w:hAnsi="Times New Roman" w:cs="Times New Roman"/>
          <w:bCs/>
          <w:iCs/>
          <w:sz w:val="20"/>
          <w:szCs w:val="20"/>
        </w:rPr>
        <w:t>Manoa</w:t>
      </w:r>
      <w:proofErr w:type="spellEnd"/>
      <w:r w:rsidR="00F03F4C" w:rsidRPr="00C77B7C">
        <w:rPr>
          <w:rFonts w:ascii="Times New Roman" w:hAnsi="Times New Roman" w:cs="Times New Roman"/>
          <w:bCs/>
          <w:iCs/>
          <w:sz w:val="20"/>
          <w:szCs w:val="20"/>
        </w:rPr>
        <w:t>: University of Hawaii Press.</w:t>
      </w:r>
    </w:p>
    <w:p w14:paraId="3D016071" w14:textId="41631A83" w:rsidR="00F8559D" w:rsidRDefault="00F8559D" w:rsidP="00E71142">
      <w:pPr>
        <w:spacing w:after="0" w:line="240" w:lineRule="auto"/>
        <w:jc w:val="both"/>
        <w:rPr>
          <w:rFonts w:ascii="Times New Roman" w:hAnsi="Times New Roman" w:cs="Times New Roman"/>
          <w:bCs/>
          <w:iCs/>
          <w:sz w:val="20"/>
          <w:szCs w:val="20"/>
        </w:rPr>
      </w:pPr>
      <w:r>
        <w:rPr>
          <w:rFonts w:ascii="Times New Roman" w:hAnsi="Times New Roman" w:cs="Times New Roman"/>
          <w:bCs/>
          <w:iCs/>
          <w:sz w:val="20"/>
          <w:szCs w:val="20"/>
        </w:rPr>
        <w:t xml:space="preserve">MORAN, J. (2013) ‘The private diary and public history’. Gresham College, Lecture, 29 October, 2013 available </w:t>
      </w:r>
      <w:hyperlink r:id="rId14" w:history="1">
        <w:r w:rsidRPr="0011070B">
          <w:rPr>
            <w:rStyle w:val="Hyperlink"/>
            <w:rFonts w:ascii="Times New Roman" w:hAnsi="Times New Roman" w:cs="Times New Roman"/>
            <w:bCs/>
            <w:iCs/>
            <w:sz w:val="20"/>
            <w:szCs w:val="20"/>
          </w:rPr>
          <w:t>http://www.gresham.ac.uk/lectures-and-events/the-private-diary-and-public-history</w:t>
        </w:r>
      </w:hyperlink>
      <w:r>
        <w:rPr>
          <w:rFonts w:ascii="Times New Roman" w:hAnsi="Times New Roman" w:cs="Times New Roman"/>
          <w:bCs/>
          <w:iCs/>
          <w:sz w:val="20"/>
          <w:szCs w:val="20"/>
        </w:rPr>
        <w:t xml:space="preserve">  Accessed June, 2014. </w:t>
      </w:r>
    </w:p>
    <w:p w14:paraId="4094BDD6" w14:textId="37F50610" w:rsidR="00627B7C" w:rsidRPr="00C77B7C" w:rsidRDefault="00627B7C" w:rsidP="00E71142">
      <w:pPr>
        <w:spacing w:after="0" w:line="240" w:lineRule="auto"/>
        <w:jc w:val="both"/>
        <w:rPr>
          <w:rFonts w:ascii="Times New Roman" w:hAnsi="Times New Roman" w:cs="Times New Roman"/>
          <w:bCs/>
          <w:iCs/>
          <w:sz w:val="20"/>
          <w:szCs w:val="20"/>
        </w:rPr>
      </w:pPr>
      <w:r w:rsidRPr="00627B7C">
        <w:rPr>
          <w:rFonts w:ascii="Times New Roman" w:hAnsi="Times New Roman" w:cs="Times New Roman"/>
          <w:bCs/>
          <w:iCs/>
          <w:sz w:val="20"/>
          <w:szCs w:val="20"/>
        </w:rPr>
        <w:t>RENZA</w:t>
      </w:r>
      <w:r>
        <w:rPr>
          <w:rFonts w:ascii="Times New Roman" w:hAnsi="Times New Roman" w:cs="Times New Roman"/>
          <w:bCs/>
          <w:iCs/>
          <w:sz w:val="20"/>
          <w:szCs w:val="20"/>
        </w:rPr>
        <w:t>, L. A. (1977)</w:t>
      </w:r>
      <w:r w:rsidRPr="00627B7C">
        <w:rPr>
          <w:rFonts w:ascii="Times New Roman" w:hAnsi="Times New Roman" w:cs="Times New Roman"/>
          <w:bCs/>
          <w:iCs/>
          <w:sz w:val="20"/>
          <w:szCs w:val="20"/>
        </w:rPr>
        <w:t xml:space="preserve"> ‘The Veto of the Imagination: A Theory of Autobiography’ [revised web version] http://sites.dartmouth.edu/larenza/files/2012/08/Renza-1977-The-Veto-of-the-Imagination-A-Theory-of-Autobiography.pdf Accessed September, 2014.</w:t>
      </w:r>
    </w:p>
    <w:p w14:paraId="40588BAA" w14:textId="1235949D" w:rsidR="000C4354" w:rsidRPr="00C77B7C" w:rsidRDefault="000E759B" w:rsidP="00E71142">
      <w:pPr>
        <w:spacing w:after="0" w:line="240" w:lineRule="auto"/>
        <w:jc w:val="both"/>
        <w:rPr>
          <w:rFonts w:ascii="Times New Roman" w:hAnsi="Times New Roman" w:cs="Times New Roman"/>
          <w:bCs/>
          <w:iCs/>
          <w:sz w:val="20"/>
          <w:szCs w:val="20"/>
        </w:rPr>
      </w:pPr>
      <w:r w:rsidRPr="00C77B7C">
        <w:rPr>
          <w:rFonts w:ascii="Times New Roman" w:hAnsi="Times New Roman" w:cs="Times New Roman"/>
          <w:bCs/>
          <w:iCs/>
          <w:sz w:val="20"/>
          <w:szCs w:val="20"/>
        </w:rPr>
        <w:t>RICHARDS</w:t>
      </w:r>
      <w:r w:rsidR="000C4354" w:rsidRPr="00C77B7C">
        <w:rPr>
          <w:rFonts w:ascii="Times New Roman" w:hAnsi="Times New Roman" w:cs="Times New Roman"/>
          <w:bCs/>
          <w:iCs/>
          <w:sz w:val="20"/>
          <w:szCs w:val="20"/>
        </w:rPr>
        <w:t xml:space="preserve">, E. G. (1999) </w:t>
      </w:r>
      <w:r w:rsidR="000C4354" w:rsidRPr="00C77B7C">
        <w:rPr>
          <w:rFonts w:ascii="Times New Roman" w:hAnsi="Times New Roman" w:cs="Times New Roman"/>
          <w:bCs/>
          <w:i/>
          <w:iCs/>
          <w:sz w:val="20"/>
          <w:szCs w:val="20"/>
        </w:rPr>
        <w:t>Mapping Time: The Calendar and its History</w:t>
      </w:r>
      <w:r w:rsidR="000C4354" w:rsidRPr="00C77B7C">
        <w:rPr>
          <w:rFonts w:ascii="Times New Roman" w:hAnsi="Times New Roman" w:cs="Times New Roman"/>
          <w:bCs/>
          <w:iCs/>
          <w:sz w:val="20"/>
          <w:szCs w:val="20"/>
        </w:rPr>
        <w:t>. Oxford: Oxford Paperback.</w:t>
      </w:r>
    </w:p>
    <w:p w14:paraId="709C4A50" w14:textId="1BAD3122" w:rsidR="000E759B" w:rsidRPr="000E759B" w:rsidRDefault="000E759B" w:rsidP="00E7114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RICOEUR, P.</w:t>
      </w:r>
      <w:r w:rsidR="00627B7C">
        <w:rPr>
          <w:rFonts w:ascii="Times New Roman" w:hAnsi="Times New Roman" w:cs="Times New Roman"/>
          <w:sz w:val="20"/>
          <w:szCs w:val="20"/>
        </w:rPr>
        <w:t xml:space="preserve"> ([1979]1991).</w:t>
      </w:r>
      <w:r>
        <w:rPr>
          <w:rFonts w:ascii="Times New Roman" w:hAnsi="Times New Roman" w:cs="Times New Roman"/>
          <w:sz w:val="20"/>
          <w:szCs w:val="20"/>
        </w:rPr>
        <w:t xml:space="preserve"> ‘The Human Ex</w:t>
      </w:r>
      <w:r w:rsidR="00FD23DF">
        <w:rPr>
          <w:rFonts w:ascii="Times New Roman" w:hAnsi="Times New Roman" w:cs="Times New Roman"/>
          <w:sz w:val="20"/>
          <w:szCs w:val="20"/>
        </w:rPr>
        <w:t xml:space="preserve">perience of Time and </w:t>
      </w:r>
      <w:proofErr w:type="spellStart"/>
      <w:r w:rsidR="00FD23DF">
        <w:rPr>
          <w:rFonts w:ascii="Times New Roman" w:hAnsi="Times New Roman" w:cs="Times New Roman"/>
          <w:sz w:val="20"/>
          <w:szCs w:val="20"/>
        </w:rPr>
        <w:t>Narrative’</w:t>
      </w:r>
      <w:r>
        <w:rPr>
          <w:rFonts w:ascii="Times New Roman" w:hAnsi="Times New Roman" w:cs="Times New Roman"/>
          <w:sz w:val="20"/>
          <w:szCs w:val="20"/>
        </w:rPr>
        <w:t>in</w:t>
      </w:r>
      <w:proofErr w:type="spellEnd"/>
      <w:r>
        <w:rPr>
          <w:rFonts w:ascii="Times New Roman" w:hAnsi="Times New Roman" w:cs="Times New Roman"/>
          <w:sz w:val="20"/>
          <w:szCs w:val="20"/>
        </w:rPr>
        <w:t xml:space="preserve"> M.J. Valdés (Ed.) </w:t>
      </w:r>
      <w:r>
        <w:rPr>
          <w:rFonts w:ascii="Times New Roman" w:hAnsi="Times New Roman" w:cs="Times New Roman"/>
          <w:i/>
          <w:sz w:val="20"/>
          <w:szCs w:val="20"/>
        </w:rPr>
        <w:t xml:space="preserve">A </w:t>
      </w:r>
      <w:proofErr w:type="spellStart"/>
      <w:r>
        <w:rPr>
          <w:rFonts w:ascii="Times New Roman" w:hAnsi="Times New Roman" w:cs="Times New Roman"/>
          <w:i/>
          <w:sz w:val="20"/>
          <w:szCs w:val="20"/>
        </w:rPr>
        <w:t>Ricoeur</w:t>
      </w:r>
      <w:proofErr w:type="spellEnd"/>
      <w:r>
        <w:rPr>
          <w:rFonts w:ascii="Times New Roman" w:hAnsi="Times New Roman" w:cs="Times New Roman"/>
          <w:i/>
          <w:sz w:val="20"/>
          <w:szCs w:val="20"/>
        </w:rPr>
        <w:t xml:space="preserve"> Reader: Reflection and Imagination</w:t>
      </w:r>
      <w:r>
        <w:rPr>
          <w:rFonts w:ascii="Times New Roman" w:hAnsi="Times New Roman" w:cs="Times New Roman"/>
          <w:sz w:val="20"/>
          <w:szCs w:val="20"/>
        </w:rPr>
        <w:t>, New York and London: H</w:t>
      </w:r>
      <w:r w:rsidR="00627B7C">
        <w:rPr>
          <w:rFonts w:ascii="Times New Roman" w:hAnsi="Times New Roman" w:cs="Times New Roman"/>
          <w:sz w:val="20"/>
          <w:szCs w:val="20"/>
        </w:rPr>
        <w:t xml:space="preserve">arvester </w:t>
      </w:r>
      <w:proofErr w:type="spellStart"/>
      <w:r w:rsidR="00627B7C">
        <w:rPr>
          <w:rFonts w:ascii="Times New Roman" w:hAnsi="Times New Roman" w:cs="Times New Roman"/>
          <w:sz w:val="20"/>
          <w:szCs w:val="20"/>
        </w:rPr>
        <w:t>Wheatsheaf</w:t>
      </w:r>
      <w:proofErr w:type="spellEnd"/>
      <w:r>
        <w:rPr>
          <w:rFonts w:ascii="Times New Roman" w:hAnsi="Times New Roman" w:cs="Times New Roman"/>
          <w:sz w:val="20"/>
          <w:szCs w:val="20"/>
        </w:rPr>
        <w:t>.</w:t>
      </w:r>
    </w:p>
    <w:p w14:paraId="2C6DEDF3" w14:textId="3478E7A7" w:rsidR="006700DE" w:rsidRDefault="00627B7C" w:rsidP="00E71142">
      <w:pPr>
        <w:spacing w:after="0" w:line="240" w:lineRule="auto"/>
        <w:jc w:val="both"/>
        <w:rPr>
          <w:rFonts w:ascii="Times New Roman" w:hAnsi="Times New Roman" w:cs="Times New Roman"/>
          <w:iCs/>
          <w:sz w:val="20"/>
          <w:szCs w:val="20"/>
        </w:rPr>
      </w:pPr>
      <w:r>
        <w:rPr>
          <w:rFonts w:ascii="Times New Roman" w:hAnsi="Times New Roman" w:cs="Times New Roman"/>
          <w:bCs/>
          <w:iCs/>
          <w:sz w:val="20"/>
          <w:szCs w:val="20"/>
        </w:rPr>
        <w:t>-</w:t>
      </w:r>
      <w:r w:rsidR="00D20B32" w:rsidRPr="00C77B7C">
        <w:rPr>
          <w:rFonts w:ascii="Times New Roman" w:hAnsi="Times New Roman" w:cs="Times New Roman"/>
          <w:bCs/>
          <w:iCs/>
          <w:sz w:val="20"/>
          <w:szCs w:val="20"/>
        </w:rPr>
        <w:t xml:space="preserve"> (</w:t>
      </w:r>
      <w:r w:rsidR="0031651A" w:rsidRPr="00C77B7C">
        <w:rPr>
          <w:rFonts w:ascii="Times New Roman" w:hAnsi="Times New Roman" w:cs="Times New Roman"/>
          <w:bCs/>
          <w:iCs/>
          <w:sz w:val="20"/>
          <w:szCs w:val="20"/>
        </w:rPr>
        <w:t>2002)</w:t>
      </w:r>
      <w:r w:rsidR="00D20B32" w:rsidRPr="00C77B7C">
        <w:rPr>
          <w:rFonts w:ascii="Times New Roman" w:hAnsi="Times New Roman" w:cs="Times New Roman"/>
          <w:bCs/>
          <w:iCs/>
          <w:sz w:val="20"/>
          <w:szCs w:val="20"/>
        </w:rPr>
        <w:t xml:space="preserve"> ‘Life in Quest of Narrative’, </w:t>
      </w:r>
      <w:r w:rsidR="0031651A" w:rsidRPr="00C77B7C">
        <w:rPr>
          <w:rFonts w:ascii="Times New Roman" w:hAnsi="Times New Roman" w:cs="Times New Roman"/>
          <w:bCs/>
          <w:iCs/>
          <w:sz w:val="20"/>
          <w:szCs w:val="20"/>
        </w:rPr>
        <w:t xml:space="preserve">in D. Wood (Ed.) </w:t>
      </w:r>
      <w:r w:rsidR="0031651A" w:rsidRPr="00C77B7C">
        <w:rPr>
          <w:rFonts w:ascii="Times New Roman" w:hAnsi="Times New Roman" w:cs="Times New Roman"/>
          <w:bCs/>
          <w:i/>
          <w:iCs/>
          <w:sz w:val="20"/>
          <w:szCs w:val="20"/>
        </w:rPr>
        <w:t xml:space="preserve">On Paul </w:t>
      </w:r>
      <w:proofErr w:type="spellStart"/>
      <w:r w:rsidR="0031651A" w:rsidRPr="00C77B7C">
        <w:rPr>
          <w:rFonts w:ascii="Times New Roman" w:hAnsi="Times New Roman" w:cs="Times New Roman"/>
          <w:bCs/>
          <w:i/>
          <w:iCs/>
          <w:sz w:val="20"/>
          <w:szCs w:val="20"/>
        </w:rPr>
        <w:t>Ricoeur</w:t>
      </w:r>
      <w:proofErr w:type="spellEnd"/>
      <w:r w:rsidR="0031651A" w:rsidRPr="00C77B7C">
        <w:rPr>
          <w:rFonts w:ascii="Times New Roman" w:hAnsi="Times New Roman" w:cs="Times New Roman"/>
          <w:bCs/>
          <w:i/>
          <w:iCs/>
          <w:sz w:val="20"/>
          <w:szCs w:val="20"/>
        </w:rPr>
        <w:t>: </w:t>
      </w:r>
      <w:r w:rsidR="0031651A" w:rsidRPr="00C77B7C">
        <w:rPr>
          <w:rFonts w:ascii="Times New Roman" w:hAnsi="Times New Roman" w:cs="Times New Roman"/>
          <w:i/>
          <w:iCs/>
          <w:sz w:val="20"/>
          <w:szCs w:val="20"/>
        </w:rPr>
        <w:t>Narrative and Interpretation</w:t>
      </w:r>
      <w:r w:rsidR="0031651A" w:rsidRPr="00C77B7C">
        <w:rPr>
          <w:rFonts w:ascii="Times New Roman" w:hAnsi="Times New Roman" w:cs="Times New Roman"/>
          <w:iCs/>
          <w:sz w:val="20"/>
          <w:szCs w:val="20"/>
        </w:rPr>
        <w:t>. London: Taylor and Francis.</w:t>
      </w:r>
    </w:p>
    <w:p w14:paraId="76B49BE7" w14:textId="775F2E87" w:rsidR="0077384A" w:rsidRPr="00C77B7C" w:rsidRDefault="000E759B" w:rsidP="00E71142">
      <w:pPr>
        <w:spacing w:after="0" w:line="240" w:lineRule="auto"/>
        <w:jc w:val="both"/>
        <w:rPr>
          <w:rFonts w:ascii="Times New Roman" w:hAnsi="Times New Roman" w:cs="Times New Roman"/>
          <w:bCs/>
          <w:iCs/>
          <w:sz w:val="20"/>
          <w:szCs w:val="20"/>
        </w:rPr>
      </w:pPr>
      <w:r w:rsidRPr="00C77B7C">
        <w:rPr>
          <w:rFonts w:ascii="Times New Roman" w:hAnsi="Times New Roman" w:cs="Times New Roman"/>
          <w:bCs/>
          <w:iCs/>
          <w:sz w:val="20"/>
          <w:szCs w:val="20"/>
        </w:rPr>
        <w:t>WAUGH</w:t>
      </w:r>
      <w:r w:rsidR="0077384A" w:rsidRPr="00C77B7C">
        <w:rPr>
          <w:rFonts w:ascii="Times New Roman" w:hAnsi="Times New Roman" w:cs="Times New Roman"/>
          <w:bCs/>
          <w:iCs/>
          <w:sz w:val="20"/>
          <w:szCs w:val="20"/>
        </w:rPr>
        <w:t xml:space="preserve">, E. (1930) ‘One way to immortality’, </w:t>
      </w:r>
      <w:r w:rsidR="0077384A" w:rsidRPr="00C77B7C">
        <w:rPr>
          <w:rFonts w:ascii="Times New Roman" w:hAnsi="Times New Roman" w:cs="Times New Roman"/>
          <w:bCs/>
          <w:i/>
          <w:iCs/>
          <w:sz w:val="20"/>
          <w:szCs w:val="20"/>
        </w:rPr>
        <w:t>Daily Mail</w:t>
      </w:r>
      <w:r w:rsidR="0077384A" w:rsidRPr="00C77B7C">
        <w:rPr>
          <w:rFonts w:ascii="Times New Roman" w:hAnsi="Times New Roman" w:cs="Times New Roman"/>
          <w:bCs/>
          <w:iCs/>
          <w:sz w:val="20"/>
          <w:szCs w:val="20"/>
        </w:rPr>
        <w:t>, 28 June, in J.</w:t>
      </w:r>
      <w:r>
        <w:rPr>
          <w:rFonts w:ascii="Times New Roman" w:hAnsi="Times New Roman" w:cs="Times New Roman"/>
          <w:bCs/>
          <w:iCs/>
          <w:sz w:val="20"/>
          <w:szCs w:val="20"/>
        </w:rPr>
        <w:t xml:space="preserve"> </w:t>
      </w:r>
      <w:r w:rsidR="0077384A" w:rsidRPr="00C77B7C">
        <w:rPr>
          <w:rFonts w:ascii="Times New Roman" w:hAnsi="Times New Roman" w:cs="Times New Roman"/>
          <w:bCs/>
          <w:iCs/>
          <w:sz w:val="20"/>
          <w:szCs w:val="20"/>
        </w:rPr>
        <w:t xml:space="preserve">Moran, ‘The Private Diary and Public History’, Lecture, Gresham College, 29 October, 2013 </w:t>
      </w:r>
      <w:hyperlink r:id="rId15" w:history="1">
        <w:r w:rsidR="0077384A" w:rsidRPr="00C77B7C">
          <w:rPr>
            <w:rStyle w:val="Hyperlink"/>
            <w:rFonts w:ascii="Times New Roman" w:hAnsi="Times New Roman" w:cs="Times New Roman"/>
            <w:bCs/>
            <w:iCs/>
            <w:sz w:val="20"/>
            <w:szCs w:val="20"/>
          </w:rPr>
          <w:t>http://www.gresham.ac.uk/lectures-and-events/the-private-diary-and-public-history</w:t>
        </w:r>
      </w:hyperlink>
      <w:r w:rsidR="0077384A" w:rsidRPr="00C77B7C">
        <w:rPr>
          <w:rFonts w:ascii="Times New Roman" w:hAnsi="Times New Roman" w:cs="Times New Roman"/>
          <w:bCs/>
          <w:iCs/>
          <w:sz w:val="20"/>
          <w:szCs w:val="20"/>
        </w:rPr>
        <w:t xml:space="preserve">  Accessed June, 2014.</w:t>
      </w:r>
    </w:p>
    <w:p w14:paraId="0EC11243" w14:textId="3E46275F" w:rsidR="00A34EE8" w:rsidRPr="00C77B7C" w:rsidRDefault="00627B7C" w:rsidP="00E71142">
      <w:pPr>
        <w:spacing w:after="0" w:line="240" w:lineRule="auto"/>
        <w:jc w:val="both"/>
        <w:rPr>
          <w:rFonts w:ascii="Times New Roman" w:hAnsi="Times New Roman" w:cs="Times New Roman"/>
          <w:sz w:val="20"/>
          <w:szCs w:val="20"/>
        </w:rPr>
      </w:pPr>
      <w:r w:rsidRPr="00C77B7C">
        <w:rPr>
          <w:rFonts w:ascii="Times New Roman" w:hAnsi="Times New Roman" w:cs="Times New Roman"/>
          <w:sz w:val="20"/>
          <w:szCs w:val="20"/>
        </w:rPr>
        <w:t xml:space="preserve">WHITE, </w:t>
      </w:r>
      <w:r w:rsidR="00E71142">
        <w:rPr>
          <w:rFonts w:ascii="Times New Roman" w:hAnsi="Times New Roman" w:cs="Times New Roman"/>
          <w:sz w:val="20"/>
          <w:szCs w:val="20"/>
        </w:rPr>
        <w:t xml:space="preserve">H. (1981) ‘The Value of </w:t>
      </w:r>
      <w:proofErr w:type="spellStart"/>
      <w:r w:rsidR="00E71142">
        <w:rPr>
          <w:rFonts w:ascii="Times New Roman" w:hAnsi="Times New Roman" w:cs="Times New Roman"/>
          <w:sz w:val="20"/>
          <w:szCs w:val="20"/>
        </w:rPr>
        <w:t>Narrativity</w:t>
      </w:r>
      <w:proofErr w:type="spellEnd"/>
      <w:r w:rsidR="00E71142">
        <w:rPr>
          <w:rFonts w:ascii="Times New Roman" w:hAnsi="Times New Roman" w:cs="Times New Roman"/>
          <w:sz w:val="20"/>
          <w:szCs w:val="20"/>
        </w:rPr>
        <w:t xml:space="preserve"> in the Representation of R</w:t>
      </w:r>
      <w:r w:rsidR="00A34EE8" w:rsidRPr="00C77B7C">
        <w:rPr>
          <w:rFonts w:ascii="Times New Roman" w:hAnsi="Times New Roman" w:cs="Times New Roman"/>
          <w:sz w:val="20"/>
          <w:szCs w:val="20"/>
        </w:rPr>
        <w:t xml:space="preserve">eality’ in W. Mitchell (Ed.), </w:t>
      </w:r>
      <w:r w:rsidR="00A34EE8" w:rsidRPr="00C77B7C">
        <w:rPr>
          <w:rFonts w:ascii="Times New Roman" w:hAnsi="Times New Roman" w:cs="Times New Roman"/>
          <w:i/>
          <w:sz w:val="20"/>
          <w:szCs w:val="20"/>
        </w:rPr>
        <w:t xml:space="preserve">On Narrative. </w:t>
      </w:r>
      <w:r w:rsidR="00A34EE8" w:rsidRPr="00C77B7C">
        <w:rPr>
          <w:rFonts w:ascii="Times New Roman" w:hAnsi="Times New Roman" w:cs="Times New Roman"/>
          <w:sz w:val="20"/>
          <w:szCs w:val="20"/>
        </w:rPr>
        <w:t>Chicago: University of Chicago Press</w:t>
      </w:r>
    </w:p>
    <w:p w14:paraId="61D9F622" w14:textId="77777777" w:rsidR="00A34EE8" w:rsidRPr="00C77B7C" w:rsidRDefault="00A34EE8" w:rsidP="00E71142">
      <w:pPr>
        <w:spacing w:after="0" w:line="240" w:lineRule="auto"/>
        <w:jc w:val="both"/>
        <w:rPr>
          <w:rFonts w:ascii="Times New Roman" w:hAnsi="Times New Roman" w:cs="Times New Roman"/>
          <w:sz w:val="20"/>
          <w:szCs w:val="20"/>
        </w:rPr>
      </w:pPr>
    </w:p>
    <w:sectPr w:rsidR="00A34EE8" w:rsidRPr="00C77B7C">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4AAA08" w14:textId="77777777" w:rsidR="00CE4B13" w:rsidRDefault="00CE4B13" w:rsidP="00FE4394">
      <w:pPr>
        <w:spacing w:after="0" w:line="240" w:lineRule="auto"/>
      </w:pPr>
      <w:r>
        <w:separator/>
      </w:r>
    </w:p>
  </w:endnote>
  <w:endnote w:type="continuationSeparator" w:id="0">
    <w:p w14:paraId="44B2EC51" w14:textId="77777777" w:rsidR="00CE4B13" w:rsidRDefault="00CE4B13" w:rsidP="00FE4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903AA" w14:textId="77777777" w:rsidR="00CE4B13" w:rsidRDefault="00CE4B13" w:rsidP="00FE43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3D1205" w14:textId="77777777" w:rsidR="00CE4B13" w:rsidRDefault="00CE4B13" w:rsidP="00FE439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9F477" w14:textId="77777777" w:rsidR="00CE4B13" w:rsidRDefault="00CE4B13" w:rsidP="00FE439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41FC0F" w14:textId="77777777" w:rsidR="00CE4B13" w:rsidRDefault="00CE4B13" w:rsidP="00FE4394">
      <w:pPr>
        <w:spacing w:after="0" w:line="240" w:lineRule="auto"/>
      </w:pPr>
      <w:r>
        <w:separator/>
      </w:r>
    </w:p>
  </w:footnote>
  <w:footnote w:type="continuationSeparator" w:id="0">
    <w:p w14:paraId="63678AD0" w14:textId="77777777" w:rsidR="00CE4B13" w:rsidRDefault="00CE4B13" w:rsidP="00FE4394">
      <w:pPr>
        <w:spacing w:after="0" w:line="240" w:lineRule="auto"/>
      </w:pPr>
      <w:r>
        <w:continuationSeparator/>
      </w:r>
    </w:p>
  </w:footnote>
  <w:footnote w:id="1">
    <w:p w14:paraId="18C3079C" w14:textId="5FB2F767" w:rsidR="008D7624" w:rsidRPr="00DA175C" w:rsidRDefault="008D7624" w:rsidP="008D7624">
      <w:pPr>
        <w:pStyle w:val="FootnoteText"/>
        <w:rPr>
          <w:rFonts w:ascii="Times New Roman" w:hAnsi="Times New Roman" w:cs="Times New Roman"/>
          <w:sz w:val="18"/>
          <w:szCs w:val="18"/>
        </w:rPr>
      </w:pPr>
      <w:r>
        <w:rPr>
          <w:rStyle w:val="FootnoteReference"/>
        </w:rPr>
        <w:footnoteRef/>
      </w:r>
      <w:r>
        <w:t xml:space="preserve"> </w:t>
      </w:r>
      <w:r w:rsidR="00DA175C" w:rsidRPr="00DA175C">
        <w:rPr>
          <w:rFonts w:ascii="Times New Roman" w:hAnsi="Times New Roman" w:cs="Times New Roman"/>
          <w:sz w:val="18"/>
          <w:szCs w:val="18"/>
        </w:rPr>
        <w:t>The NOVELLA project conducts research on the everyday practices of families</w:t>
      </w:r>
      <w:r w:rsidR="00DA175C">
        <w:rPr>
          <w:rFonts w:ascii="Times New Roman" w:hAnsi="Times New Roman" w:cs="Times New Roman"/>
          <w:sz w:val="18"/>
          <w:szCs w:val="18"/>
        </w:rPr>
        <w:t xml:space="preserve">.  </w:t>
      </w:r>
      <w:proofErr w:type="gramStart"/>
      <w:r w:rsidR="00DA175C">
        <w:rPr>
          <w:rFonts w:ascii="Times New Roman" w:hAnsi="Times New Roman" w:cs="Times New Roman"/>
          <w:sz w:val="18"/>
          <w:szCs w:val="18"/>
        </w:rPr>
        <w:t xml:space="preserve">See </w:t>
      </w:r>
      <w:r w:rsidR="00DA175C" w:rsidRPr="00DA175C">
        <w:rPr>
          <w:rFonts w:ascii="Times New Roman" w:hAnsi="Times New Roman" w:cs="Times New Roman"/>
          <w:sz w:val="18"/>
          <w:szCs w:val="18"/>
        </w:rPr>
        <w:t xml:space="preserve"> </w:t>
      </w:r>
      <w:proofErr w:type="gramEnd"/>
      <w:hyperlink r:id="rId1" w:history="1">
        <w:r w:rsidR="00DA175C" w:rsidRPr="00DA175C">
          <w:rPr>
            <w:rStyle w:val="Hyperlink"/>
            <w:rFonts w:ascii="Times New Roman" w:hAnsi="Times New Roman" w:cs="Times New Roman"/>
            <w:sz w:val="18"/>
            <w:szCs w:val="18"/>
          </w:rPr>
          <w:t>http://www.novella.ac.uk/</w:t>
        </w:r>
      </w:hyperlink>
      <w:r w:rsidR="00DA175C">
        <w:rPr>
          <w:rFonts w:ascii="Times New Roman" w:hAnsi="Times New Roman" w:cs="Times New Roman"/>
          <w:sz w:val="18"/>
          <w:szCs w:val="18"/>
        </w:rPr>
        <w:t xml:space="preserve"> for further details.  </w:t>
      </w:r>
    </w:p>
  </w:footnote>
  <w:footnote w:id="2">
    <w:p w14:paraId="56371054" w14:textId="0721D6FF" w:rsidR="00D00EB6" w:rsidRDefault="00D00EB6">
      <w:pPr>
        <w:pStyle w:val="FootnoteText"/>
      </w:pPr>
      <w:r>
        <w:rPr>
          <w:rStyle w:val="FootnoteReference"/>
        </w:rPr>
        <w:footnoteRef/>
      </w:r>
      <w:r>
        <w:t xml:space="preserve"> </w:t>
      </w:r>
      <w:r w:rsidRPr="00D00EB6">
        <w:rPr>
          <w:rFonts w:ascii="Times New Roman" w:hAnsi="Times New Roman" w:cs="Times New Roman"/>
          <w:sz w:val="18"/>
          <w:szCs w:val="18"/>
        </w:rPr>
        <w:t>Highmore 2000:</w:t>
      </w:r>
      <w:r w:rsidR="00C25224">
        <w:rPr>
          <w:rFonts w:ascii="Times New Roman" w:hAnsi="Times New Roman" w:cs="Times New Roman"/>
          <w:sz w:val="18"/>
          <w:szCs w:val="18"/>
        </w:rPr>
        <w:t xml:space="preserve"> </w:t>
      </w:r>
      <w:r w:rsidRPr="00D00EB6">
        <w:rPr>
          <w:rFonts w:ascii="Times New Roman" w:hAnsi="Times New Roman" w:cs="Times New Roman"/>
          <w:sz w:val="18"/>
          <w:szCs w:val="18"/>
        </w:rPr>
        <w:t>viii</w:t>
      </w:r>
      <w:r>
        <w:rPr>
          <w:rFonts w:ascii="Times New Roman" w:hAnsi="Times New Roman" w:cs="Times New Roman"/>
          <w:sz w:val="18"/>
          <w:szCs w:val="18"/>
        </w:rPr>
        <w:t>.</w:t>
      </w:r>
    </w:p>
  </w:footnote>
  <w:footnote w:id="3">
    <w:p w14:paraId="5F87570F" w14:textId="42DA3AED" w:rsidR="00AE2625" w:rsidRDefault="00AE2625">
      <w:pPr>
        <w:pStyle w:val="FootnoteText"/>
      </w:pPr>
      <w:r>
        <w:rPr>
          <w:rStyle w:val="FootnoteReference"/>
        </w:rPr>
        <w:footnoteRef/>
      </w:r>
      <w:r>
        <w:t xml:space="preserve"> </w:t>
      </w:r>
      <w:proofErr w:type="spellStart"/>
      <w:r w:rsidR="00627B7C">
        <w:rPr>
          <w:rFonts w:ascii="Times New Roman" w:hAnsi="Times New Roman" w:cs="Times New Roman"/>
          <w:sz w:val="18"/>
          <w:szCs w:val="18"/>
        </w:rPr>
        <w:t>Ricoeur</w:t>
      </w:r>
      <w:proofErr w:type="spellEnd"/>
      <w:r w:rsidR="00627B7C">
        <w:rPr>
          <w:rFonts w:ascii="Times New Roman" w:hAnsi="Times New Roman" w:cs="Times New Roman"/>
          <w:sz w:val="18"/>
          <w:szCs w:val="18"/>
        </w:rPr>
        <w:t xml:space="preserve"> </w:t>
      </w:r>
      <w:r w:rsidRPr="00AE2625">
        <w:rPr>
          <w:rFonts w:ascii="Times New Roman" w:hAnsi="Times New Roman" w:cs="Times New Roman"/>
          <w:sz w:val="18"/>
          <w:szCs w:val="18"/>
        </w:rPr>
        <w:t>1991:26.</w:t>
      </w:r>
    </w:p>
  </w:footnote>
  <w:footnote w:id="4">
    <w:p w14:paraId="2A3CFDB4" w14:textId="0D2572DF" w:rsidR="00431073" w:rsidRDefault="00431073">
      <w:pPr>
        <w:pStyle w:val="FootnoteText"/>
      </w:pPr>
      <w:r>
        <w:rPr>
          <w:rStyle w:val="FootnoteReference"/>
        </w:rPr>
        <w:footnoteRef/>
      </w:r>
      <w:r>
        <w:t xml:space="preserve"> </w:t>
      </w:r>
      <w:proofErr w:type="spellStart"/>
      <w:r w:rsidRPr="00431073">
        <w:rPr>
          <w:rFonts w:ascii="Times New Roman" w:hAnsi="Times New Roman" w:cs="Times New Roman"/>
          <w:sz w:val="18"/>
          <w:szCs w:val="18"/>
        </w:rPr>
        <w:t>Felski</w:t>
      </w:r>
      <w:proofErr w:type="spellEnd"/>
      <w:r w:rsidRPr="00431073">
        <w:rPr>
          <w:rFonts w:ascii="Times New Roman" w:hAnsi="Times New Roman" w:cs="Times New Roman"/>
          <w:sz w:val="18"/>
          <w:szCs w:val="18"/>
        </w:rPr>
        <w:t xml:space="preserve"> 2002:608</w:t>
      </w:r>
      <w:r>
        <w:rPr>
          <w:rFonts w:ascii="Times New Roman" w:hAnsi="Times New Roman" w:cs="Times New Roman"/>
          <w:sz w:val="18"/>
          <w:szCs w:val="18"/>
        </w:rPr>
        <w:t>.</w:t>
      </w:r>
    </w:p>
  </w:footnote>
  <w:footnote w:id="5">
    <w:p w14:paraId="6C6378E0" w14:textId="3767A814" w:rsidR="00B40908" w:rsidRDefault="00B40908">
      <w:pPr>
        <w:pStyle w:val="FootnoteText"/>
      </w:pPr>
      <w:r>
        <w:rPr>
          <w:rStyle w:val="FootnoteReference"/>
        </w:rPr>
        <w:footnoteRef/>
      </w:r>
      <w:r>
        <w:t xml:space="preserve"> </w:t>
      </w:r>
      <w:r w:rsidRPr="0034679D">
        <w:rPr>
          <w:rFonts w:ascii="Times New Roman" w:hAnsi="Times New Roman" w:cs="Times New Roman"/>
          <w:sz w:val="18"/>
          <w:szCs w:val="18"/>
        </w:rPr>
        <w:t>For further details about Mass Observation see http://www.massobs.org.uk/12may</w:t>
      </w:r>
    </w:p>
  </w:footnote>
  <w:footnote w:id="6">
    <w:p w14:paraId="2B1BD225" w14:textId="14992711" w:rsidR="007A71D6" w:rsidRDefault="007A71D6">
      <w:pPr>
        <w:pStyle w:val="FootnoteText"/>
      </w:pPr>
      <w:r>
        <w:rPr>
          <w:rStyle w:val="FootnoteReference"/>
        </w:rPr>
        <w:footnoteRef/>
      </w:r>
      <w:r>
        <w:t xml:space="preserve"> </w:t>
      </w:r>
      <w:r w:rsidR="00F20019">
        <w:rPr>
          <w:rFonts w:ascii="Times New Roman" w:hAnsi="Times New Roman" w:cs="Times New Roman"/>
          <w:sz w:val="18"/>
          <w:szCs w:val="18"/>
        </w:rPr>
        <w:t>White</w:t>
      </w:r>
      <w:r w:rsidR="00957443">
        <w:rPr>
          <w:rFonts w:ascii="Times New Roman" w:hAnsi="Times New Roman" w:cs="Times New Roman"/>
          <w:sz w:val="18"/>
          <w:szCs w:val="18"/>
        </w:rPr>
        <w:t xml:space="preserve"> </w:t>
      </w:r>
      <w:r w:rsidR="00F20019">
        <w:rPr>
          <w:rFonts w:ascii="Times New Roman" w:hAnsi="Times New Roman" w:cs="Times New Roman"/>
          <w:sz w:val="18"/>
          <w:szCs w:val="18"/>
        </w:rPr>
        <w:t>1981:</w:t>
      </w:r>
      <w:r w:rsidR="00627B7C">
        <w:rPr>
          <w:rFonts w:ascii="Times New Roman" w:hAnsi="Times New Roman" w:cs="Times New Roman"/>
          <w:sz w:val="18"/>
          <w:szCs w:val="18"/>
        </w:rPr>
        <w:t xml:space="preserve"> 5</w:t>
      </w:r>
      <w:r w:rsidRPr="00C32300">
        <w:rPr>
          <w:rFonts w:ascii="Times New Roman" w:hAnsi="Times New Roman" w:cs="Times New Roman"/>
          <w:sz w:val="18"/>
          <w:szCs w:val="18"/>
        </w:rPr>
        <w:t>.</w:t>
      </w:r>
    </w:p>
  </w:footnote>
  <w:footnote w:id="7">
    <w:p w14:paraId="7665A4D7" w14:textId="6EBE463B" w:rsidR="00957443" w:rsidRDefault="00957443">
      <w:pPr>
        <w:pStyle w:val="FootnoteText"/>
      </w:pPr>
      <w:r w:rsidRPr="00957443">
        <w:rPr>
          <w:rStyle w:val="FootnoteReference"/>
          <w:rFonts w:ascii="Times New Roman" w:hAnsi="Times New Roman" w:cs="Times New Roman"/>
          <w:sz w:val="18"/>
          <w:szCs w:val="18"/>
        </w:rPr>
        <w:footnoteRef/>
      </w:r>
      <w:r w:rsidRPr="00957443">
        <w:rPr>
          <w:rFonts w:ascii="Times New Roman" w:hAnsi="Times New Roman" w:cs="Times New Roman"/>
          <w:sz w:val="18"/>
          <w:szCs w:val="18"/>
        </w:rPr>
        <w:t xml:space="preserve"> Ibid :</w:t>
      </w:r>
      <w:r>
        <w:rPr>
          <w:rFonts w:ascii="Times New Roman" w:hAnsi="Times New Roman" w:cs="Times New Roman"/>
          <w:sz w:val="18"/>
          <w:szCs w:val="18"/>
        </w:rPr>
        <w:t xml:space="preserve"> </w:t>
      </w:r>
      <w:r w:rsidRPr="00957443">
        <w:rPr>
          <w:rFonts w:ascii="Times New Roman" w:hAnsi="Times New Roman" w:cs="Times New Roman"/>
          <w:sz w:val="18"/>
          <w:szCs w:val="18"/>
        </w:rPr>
        <w:t>9</w:t>
      </w:r>
      <w:r>
        <w:t>.</w:t>
      </w:r>
    </w:p>
  </w:footnote>
  <w:footnote w:id="8">
    <w:p w14:paraId="1D99584F" w14:textId="15E71D1D" w:rsidR="00957443" w:rsidRPr="00957443" w:rsidRDefault="00957443">
      <w:pPr>
        <w:pStyle w:val="FootnoteText"/>
        <w:rPr>
          <w:rFonts w:ascii="Times New Roman" w:hAnsi="Times New Roman" w:cs="Times New Roman"/>
          <w:sz w:val="18"/>
          <w:szCs w:val="18"/>
        </w:rPr>
      </w:pPr>
      <w:r>
        <w:rPr>
          <w:rStyle w:val="FootnoteReference"/>
        </w:rPr>
        <w:footnoteRef/>
      </w:r>
      <w:r>
        <w:t xml:space="preserve"> </w:t>
      </w:r>
      <w:r w:rsidR="00E6551E">
        <w:rPr>
          <w:rFonts w:ascii="Times New Roman" w:hAnsi="Times New Roman" w:cs="Times New Roman"/>
          <w:sz w:val="18"/>
          <w:szCs w:val="18"/>
        </w:rPr>
        <w:t xml:space="preserve">Doggett 2006: </w:t>
      </w:r>
      <w:proofErr w:type="spellStart"/>
      <w:r w:rsidR="00E6551E">
        <w:rPr>
          <w:rFonts w:ascii="Times New Roman" w:hAnsi="Times New Roman" w:cs="Times New Roman"/>
          <w:sz w:val="18"/>
          <w:szCs w:val="18"/>
        </w:rPr>
        <w:t>n.p</w:t>
      </w:r>
      <w:proofErr w:type="spellEnd"/>
      <w:r w:rsidR="00E6551E">
        <w:rPr>
          <w:rFonts w:ascii="Times New Roman" w:hAnsi="Times New Roman" w:cs="Times New Roman"/>
          <w:sz w:val="18"/>
          <w:szCs w:val="18"/>
        </w:rPr>
        <w:t>.</w:t>
      </w:r>
    </w:p>
  </w:footnote>
  <w:footnote w:id="9">
    <w:p w14:paraId="64C77136" w14:textId="4DC80AE7" w:rsidR="00E6551E" w:rsidRPr="00E6551E" w:rsidRDefault="00E6551E">
      <w:pPr>
        <w:pStyle w:val="FootnoteText"/>
        <w:rPr>
          <w:rFonts w:ascii="Times New Roman" w:hAnsi="Times New Roman" w:cs="Times New Roman"/>
          <w:sz w:val="18"/>
          <w:szCs w:val="18"/>
        </w:rPr>
      </w:pPr>
      <w:r>
        <w:rPr>
          <w:rStyle w:val="FootnoteReference"/>
        </w:rPr>
        <w:footnoteRef/>
      </w:r>
      <w:r>
        <w:t xml:space="preserve"> </w:t>
      </w:r>
      <w:proofErr w:type="spellStart"/>
      <w:r>
        <w:rPr>
          <w:rFonts w:ascii="Times New Roman" w:hAnsi="Times New Roman" w:cs="Times New Roman"/>
          <w:sz w:val="18"/>
          <w:szCs w:val="18"/>
        </w:rPr>
        <w:t>Holford-</w:t>
      </w:r>
      <w:r w:rsidR="004C71A2">
        <w:rPr>
          <w:rFonts w:ascii="Times New Roman" w:hAnsi="Times New Roman" w:cs="Times New Roman"/>
          <w:sz w:val="18"/>
          <w:szCs w:val="18"/>
        </w:rPr>
        <w:t>Strevens</w:t>
      </w:r>
      <w:proofErr w:type="spellEnd"/>
      <w:r w:rsidR="004C71A2">
        <w:rPr>
          <w:rFonts w:ascii="Times New Roman" w:hAnsi="Times New Roman" w:cs="Times New Roman"/>
          <w:sz w:val="18"/>
          <w:szCs w:val="18"/>
        </w:rPr>
        <w:t>, 2005:</w:t>
      </w:r>
      <w:r>
        <w:rPr>
          <w:rFonts w:ascii="Times New Roman" w:hAnsi="Times New Roman" w:cs="Times New Roman"/>
          <w:sz w:val="18"/>
          <w:szCs w:val="18"/>
        </w:rPr>
        <w:t>1.</w:t>
      </w:r>
    </w:p>
  </w:footnote>
  <w:footnote w:id="10">
    <w:p w14:paraId="43F39C30" w14:textId="77777777" w:rsidR="004C71A2" w:rsidRDefault="004C71A2" w:rsidP="004C71A2">
      <w:pPr>
        <w:pStyle w:val="FootnoteText"/>
      </w:pPr>
      <w:r>
        <w:rPr>
          <w:rStyle w:val="FootnoteReference"/>
        </w:rPr>
        <w:footnoteRef/>
      </w:r>
      <w:r>
        <w:t xml:space="preserve"> </w:t>
      </w:r>
      <w:r w:rsidRPr="004C71A2">
        <w:rPr>
          <w:rFonts w:ascii="Times New Roman" w:hAnsi="Times New Roman" w:cs="Times New Roman"/>
          <w:sz w:val="18"/>
          <w:szCs w:val="18"/>
        </w:rPr>
        <w:t>Richards, 1999: 402.</w:t>
      </w:r>
    </w:p>
  </w:footnote>
  <w:footnote w:id="11">
    <w:p w14:paraId="0979CA65" w14:textId="0926FDEA" w:rsidR="00D861DE" w:rsidRPr="00D861DE" w:rsidRDefault="00D861DE">
      <w:pPr>
        <w:pStyle w:val="FootnoteText"/>
        <w:rPr>
          <w:rFonts w:ascii="Times New Roman" w:hAnsi="Times New Roman" w:cs="Times New Roman"/>
          <w:sz w:val="18"/>
          <w:szCs w:val="18"/>
        </w:rPr>
      </w:pPr>
      <w:r>
        <w:rPr>
          <w:rStyle w:val="FootnoteReference"/>
        </w:rPr>
        <w:footnoteRef/>
      </w:r>
      <w:r>
        <w:t xml:space="preserve"> </w:t>
      </w:r>
      <w:r w:rsidRPr="00D861DE">
        <w:rPr>
          <w:rFonts w:ascii="Times New Roman" w:hAnsi="Times New Roman" w:cs="Times New Roman"/>
          <w:sz w:val="18"/>
          <w:szCs w:val="18"/>
        </w:rPr>
        <w:t xml:space="preserve">The Financial News Map of the Stock Exchange, London. A calendar for 1936, issued by </w:t>
      </w:r>
      <w:r w:rsidRPr="00D861DE">
        <w:rPr>
          <w:rFonts w:ascii="Times New Roman" w:hAnsi="Times New Roman" w:cs="Times New Roman"/>
          <w:i/>
          <w:sz w:val="18"/>
          <w:szCs w:val="18"/>
        </w:rPr>
        <w:t>The Financial News</w:t>
      </w:r>
      <w:r>
        <w:rPr>
          <w:rFonts w:ascii="Times New Roman" w:hAnsi="Times New Roman" w:cs="Times New Roman"/>
          <w:sz w:val="18"/>
          <w:szCs w:val="18"/>
        </w:rPr>
        <w:t xml:space="preserve">. </w:t>
      </w:r>
      <w:r w:rsidRPr="00D861DE">
        <w:rPr>
          <w:rFonts w:ascii="Times New Roman" w:hAnsi="Times New Roman" w:cs="Times New Roman"/>
          <w:sz w:val="18"/>
          <w:szCs w:val="18"/>
        </w:rPr>
        <w:t>The design represents a map of the City in which the various markets of the Stock Exchange are humorously symbolised, surrounded by the allegorical figures of Mercury, Ceres, King Midas and Dame Fortune, with a numbered index contained in a rococo cartouche and a fanciful coat-of-arms, all within a classical border. Mounted on card with two eyelet-holes threaded with red cord.</w:t>
      </w:r>
      <w:r>
        <w:rPr>
          <w:rFonts w:ascii="Times New Roman" w:hAnsi="Times New Roman" w:cs="Times New Roman"/>
          <w:sz w:val="18"/>
          <w:szCs w:val="18"/>
        </w:rPr>
        <w:t xml:space="preserve"> Signed and dated by the artist, Rex Whistler. Museum No. E.997-1970.</w:t>
      </w:r>
    </w:p>
  </w:footnote>
  <w:footnote w:id="12">
    <w:p w14:paraId="65406158" w14:textId="4C147638" w:rsidR="004C71A2" w:rsidRDefault="004C71A2">
      <w:pPr>
        <w:pStyle w:val="FootnoteText"/>
      </w:pPr>
      <w:r>
        <w:rPr>
          <w:rStyle w:val="FootnoteReference"/>
        </w:rPr>
        <w:footnoteRef/>
      </w:r>
      <w:r>
        <w:t xml:space="preserve"> </w:t>
      </w:r>
      <w:r w:rsidRPr="004C71A2">
        <w:rPr>
          <w:rFonts w:ascii="Times New Roman" w:hAnsi="Times New Roman" w:cs="Times New Roman"/>
          <w:sz w:val="18"/>
          <w:szCs w:val="18"/>
        </w:rPr>
        <w:t>White 1981:6.</w:t>
      </w:r>
    </w:p>
  </w:footnote>
  <w:footnote w:id="13">
    <w:p w14:paraId="1BAFFA54" w14:textId="1097D6E1" w:rsidR="002D0B03" w:rsidRPr="00E71142" w:rsidRDefault="002D0B03">
      <w:pPr>
        <w:pStyle w:val="FootnoteText"/>
        <w:rPr>
          <w:rFonts w:ascii="Times New Roman" w:hAnsi="Times New Roman" w:cs="Times New Roman"/>
          <w:sz w:val="18"/>
          <w:szCs w:val="18"/>
          <w:lang w:val="es-ES"/>
        </w:rPr>
      </w:pPr>
      <w:r w:rsidRPr="00E71142">
        <w:rPr>
          <w:rStyle w:val="FootnoteReference"/>
          <w:rFonts w:ascii="Times New Roman" w:hAnsi="Times New Roman" w:cs="Times New Roman"/>
          <w:sz w:val="18"/>
          <w:szCs w:val="18"/>
        </w:rPr>
        <w:footnoteRef/>
      </w:r>
      <w:r w:rsidRPr="00E71142">
        <w:rPr>
          <w:rFonts w:ascii="Times New Roman" w:hAnsi="Times New Roman" w:cs="Times New Roman"/>
          <w:sz w:val="18"/>
          <w:szCs w:val="18"/>
          <w:lang w:val="es-ES"/>
        </w:rPr>
        <w:t xml:space="preserve"> </w:t>
      </w:r>
      <w:r w:rsidR="00C25224">
        <w:rPr>
          <w:rFonts w:ascii="Times New Roman" w:hAnsi="Times New Roman" w:cs="Times New Roman"/>
          <w:sz w:val="18"/>
          <w:szCs w:val="18"/>
          <w:lang w:val="es-ES"/>
        </w:rPr>
        <w:t xml:space="preserve"> </w:t>
      </w:r>
      <w:proofErr w:type="spellStart"/>
      <w:r w:rsidR="00E10F15" w:rsidRPr="00E71142">
        <w:rPr>
          <w:rFonts w:ascii="Times New Roman" w:hAnsi="Times New Roman" w:cs="Times New Roman"/>
          <w:sz w:val="18"/>
          <w:szCs w:val="18"/>
          <w:lang w:val="es-ES"/>
        </w:rPr>
        <w:t>Renza</w:t>
      </w:r>
      <w:proofErr w:type="spellEnd"/>
      <w:r w:rsidR="00FD23DF">
        <w:rPr>
          <w:rFonts w:ascii="Times New Roman" w:hAnsi="Times New Roman" w:cs="Times New Roman"/>
          <w:sz w:val="18"/>
          <w:szCs w:val="18"/>
          <w:lang w:val="es-ES"/>
        </w:rPr>
        <w:t xml:space="preserve"> </w:t>
      </w:r>
      <w:r w:rsidR="00627B7C" w:rsidRPr="00E71142">
        <w:rPr>
          <w:rFonts w:ascii="Times New Roman" w:hAnsi="Times New Roman" w:cs="Times New Roman"/>
          <w:sz w:val="18"/>
          <w:szCs w:val="18"/>
          <w:lang w:val="es-ES"/>
        </w:rPr>
        <w:t xml:space="preserve">1977 </w:t>
      </w:r>
      <w:proofErr w:type="spellStart"/>
      <w:r w:rsidR="00627B7C" w:rsidRPr="00E71142">
        <w:rPr>
          <w:rFonts w:ascii="Times New Roman" w:hAnsi="Times New Roman" w:cs="Times New Roman"/>
          <w:sz w:val="18"/>
          <w:szCs w:val="18"/>
          <w:lang w:val="es-ES"/>
        </w:rPr>
        <w:t>n.p</w:t>
      </w:r>
      <w:proofErr w:type="spellEnd"/>
      <w:r w:rsidR="00627B7C" w:rsidRPr="00E71142">
        <w:rPr>
          <w:rFonts w:ascii="Times New Roman" w:hAnsi="Times New Roman" w:cs="Times New Roman"/>
          <w:sz w:val="18"/>
          <w:szCs w:val="18"/>
          <w:lang w:val="es-ES"/>
        </w:rPr>
        <w:t>.</w:t>
      </w:r>
    </w:p>
  </w:footnote>
  <w:footnote w:id="14">
    <w:p w14:paraId="3F7D4A25" w14:textId="30E75E10" w:rsidR="00F20019" w:rsidRPr="00E71142" w:rsidRDefault="00F20019">
      <w:pPr>
        <w:pStyle w:val="FootnoteText"/>
        <w:rPr>
          <w:rFonts w:ascii="Times New Roman" w:hAnsi="Times New Roman" w:cs="Times New Roman"/>
          <w:sz w:val="18"/>
          <w:szCs w:val="18"/>
          <w:lang w:val="es-ES"/>
        </w:rPr>
      </w:pPr>
      <w:r w:rsidRPr="00E71142">
        <w:rPr>
          <w:rStyle w:val="FootnoteReference"/>
          <w:rFonts w:ascii="Times New Roman" w:hAnsi="Times New Roman" w:cs="Times New Roman"/>
          <w:sz w:val="18"/>
          <w:szCs w:val="18"/>
        </w:rPr>
        <w:footnoteRef/>
      </w:r>
      <w:r w:rsidRPr="00E71142">
        <w:rPr>
          <w:rFonts w:ascii="Times New Roman" w:hAnsi="Times New Roman" w:cs="Times New Roman"/>
          <w:sz w:val="18"/>
          <w:szCs w:val="18"/>
          <w:lang w:val="es-ES"/>
        </w:rPr>
        <w:t xml:space="preserve"> </w:t>
      </w:r>
      <w:r w:rsidR="00C25224">
        <w:rPr>
          <w:rFonts w:ascii="Times New Roman" w:hAnsi="Times New Roman" w:cs="Times New Roman"/>
          <w:sz w:val="18"/>
          <w:szCs w:val="18"/>
          <w:lang w:val="es-ES"/>
        </w:rPr>
        <w:t xml:space="preserve"> </w:t>
      </w:r>
      <w:proofErr w:type="spellStart"/>
      <w:r w:rsidRPr="00E71142">
        <w:rPr>
          <w:rFonts w:ascii="Times New Roman" w:hAnsi="Times New Roman" w:cs="Times New Roman"/>
          <w:sz w:val="18"/>
          <w:szCs w:val="18"/>
          <w:lang w:val="es-ES"/>
        </w:rPr>
        <w:t>Waugh</w:t>
      </w:r>
      <w:proofErr w:type="spellEnd"/>
      <w:r w:rsidRPr="00E71142">
        <w:rPr>
          <w:rFonts w:ascii="Times New Roman" w:hAnsi="Times New Roman" w:cs="Times New Roman"/>
          <w:sz w:val="18"/>
          <w:szCs w:val="18"/>
          <w:lang w:val="es-ES"/>
        </w:rPr>
        <w:t xml:space="preserve"> 1930.</w:t>
      </w:r>
    </w:p>
  </w:footnote>
  <w:footnote w:id="15">
    <w:p w14:paraId="2C140A54" w14:textId="22B135A9" w:rsidR="00F8559D" w:rsidRDefault="00F8559D">
      <w:pPr>
        <w:pStyle w:val="FootnoteText"/>
      </w:pPr>
      <w:r>
        <w:rPr>
          <w:rStyle w:val="FootnoteReference"/>
        </w:rPr>
        <w:footnoteRef/>
      </w:r>
      <w:r>
        <w:t xml:space="preserve"> </w:t>
      </w:r>
      <w:r w:rsidRPr="00F8559D">
        <w:rPr>
          <w:rFonts w:ascii="Times New Roman" w:hAnsi="Times New Roman" w:cs="Times New Roman"/>
          <w:sz w:val="18"/>
          <w:szCs w:val="18"/>
        </w:rPr>
        <w:t xml:space="preserve">Moran 2013: </w:t>
      </w:r>
      <w:proofErr w:type="spellStart"/>
      <w:r w:rsidRPr="00F8559D">
        <w:rPr>
          <w:rFonts w:ascii="Times New Roman" w:hAnsi="Times New Roman" w:cs="Times New Roman"/>
          <w:sz w:val="18"/>
          <w:szCs w:val="18"/>
        </w:rPr>
        <w:t>n.p</w:t>
      </w:r>
      <w:proofErr w:type="spellEnd"/>
      <w:r w:rsidRPr="00F8559D">
        <w:rPr>
          <w:rFonts w:ascii="Times New Roman" w:hAnsi="Times New Roman" w:cs="Times New Roman"/>
          <w:sz w:val="18"/>
          <w:szCs w:val="18"/>
        </w:rPr>
        <w:t>.</w:t>
      </w:r>
    </w:p>
  </w:footnote>
  <w:footnote w:id="16">
    <w:p w14:paraId="460A771F" w14:textId="2C6D0D99" w:rsidR="00E71142" w:rsidRPr="00FD23DF" w:rsidRDefault="00E71142">
      <w:pPr>
        <w:pStyle w:val="FootnoteText"/>
        <w:rPr>
          <w:rFonts w:ascii="Times New Roman" w:hAnsi="Times New Roman" w:cs="Times New Roman"/>
          <w:sz w:val="18"/>
          <w:szCs w:val="18"/>
        </w:rPr>
      </w:pPr>
      <w:r w:rsidRPr="00E71142">
        <w:rPr>
          <w:rStyle w:val="FootnoteReference"/>
          <w:rFonts w:ascii="Times New Roman" w:hAnsi="Times New Roman" w:cs="Times New Roman"/>
          <w:sz w:val="18"/>
          <w:szCs w:val="18"/>
        </w:rPr>
        <w:footnoteRef/>
      </w:r>
      <w:r w:rsidR="00FD23DF" w:rsidRPr="00FD23DF">
        <w:rPr>
          <w:rFonts w:ascii="Times New Roman" w:hAnsi="Times New Roman" w:cs="Times New Roman"/>
          <w:sz w:val="18"/>
          <w:szCs w:val="18"/>
        </w:rPr>
        <w:t xml:space="preserve"> </w:t>
      </w:r>
      <w:proofErr w:type="spellStart"/>
      <w:r w:rsidR="00FD23DF" w:rsidRPr="00FD23DF">
        <w:rPr>
          <w:rFonts w:ascii="Times New Roman" w:hAnsi="Times New Roman" w:cs="Times New Roman"/>
          <w:sz w:val="18"/>
          <w:szCs w:val="18"/>
        </w:rPr>
        <w:t>Lejeune</w:t>
      </w:r>
      <w:proofErr w:type="spellEnd"/>
      <w:r w:rsidR="00FD23DF" w:rsidRPr="00FD23DF">
        <w:rPr>
          <w:rFonts w:ascii="Times New Roman" w:hAnsi="Times New Roman" w:cs="Times New Roman"/>
          <w:sz w:val="18"/>
          <w:szCs w:val="18"/>
        </w:rPr>
        <w:t xml:space="preserve"> </w:t>
      </w:r>
      <w:r w:rsidRPr="00FD23DF">
        <w:rPr>
          <w:rFonts w:ascii="Times New Roman" w:hAnsi="Times New Roman" w:cs="Times New Roman"/>
          <w:sz w:val="18"/>
          <w:szCs w:val="18"/>
        </w:rPr>
        <w:t>2009:47.</w:t>
      </w:r>
    </w:p>
  </w:footnote>
  <w:footnote w:id="17">
    <w:p w14:paraId="420F2BA0" w14:textId="5B439EE9" w:rsidR="00E71142" w:rsidRPr="00E71142" w:rsidRDefault="00E71142">
      <w:pPr>
        <w:pStyle w:val="FootnoteText"/>
        <w:rPr>
          <w:rFonts w:ascii="Times New Roman" w:hAnsi="Times New Roman" w:cs="Times New Roman"/>
          <w:sz w:val="18"/>
          <w:szCs w:val="18"/>
        </w:rPr>
      </w:pPr>
      <w:r w:rsidRPr="00E71142">
        <w:rPr>
          <w:rStyle w:val="FootnoteReference"/>
          <w:rFonts w:ascii="Times New Roman" w:hAnsi="Times New Roman" w:cs="Times New Roman"/>
          <w:sz w:val="18"/>
          <w:szCs w:val="18"/>
        </w:rPr>
        <w:footnoteRef/>
      </w:r>
      <w:r w:rsidR="00FD23DF">
        <w:rPr>
          <w:rFonts w:ascii="Times New Roman" w:hAnsi="Times New Roman" w:cs="Times New Roman"/>
          <w:sz w:val="18"/>
          <w:szCs w:val="18"/>
        </w:rPr>
        <w:t xml:space="preserve"> White </w:t>
      </w:r>
      <w:r w:rsidRPr="00E71142">
        <w:rPr>
          <w:rFonts w:ascii="Times New Roman" w:hAnsi="Times New Roman" w:cs="Times New Roman"/>
          <w:sz w:val="18"/>
          <w:szCs w:val="18"/>
        </w:rPr>
        <w:t>1981: 4.</w:t>
      </w:r>
    </w:p>
  </w:footnote>
  <w:footnote w:id="18">
    <w:p w14:paraId="71B9FDDB" w14:textId="7F5D8E4D" w:rsidR="00F076DE" w:rsidRPr="00E71142" w:rsidRDefault="00F076DE">
      <w:pPr>
        <w:pStyle w:val="FootnoteText"/>
        <w:rPr>
          <w:rFonts w:ascii="Times New Roman" w:hAnsi="Times New Roman" w:cs="Times New Roman"/>
          <w:sz w:val="18"/>
          <w:szCs w:val="18"/>
        </w:rPr>
      </w:pPr>
      <w:r w:rsidRPr="00E71142">
        <w:rPr>
          <w:rStyle w:val="FootnoteReference"/>
          <w:rFonts w:ascii="Times New Roman" w:hAnsi="Times New Roman" w:cs="Times New Roman"/>
          <w:sz w:val="18"/>
          <w:szCs w:val="18"/>
        </w:rPr>
        <w:footnoteRef/>
      </w:r>
      <w:r w:rsidR="00FD23DF">
        <w:rPr>
          <w:rFonts w:ascii="Times New Roman" w:hAnsi="Times New Roman" w:cs="Times New Roman"/>
          <w:sz w:val="18"/>
          <w:szCs w:val="18"/>
        </w:rPr>
        <w:t xml:space="preserve"> </w:t>
      </w:r>
      <w:proofErr w:type="spellStart"/>
      <w:r w:rsidR="00FD23DF">
        <w:rPr>
          <w:rFonts w:ascii="Times New Roman" w:hAnsi="Times New Roman" w:cs="Times New Roman"/>
          <w:sz w:val="18"/>
          <w:szCs w:val="18"/>
        </w:rPr>
        <w:t>Ricoeur</w:t>
      </w:r>
      <w:proofErr w:type="spellEnd"/>
      <w:r w:rsidR="00FD23DF">
        <w:rPr>
          <w:rFonts w:ascii="Times New Roman" w:hAnsi="Times New Roman" w:cs="Times New Roman"/>
          <w:sz w:val="18"/>
          <w:szCs w:val="18"/>
        </w:rPr>
        <w:t xml:space="preserve"> 1991</w:t>
      </w:r>
      <w:r w:rsidR="00627B7C" w:rsidRPr="00E71142">
        <w:rPr>
          <w:rFonts w:ascii="Times New Roman" w:hAnsi="Times New Roman" w:cs="Times New Roman"/>
          <w:sz w:val="18"/>
          <w:szCs w:val="18"/>
        </w:rPr>
        <w:t xml:space="preserve">: </w:t>
      </w:r>
      <w:r w:rsidR="0075393B" w:rsidRPr="00E71142">
        <w:rPr>
          <w:rFonts w:ascii="Times New Roman" w:hAnsi="Times New Roman" w:cs="Times New Roman"/>
          <w:sz w:val="18"/>
          <w:szCs w:val="18"/>
        </w:rPr>
        <w:t xml:space="preserve">105. </w:t>
      </w:r>
    </w:p>
  </w:footnote>
  <w:footnote w:id="19">
    <w:p w14:paraId="662F33D7" w14:textId="0557C38C" w:rsidR="00E71142" w:rsidRPr="00E71142" w:rsidRDefault="00E71142">
      <w:pPr>
        <w:pStyle w:val="FootnoteText"/>
        <w:rPr>
          <w:rFonts w:ascii="Times New Roman" w:hAnsi="Times New Roman" w:cs="Times New Roman"/>
          <w:sz w:val="18"/>
          <w:szCs w:val="18"/>
        </w:rPr>
      </w:pPr>
      <w:r>
        <w:rPr>
          <w:rStyle w:val="FootnoteReference"/>
        </w:rPr>
        <w:footnoteRef/>
      </w:r>
      <w:r>
        <w:t xml:space="preserve"> </w:t>
      </w:r>
      <w:proofErr w:type="spellStart"/>
      <w:r w:rsidRPr="00E71142">
        <w:rPr>
          <w:rFonts w:ascii="Times New Roman" w:hAnsi="Times New Roman" w:cs="Times New Roman"/>
          <w:sz w:val="18"/>
          <w:szCs w:val="18"/>
        </w:rPr>
        <w:t>Ricoeur</w:t>
      </w:r>
      <w:proofErr w:type="spellEnd"/>
      <w:r w:rsidRPr="00E71142">
        <w:rPr>
          <w:rFonts w:ascii="Times New Roman" w:hAnsi="Times New Roman" w:cs="Times New Roman"/>
          <w:sz w:val="18"/>
          <w:szCs w:val="18"/>
        </w:rPr>
        <w:t xml:space="preserve"> 2002: 23.</w:t>
      </w:r>
    </w:p>
  </w:footnote>
  <w:footnote w:id="20">
    <w:p w14:paraId="11C3B2E5" w14:textId="5C3D8211" w:rsidR="006B2DD5" w:rsidRPr="006B2DD5" w:rsidRDefault="006B2DD5">
      <w:pPr>
        <w:pStyle w:val="FootnoteText"/>
        <w:rPr>
          <w:rFonts w:ascii="Times New Roman" w:hAnsi="Times New Roman" w:cs="Times New Roman"/>
          <w:sz w:val="18"/>
          <w:szCs w:val="18"/>
        </w:rPr>
      </w:pPr>
      <w:r>
        <w:rPr>
          <w:rStyle w:val="FootnoteReference"/>
        </w:rPr>
        <w:footnoteRef/>
      </w:r>
      <w:r>
        <w:t xml:space="preserve"> </w:t>
      </w:r>
      <w:proofErr w:type="spellStart"/>
      <w:r>
        <w:rPr>
          <w:rFonts w:ascii="Times New Roman" w:hAnsi="Times New Roman" w:cs="Times New Roman"/>
          <w:sz w:val="18"/>
          <w:szCs w:val="18"/>
        </w:rPr>
        <w:t>Ricoeur</w:t>
      </w:r>
      <w:proofErr w:type="spellEnd"/>
      <w:r w:rsidR="00FD23DF">
        <w:rPr>
          <w:rFonts w:ascii="Times New Roman" w:hAnsi="Times New Roman" w:cs="Times New Roman"/>
          <w:sz w:val="18"/>
          <w:szCs w:val="18"/>
        </w:rPr>
        <w:t xml:space="preserve"> 1991:</w:t>
      </w:r>
      <w:r>
        <w:rPr>
          <w:rFonts w:ascii="Times New Roman" w:hAnsi="Times New Roman" w:cs="Times New Roman"/>
          <w:sz w:val="18"/>
          <w:szCs w:val="18"/>
        </w:rPr>
        <w:t xml:space="preserve"> 26.</w:t>
      </w:r>
    </w:p>
  </w:footnote>
  <w:footnote w:id="21">
    <w:p w14:paraId="7872FFE0" w14:textId="3A4AE78F" w:rsidR="006700DE" w:rsidRDefault="006700DE">
      <w:pPr>
        <w:pStyle w:val="FootnoteText"/>
      </w:pPr>
      <w:r>
        <w:rPr>
          <w:rStyle w:val="FootnoteReference"/>
        </w:rPr>
        <w:footnoteRef/>
      </w:r>
      <w:r>
        <w:t xml:space="preserve"> </w:t>
      </w:r>
      <w:proofErr w:type="spellStart"/>
      <w:r w:rsidR="00FD23DF">
        <w:rPr>
          <w:rFonts w:ascii="Times New Roman" w:hAnsi="Times New Roman" w:cs="Times New Roman"/>
          <w:sz w:val="18"/>
          <w:szCs w:val="18"/>
        </w:rPr>
        <w:t>Ricoeur</w:t>
      </w:r>
      <w:proofErr w:type="spellEnd"/>
      <w:r w:rsidR="00FD23DF">
        <w:rPr>
          <w:rFonts w:ascii="Times New Roman" w:hAnsi="Times New Roman" w:cs="Times New Roman"/>
          <w:sz w:val="18"/>
          <w:szCs w:val="18"/>
        </w:rPr>
        <w:t xml:space="preserve"> in Valdes</w:t>
      </w:r>
      <w:r w:rsidR="005F50C2" w:rsidRPr="007248B8">
        <w:rPr>
          <w:rFonts w:ascii="Times New Roman" w:hAnsi="Times New Roman" w:cs="Times New Roman"/>
          <w:sz w:val="18"/>
          <w:szCs w:val="18"/>
        </w:rPr>
        <w:t xml:space="preserve"> </w:t>
      </w:r>
      <w:r w:rsidR="007248B8">
        <w:rPr>
          <w:rFonts w:ascii="Times New Roman" w:hAnsi="Times New Roman" w:cs="Times New Roman"/>
          <w:sz w:val="18"/>
          <w:szCs w:val="18"/>
        </w:rPr>
        <w:t>1991:</w:t>
      </w:r>
      <w:r w:rsidR="005F50C2" w:rsidRPr="007248B8">
        <w:rPr>
          <w:rFonts w:ascii="Times New Roman" w:hAnsi="Times New Roman" w:cs="Times New Roman"/>
          <w:sz w:val="18"/>
          <w:szCs w:val="18"/>
        </w:rPr>
        <w:t>99</w:t>
      </w:r>
      <w:r w:rsidR="007248B8">
        <w:rPr>
          <w:rFonts w:ascii="Times New Roman" w:hAnsi="Times New Roman" w:cs="Times New Roman"/>
          <w:sz w:val="18"/>
          <w:szCs w:val="18"/>
        </w:rPr>
        <w:t>.</w:t>
      </w:r>
    </w:p>
  </w:footnote>
  <w:footnote w:id="22">
    <w:p w14:paraId="3221ABCF" w14:textId="7373C54D" w:rsidR="00C25224" w:rsidRPr="007248B8" w:rsidRDefault="00C25224" w:rsidP="00C25224">
      <w:pPr>
        <w:pStyle w:val="FootnoteText"/>
        <w:rPr>
          <w:rFonts w:ascii="Times New Roman" w:hAnsi="Times New Roman" w:cs="Times New Roman"/>
          <w:sz w:val="18"/>
          <w:szCs w:val="18"/>
        </w:rPr>
      </w:pPr>
      <w:r>
        <w:rPr>
          <w:rStyle w:val="FootnoteReference"/>
        </w:rPr>
        <w:footnoteRef/>
      </w:r>
      <w:r w:rsidRPr="007248B8">
        <w:rPr>
          <w:rFonts w:ascii="Times New Roman" w:hAnsi="Times New Roman" w:cs="Times New Roman"/>
          <w:sz w:val="18"/>
          <w:szCs w:val="18"/>
        </w:rPr>
        <w:t xml:space="preserve"> I would like to thank Lars-</w:t>
      </w:r>
      <w:proofErr w:type="spellStart"/>
      <w:r w:rsidRPr="007248B8">
        <w:rPr>
          <w:rFonts w:ascii="Times New Roman" w:hAnsi="Times New Roman" w:cs="Times New Roman"/>
          <w:sz w:val="18"/>
          <w:szCs w:val="18"/>
        </w:rPr>
        <w:t>Christer</w:t>
      </w:r>
      <w:proofErr w:type="spellEnd"/>
      <w:r w:rsidRPr="007248B8">
        <w:rPr>
          <w:rFonts w:ascii="Times New Roman" w:hAnsi="Times New Roman" w:cs="Times New Roman"/>
          <w:sz w:val="18"/>
          <w:szCs w:val="18"/>
        </w:rPr>
        <w:t xml:space="preserve"> </w:t>
      </w:r>
      <w:proofErr w:type="spellStart"/>
      <w:r w:rsidRPr="007248B8">
        <w:rPr>
          <w:rFonts w:ascii="Times New Roman" w:hAnsi="Times New Roman" w:cs="Times New Roman"/>
          <w:sz w:val="18"/>
          <w:szCs w:val="18"/>
        </w:rPr>
        <w:t>Hydén</w:t>
      </w:r>
      <w:proofErr w:type="spellEnd"/>
      <w:r w:rsidRPr="007248B8">
        <w:rPr>
          <w:rFonts w:ascii="Times New Roman" w:hAnsi="Times New Roman" w:cs="Times New Roman"/>
          <w:sz w:val="18"/>
          <w:szCs w:val="18"/>
        </w:rPr>
        <w:t xml:space="preserve"> for asking </w:t>
      </w:r>
      <w:r>
        <w:rPr>
          <w:rFonts w:ascii="Times New Roman" w:hAnsi="Times New Roman" w:cs="Times New Roman"/>
          <w:sz w:val="18"/>
          <w:szCs w:val="18"/>
        </w:rPr>
        <w:t xml:space="preserve">me </w:t>
      </w:r>
      <w:r w:rsidRPr="007248B8">
        <w:rPr>
          <w:rFonts w:ascii="Times New Roman" w:hAnsi="Times New Roman" w:cs="Times New Roman"/>
          <w:sz w:val="18"/>
          <w:szCs w:val="18"/>
        </w:rPr>
        <w:t>this thoughtful question</w:t>
      </w:r>
      <w:r>
        <w:rPr>
          <w:rFonts w:ascii="Times New Roman" w:hAnsi="Times New Roman" w:cs="Times New Roman"/>
          <w:sz w:val="18"/>
          <w:szCs w:val="18"/>
        </w:rPr>
        <w:t xml:space="preserve"> at the conference.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F130CB"/>
    <w:multiLevelType w:val="hybridMultilevel"/>
    <w:tmpl w:val="9C8EA1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CA8"/>
    <w:rsid w:val="00034F7E"/>
    <w:rsid w:val="00084F49"/>
    <w:rsid w:val="00091588"/>
    <w:rsid w:val="000B07F4"/>
    <w:rsid w:val="000C4354"/>
    <w:rsid w:val="000E018A"/>
    <w:rsid w:val="000E139A"/>
    <w:rsid w:val="000E759B"/>
    <w:rsid w:val="000F7D0C"/>
    <w:rsid w:val="00124EB7"/>
    <w:rsid w:val="00141867"/>
    <w:rsid w:val="0015731A"/>
    <w:rsid w:val="001A6775"/>
    <w:rsid w:val="002248CB"/>
    <w:rsid w:val="00274C8D"/>
    <w:rsid w:val="00274D2F"/>
    <w:rsid w:val="002A4CA8"/>
    <w:rsid w:val="002B03FD"/>
    <w:rsid w:val="002D0B03"/>
    <w:rsid w:val="0031651A"/>
    <w:rsid w:val="003226BA"/>
    <w:rsid w:val="003272B6"/>
    <w:rsid w:val="0034679D"/>
    <w:rsid w:val="00355135"/>
    <w:rsid w:val="003919FF"/>
    <w:rsid w:val="00396E2F"/>
    <w:rsid w:val="003C4B0F"/>
    <w:rsid w:val="003F5959"/>
    <w:rsid w:val="003F7593"/>
    <w:rsid w:val="0041041B"/>
    <w:rsid w:val="004137F4"/>
    <w:rsid w:val="00431073"/>
    <w:rsid w:val="00464239"/>
    <w:rsid w:val="004B7667"/>
    <w:rsid w:val="004C71A2"/>
    <w:rsid w:val="004F3B34"/>
    <w:rsid w:val="004F4A03"/>
    <w:rsid w:val="004F55C4"/>
    <w:rsid w:val="004F5FA2"/>
    <w:rsid w:val="00526029"/>
    <w:rsid w:val="005644F4"/>
    <w:rsid w:val="00577759"/>
    <w:rsid w:val="005B06F2"/>
    <w:rsid w:val="005B47EB"/>
    <w:rsid w:val="005F50C2"/>
    <w:rsid w:val="00627B7C"/>
    <w:rsid w:val="006366B5"/>
    <w:rsid w:val="00666930"/>
    <w:rsid w:val="006700DE"/>
    <w:rsid w:val="006B2DD5"/>
    <w:rsid w:val="006E1CB2"/>
    <w:rsid w:val="00720868"/>
    <w:rsid w:val="00722381"/>
    <w:rsid w:val="007248B8"/>
    <w:rsid w:val="0074370F"/>
    <w:rsid w:val="0075393B"/>
    <w:rsid w:val="0077384A"/>
    <w:rsid w:val="007A71D6"/>
    <w:rsid w:val="007F4176"/>
    <w:rsid w:val="00835A39"/>
    <w:rsid w:val="0089614D"/>
    <w:rsid w:val="008A0E37"/>
    <w:rsid w:val="008C6FCB"/>
    <w:rsid w:val="008D54B8"/>
    <w:rsid w:val="008D7624"/>
    <w:rsid w:val="00957443"/>
    <w:rsid w:val="009644C3"/>
    <w:rsid w:val="009C067B"/>
    <w:rsid w:val="009E0F77"/>
    <w:rsid w:val="00A02984"/>
    <w:rsid w:val="00A34EE8"/>
    <w:rsid w:val="00A87ECC"/>
    <w:rsid w:val="00A93337"/>
    <w:rsid w:val="00AD7884"/>
    <w:rsid w:val="00AE2625"/>
    <w:rsid w:val="00B16703"/>
    <w:rsid w:val="00B40908"/>
    <w:rsid w:val="00B47DC5"/>
    <w:rsid w:val="00B8644A"/>
    <w:rsid w:val="00BA5A0F"/>
    <w:rsid w:val="00BB5401"/>
    <w:rsid w:val="00C00F4D"/>
    <w:rsid w:val="00C14DBF"/>
    <w:rsid w:val="00C15693"/>
    <w:rsid w:val="00C20A0D"/>
    <w:rsid w:val="00C23582"/>
    <w:rsid w:val="00C25224"/>
    <w:rsid w:val="00C32300"/>
    <w:rsid w:val="00C669D1"/>
    <w:rsid w:val="00C77B7C"/>
    <w:rsid w:val="00C90FC8"/>
    <w:rsid w:val="00CC1262"/>
    <w:rsid w:val="00CC4AD4"/>
    <w:rsid w:val="00CE4B13"/>
    <w:rsid w:val="00D000F8"/>
    <w:rsid w:val="00D00EB6"/>
    <w:rsid w:val="00D1278C"/>
    <w:rsid w:val="00D20B32"/>
    <w:rsid w:val="00D461D8"/>
    <w:rsid w:val="00D4698B"/>
    <w:rsid w:val="00D708FB"/>
    <w:rsid w:val="00D861DE"/>
    <w:rsid w:val="00D875C4"/>
    <w:rsid w:val="00DA175C"/>
    <w:rsid w:val="00DB498C"/>
    <w:rsid w:val="00DB7A84"/>
    <w:rsid w:val="00DF2B98"/>
    <w:rsid w:val="00E10F15"/>
    <w:rsid w:val="00E6551E"/>
    <w:rsid w:val="00E71142"/>
    <w:rsid w:val="00E919E5"/>
    <w:rsid w:val="00F013AD"/>
    <w:rsid w:val="00F03F4C"/>
    <w:rsid w:val="00F076DE"/>
    <w:rsid w:val="00F143A5"/>
    <w:rsid w:val="00F20019"/>
    <w:rsid w:val="00F2415B"/>
    <w:rsid w:val="00F57454"/>
    <w:rsid w:val="00F74A0D"/>
    <w:rsid w:val="00F766B2"/>
    <w:rsid w:val="00F8559D"/>
    <w:rsid w:val="00FD23DF"/>
    <w:rsid w:val="00FD77A4"/>
    <w:rsid w:val="00FE4394"/>
    <w:rsid w:val="00FF22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13E931"/>
  <w15:docId w15:val="{2DE8A372-E78E-4D1E-98CE-18F6DEAFB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1651A"/>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067B"/>
    <w:pPr>
      <w:ind w:left="720"/>
      <w:contextualSpacing/>
    </w:pPr>
  </w:style>
  <w:style w:type="paragraph" w:styleId="NormalWeb">
    <w:name w:val="Normal (Web)"/>
    <w:basedOn w:val="Normal"/>
    <w:uiPriority w:val="99"/>
    <w:semiHidden/>
    <w:unhideWhenUsed/>
    <w:rsid w:val="003F7593"/>
    <w:rPr>
      <w:rFonts w:ascii="Times New Roman" w:hAnsi="Times New Roman" w:cs="Times New Roman"/>
      <w:sz w:val="24"/>
      <w:szCs w:val="24"/>
    </w:rPr>
  </w:style>
  <w:style w:type="character" w:styleId="Hyperlink">
    <w:name w:val="Hyperlink"/>
    <w:basedOn w:val="DefaultParagraphFont"/>
    <w:uiPriority w:val="99"/>
    <w:unhideWhenUsed/>
    <w:rsid w:val="00C15693"/>
    <w:rPr>
      <w:color w:val="0563C1" w:themeColor="hyperlink"/>
      <w:u w:val="single"/>
    </w:rPr>
  </w:style>
  <w:style w:type="character" w:customStyle="1" w:styleId="apple-converted-space">
    <w:name w:val="apple-converted-space"/>
    <w:basedOn w:val="DefaultParagraphFont"/>
    <w:rsid w:val="00B8644A"/>
  </w:style>
  <w:style w:type="character" w:styleId="Emphasis">
    <w:name w:val="Emphasis"/>
    <w:basedOn w:val="DefaultParagraphFont"/>
    <w:uiPriority w:val="20"/>
    <w:qFormat/>
    <w:rsid w:val="00B8644A"/>
    <w:rPr>
      <w:i/>
      <w:iCs/>
    </w:rPr>
  </w:style>
  <w:style w:type="character" w:customStyle="1" w:styleId="Heading1Char">
    <w:name w:val="Heading 1 Char"/>
    <w:basedOn w:val="DefaultParagraphFont"/>
    <w:link w:val="Heading1"/>
    <w:uiPriority w:val="9"/>
    <w:rsid w:val="0031651A"/>
    <w:rPr>
      <w:rFonts w:asciiTheme="majorHAnsi" w:eastAsiaTheme="majorEastAsia" w:hAnsiTheme="majorHAnsi" w:cstheme="majorBidi"/>
      <w:b/>
      <w:bCs/>
      <w:color w:val="2C6EAB" w:themeColor="accent1" w:themeShade="B5"/>
      <w:sz w:val="32"/>
      <w:szCs w:val="32"/>
    </w:rPr>
  </w:style>
  <w:style w:type="character" w:styleId="FollowedHyperlink">
    <w:name w:val="FollowedHyperlink"/>
    <w:basedOn w:val="DefaultParagraphFont"/>
    <w:uiPriority w:val="99"/>
    <w:semiHidden/>
    <w:unhideWhenUsed/>
    <w:rsid w:val="0031651A"/>
    <w:rPr>
      <w:color w:val="954F72" w:themeColor="followedHyperlink"/>
      <w:u w:val="single"/>
    </w:rPr>
  </w:style>
  <w:style w:type="paragraph" w:styleId="Footer">
    <w:name w:val="footer"/>
    <w:basedOn w:val="Normal"/>
    <w:link w:val="FooterChar"/>
    <w:uiPriority w:val="99"/>
    <w:unhideWhenUsed/>
    <w:rsid w:val="00FE4394"/>
    <w:pPr>
      <w:tabs>
        <w:tab w:val="center" w:pos="4320"/>
        <w:tab w:val="right" w:pos="8640"/>
      </w:tabs>
      <w:spacing w:after="0" w:line="240" w:lineRule="auto"/>
    </w:pPr>
  </w:style>
  <w:style w:type="character" w:customStyle="1" w:styleId="FooterChar">
    <w:name w:val="Footer Char"/>
    <w:basedOn w:val="DefaultParagraphFont"/>
    <w:link w:val="Footer"/>
    <w:uiPriority w:val="99"/>
    <w:rsid w:val="00FE4394"/>
  </w:style>
  <w:style w:type="character" w:styleId="PageNumber">
    <w:name w:val="page number"/>
    <w:basedOn w:val="DefaultParagraphFont"/>
    <w:uiPriority w:val="99"/>
    <w:semiHidden/>
    <w:unhideWhenUsed/>
    <w:rsid w:val="00FE4394"/>
  </w:style>
  <w:style w:type="paragraph" w:styleId="EndnoteText">
    <w:name w:val="endnote text"/>
    <w:basedOn w:val="Normal"/>
    <w:link w:val="EndnoteTextChar"/>
    <w:uiPriority w:val="99"/>
    <w:semiHidden/>
    <w:unhideWhenUsed/>
    <w:rsid w:val="00C77B7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77B7C"/>
    <w:rPr>
      <w:sz w:val="20"/>
      <w:szCs w:val="20"/>
    </w:rPr>
  </w:style>
  <w:style w:type="character" w:styleId="EndnoteReference">
    <w:name w:val="endnote reference"/>
    <w:basedOn w:val="DefaultParagraphFont"/>
    <w:uiPriority w:val="99"/>
    <w:semiHidden/>
    <w:unhideWhenUsed/>
    <w:rsid w:val="00C77B7C"/>
    <w:rPr>
      <w:vertAlign w:val="superscript"/>
    </w:rPr>
  </w:style>
  <w:style w:type="paragraph" w:styleId="FootnoteText">
    <w:name w:val="footnote text"/>
    <w:basedOn w:val="Normal"/>
    <w:link w:val="FootnoteTextChar"/>
    <w:uiPriority w:val="99"/>
    <w:semiHidden/>
    <w:unhideWhenUsed/>
    <w:rsid w:val="004F5F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5FA2"/>
    <w:rPr>
      <w:sz w:val="20"/>
      <w:szCs w:val="20"/>
    </w:rPr>
  </w:style>
  <w:style w:type="character" w:styleId="FootnoteReference">
    <w:name w:val="footnote reference"/>
    <w:basedOn w:val="DefaultParagraphFont"/>
    <w:uiPriority w:val="99"/>
    <w:semiHidden/>
    <w:unhideWhenUsed/>
    <w:rsid w:val="004F5F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82113">
      <w:bodyDiv w:val="1"/>
      <w:marLeft w:val="0"/>
      <w:marRight w:val="0"/>
      <w:marTop w:val="0"/>
      <w:marBottom w:val="0"/>
      <w:divBdr>
        <w:top w:val="none" w:sz="0" w:space="0" w:color="auto"/>
        <w:left w:val="none" w:sz="0" w:space="0" w:color="auto"/>
        <w:bottom w:val="none" w:sz="0" w:space="0" w:color="auto"/>
        <w:right w:val="none" w:sz="0" w:space="0" w:color="auto"/>
      </w:divBdr>
    </w:div>
    <w:div w:id="59333562">
      <w:bodyDiv w:val="1"/>
      <w:marLeft w:val="0"/>
      <w:marRight w:val="0"/>
      <w:marTop w:val="0"/>
      <w:marBottom w:val="0"/>
      <w:divBdr>
        <w:top w:val="none" w:sz="0" w:space="0" w:color="auto"/>
        <w:left w:val="none" w:sz="0" w:space="0" w:color="auto"/>
        <w:bottom w:val="none" w:sz="0" w:space="0" w:color="auto"/>
        <w:right w:val="none" w:sz="0" w:space="0" w:color="auto"/>
      </w:divBdr>
      <w:divsChild>
        <w:div w:id="1118064525">
          <w:marLeft w:val="0"/>
          <w:marRight w:val="0"/>
          <w:marTop w:val="0"/>
          <w:marBottom w:val="0"/>
          <w:divBdr>
            <w:top w:val="none" w:sz="0" w:space="0" w:color="auto"/>
            <w:left w:val="none" w:sz="0" w:space="0" w:color="auto"/>
            <w:bottom w:val="none" w:sz="0" w:space="0" w:color="auto"/>
            <w:right w:val="none" w:sz="0" w:space="0" w:color="auto"/>
          </w:divBdr>
          <w:divsChild>
            <w:div w:id="1566526184">
              <w:marLeft w:val="0"/>
              <w:marRight w:val="0"/>
              <w:marTop w:val="0"/>
              <w:marBottom w:val="0"/>
              <w:divBdr>
                <w:top w:val="none" w:sz="0" w:space="0" w:color="auto"/>
                <w:left w:val="none" w:sz="0" w:space="0" w:color="auto"/>
                <w:bottom w:val="none" w:sz="0" w:space="0" w:color="auto"/>
                <w:right w:val="none" w:sz="0" w:space="0" w:color="auto"/>
              </w:divBdr>
              <w:divsChild>
                <w:div w:id="1384063438">
                  <w:marLeft w:val="0"/>
                  <w:marRight w:val="0"/>
                  <w:marTop w:val="0"/>
                  <w:marBottom w:val="0"/>
                  <w:divBdr>
                    <w:top w:val="none" w:sz="0" w:space="0" w:color="auto"/>
                    <w:left w:val="none" w:sz="0" w:space="0" w:color="auto"/>
                    <w:bottom w:val="none" w:sz="0" w:space="0" w:color="auto"/>
                    <w:right w:val="none" w:sz="0" w:space="0" w:color="auto"/>
                  </w:divBdr>
                  <w:divsChild>
                    <w:div w:id="1279874033">
                      <w:marLeft w:val="0"/>
                      <w:marRight w:val="0"/>
                      <w:marTop w:val="0"/>
                      <w:marBottom w:val="0"/>
                      <w:divBdr>
                        <w:top w:val="none" w:sz="0" w:space="0" w:color="auto"/>
                        <w:left w:val="none" w:sz="0" w:space="0" w:color="auto"/>
                        <w:bottom w:val="none" w:sz="0" w:space="0" w:color="auto"/>
                        <w:right w:val="none" w:sz="0" w:space="0" w:color="auto"/>
                      </w:divBdr>
                      <w:divsChild>
                        <w:div w:id="1060444667">
                          <w:marLeft w:val="0"/>
                          <w:marRight w:val="0"/>
                          <w:marTop w:val="0"/>
                          <w:marBottom w:val="0"/>
                          <w:divBdr>
                            <w:top w:val="none" w:sz="0" w:space="0" w:color="auto"/>
                            <w:left w:val="none" w:sz="0" w:space="0" w:color="auto"/>
                            <w:bottom w:val="none" w:sz="0" w:space="0" w:color="auto"/>
                            <w:right w:val="none" w:sz="0" w:space="0" w:color="auto"/>
                          </w:divBdr>
                          <w:divsChild>
                            <w:div w:id="1622761847">
                              <w:marLeft w:val="0"/>
                              <w:marRight w:val="0"/>
                              <w:marTop w:val="0"/>
                              <w:marBottom w:val="0"/>
                              <w:divBdr>
                                <w:top w:val="none" w:sz="0" w:space="0" w:color="auto"/>
                                <w:left w:val="none" w:sz="0" w:space="0" w:color="auto"/>
                                <w:bottom w:val="none" w:sz="0" w:space="0" w:color="auto"/>
                                <w:right w:val="none" w:sz="0" w:space="0" w:color="auto"/>
                              </w:divBdr>
                              <w:divsChild>
                                <w:div w:id="59409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6472789">
      <w:bodyDiv w:val="1"/>
      <w:marLeft w:val="0"/>
      <w:marRight w:val="0"/>
      <w:marTop w:val="0"/>
      <w:marBottom w:val="0"/>
      <w:divBdr>
        <w:top w:val="none" w:sz="0" w:space="0" w:color="auto"/>
        <w:left w:val="none" w:sz="0" w:space="0" w:color="auto"/>
        <w:bottom w:val="none" w:sz="0" w:space="0" w:color="auto"/>
        <w:right w:val="none" w:sz="0" w:space="0" w:color="auto"/>
      </w:divBdr>
    </w:div>
    <w:div w:id="247734608">
      <w:bodyDiv w:val="1"/>
      <w:marLeft w:val="0"/>
      <w:marRight w:val="0"/>
      <w:marTop w:val="0"/>
      <w:marBottom w:val="0"/>
      <w:divBdr>
        <w:top w:val="none" w:sz="0" w:space="0" w:color="auto"/>
        <w:left w:val="none" w:sz="0" w:space="0" w:color="auto"/>
        <w:bottom w:val="none" w:sz="0" w:space="0" w:color="auto"/>
        <w:right w:val="none" w:sz="0" w:space="0" w:color="auto"/>
      </w:divBdr>
    </w:div>
    <w:div w:id="450907023">
      <w:bodyDiv w:val="1"/>
      <w:marLeft w:val="0"/>
      <w:marRight w:val="0"/>
      <w:marTop w:val="0"/>
      <w:marBottom w:val="0"/>
      <w:divBdr>
        <w:top w:val="none" w:sz="0" w:space="0" w:color="auto"/>
        <w:left w:val="none" w:sz="0" w:space="0" w:color="auto"/>
        <w:bottom w:val="none" w:sz="0" w:space="0" w:color="auto"/>
        <w:right w:val="none" w:sz="0" w:space="0" w:color="auto"/>
      </w:divBdr>
    </w:div>
    <w:div w:id="890312713">
      <w:bodyDiv w:val="1"/>
      <w:marLeft w:val="0"/>
      <w:marRight w:val="0"/>
      <w:marTop w:val="0"/>
      <w:marBottom w:val="0"/>
      <w:divBdr>
        <w:top w:val="none" w:sz="0" w:space="0" w:color="auto"/>
        <w:left w:val="none" w:sz="0" w:space="0" w:color="auto"/>
        <w:bottom w:val="none" w:sz="0" w:space="0" w:color="auto"/>
        <w:right w:val="none" w:sz="0" w:space="0" w:color="auto"/>
      </w:divBdr>
    </w:div>
    <w:div w:id="1106463625">
      <w:bodyDiv w:val="1"/>
      <w:marLeft w:val="0"/>
      <w:marRight w:val="0"/>
      <w:marTop w:val="0"/>
      <w:marBottom w:val="0"/>
      <w:divBdr>
        <w:top w:val="none" w:sz="0" w:space="0" w:color="auto"/>
        <w:left w:val="none" w:sz="0" w:space="0" w:color="auto"/>
        <w:bottom w:val="none" w:sz="0" w:space="0" w:color="auto"/>
        <w:right w:val="none" w:sz="0" w:space="0" w:color="auto"/>
      </w:divBdr>
    </w:div>
    <w:div w:id="1269583530">
      <w:bodyDiv w:val="1"/>
      <w:marLeft w:val="0"/>
      <w:marRight w:val="0"/>
      <w:marTop w:val="0"/>
      <w:marBottom w:val="0"/>
      <w:divBdr>
        <w:top w:val="none" w:sz="0" w:space="0" w:color="auto"/>
        <w:left w:val="none" w:sz="0" w:space="0" w:color="auto"/>
        <w:bottom w:val="none" w:sz="0" w:space="0" w:color="auto"/>
        <w:right w:val="none" w:sz="0" w:space="0" w:color="auto"/>
      </w:divBdr>
    </w:div>
    <w:div w:id="1289892597">
      <w:bodyDiv w:val="1"/>
      <w:marLeft w:val="0"/>
      <w:marRight w:val="0"/>
      <w:marTop w:val="0"/>
      <w:marBottom w:val="0"/>
      <w:divBdr>
        <w:top w:val="none" w:sz="0" w:space="0" w:color="auto"/>
        <w:left w:val="none" w:sz="0" w:space="0" w:color="auto"/>
        <w:bottom w:val="none" w:sz="0" w:space="0" w:color="auto"/>
        <w:right w:val="none" w:sz="0" w:space="0" w:color="auto"/>
      </w:divBdr>
    </w:div>
    <w:div w:id="1466697894">
      <w:bodyDiv w:val="1"/>
      <w:marLeft w:val="0"/>
      <w:marRight w:val="0"/>
      <w:marTop w:val="0"/>
      <w:marBottom w:val="0"/>
      <w:divBdr>
        <w:top w:val="none" w:sz="0" w:space="0" w:color="auto"/>
        <w:left w:val="none" w:sz="0" w:space="0" w:color="auto"/>
        <w:bottom w:val="none" w:sz="0" w:space="0" w:color="auto"/>
        <w:right w:val="none" w:sz="0" w:space="0" w:color="auto"/>
      </w:divBdr>
    </w:div>
    <w:div w:id="1778671176">
      <w:bodyDiv w:val="1"/>
      <w:marLeft w:val="0"/>
      <w:marRight w:val="0"/>
      <w:marTop w:val="0"/>
      <w:marBottom w:val="0"/>
      <w:divBdr>
        <w:top w:val="none" w:sz="0" w:space="0" w:color="auto"/>
        <w:left w:val="none" w:sz="0" w:space="0" w:color="auto"/>
        <w:bottom w:val="none" w:sz="0" w:space="0" w:color="auto"/>
        <w:right w:val="none" w:sz="0" w:space="0" w:color="auto"/>
      </w:divBdr>
    </w:div>
    <w:div w:id="1781796951">
      <w:bodyDiv w:val="1"/>
      <w:marLeft w:val="0"/>
      <w:marRight w:val="0"/>
      <w:marTop w:val="0"/>
      <w:marBottom w:val="0"/>
      <w:divBdr>
        <w:top w:val="none" w:sz="0" w:space="0" w:color="auto"/>
        <w:left w:val="none" w:sz="0" w:space="0" w:color="auto"/>
        <w:bottom w:val="none" w:sz="0" w:space="0" w:color="auto"/>
        <w:right w:val="none" w:sz="0" w:space="0" w:color="auto"/>
      </w:divBdr>
    </w:div>
    <w:div w:id="1784109275">
      <w:bodyDiv w:val="1"/>
      <w:marLeft w:val="0"/>
      <w:marRight w:val="0"/>
      <w:marTop w:val="0"/>
      <w:marBottom w:val="0"/>
      <w:divBdr>
        <w:top w:val="none" w:sz="0" w:space="0" w:color="auto"/>
        <w:left w:val="none" w:sz="0" w:space="0" w:color="auto"/>
        <w:bottom w:val="none" w:sz="0" w:space="0" w:color="auto"/>
        <w:right w:val="none" w:sz="0" w:space="0" w:color="auto"/>
      </w:divBdr>
    </w:div>
    <w:div w:id="200646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stro.nmsu.edu/~lhuber/leaphist.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gresham.ac.uk/lectures-and-events/the-private-diary-and-public-history"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resham.ac.uk/lectures-and-events/the-private-diary-and-public-histor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ovella.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35CDA-6F88-4B45-B75C-0266CBAF8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6</Pages>
  <Words>3392</Words>
  <Characters>18012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Sandino</dc:creator>
  <cp:keywords/>
  <dc:description/>
  <cp:lastModifiedBy>Linda Sandino</cp:lastModifiedBy>
  <cp:revision>7</cp:revision>
  <dcterms:created xsi:type="dcterms:W3CDTF">2014-10-03T14:46:00Z</dcterms:created>
  <dcterms:modified xsi:type="dcterms:W3CDTF">2014-11-03T16:50:00Z</dcterms:modified>
</cp:coreProperties>
</file>